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15" w:rsidRPr="003A340D" w:rsidRDefault="00851294" w:rsidP="00834E5A">
      <w:pPr>
        <w:spacing w:line="360" w:lineRule="auto"/>
        <w:jc w:val="center"/>
        <w:rPr>
          <w:rFonts w:ascii="Arial" w:hAnsi="Arial" w:cs="Arial"/>
          <w:b/>
          <w:sz w:val="24"/>
          <w:szCs w:val="24"/>
          <w:lang w:val="mn-MN"/>
        </w:rPr>
      </w:pPr>
      <w:r w:rsidRPr="003A340D">
        <w:rPr>
          <w:rFonts w:ascii="Arial" w:hAnsi="Arial" w:cs="Arial"/>
          <w:b/>
          <w:sz w:val="24"/>
          <w:szCs w:val="24"/>
          <w:lang w:val="mn-MN"/>
        </w:rPr>
        <w:t>Хөдөлмөр сургалтаас технологийн боловсролд</w:t>
      </w:r>
    </w:p>
    <w:p w:rsidR="00B71FBB" w:rsidRPr="00834E5A" w:rsidRDefault="00851294" w:rsidP="00834E5A">
      <w:pPr>
        <w:spacing w:line="360" w:lineRule="auto"/>
        <w:jc w:val="both"/>
        <w:rPr>
          <w:rFonts w:ascii="Arial" w:hAnsi="Arial" w:cs="Arial"/>
          <w:sz w:val="24"/>
          <w:szCs w:val="24"/>
          <w:lang w:val="mn-MN"/>
        </w:rPr>
      </w:pPr>
      <w:r w:rsidRPr="003A340D">
        <w:rPr>
          <w:rFonts w:ascii="Arial" w:hAnsi="Arial" w:cs="Arial"/>
          <w:b/>
          <w:i/>
          <w:sz w:val="24"/>
          <w:szCs w:val="24"/>
          <w:lang w:val="mn-MN"/>
        </w:rPr>
        <w:t>Сүүлийн үед сурган хүмүүжүүлэгчдийн хүрээнд “Технологийн боловсролоо хөдөлмөр сургалтруугаа буцвал яасан юм бэ?”  гэсэн асуудлууд үүсэж байна.</w:t>
      </w:r>
      <w:r w:rsidRPr="00834E5A">
        <w:rPr>
          <w:rFonts w:ascii="Arial" w:hAnsi="Arial" w:cs="Arial"/>
          <w:sz w:val="24"/>
          <w:szCs w:val="24"/>
          <w:lang w:val="mn-MN"/>
        </w:rPr>
        <w:t xml:space="preserve"> </w:t>
      </w:r>
      <w:r w:rsidR="00B90906" w:rsidRPr="00834E5A">
        <w:rPr>
          <w:rFonts w:ascii="Arial" w:hAnsi="Arial" w:cs="Arial"/>
          <w:sz w:val="24"/>
          <w:szCs w:val="24"/>
          <w:lang w:val="mn-MN"/>
        </w:rPr>
        <w:t>Ийм асуудлыг хөдөлмөр сургалтын хуучин хөтөлбөрөөр олон жил ажилласан багш арга</w:t>
      </w:r>
      <w:r w:rsidR="003A340D">
        <w:rPr>
          <w:rFonts w:ascii="Arial" w:hAnsi="Arial" w:cs="Arial"/>
          <w:sz w:val="24"/>
          <w:szCs w:val="24"/>
        </w:rPr>
        <w:t xml:space="preserve"> </w:t>
      </w:r>
      <w:r w:rsidR="00B36CC7" w:rsidRPr="00834E5A">
        <w:rPr>
          <w:rFonts w:ascii="Arial" w:hAnsi="Arial" w:cs="Arial"/>
          <w:sz w:val="24"/>
          <w:szCs w:val="24"/>
          <w:lang w:val="mn-MN"/>
        </w:rPr>
        <w:t xml:space="preserve">зүйчид сурах </w:t>
      </w:r>
      <w:r w:rsidR="00915BDA" w:rsidRPr="00834E5A">
        <w:rPr>
          <w:rFonts w:ascii="Arial" w:hAnsi="Arial" w:cs="Arial"/>
          <w:sz w:val="24"/>
          <w:szCs w:val="24"/>
          <w:lang w:val="mn-MN"/>
        </w:rPr>
        <w:t>бичиг гарын авлага зохиогчид хөн</w:t>
      </w:r>
      <w:r w:rsidR="00B36CC7" w:rsidRPr="00834E5A">
        <w:rPr>
          <w:rFonts w:ascii="Arial" w:hAnsi="Arial" w:cs="Arial"/>
          <w:sz w:val="24"/>
          <w:szCs w:val="24"/>
          <w:lang w:val="mn-MN"/>
        </w:rPr>
        <w:t xml:space="preserve">дөж байна. </w:t>
      </w:r>
      <w:r w:rsidR="00B36CC7" w:rsidRPr="003A340D">
        <w:rPr>
          <w:rFonts w:ascii="Arial" w:hAnsi="Arial" w:cs="Arial"/>
          <w:b/>
          <w:i/>
          <w:sz w:val="24"/>
          <w:szCs w:val="24"/>
          <w:lang w:val="mn-MN"/>
        </w:rPr>
        <w:t>Хөдөлмөр сургалтруу буцах хандлагыг баримтлагчид сурагчийн үйл ажиллагааг идэвхжүүлэгч нь ганцхан багш, сурагч хэзээ, хаана, юуг, хэрхэн хийх шийдвэр гаргах эрхэнд нь халдаж, сурагчийн санаачлага, өөрийн үйл ажиллагааны</w:t>
      </w:r>
      <w:r w:rsidR="00915BDA" w:rsidRPr="003A340D">
        <w:rPr>
          <w:rFonts w:ascii="Arial" w:hAnsi="Arial" w:cs="Arial"/>
          <w:b/>
          <w:i/>
          <w:sz w:val="24"/>
          <w:szCs w:val="24"/>
          <w:lang w:val="mn-MN"/>
        </w:rPr>
        <w:t>хаа өмнө хариуцлага хүлээхад нь саад болж байна.</w:t>
      </w:r>
      <w:r w:rsidR="00915BDA" w:rsidRPr="00834E5A">
        <w:rPr>
          <w:rFonts w:ascii="Arial" w:hAnsi="Arial" w:cs="Arial"/>
          <w:sz w:val="24"/>
          <w:szCs w:val="24"/>
          <w:lang w:val="mn-MN"/>
        </w:rPr>
        <w:t xml:space="preserve"> </w:t>
      </w:r>
      <w:r w:rsidR="00703020" w:rsidRPr="00834E5A">
        <w:rPr>
          <w:rFonts w:ascii="Arial" w:hAnsi="Arial" w:cs="Arial"/>
          <w:sz w:val="24"/>
          <w:szCs w:val="24"/>
          <w:lang w:val="mn-MN"/>
        </w:rPr>
        <w:t xml:space="preserve">ОХУ-ын Хөдөлмөр сургалтын </w:t>
      </w:r>
      <w:r w:rsidR="003A340D">
        <w:rPr>
          <w:rFonts w:ascii="Arial" w:hAnsi="Arial" w:cs="Arial"/>
          <w:sz w:val="24"/>
          <w:szCs w:val="24"/>
          <w:lang w:val="mn-MN"/>
        </w:rPr>
        <w:t>т</w:t>
      </w:r>
      <w:r w:rsidR="003A340D" w:rsidRPr="00834E5A">
        <w:rPr>
          <w:rFonts w:ascii="Arial" w:hAnsi="Arial" w:cs="Arial"/>
          <w:sz w:val="24"/>
          <w:szCs w:val="24"/>
          <w:lang w:val="mn-MN"/>
        </w:rPr>
        <w:t xml:space="preserve">үүхэн </w:t>
      </w:r>
      <w:r w:rsidR="00703020" w:rsidRPr="00834E5A">
        <w:rPr>
          <w:rFonts w:ascii="Arial" w:hAnsi="Arial" w:cs="Arial"/>
          <w:sz w:val="24"/>
          <w:szCs w:val="24"/>
          <w:lang w:val="mn-MN"/>
        </w:rPr>
        <w:t xml:space="preserve">тогтолцоо нь сурагчид янз бүрийн матералуудыг боловсруулах чадвар эзэмших, өөрөөр хэлбэл сургалтын үр дүнд эзэмшсэн </w:t>
      </w:r>
      <w:r w:rsidR="00703020" w:rsidRPr="00B24074">
        <w:rPr>
          <w:rFonts w:ascii="Arial" w:hAnsi="Arial" w:cs="Arial"/>
          <w:sz w:val="24"/>
          <w:szCs w:val="24"/>
          <w:lang w:val="mn-MN"/>
        </w:rPr>
        <w:t>үйлийг</w:t>
      </w:r>
      <w:r w:rsidR="00703020" w:rsidRPr="00834E5A">
        <w:rPr>
          <w:rFonts w:ascii="Arial" w:hAnsi="Arial" w:cs="Arial"/>
          <w:sz w:val="24"/>
          <w:szCs w:val="24"/>
          <w:lang w:val="mn-MN"/>
        </w:rPr>
        <w:t xml:space="preserve"> гүйцэтгэх чадварыг эзэмшүүлэхэд чиглэгдэнэ. Гэвч хөдөлмөр сургалт нь </w:t>
      </w:r>
      <w:r w:rsidR="00560EAD">
        <w:rPr>
          <w:rFonts w:ascii="Arial" w:hAnsi="Arial" w:cs="Arial"/>
          <w:sz w:val="24"/>
          <w:szCs w:val="24"/>
          <w:lang w:val="mn-MN"/>
        </w:rPr>
        <w:t xml:space="preserve">сурагчдын </w:t>
      </w:r>
      <w:r w:rsidR="00703020" w:rsidRPr="00834E5A">
        <w:rPr>
          <w:rFonts w:ascii="Arial" w:hAnsi="Arial" w:cs="Arial"/>
          <w:sz w:val="24"/>
          <w:szCs w:val="24"/>
          <w:lang w:val="mn-MN"/>
        </w:rPr>
        <w:t xml:space="preserve">шинжлэх ухааны үндсэн мэдлэгүүдийг ашиглах, бие хүн болон нийгмийн хэрэгцээг хангах, илрүүлэх үйл ажиллагааг сонгох, сурагчид бие даан </w:t>
      </w:r>
      <w:r w:rsidR="00385EB1" w:rsidRPr="00834E5A">
        <w:rPr>
          <w:rFonts w:ascii="Arial" w:hAnsi="Arial" w:cs="Arial"/>
          <w:sz w:val="24"/>
          <w:szCs w:val="24"/>
          <w:lang w:val="mn-MN"/>
        </w:rPr>
        <w:t xml:space="preserve">мэдлэг чадвар эзэмших мэдээллийн янз бүрийн хэрэгслэлүүдийн тусламжтайгаар </w:t>
      </w:r>
      <w:r w:rsidR="00560EAD">
        <w:rPr>
          <w:rFonts w:ascii="Arial" w:hAnsi="Arial" w:cs="Arial"/>
          <w:sz w:val="24"/>
          <w:szCs w:val="24"/>
          <w:lang w:val="mn-MN"/>
        </w:rPr>
        <w:t xml:space="preserve">боловсруулах </w:t>
      </w:r>
      <w:r w:rsidR="00980706">
        <w:rPr>
          <w:rFonts w:ascii="Arial" w:hAnsi="Arial" w:cs="Arial"/>
          <w:sz w:val="24"/>
          <w:szCs w:val="24"/>
          <w:lang w:val="mn-MN"/>
        </w:rPr>
        <w:t xml:space="preserve">бүтээлч идэвхитэй байж </w:t>
      </w:r>
      <w:r w:rsidR="00385EB1" w:rsidRPr="00834E5A">
        <w:rPr>
          <w:rFonts w:ascii="Arial" w:hAnsi="Arial" w:cs="Arial"/>
          <w:sz w:val="24"/>
          <w:szCs w:val="24"/>
          <w:lang w:val="mn-MN"/>
        </w:rPr>
        <w:t>асуудлыг шийдвэрлэх, сонгосон зам дээрээ бат зогсох, задлан шинжлэх боломжуудыг төдийлөн сайтар харгалзан үзээгүй болно. Сура</w:t>
      </w:r>
      <w:r w:rsidR="00980706">
        <w:rPr>
          <w:rFonts w:ascii="Arial" w:hAnsi="Arial" w:cs="Arial"/>
          <w:sz w:val="24"/>
          <w:szCs w:val="24"/>
          <w:lang w:val="mn-MN"/>
        </w:rPr>
        <w:t>гчдийн мэдлэг чадвар эзэмших реп</w:t>
      </w:r>
      <w:r w:rsidR="00385EB1" w:rsidRPr="00834E5A">
        <w:rPr>
          <w:rFonts w:ascii="Arial" w:hAnsi="Arial" w:cs="Arial"/>
          <w:sz w:val="24"/>
          <w:szCs w:val="24"/>
          <w:lang w:val="mn-MN"/>
        </w:rPr>
        <w:t xml:space="preserve">родуктив эзэмшилт, багшийн тавьсан шаардлагад нийцүүлэх асуудал давамгайлж байлаа. Сургалтын үйл явцыг ингэж зохион байгуулах нь </w:t>
      </w:r>
      <w:r w:rsidR="008620CC" w:rsidRPr="00834E5A">
        <w:rPr>
          <w:rFonts w:ascii="Arial" w:hAnsi="Arial" w:cs="Arial"/>
          <w:sz w:val="24"/>
          <w:szCs w:val="24"/>
          <w:lang w:val="mn-MN"/>
        </w:rPr>
        <w:t xml:space="preserve">сурагчдын оюун ухааны үндсэн үйл ажиллагаа нь багшийг дуурайх, ямар нэг үлгэр загварын дагуу ажил хийхэд хүргэдэг. </w:t>
      </w:r>
      <w:r w:rsidR="00A05383" w:rsidRPr="00834E5A">
        <w:rPr>
          <w:rFonts w:ascii="Arial" w:hAnsi="Arial" w:cs="Arial"/>
          <w:sz w:val="24"/>
          <w:szCs w:val="24"/>
          <w:lang w:val="mn-MN"/>
        </w:rPr>
        <w:t>Манай шилдэг сэтгэл</w:t>
      </w:r>
      <w:r w:rsidR="00705412">
        <w:rPr>
          <w:rFonts w:ascii="Arial" w:hAnsi="Arial" w:cs="Arial"/>
          <w:sz w:val="24"/>
          <w:szCs w:val="24"/>
          <w:lang w:val="mn-MN"/>
        </w:rPr>
        <w:t xml:space="preserve"> зүйчдийн нэг Е.Д.</w:t>
      </w:r>
      <w:r w:rsidR="00A05383" w:rsidRPr="00834E5A">
        <w:rPr>
          <w:rFonts w:ascii="Arial" w:hAnsi="Arial" w:cs="Arial"/>
          <w:sz w:val="24"/>
          <w:szCs w:val="24"/>
          <w:lang w:val="mn-MN"/>
        </w:rPr>
        <w:t>Божович тэмдэглэхдээ: “Хэдэн арван жилийн туршид үлгэр загвар нь сургалтын үйл ажиллагаанд нэвтэрч байна. Сургалт арга</w:t>
      </w:r>
      <w:r w:rsidR="00705412">
        <w:rPr>
          <w:rFonts w:ascii="Arial" w:hAnsi="Arial" w:cs="Arial"/>
          <w:sz w:val="24"/>
          <w:szCs w:val="24"/>
          <w:lang w:val="mn-MN"/>
        </w:rPr>
        <w:t xml:space="preserve"> </w:t>
      </w:r>
      <w:r w:rsidR="00A05383" w:rsidRPr="00834E5A">
        <w:rPr>
          <w:rFonts w:ascii="Arial" w:hAnsi="Arial" w:cs="Arial"/>
          <w:sz w:val="24"/>
          <w:szCs w:val="24"/>
          <w:lang w:val="mn-MN"/>
        </w:rPr>
        <w:t xml:space="preserve">зүйн материалуудыг шинжлэн, хичээлийн үйл явцыг тогтмол ажиглахад энэ бол эгэл жирийн зүйл биш. </w:t>
      </w:r>
      <w:r w:rsidR="00705412">
        <w:rPr>
          <w:rFonts w:ascii="Arial" w:hAnsi="Arial" w:cs="Arial"/>
          <w:sz w:val="24"/>
          <w:szCs w:val="24"/>
          <w:lang w:val="mn-MN"/>
        </w:rPr>
        <w:t>с</w:t>
      </w:r>
      <w:r w:rsidR="00B71FBB" w:rsidRPr="00834E5A">
        <w:rPr>
          <w:rFonts w:ascii="Arial" w:hAnsi="Arial" w:cs="Arial"/>
          <w:sz w:val="24"/>
          <w:szCs w:val="24"/>
          <w:lang w:val="mn-MN"/>
        </w:rPr>
        <w:t>ургалтын уламжлалт аргуудын нэг сурган хүмүүжүүлэх нэн чухал хэрэгцэ</w:t>
      </w:r>
      <w:r w:rsidR="00705412">
        <w:rPr>
          <w:rFonts w:ascii="Arial" w:hAnsi="Arial" w:cs="Arial"/>
          <w:sz w:val="24"/>
          <w:szCs w:val="24"/>
          <w:lang w:val="mn-MN"/>
        </w:rPr>
        <w:t>э болох нь тодорхой болно.”</w:t>
      </w:r>
      <w:r w:rsidR="00705412" w:rsidRPr="00834E5A">
        <w:rPr>
          <w:rFonts w:ascii="Arial" w:hAnsi="Arial" w:cs="Arial"/>
          <w:sz w:val="24"/>
          <w:szCs w:val="24"/>
          <w:lang w:val="mn-MN"/>
        </w:rPr>
        <w:t>С</w:t>
      </w:r>
      <w:r w:rsidR="00B71FBB" w:rsidRPr="00834E5A">
        <w:rPr>
          <w:rFonts w:ascii="Arial" w:hAnsi="Arial" w:cs="Arial"/>
          <w:sz w:val="24"/>
          <w:szCs w:val="24"/>
          <w:lang w:val="mn-MN"/>
        </w:rPr>
        <w:t xml:space="preserve">ургалтанд ийм байдлаар хандах нь сурагчийг өөрийн үнэ цэнээ алдах, өөрийн онцлогоо мэдрэхгүй болох, өөрийн танин мэдэх чадварыг нээх, санаачлагатай, идэвхитэй, бүтээлч байж өөрийн өмнө тодорхой зорилтуудыг дэвшүүлэн түүндээ хүрэхэд саад учруулахад хүргэж байна. </w:t>
      </w:r>
    </w:p>
    <w:p w:rsidR="00861BE4" w:rsidRPr="00705412" w:rsidRDefault="00B71FBB" w:rsidP="00834E5A">
      <w:pPr>
        <w:spacing w:line="360" w:lineRule="auto"/>
        <w:jc w:val="both"/>
        <w:rPr>
          <w:rFonts w:ascii="Arial" w:hAnsi="Arial" w:cs="Arial"/>
          <w:b/>
          <w:i/>
          <w:sz w:val="24"/>
          <w:szCs w:val="24"/>
          <w:lang w:val="mn-MN"/>
        </w:rPr>
      </w:pPr>
      <w:r w:rsidRPr="00705412">
        <w:rPr>
          <w:rFonts w:ascii="Arial" w:hAnsi="Arial" w:cs="Arial"/>
          <w:b/>
          <w:i/>
          <w:sz w:val="24"/>
          <w:szCs w:val="24"/>
          <w:lang w:val="mn-MN"/>
        </w:rPr>
        <w:t xml:space="preserve">Өөрчлөгдөн хувьсаж байгаа нийгэм эдийн засгийн өнөөгийн байдал нь боловсролын тухай номлолыг </w:t>
      </w:r>
      <w:r w:rsidR="001320CF" w:rsidRPr="00705412">
        <w:rPr>
          <w:rFonts w:ascii="Arial" w:hAnsi="Arial" w:cs="Arial"/>
          <w:b/>
          <w:i/>
          <w:sz w:val="24"/>
          <w:szCs w:val="24"/>
          <w:lang w:val="mn-MN"/>
        </w:rPr>
        <w:t>өөрчлөхийг шаардаж байна.</w:t>
      </w:r>
      <w:r w:rsidR="00F36A4E" w:rsidRPr="00705412">
        <w:rPr>
          <w:rFonts w:ascii="Arial" w:hAnsi="Arial" w:cs="Arial"/>
          <w:b/>
          <w:i/>
          <w:sz w:val="24"/>
          <w:szCs w:val="24"/>
          <w:lang w:val="mn-MN"/>
        </w:rPr>
        <w:t xml:space="preserve"> </w:t>
      </w:r>
      <w:r w:rsidR="00F36A4E" w:rsidRPr="00705412">
        <w:rPr>
          <w:rFonts w:ascii="Arial" w:hAnsi="Arial" w:cs="Arial"/>
          <w:b/>
          <w:i/>
          <w:sz w:val="24"/>
          <w:szCs w:val="24"/>
          <w:lang w:val="mn-MN"/>
        </w:rPr>
        <w:lastRenderedPageBreak/>
        <w:t xml:space="preserve">Боловсролын үндсэн зорилтуудын нэг нь сурагчдыг бидний үйл ажиллагаанд татан оролцуулах, түүний үр дүнгийн төлөө хариуцлагатай байх зөвхөн мэддэг биш сэтгэдэг хүнийг төлөвшүүлэх асуудал болж байна. Тодорхой үйл хэрэг дээрээ өөрийн эзэмшсэн мэдлэг чадвараа ашиглаж чадахгүй байхаар нөхцөл илэрч байгаа инфантильность байдлыг </w:t>
      </w:r>
      <w:r w:rsidR="00861BE4" w:rsidRPr="00705412">
        <w:rPr>
          <w:rFonts w:ascii="Arial" w:hAnsi="Arial" w:cs="Arial"/>
          <w:b/>
          <w:i/>
          <w:sz w:val="24"/>
          <w:szCs w:val="24"/>
          <w:lang w:val="mn-MN"/>
        </w:rPr>
        <w:t xml:space="preserve">давж гарах нь өнөөгийн нөхцөлд нэн хурц асуудлуудын нэг болоод байна. </w:t>
      </w:r>
    </w:p>
    <w:p w:rsidR="000969D0" w:rsidRPr="00834E5A" w:rsidRDefault="00861BE4" w:rsidP="00834E5A">
      <w:pPr>
        <w:spacing w:line="360" w:lineRule="auto"/>
        <w:jc w:val="both"/>
        <w:rPr>
          <w:rFonts w:ascii="Arial" w:hAnsi="Arial" w:cs="Arial"/>
          <w:sz w:val="24"/>
          <w:szCs w:val="24"/>
          <w:lang w:val="mn-MN"/>
        </w:rPr>
      </w:pPr>
      <w:r w:rsidRPr="00705412">
        <w:rPr>
          <w:rFonts w:ascii="Arial" w:hAnsi="Arial" w:cs="Arial"/>
          <w:b/>
          <w:sz w:val="24"/>
          <w:szCs w:val="24"/>
          <w:lang w:val="mn-MN"/>
        </w:rPr>
        <w:t xml:space="preserve">Эдгээр асуудлуудыг шийдвэрлэхэд 1993 онд </w:t>
      </w:r>
      <w:r w:rsidR="00C44D56" w:rsidRPr="00705412">
        <w:rPr>
          <w:rFonts w:ascii="Arial" w:hAnsi="Arial" w:cs="Arial"/>
          <w:b/>
          <w:sz w:val="24"/>
          <w:szCs w:val="24"/>
          <w:lang w:val="mn-MN"/>
        </w:rPr>
        <w:t>“ Хөдөлмөр сургалт” хичээлийг “Технологи” хичээл болгосон нь чухал үүрэг гүйцэтгэж байна.</w:t>
      </w:r>
      <w:r w:rsidR="00C44D56" w:rsidRPr="00834E5A">
        <w:rPr>
          <w:rFonts w:ascii="Arial" w:hAnsi="Arial" w:cs="Arial"/>
          <w:sz w:val="24"/>
          <w:szCs w:val="24"/>
          <w:lang w:val="mn-MN"/>
        </w:rPr>
        <w:t xml:space="preserve"> “Технологи” нэр томъёоны анхны утга санааг мөшгөвөл: техно-ур чадвар, </w:t>
      </w:r>
      <w:r w:rsidR="00C44D56" w:rsidRPr="00705412">
        <w:rPr>
          <w:rFonts w:ascii="Arial" w:hAnsi="Arial" w:cs="Arial"/>
          <w:sz w:val="24"/>
          <w:szCs w:val="24"/>
          <w:lang w:val="mn-MN"/>
        </w:rPr>
        <w:t>урлаг</w:t>
      </w:r>
      <w:r w:rsidR="00C44D56" w:rsidRPr="00705412">
        <w:rPr>
          <w:rFonts w:ascii="Arial" w:hAnsi="Arial" w:cs="Arial"/>
          <w:sz w:val="24"/>
          <w:szCs w:val="24"/>
        </w:rPr>
        <w:t xml:space="preserve">; </w:t>
      </w:r>
      <w:r w:rsidR="00C44D56" w:rsidRPr="00705412">
        <w:rPr>
          <w:rFonts w:ascii="Arial" w:hAnsi="Arial" w:cs="Arial"/>
          <w:sz w:val="24"/>
          <w:szCs w:val="24"/>
          <w:lang w:val="mn-MN"/>
        </w:rPr>
        <w:t>логи-</w:t>
      </w:r>
      <w:r w:rsidR="00C44D56" w:rsidRPr="00834E5A">
        <w:rPr>
          <w:rFonts w:ascii="Arial" w:hAnsi="Arial" w:cs="Arial"/>
          <w:sz w:val="24"/>
          <w:szCs w:val="24"/>
          <w:lang w:val="mn-MN"/>
        </w:rPr>
        <w:t xml:space="preserve">шинжлэх ухаан бөгөөд технологийн үндсэн зорилго нь шинжлэх ухааны хувьд тодорхой үр дүнд хүрэх </w:t>
      </w:r>
      <w:r w:rsidR="00C44D56" w:rsidRPr="00705412">
        <w:rPr>
          <w:rFonts w:ascii="Arial" w:hAnsi="Arial" w:cs="Arial"/>
          <w:sz w:val="24"/>
          <w:szCs w:val="24"/>
          <w:lang w:val="mn-MN"/>
        </w:rPr>
        <w:t>үйлийг</w:t>
      </w:r>
      <w:r w:rsidR="00C44D56" w:rsidRPr="00834E5A">
        <w:rPr>
          <w:rFonts w:ascii="Arial" w:hAnsi="Arial" w:cs="Arial"/>
          <w:sz w:val="24"/>
          <w:szCs w:val="24"/>
          <w:lang w:val="mn-MN"/>
        </w:rPr>
        <w:t xml:space="preserve"> бүрдэл хэсгүүдэд </w:t>
      </w:r>
      <w:r w:rsidR="000969D0" w:rsidRPr="00834E5A">
        <w:rPr>
          <w:rFonts w:ascii="Arial" w:hAnsi="Arial" w:cs="Arial"/>
          <w:sz w:val="24"/>
          <w:szCs w:val="24"/>
          <w:lang w:val="mn-MN"/>
        </w:rPr>
        <w:t>задлан арга замыг нь зааж өгөх асуудал болно.</w:t>
      </w:r>
    </w:p>
    <w:p w:rsidR="00851294" w:rsidRPr="00705412" w:rsidRDefault="000969D0" w:rsidP="00834E5A">
      <w:pPr>
        <w:spacing w:line="360" w:lineRule="auto"/>
        <w:jc w:val="both"/>
        <w:rPr>
          <w:rFonts w:ascii="Arial" w:hAnsi="Arial" w:cs="Arial"/>
          <w:b/>
          <w:i/>
          <w:sz w:val="24"/>
          <w:szCs w:val="24"/>
          <w:lang w:val="mn-MN"/>
        </w:rPr>
      </w:pPr>
      <w:r w:rsidRPr="00834E5A">
        <w:rPr>
          <w:rFonts w:ascii="Arial" w:hAnsi="Arial" w:cs="Arial"/>
          <w:sz w:val="24"/>
          <w:szCs w:val="24"/>
          <w:lang w:val="mn-MN"/>
        </w:rPr>
        <w:t xml:space="preserve"> </w:t>
      </w:r>
      <w:r w:rsidRPr="00705412">
        <w:rPr>
          <w:rFonts w:ascii="Arial" w:hAnsi="Arial" w:cs="Arial"/>
          <w:b/>
          <w:i/>
          <w:sz w:val="24"/>
          <w:szCs w:val="24"/>
          <w:lang w:val="mn-MN"/>
        </w:rPr>
        <w:t>Төлөвлөгдсөн буюу хүсэж буй үр дүнд хүрэх чин эрмэлзэл байх бүх тохиолдолд технологи</w:t>
      </w:r>
      <w:r w:rsidR="00705412" w:rsidRPr="00705412">
        <w:rPr>
          <w:rFonts w:ascii="Arial" w:hAnsi="Arial" w:cs="Arial"/>
          <w:b/>
          <w:i/>
          <w:sz w:val="24"/>
          <w:szCs w:val="24"/>
          <w:lang w:val="mn-MN"/>
        </w:rPr>
        <w:t xml:space="preserve"> </w:t>
      </w:r>
      <w:r w:rsidRPr="00705412">
        <w:rPr>
          <w:rFonts w:ascii="Arial" w:hAnsi="Arial" w:cs="Arial"/>
          <w:b/>
          <w:i/>
          <w:sz w:val="24"/>
          <w:szCs w:val="24"/>
          <w:lang w:val="mn-MN"/>
        </w:rPr>
        <w:t xml:space="preserve">гэсэн ойлголтыг хэрэглэж болно. </w:t>
      </w:r>
    </w:p>
    <w:p w:rsidR="000969D0" w:rsidRPr="00705412" w:rsidRDefault="000969D0" w:rsidP="00834E5A">
      <w:pPr>
        <w:spacing w:line="360" w:lineRule="auto"/>
        <w:jc w:val="both"/>
        <w:rPr>
          <w:rFonts w:ascii="Arial" w:hAnsi="Arial" w:cs="Arial"/>
          <w:b/>
          <w:i/>
          <w:sz w:val="24"/>
          <w:szCs w:val="24"/>
          <w:lang w:val="mn-MN"/>
        </w:rPr>
      </w:pPr>
      <w:r w:rsidRPr="00705412">
        <w:rPr>
          <w:rFonts w:ascii="Arial" w:hAnsi="Arial" w:cs="Arial"/>
          <w:b/>
          <w:i/>
          <w:sz w:val="24"/>
          <w:szCs w:val="24"/>
          <w:lang w:val="mn-MN"/>
        </w:rPr>
        <w:t>Технологи хандлага нь шинжлэх ухаан болон техникт жинхэнэ хувьсгалыг авч ирсэн.</w:t>
      </w:r>
    </w:p>
    <w:p w:rsidR="000969D0" w:rsidRPr="00834E5A" w:rsidRDefault="000969D0"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Өнөөгийн цаг үед </w:t>
      </w:r>
      <w:r w:rsidR="001771D4" w:rsidRPr="00834E5A">
        <w:rPr>
          <w:rFonts w:ascii="Arial" w:hAnsi="Arial" w:cs="Arial"/>
          <w:sz w:val="24"/>
          <w:szCs w:val="24"/>
          <w:lang w:val="mn-MN"/>
        </w:rPr>
        <w:t>материал боловсруулах технологи</w:t>
      </w:r>
      <w:r w:rsidR="00705412">
        <w:rPr>
          <w:rFonts w:ascii="Arial" w:hAnsi="Arial" w:cs="Arial"/>
          <w:sz w:val="24"/>
          <w:szCs w:val="24"/>
          <w:lang w:val="mn-MN"/>
        </w:rPr>
        <w:t>,</w:t>
      </w:r>
      <w:r w:rsidR="001771D4" w:rsidRPr="00834E5A">
        <w:rPr>
          <w:rFonts w:ascii="Arial" w:hAnsi="Arial" w:cs="Arial"/>
          <w:sz w:val="24"/>
          <w:szCs w:val="24"/>
          <w:lang w:val="mn-MN"/>
        </w:rPr>
        <w:t xml:space="preserve"> мэдээлэл боловсруулах технологи, сурган хүмүүжүүлэх технологи, ашигт малтмалыг олборлох технологи гэх зэрэг тусгайлсан технологууд идэвхитэй хөгжиж байна. </w:t>
      </w:r>
    </w:p>
    <w:p w:rsidR="00A12966" w:rsidRPr="00705412" w:rsidRDefault="001771D4" w:rsidP="00834E5A">
      <w:pPr>
        <w:spacing w:line="360" w:lineRule="auto"/>
        <w:jc w:val="both"/>
        <w:rPr>
          <w:rFonts w:ascii="Arial" w:hAnsi="Arial" w:cs="Arial"/>
          <w:b/>
          <w:sz w:val="24"/>
          <w:szCs w:val="24"/>
          <w:lang w:val="mn-MN"/>
        </w:rPr>
      </w:pPr>
      <w:r w:rsidRPr="00705412">
        <w:rPr>
          <w:rFonts w:ascii="Arial" w:hAnsi="Arial" w:cs="Arial"/>
          <w:b/>
          <w:sz w:val="24"/>
          <w:szCs w:val="24"/>
          <w:lang w:val="mn-MN"/>
        </w:rPr>
        <w:t xml:space="preserve">ЕБС-д “Технологи” хичээлийг судалсанаар зөвхөн тусгайлсан технологийг эзэмших биш шинжлэх ухааны янз бүрийн салбарын мэдлэг чадварыг хэрэглэсний үндсэн дээр </w:t>
      </w:r>
      <w:r w:rsidR="00A12966" w:rsidRPr="00705412">
        <w:rPr>
          <w:rFonts w:ascii="Arial" w:hAnsi="Arial" w:cs="Arial"/>
          <w:b/>
          <w:sz w:val="24"/>
          <w:szCs w:val="24"/>
          <w:lang w:val="mn-MN"/>
        </w:rPr>
        <w:t xml:space="preserve">эд зүйлсийг хувирган өөрчлөх үйл ажиллагаа буюу төлөвлөгдсөнүр дүндээ баталгаатай хүрэх үйл ажиллагааны дарааллыг эзэмших оюун ухааны чадвараа хөгжүүлэх боломж бүрдэж байна. </w:t>
      </w:r>
    </w:p>
    <w:p w:rsidR="00D618CD" w:rsidRPr="00834E5A" w:rsidRDefault="00A12966" w:rsidP="00834E5A">
      <w:pPr>
        <w:spacing w:line="360" w:lineRule="auto"/>
        <w:jc w:val="both"/>
        <w:rPr>
          <w:rFonts w:ascii="Arial" w:hAnsi="Arial" w:cs="Arial"/>
          <w:sz w:val="24"/>
          <w:szCs w:val="24"/>
          <w:lang w:val="mn-MN"/>
        </w:rPr>
      </w:pPr>
      <w:r w:rsidRPr="00834E5A">
        <w:rPr>
          <w:rFonts w:ascii="Arial" w:hAnsi="Arial" w:cs="Arial"/>
          <w:sz w:val="24"/>
          <w:szCs w:val="24"/>
          <w:lang w:val="mn-MN"/>
        </w:rPr>
        <w:t>Иймээс хөдөлмөр сургалт нь технологийн боловсролын тухайн хэсэг ерөнхий боловсролын буса</w:t>
      </w:r>
      <w:r w:rsidR="00705412">
        <w:rPr>
          <w:rFonts w:ascii="Arial" w:hAnsi="Arial" w:cs="Arial"/>
          <w:sz w:val="24"/>
          <w:szCs w:val="24"/>
          <w:lang w:val="mn-MN"/>
        </w:rPr>
        <w:t>д хичээлүүдтэй хэгэн адил бүтээг</w:t>
      </w:r>
      <w:r w:rsidRPr="00834E5A">
        <w:rPr>
          <w:rFonts w:ascii="Arial" w:hAnsi="Arial" w:cs="Arial"/>
          <w:sz w:val="24"/>
          <w:szCs w:val="24"/>
          <w:lang w:val="mn-MN"/>
        </w:rPr>
        <w:t xml:space="preserve">дсэн мэдлэг нь хөдөлмөрийн тодорхой бүтээгдэхүүнийг бий болгоход чиглэгдсэн байдаг. </w:t>
      </w:r>
    </w:p>
    <w:p w:rsidR="00E067D4" w:rsidRPr="00834E5A" w:rsidRDefault="00D618CD" w:rsidP="00834E5A">
      <w:pPr>
        <w:spacing w:line="360" w:lineRule="auto"/>
        <w:jc w:val="both"/>
        <w:rPr>
          <w:rFonts w:ascii="Arial" w:hAnsi="Arial" w:cs="Arial"/>
          <w:sz w:val="24"/>
          <w:szCs w:val="24"/>
          <w:lang w:val="mn-MN"/>
        </w:rPr>
      </w:pPr>
      <w:r w:rsidRPr="00834E5A">
        <w:rPr>
          <w:rFonts w:ascii="Arial" w:hAnsi="Arial" w:cs="Arial"/>
          <w:sz w:val="24"/>
          <w:szCs w:val="24"/>
          <w:lang w:val="mn-MN"/>
        </w:rPr>
        <w:lastRenderedPageBreak/>
        <w:t xml:space="preserve">Ийм үед </w:t>
      </w:r>
      <w:r w:rsidR="002D6360" w:rsidRPr="00834E5A">
        <w:rPr>
          <w:rFonts w:ascii="Arial" w:hAnsi="Arial" w:cs="Arial"/>
          <w:sz w:val="24"/>
          <w:szCs w:val="24"/>
          <w:lang w:val="mn-MN"/>
        </w:rPr>
        <w:t>сурагчдын танин мэдэхүйн сонирхол, бүтээлч сэтгэлгээ, оюун ухааны, харилцааны, төслийн, аж ахуйч чадварууд</w:t>
      </w:r>
      <w:r w:rsidR="00705412">
        <w:rPr>
          <w:rFonts w:ascii="Arial" w:hAnsi="Arial" w:cs="Arial"/>
          <w:sz w:val="24"/>
          <w:szCs w:val="24"/>
          <w:lang w:val="mn-MN"/>
        </w:rPr>
        <w:t>,</w:t>
      </w:r>
      <w:r w:rsidR="002D6360" w:rsidRPr="00834E5A">
        <w:rPr>
          <w:rFonts w:ascii="Arial" w:hAnsi="Arial" w:cs="Arial"/>
          <w:sz w:val="24"/>
          <w:szCs w:val="24"/>
          <w:lang w:val="mn-MN"/>
        </w:rPr>
        <w:t xml:space="preserve"> хариуцлага нь төлөвлөгдсөн үйл ажиллагааны үр дүн шийдэл болон хөгждөг. </w:t>
      </w:r>
      <w:r w:rsidR="00E067D4" w:rsidRPr="00834E5A">
        <w:rPr>
          <w:rFonts w:ascii="Arial" w:hAnsi="Arial" w:cs="Arial"/>
          <w:sz w:val="24"/>
          <w:szCs w:val="24"/>
          <w:lang w:val="mn-MN"/>
        </w:rPr>
        <w:t xml:space="preserve">Энэ нь технологийн боловсрол нь тасралтгүй </w:t>
      </w:r>
      <w:r w:rsidR="00E067D4" w:rsidRPr="00834E5A">
        <w:rPr>
          <w:rFonts w:ascii="Arial" w:hAnsi="Arial" w:cs="Arial"/>
          <w:sz w:val="24"/>
          <w:szCs w:val="24"/>
        </w:rPr>
        <w:t>I-XI</w:t>
      </w:r>
      <w:r w:rsidR="00E067D4" w:rsidRPr="00834E5A">
        <w:rPr>
          <w:rFonts w:ascii="Arial" w:hAnsi="Arial" w:cs="Arial"/>
          <w:sz w:val="24"/>
          <w:szCs w:val="24"/>
          <w:lang w:val="mn-MN"/>
        </w:rPr>
        <w:t xml:space="preserve"> ангиуд автагдан уламжлагдах нөхцлийг хангасан үед л боломжтой бөгөөд хүний практик амьдралд ерөнхий боловсролын мэдлэг чадвар зайлшгүй хэрэгцээтэй болохыг сурагчидад ойлгуулснаар тэднийг хүссэн үр дүндээ хүрэхийн тулд янз бүрийн үйл ажиллагаанд хөтлөн оруулдаг. </w:t>
      </w:r>
    </w:p>
    <w:p w:rsidR="00E067D4" w:rsidRPr="00705412" w:rsidRDefault="00E406AE" w:rsidP="00834E5A">
      <w:pPr>
        <w:spacing w:line="360" w:lineRule="auto"/>
        <w:jc w:val="both"/>
        <w:rPr>
          <w:rFonts w:ascii="Arial" w:hAnsi="Arial" w:cs="Arial"/>
          <w:b/>
          <w:i/>
          <w:sz w:val="24"/>
          <w:szCs w:val="24"/>
          <w:lang w:val="mn-MN"/>
        </w:rPr>
      </w:pPr>
      <w:r w:rsidRPr="00705412">
        <w:rPr>
          <w:rFonts w:ascii="Arial" w:hAnsi="Arial" w:cs="Arial"/>
          <w:b/>
          <w:i/>
          <w:sz w:val="24"/>
          <w:szCs w:val="24"/>
          <w:lang w:val="mn-MN"/>
        </w:rPr>
        <w:t>Технологийн багшийн үндсэн үйл ажиллагаа нь:</w:t>
      </w:r>
    </w:p>
    <w:p w:rsidR="00E406AE" w:rsidRPr="00705412" w:rsidRDefault="00E406AE" w:rsidP="00834E5A">
      <w:pPr>
        <w:spacing w:line="360" w:lineRule="auto"/>
        <w:jc w:val="both"/>
        <w:rPr>
          <w:rFonts w:ascii="Arial" w:hAnsi="Arial" w:cs="Arial"/>
          <w:b/>
          <w:i/>
          <w:sz w:val="24"/>
          <w:szCs w:val="24"/>
          <w:lang w:val="mn-MN"/>
        </w:rPr>
      </w:pPr>
      <w:r w:rsidRPr="00705412">
        <w:rPr>
          <w:rFonts w:ascii="Arial" w:hAnsi="Arial" w:cs="Arial"/>
          <w:b/>
          <w:i/>
          <w:sz w:val="24"/>
          <w:szCs w:val="24"/>
          <w:lang w:val="mn-MN"/>
        </w:rPr>
        <w:t>Сурагчид тодорхой хэрэгцээ шаардлагаа хангахын тулд тэдний бие даасан хичээл хувирган өөрчлөх үйл ажиллагааг жолоодох үйл явц юм. Ийм үйл ажиллагааг гүйцэтгэхийн тулд шинжлэх ухааны үндсүүдийг хичээл хоорондын холбоонд авч судлах хэрэгтэй.</w:t>
      </w:r>
    </w:p>
    <w:p w:rsidR="00E406AE" w:rsidRPr="00705412" w:rsidRDefault="00E406AE" w:rsidP="00834E5A">
      <w:pPr>
        <w:spacing w:line="360" w:lineRule="auto"/>
        <w:jc w:val="both"/>
        <w:rPr>
          <w:rFonts w:ascii="Arial" w:hAnsi="Arial" w:cs="Arial"/>
          <w:b/>
          <w:i/>
          <w:sz w:val="24"/>
          <w:szCs w:val="24"/>
          <w:lang w:val="mn-MN"/>
        </w:rPr>
      </w:pPr>
      <w:r w:rsidRPr="00705412">
        <w:rPr>
          <w:rFonts w:ascii="Arial" w:hAnsi="Arial" w:cs="Arial"/>
          <w:b/>
          <w:i/>
          <w:sz w:val="24"/>
          <w:szCs w:val="24"/>
          <w:lang w:val="mn-MN"/>
        </w:rPr>
        <w:t xml:space="preserve">ОХУ-ын Боловсролын яамны коллеги, сайдын 2000 оны №2043-р тушаалд сурагчдыг хувирган өөрчлөх үйл ажиллагаанд бэлтгэх, </w:t>
      </w:r>
      <w:r w:rsidR="002E4D66" w:rsidRPr="00705412">
        <w:rPr>
          <w:rFonts w:ascii="Arial" w:hAnsi="Arial" w:cs="Arial"/>
          <w:b/>
          <w:i/>
          <w:sz w:val="24"/>
          <w:szCs w:val="24"/>
          <w:lang w:val="mn-MN"/>
        </w:rPr>
        <w:t xml:space="preserve">нийгэм эдийн засгийн шинэ нөхцөл байдалд дасан зохицох асуудлуудыг шийдвэрлэх нь “Технологи” хичээлийн баримжаалах үүрэг мөн гэж тэмдэглэгдсэн байдаг. </w:t>
      </w:r>
    </w:p>
    <w:p w:rsidR="007F7C23" w:rsidRPr="00705412" w:rsidRDefault="002E4D66" w:rsidP="00834E5A">
      <w:pPr>
        <w:spacing w:line="360" w:lineRule="auto"/>
        <w:jc w:val="both"/>
        <w:rPr>
          <w:rFonts w:ascii="Arial" w:hAnsi="Arial" w:cs="Arial"/>
          <w:b/>
          <w:i/>
          <w:sz w:val="24"/>
          <w:szCs w:val="24"/>
          <w:lang w:val="mn-MN"/>
        </w:rPr>
      </w:pPr>
      <w:r w:rsidRPr="00705412">
        <w:rPr>
          <w:rFonts w:ascii="Arial" w:hAnsi="Arial" w:cs="Arial"/>
          <w:b/>
          <w:i/>
          <w:sz w:val="24"/>
          <w:szCs w:val="24"/>
          <w:lang w:val="mn-MN"/>
        </w:rPr>
        <w:t xml:space="preserve">1993 онд ОХУ-ын 68000 сургууль “Технологи” хичээлийн сургалтанд шилжсэн. Өнөөгийн туршлагаас үзэхэд сурагчдын энэ хичээлийн судлах сонирхол маш их өссөн. Сургалтын сэдэл өөрчлөгдөн бие даан боловсрол эзэмших эрмэлзлэл сурагчидад бий болсон. </w:t>
      </w:r>
    </w:p>
    <w:p w:rsidR="002E4D66" w:rsidRPr="00834E5A" w:rsidRDefault="002E4D66" w:rsidP="00834E5A">
      <w:pPr>
        <w:spacing w:line="360" w:lineRule="auto"/>
        <w:jc w:val="both"/>
        <w:rPr>
          <w:rFonts w:ascii="Arial" w:hAnsi="Arial" w:cs="Arial"/>
          <w:sz w:val="24"/>
          <w:szCs w:val="24"/>
          <w:lang w:val="mn-MN"/>
        </w:rPr>
      </w:pPr>
      <w:proofErr w:type="gramStart"/>
      <w:r w:rsidRPr="00834E5A">
        <w:rPr>
          <w:rFonts w:ascii="Arial" w:hAnsi="Arial" w:cs="Arial"/>
          <w:sz w:val="24"/>
          <w:szCs w:val="24"/>
        </w:rPr>
        <w:t xml:space="preserve">I </w:t>
      </w:r>
      <w:r w:rsidRPr="00834E5A">
        <w:rPr>
          <w:rFonts w:ascii="Arial" w:hAnsi="Arial" w:cs="Arial"/>
          <w:sz w:val="24"/>
          <w:szCs w:val="24"/>
          <w:lang w:val="mn-MN"/>
        </w:rPr>
        <w:t xml:space="preserve">хүснэгтэнд </w:t>
      </w:r>
      <w:r w:rsidR="007F7C23" w:rsidRPr="00834E5A">
        <w:rPr>
          <w:rFonts w:ascii="Arial" w:hAnsi="Arial" w:cs="Arial"/>
          <w:sz w:val="24"/>
          <w:szCs w:val="24"/>
          <w:lang w:val="mn-MN"/>
        </w:rPr>
        <w:t>төслийн аргыг хэрэгжүүлэх үеийн хөдөлмөр сургалт, технологи боловсрол хоёрын үндсэн үзүүлэлтүүд</w:t>
      </w:r>
      <w:r w:rsidR="00705412">
        <w:rPr>
          <w:rFonts w:ascii="Arial" w:hAnsi="Arial" w:cs="Arial"/>
          <w:sz w:val="24"/>
          <w:szCs w:val="24"/>
          <w:lang w:val="mn-MN"/>
        </w:rPr>
        <w:t>эд харьцуулалт х</w:t>
      </w:r>
      <w:r w:rsidR="007F7C23" w:rsidRPr="00834E5A">
        <w:rPr>
          <w:rFonts w:ascii="Arial" w:hAnsi="Arial" w:cs="Arial"/>
          <w:sz w:val="24"/>
          <w:szCs w:val="24"/>
          <w:lang w:val="mn-MN"/>
        </w:rPr>
        <w:t>и</w:t>
      </w:r>
      <w:r w:rsidR="00705412">
        <w:rPr>
          <w:rFonts w:ascii="Arial" w:hAnsi="Arial" w:cs="Arial"/>
          <w:sz w:val="24"/>
          <w:szCs w:val="24"/>
          <w:lang w:val="mn-MN"/>
        </w:rPr>
        <w:t>й</w:t>
      </w:r>
      <w:r w:rsidR="007F7C23" w:rsidRPr="00834E5A">
        <w:rPr>
          <w:rFonts w:ascii="Arial" w:hAnsi="Arial" w:cs="Arial"/>
          <w:sz w:val="24"/>
          <w:szCs w:val="24"/>
          <w:lang w:val="mn-MN"/>
        </w:rPr>
        <w:t>сэн болно.</w:t>
      </w:r>
      <w:proofErr w:type="gramEnd"/>
    </w:p>
    <w:p w:rsidR="00C37C64" w:rsidRDefault="007F7C23" w:rsidP="00834E5A">
      <w:pPr>
        <w:spacing w:line="360" w:lineRule="auto"/>
        <w:jc w:val="both"/>
        <w:rPr>
          <w:rFonts w:ascii="Arial" w:hAnsi="Arial" w:cs="Arial"/>
          <w:sz w:val="24"/>
          <w:szCs w:val="24"/>
          <w:lang w:val="mn-MN"/>
        </w:rPr>
      </w:pPr>
      <w:r w:rsidRPr="00834E5A">
        <w:rPr>
          <w:rFonts w:ascii="Arial" w:hAnsi="Arial" w:cs="Arial"/>
          <w:sz w:val="24"/>
          <w:szCs w:val="24"/>
          <w:lang w:val="mn-MN"/>
        </w:rPr>
        <w:t>Технологийн боловсролд шилжсэнээр уг сургалтын хэлбэр, аргуудыг дахин харж боловсронгуй болгохыг шаардаж байна. Гадаадын болон манай туршлага төслийн аргад их ач холбогдол өгч байна.</w:t>
      </w:r>
    </w:p>
    <w:p w:rsidR="00BD52EE" w:rsidRDefault="00BD52EE" w:rsidP="00834E5A">
      <w:pPr>
        <w:spacing w:line="360" w:lineRule="auto"/>
        <w:jc w:val="both"/>
        <w:rPr>
          <w:rFonts w:ascii="Arial" w:hAnsi="Arial" w:cs="Arial"/>
          <w:sz w:val="24"/>
          <w:szCs w:val="24"/>
          <w:lang w:val="mn-MN"/>
        </w:rPr>
      </w:pPr>
    </w:p>
    <w:p w:rsidR="00BD52EE" w:rsidRPr="00B71EBE" w:rsidRDefault="00BD52EE" w:rsidP="00834E5A">
      <w:pPr>
        <w:spacing w:line="360" w:lineRule="auto"/>
        <w:jc w:val="both"/>
        <w:rPr>
          <w:rFonts w:ascii="Arial" w:hAnsi="Arial" w:cs="Arial"/>
          <w:sz w:val="24"/>
          <w:szCs w:val="24"/>
        </w:rPr>
      </w:pPr>
    </w:p>
    <w:p w:rsidR="00442EEC" w:rsidRPr="00834E5A" w:rsidRDefault="00BD52EE" w:rsidP="00834E5A">
      <w:pPr>
        <w:spacing w:line="360" w:lineRule="auto"/>
        <w:jc w:val="both"/>
        <w:rPr>
          <w:rFonts w:ascii="Arial" w:hAnsi="Arial" w:cs="Arial"/>
          <w:sz w:val="24"/>
          <w:szCs w:val="24"/>
          <w:lang w:val="mn-MN"/>
        </w:rPr>
      </w:pPr>
      <w:r>
        <w:rPr>
          <w:rFonts w:ascii="Arial" w:hAnsi="Arial" w:cs="Arial"/>
          <w:sz w:val="24"/>
          <w:szCs w:val="24"/>
          <w:lang w:val="mn-MN"/>
        </w:rPr>
        <w:lastRenderedPageBreak/>
        <w:t xml:space="preserve">Бүхэлд нь </w:t>
      </w:r>
      <w:r w:rsidRPr="00834E5A">
        <w:rPr>
          <w:rFonts w:ascii="Arial" w:hAnsi="Arial" w:cs="Arial"/>
          <w:sz w:val="24"/>
          <w:szCs w:val="24"/>
          <w:lang w:val="mn-MN"/>
        </w:rPr>
        <w:t>у</w:t>
      </w:r>
      <w:r w:rsidR="001C1017" w:rsidRPr="00834E5A">
        <w:rPr>
          <w:rFonts w:ascii="Arial" w:hAnsi="Arial" w:cs="Arial"/>
          <w:sz w:val="24"/>
          <w:szCs w:val="24"/>
          <w:lang w:val="mn-MN"/>
        </w:rPr>
        <w:t>ламжлалт хөдөлмөр сургалт болон технологийн боловсролын үзүүлэлтүүдийн харьцуулалт</w:t>
      </w:r>
    </w:p>
    <w:tbl>
      <w:tblPr>
        <w:tblStyle w:val="TableGrid"/>
        <w:tblW w:w="9918" w:type="dxa"/>
        <w:tblLook w:val="04A0"/>
      </w:tblPr>
      <w:tblGrid>
        <w:gridCol w:w="2628"/>
        <w:gridCol w:w="3330"/>
        <w:gridCol w:w="3960"/>
      </w:tblGrid>
      <w:tr w:rsidR="001C1017" w:rsidRPr="00BD52EE" w:rsidTr="00BD52EE">
        <w:tc>
          <w:tcPr>
            <w:tcW w:w="2628" w:type="dxa"/>
            <w:vAlign w:val="center"/>
          </w:tcPr>
          <w:p w:rsidR="001C1017" w:rsidRPr="00BD52EE" w:rsidRDefault="001C1017" w:rsidP="00BD52EE">
            <w:pPr>
              <w:spacing w:line="360" w:lineRule="auto"/>
              <w:jc w:val="center"/>
              <w:rPr>
                <w:rFonts w:ascii="Arial" w:hAnsi="Arial" w:cs="Arial"/>
                <w:b/>
                <w:sz w:val="24"/>
                <w:szCs w:val="24"/>
                <w:lang w:val="mn-MN"/>
              </w:rPr>
            </w:pPr>
            <w:r w:rsidRPr="00BD52EE">
              <w:rPr>
                <w:rFonts w:ascii="Arial" w:hAnsi="Arial" w:cs="Arial"/>
                <w:b/>
                <w:sz w:val="24"/>
                <w:szCs w:val="24"/>
                <w:lang w:val="mn-MN"/>
              </w:rPr>
              <w:t>Сургалтын үйл явцын үзүүлэлтүүд</w:t>
            </w:r>
          </w:p>
        </w:tc>
        <w:tc>
          <w:tcPr>
            <w:tcW w:w="3330" w:type="dxa"/>
            <w:vAlign w:val="center"/>
          </w:tcPr>
          <w:p w:rsidR="001C1017" w:rsidRPr="00BD52EE" w:rsidRDefault="001C1017" w:rsidP="00BD52EE">
            <w:pPr>
              <w:spacing w:line="360" w:lineRule="auto"/>
              <w:jc w:val="center"/>
              <w:rPr>
                <w:rFonts w:ascii="Arial" w:hAnsi="Arial" w:cs="Arial"/>
                <w:b/>
                <w:sz w:val="24"/>
                <w:szCs w:val="24"/>
                <w:lang w:val="mn-MN"/>
              </w:rPr>
            </w:pPr>
            <w:r w:rsidRPr="00BD52EE">
              <w:rPr>
                <w:rFonts w:ascii="Arial" w:hAnsi="Arial" w:cs="Arial"/>
                <w:b/>
                <w:sz w:val="24"/>
                <w:szCs w:val="24"/>
                <w:lang w:val="mn-MN"/>
              </w:rPr>
              <w:t>Хөдөлмөр сургалт</w:t>
            </w:r>
          </w:p>
        </w:tc>
        <w:tc>
          <w:tcPr>
            <w:tcW w:w="3960" w:type="dxa"/>
            <w:vAlign w:val="center"/>
          </w:tcPr>
          <w:p w:rsidR="001C1017" w:rsidRPr="00BD52EE" w:rsidRDefault="001C1017" w:rsidP="00BD52EE">
            <w:pPr>
              <w:spacing w:line="360" w:lineRule="auto"/>
              <w:jc w:val="center"/>
              <w:rPr>
                <w:rFonts w:ascii="Arial" w:hAnsi="Arial" w:cs="Arial"/>
                <w:b/>
                <w:sz w:val="24"/>
                <w:szCs w:val="24"/>
                <w:lang w:val="mn-MN"/>
              </w:rPr>
            </w:pPr>
            <w:r w:rsidRPr="00BD52EE">
              <w:rPr>
                <w:rFonts w:ascii="Arial" w:hAnsi="Arial" w:cs="Arial"/>
                <w:b/>
                <w:sz w:val="24"/>
                <w:szCs w:val="24"/>
                <w:lang w:val="mn-MN"/>
              </w:rPr>
              <w:t>Технологийн боловсрол</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Зорилго </w:t>
            </w:r>
          </w:p>
        </w:tc>
        <w:tc>
          <w:tcPr>
            <w:tcW w:w="3330"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Мэдлэг эзэмших, чадвар дадалтай болох, сургалтын материалыг ойлгох</w:t>
            </w:r>
          </w:p>
        </w:tc>
        <w:tc>
          <w:tcPr>
            <w:tcW w:w="3960"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Шинэ мэдлэг чадварыг бие даан эзэмших чадвартай, идэвхитэй</w:t>
            </w:r>
            <w:r w:rsidR="00C37C64" w:rsidRPr="00834E5A">
              <w:rPr>
                <w:rFonts w:ascii="Arial" w:hAnsi="Arial" w:cs="Arial"/>
                <w:sz w:val="24"/>
                <w:szCs w:val="24"/>
                <w:lang w:val="mn-MN"/>
              </w:rPr>
              <w:t>, бүтээлч бие хүнийг хөгжүүлэх</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Агуулга </w:t>
            </w:r>
          </w:p>
        </w:tc>
        <w:tc>
          <w:tcPr>
            <w:tcW w:w="3330" w:type="dxa"/>
          </w:tcPr>
          <w:p w:rsidR="001C1017" w:rsidRPr="00834E5A" w:rsidRDefault="00C37C64" w:rsidP="00834E5A">
            <w:pPr>
              <w:spacing w:line="360" w:lineRule="auto"/>
              <w:jc w:val="both"/>
              <w:rPr>
                <w:rFonts w:ascii="Arial" w:hAnsi="Arial" w:cs="Arial"/>
                <w:sz w:val="24"/>
                <w:szCs w:val="24"/>
                <w:lang w:val="mn-MN"/>
              </w:rPr>
            </w:pPr>
            <w:r w:rsidRPr="00834E5A">
              <w:rPr>
                <w:rFonts w:ascii="Arial" w:hAnsi="Arial" w:cs="Arial"/>
                <w:sz w:val="24"/>
                <w:szCs w:val="24"/>
                <w:lang w:val="mn-MN"/>
              </w:rPr>
              <w:t>Хөтөлбөрийн мэдлэг</w:t>
            </w:r>
          </w:p>
        </w:tc>
        <w:tc>
          <w:tcPr>
            <w:tcW w:w="3960" w:type="dxa"/>
          </w:tcPr>
          <w:p w:rsidR="001C1017" w:rsidRPr="00834E5A" w:rsidRDefault="00C37C64" w:rsidP="00834E5A">
            <w:pPr>
              <w:spacing w:line="360" w:lineRule="auto"/>
              <w:jc w:val="both"/>
              <w:rPr>
                <w:rFonts w:ascii="Arial" w:hAnsi="Arial" w:cs="Arial"/>
                <w:sz w:val="24"/>
                <w:szCs w:val="24"/>
                <w:lang w:val="mn-MN"/>
              </w:rPr>
            </w:pPr>
            <w:r w:rsidRPr="00834E5A">
              <w:rPr>
                <w:rFonts w:ascii="Arial" w:hAnsi="Arial" w:cs="Arial"/>
                <w:sz w:val="24"/>
                <w:szCs w:val="24"/>
                <w:lang w:val="mn-MN"/>
              </w:rPr>
              <w:t>Танин мэдэхүйн аргуудыг эзэмших</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Сэдэлжүүлэх хэрэгсэл</w:t>
            </w:r>
          </w:p>
        </w:tc>
        <w:tc>
          <w:tcPr>
            <w:tcW w:w="3330" w:type="dxa"/>
          </w:tcPr>
          <w:p w:rsidR="001C1017" w:rsidRPr="00834E5A" w:rsidRDefault="00C37C64" w:rsidP="00834E5A">
            <w:pPr>
              <w:spacing w:line="360" w:lineRule="auto"/>
              <w:jc w:val="both"/>
              <w:rPr>
                <w:rFonts w:ascii="Arial" w:hAnsi="Arial" w:cs="Arial"/>
                <w:sz w:val="24"/>
                <w:szCs w:val="24"/>
                <w:lang w:val="mn-MN"/>
              </w:rPr>
            </w:pPr>
            <w:r w:rsidRPr="00834E5A">
              <w:rPr>
                <w:rFonts w:ascii="Arial" w:hAnsi="Arial" w:cs="Arial"/>
                <w:sz w:val="24"/>
                <w:szCs w:val="24"/>
                <w:lang w:val="mn-MN"/>
              </w:rPr>
              <w:t>Тэмдэглэх, тушаах, хориглох, шийтгэх, уралдаан тэмцээн хийх</w:t>
            </w:r>
          </w:p>
        </w:tc>
        <w:tc>
          <w:tcPr>
            <w:tcW w:w="3960" w:type="dxa"/>
          </w:tcPr>
          <w:p w:rsidR="001C1017" w:rsidRPr="00834E5A" w:rsidRDefault="00C37C64" w:rsidP="00834E5A">
            <w:pPr>
              <w:spacing w:line="360" w:lineRule="auto"/>
              <w:jc w:val="both"/>
              <w:rPr>
                <w:rFonts w:ascii="Arial" w:hAnsi="Arial" w:cs="Arial"/>
                <w:sz w:val="24"/>
                <w:szCs w:val="24"/>
                <w:lang w:val="mn-MN"/>
              </w:rPr>
            </w:pPr>
            <w:r w:rsidRPr="00834E5A">
              <w:rPr>
                <w:rFonts w:ascii="Arial" w:hAnsi="Arial" w:cs="Arial"/>
                <w:sz w:val="24"/>
                <w:szCs w:val="24"/>
                <w:lang w:val="mn-MN"/>
              </w:rPr>
              <w:t>Мэдлэг чадвараа хувиргах, өөртөө итгэлтэй байх, өөрийгөө төгөлдөржүүлэх, зохион бүтээлтийн цэнгэл баяртай байх</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Аргууд</w:t>
            </w:r>
          </w:p>
        </w:tc>
        <w:tc>
          <w:tcPr>
            <w:tcW w:w="3330" w:type="dxa"/>
          </w:tcPr>
          <w:p w:rsidR="001C1017" w:rsidRPr="00834E5A" w:rsidRDefault="00C37C64" w:rsidP="00834E5A">
            <w:pPr>
              <w:spacing w:line="360" w:lineRule="auto"/>
              <w:jc w:val="both"/>
              <w:rPr>
                <w:rFonts w:ascii="Arial" w:hAnsi="Arial" w:cs="Arial"/>
                <w:sz w:val="24"/>
                <w:szCs w:val="24"/>
                <w:lang w:val="mn-MN"/>
              </w:rPr>
            </w:pPr>
            <w:r w:rsidRPr="00834E5A">
              <w:rPr>
                <w:rFonts w:ascii="Arial" w:hAnsi="Arial" w:cs="Arial"/>
                <w:sz w:val="24"/>
                <w:szCs w:val="24"/>
                <w:lang w:val="mn-MN"/>
              </w:rPr>
              <w:t>Ренродуктиварга давамгайлах</w:t>
            </w:r>
            <w:r w:rsidR="00574950" w:rsidRPr="00834E5A">
              <w:rPr>
                <w:rFonts w:ascii="Arial" w:hAnsi="Arial" w:cs="Arial"/>
                <w:sz w:val="24"/>
                <w:szCs w:val="24"/>
                <w:lang w:val="mn-MN"/>
              </w:rPr>
              <w:t xml:space="preserve">: </w:t>
            </w:r>
            <w:r w:rsidRPr="00834E5A">
              <w:rPr>
                <w:rFonts w:ascii="Arial" w:hAnsi="Arial" w:cs="Arial"/>
                <w:sz w:val="24"/>
                <w:szCs w:val="24"/>
                <w:lang w:val="mn-MN"/>
              </w:rPr>
              <w:t>давталт, дасгал хийх, цээжлэх, зааварчлах, бэлэн зүйл дуурайн хийх</w:t>
            </w:r>
          </w:p>
        </w:tc>
        <w:tc>
          <w:tcPr>
            <w:tcW w:w="3960" w:type="dxa"/>
          </w:tcPr>
          <w:p w:rsidR="001C1017" w:rsidRPr="00834E5A" w:rsidRDefault="00C37C64" w:rsidP="00834E5A">
            <w:pPr>
              <w:spacing w:line="360" w:lineRule="auto"/>
              <w:jc w:val="both"/>
              <w:rPr>
                <w:rFonts w:ascii="Arial" w:hAnsi="Arial" w:cs="Arial"/>
                <w:sz w:val="24"/>
                <w:szCs w:val="24"/>
                <w:lang w:val="mn-MN"/>
              </w:rPr>
            </w:pPr>
            <w:r w:rsidRPr="00834E5A">
              <w:rPr>
                <w:rFonts w:ascii="Arial" w:hAnsi="Arial" w:cs="Arial"/>
                <w:sz w:val="24"/>
                <w:szCs w:val="24"/>
                <w:lang w:val="mn-MN"/>
              </w:rPr>
              <w:t>Идэвхитэй аргууд давамгайлах</w:t>
            </w:r>
            <w:r w:rsidR="00574950" w:rsidRPr="00834E5A">
              <w:rPr>
                <w:rFonts w:ascii="Arial" w:hAnsi="Arial" w:cs="Arial"/>
                <w:sz w:val="24"/>
                <w:szCs w:val="24"/>
                <w:lang w:val="mn-MN"/>
              </w:rPr>
              <w:t>:асуудал дэвшүүлэх, маргаан, хамтын эрэлхийлт, судалгаа хийх, чанарын ярилцлага хийх</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Хичээлийн зохион байгуулалтын хэлбэр </w:t>
            </w:r>
          </w:p>
        </w:tc>
        <w:tc>
          <w:tcPr>
            <w:tcW w:w="3330" w:type="dxa"/>
          </w:tcPr>
          <w:p w:rsidR="001C1017" w:rsidRPr="00834E5A" w:rsidRDefault="006D1044" w:rsidP="00834E5A">
            <w:pPr>
              <w:spacing w:line="360" w:lineRule="auto"/>
              <w:jc w:val="both"/>
              <w:rPr>
                <w:rFonts w:ascii="Arial" w:hAnsi="Arial" w:cs="Arial"/>
                <w:sz w:val="24"/>
                <w:szCs w:val="24"/>
                <w:lang w:val="mn-MN"/>
              </w:rPr>
            </w:pPr>
            <w:r w:rsidRPr="00834E5A">
              <w:rPr>
                <w:rFonts w:ascii="Arial" w:hAnsi="Arial" w:cs="Arial"/>
                <w:sz w:val="24"/>
                <w:szCs w:val="24"/>
                <w:lang w:val="mn-MN"/>
              </w:rPr>
              <w:t>Фронталь хэлбэр давамгайлах: Яриа лекц, асуулга, асуулт-хариултын ярилцлага</w:t>
            </w:r>
          </w:p>
        </w:tc>
        <w:tc>
          <w:tcPr>
            <w:tcW w:w="3960" w:type="dxa"/>
          </w:tcPr>
          <w:p w:rsidR="001C1017" w:rsidRPr="00834E5A" w:rsidRDefault="006D1044" w:rsidP="00834E5A">
            <w:pPr>
              <w:spacing w:line="360" w:lineRule="auto"/>
              <w:jc w:val="both"/>
              <w:rPr>
                <w:rFonts w:ascii="Arial" w:hAnsi="Arial" w:cs="Arial"/>
                <w:sz w:val="24"/>
                <w:szCs w:val="24"/>
                <w:lang w:val="mn-MN"/>
              </w:rPr>
            </w:pPr>
            <w:r w:rsidRPr="00834E5A">
              <w:rPr>
                <w:rFonts w:ascii="Arial" w:hAnsi="Arial" w:cs="Arial"/>
                <w:sz w:val="24"/>
                <w:szCs w:val="24"/>
                <w:lang w:val="mn-MN"/>
              </w:rPr>
              <w:t>Хамтын болон ганцаарчилсан хэлбэрүүд давамгайлах:бие даасан судалгаа, маргаан, оюуны довтолгоо, зөвөлгөө, төслийн үйл ажиллагаа</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Багшийн нэр хүнд</w:t>
            </w:r>
          </w:p>
        </w:tc>
        <w:tc>
          <w:tcPr>
            <w:tcW w:w="3330" w:type="dxa"/>
          </w:tcPr>
          <w:p w:rsidR="001C1017" w:rsidRPr="00834E5A" w:rsidRDefault="006D1044" w:rsidP="00834E5A">
            <w:pPr>
              <w:spacing w:line="360" w:lineRule="auto"/>
              <w:jc w:val="both"/>
              <w:rPr>
                <w:rFonts w:ascii="Arial" w:hAnsi="Arial" w:cs="Arial"/>
                <w:sz w:val="24"/>
                <w:szCs w:val="24"/>
                <w:lang w:val="mn-MN"/>
              </w:rPr>
            </w:pPr>
            <w:r w:rsidRPr="00834E5A">
              <w:rPr>
                <w:rFonts w:ascii="Arial" w:hAnsi="Arial" w:cs="Arial"/>
                <w:sz w:val="24"/>
                <w:szCs w:val="24"/>
                <w:lang w:val="mn-MN"/>
              </w:rPr>
              <w:t>Бүх эрх мэдлийг өөртөө авсан, бүхнийг мэдэгч, үл өөрчлөгдөх дарга</w:t>
            </w:r>
          </w:p>
        </w:tc>
        <w:tc>
          <w:tcPr>
            <w:tcW w:w="3960" w:type="dxa"/>
          </w:tcPr>
          <w:p w:rsidR="001C1017" w:rsidRPr="00834E5A" w:rsidRDefault="006D1044" w:rsidP="00834E5A">
            <w:pPr>
              <w:spacing w:line="360" w:lineRule="auto"/>
              <w:jc w:val="both"/>
              <w:rPr>
                <w:rFonts w:ascii="Arial" w:hAnsi="Arial" w:cs="Arial"/>
                <w:sz w:val="24"/>
                <w:szCs w:val="24"/>
                <w:lang w:val="mn-MN"/>
              </w:rPr>
            </w:pPr>
            <w:r w:rsidRPr="00834E5A">
              <w:rPr>
                <w:rFonts w:ascii="Arial" w:hAnsi="Arial" w:cs="Arial"/>
                <w:sz w:val="24"/>
                <w:szCs w:val="24"/>
                <w:lang w:val="mn-MN"/>
              </w:rPr>
              <w:t>Туслагч, зөвлөгч, ахмад найз</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Багшийн үүрэг</w:t>
            </w:r>
          </w:p>
        </w:tc>
        <w:tc>
          <w:tcPr>
            <w:tcW w:w="3330" w:type="dxa"/>
          </w:tcPr>
          <w:p w:rsidR="001C1017" w:rsidRPr="00834E5A" w:rsidRDefault="006D1044"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Мэдлэгийг мэдээлэх чадвараа үзүүлэх, шалгах, дүгнэх </w:t>
            </w:r>
          </w:p>
        </w:tc>
        <w:tc>
          <w:tcPr>
            <w:tcW w:w="3960" w:type="dxa"/>
          </w:tcPr>
          <w:p w:rsidR="001C1017" w:rsidRPr="00834E5A" w:rsidRDefault="006D1044" w:rsidP="00834E5A">
            <w:pPr>
              <w:spacing w:line="360" w:lineRule="auto"/>
              <w:jc w:val="both"/>
              <w:rPr>
                <w:rFonts w:ascii="Arial" w:hAnsi="Arial" w:cs="Arial"/>
                <w:sz w:val="24"/>
                <w:szCs w:val="24"/>
                <w:lang w:val="mn-MN"/>
              </w:rPr>
            </w:pPr>
            <w:r w:rsidRPr="00834E5A">
              <w:rPr>
                <w:rFonts w:ascii="Arial" w:hAnsi="Arial" w:cs="Arial"/>
                <w:sz w:val="24"/>
                <w:szCs w:val="24"/>
                <w:lang w:val="mn-MN"/>
              </w:rPr>
              <w:t>Танин мэдэхүйн болон практик зорилтууд, төслийн асуудлууды</w:t>
            </w:r>
            <w:r w:rsidR="003704B5" w:rsidRPr="00834E5A">
              <w:rPr>
                <w:rFonts w:ascii="Arial" w:hAnsi="Arial" w:cs="Arial"/>
                <w:sz w:val="24"/>
                <w:szCs w:val="24"/>
                <w:lang w:val="mn-MN"/>
              </w:rPr>
              <w:t>н сурагчид шийдэх үед тэдний бүтээлч үйл явцыг идэвхижүүлэх, зохицуулах, зохион байгуулах</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lastRenderedPageBreak/>
              <w:t>Сурагчийн үүрэг</w:t>
            </w:r>
          </w:p>
        </w:tc>
        <w:tc>
          <w:tcPr>
            <w:tcW w:w="3330" w:type="dxa"/>
          </w:tcPr>
          <w:p w:rsidR="001C1017" w:rsidRPr="00834E5A" w:rsidRDefault="003704B5" w:rsidP="00834E5A">
            <w:pPr>
              <w:spacing w:line="360" w:lineRule="auto"/>
              <w:jc w:val="both"/>
              <w:rPr>
                <w:rFonts w:ascii="Arial" w:hAnsi="Arial" w:cs="Arial"/>
                <w:sz w:val="24"/>
                <w:szCs w:val="24"/>
                <w:lang w:val="mn-MN"/>
              </w:rPr>
            </w:pPr>
            <w:r w:rsidRPr="00834E5A">
              <w:rPr>
                <w:rFonts w:ascii="Arial" w:hAnsi="Arial" w:cs="Arial"/>
                <w:sz w:val="24"/>
                <w:szCs w:val="24"/>
                <w:lang w:val="mn-MN"/>
              </w:rPr>
              <w:t>Мэдлэг эзэмших, чадвартай болж багшийн шаардлагын дагуу давтан гүйцэтгэх</w:t>
            </w:r>
          </w:p>
        </w:tc>
        <w:tc>
          <w:tcPr>
            <w:tcW w:w="3960" w:type="dxa"/>
          </w:tcPr>
          <w:p w:rsidR="001C1017" w:rsidRPr="00834E5A" w:rsidRDefault="003704B5" w:rsidP="00834E5A">
            <w:pPr>
              <w:spacing w:line="360" w:lineRule="auto"/>
              <w:jc w:val="both"/>
              <w:rPr>
                <w:rFonts w:ascii="Arial" w:hAnsi="Arial" w:cs="Arial"/>
                <w:sz w:val="24"/>
                <w:szCs w:val="24"/>
                <w:lang w:val="mn-MN"/>
              </w:rPr>
            </w:pPr>
            <w:r w:rsidRPr="00834E5A">
              <w:rPr>
                <w:rFonts w:ascii="Arial" w:hAnsi="Arial" w:cs="Arial"/>
                <w:sz w:val="24"/>
                <w:szCs w:val="24"/>
                <w:lang w:val="mn-MN"/>
              </w:rPr>
              <w:t>Мэдлэг эзэмших аргуудад суралцах, өөрийн хэрэгцээт шаардлагатай чадварыг эзэмших, өөрийгөө болон хүрээлэн байгаа орчноо төгөлдөржүүлэх</w:t>
            </w:r>
          </w:p>
        </w:tc>
      </w:tr>
      <w:tr w:rsidR="001C1017" w:rsidRPr="00834E5A" w:rsidTr="00BD52EE">
        <w:tc>
          <w:tcPr>
            <w:tcW w:w="2628" w:type="dxa"/>
          </w:tcPr>
          <w:p w:rsidR="001C1017" w:rsidRPr="00834E5A" w:rsidRDefault="001C1017" w:rsidP="00834E5A">
            <w:pPr>
              <w:spacing w:line="360" w:lineRule="auto"/>
              <w:jc w:val="both"/>
              <w:rPr>
                <w:rFonts w:ascii="Arial" w:hAnsi="Arial" w:cs="Arial"/>
                <w:sz w:val="24"/>
                <w:szCs w:val="24"/>
                <w:lang w:val="mn-MN"/>
              </w:rPr>
            </w:pPr>
            <w:r w:rsidRPr="00834E5A">
              <w:rPr>
                <w:rFonts w:ascii="Arial" w:hAnsi="Arial" w:cs="Arial"/>
                <w:sz w:val="24"/>
                <w:szCs w:val="24"/>
                <w:lang w:val="mn-MN"/>
              </w:rPr>
              <w:t>Үр дүн</w:t>
            </w:r>
          </w:p>
        </w:tc>
        <w:tc>
          <w:tcPr>
            <w:tcW w:w="3330" w:type="dxa"/>
          </w:tcPr>
          <w:p w:rsidR="001C1017" w:rsidRPr="00834E5A" w:rsidRDefault="003704B5" w:rsidP="00834E5A">
            <w:pPr>
              <w:spacing w:line="360" w:lineRule="auto"/>
              <w:jc w:val="both"/>
              <w:rPr>
                <w:rFonts w:ascii="Arial" w:hAnsi="Arial" w:cs="Arial"/>
                <w:sz w:val="24"/>
                <w:szCs w:val="24"/>
                <w:lang w:val="mn-MN"/>
              </w:rPr>
            </w:pPr>
            <w:r w:rsidRPr="00834E5A">
              <w:rPr>
                <w:rFonts w:ascii="Arial" w:hAnsi="Arial" w:cs="Arial"/>
                <w:sz w:val="24"/>
                <w:szCs w:val="24"/>
                <w:lang w:val="mn-MN"/>
              </w:rPr>
              <w:t>Сурагчдын мэдлэг чадвар стандартын шаардлагад нийцсэн байх</w:t>
            </w:r>
          </w:p>
        </w:tc>
        <w:tc>
          <w:tcPr>
            <w:tcW w:w="3960" w:type="dxa"/>
          </w:tcPr>
          <w:p w:rsidR="001C1017" w:rsidRPr="00834E5A" w:rsidRDefault="003704B5" w:rsidP="00834E5A">
            <w:pPr>
              <w:spacing w:line="360" w:lineRule="auto"/>
              <w:jc w:val="both"/>
              <w:rPr>
                <w:rFonts w:ascii="Arial" w:hAnsi="Arial" w:cs="Arial"/>
                <w:sz w:val="24"/>
                <w:szCs w:val="24"/>
                <w:lang w:val="mn-MN"/>
              </w:rPr>
            </w:pPr>
            <w:r w:rsidRPr="00834E5A">
              <w:rPr>
                <w:rFonts w:ascii="Arial" w:hAnsi="Arial" w:cs="Arial"/>
                <w:sz w:val="24"/>
                <w:szCs w:val="24"/>
                <w:lang w:val="mn-MN"/>
              </w:rPr>
              <w:t>мэдлэг чадварыг бие даан эзэмших чадвартай, түүнийг шинэ нөхцөлд хэрэглэж чаддаг, бүтээлч х</w:t>
            </w:r>
            <w:r w:rsidR="007D6BEA" w:rsidRPr="00834E5A">
              <w:rPr>
                <w:rFonts w:ascii="Arial" w:hAnsi="Arial" w:cs="Arial"/>
                <w:sz w:val="24"/>
                <w:szCs w:val="24"/>
                <w:lang w:val="mn-MN"/>
              </w:rPr>
              <w:t>өгжилтэй бие хүн</w:t>
            </w:r>
          </w:p>
        </w:tc>
      </w:tr>
    </w:tbl>
    <w:p w:rsidR="00BD52EE" w:rsidRDefault="00BD52EE" w:rsidP="00834E5A">
      <w:pPr>
        <w:spacing w:line="360" w:lineRule="auto"/>
        <w:jc w:val="both"/>
        <w:rPr>
          <w:rFonts w:ascii="Arial" w:hAnsi="Arial" w:cs="Arial"/>
          <w:sz w:val="24"/>
          <w:szCs w:val="24"/>
          <w:lang w:val="mn-MN"/>
        </w:rPr>
      </w:pPr>
    </w:p>
    <w:p w:rsidR="007D6BEA" w:rsidRPr="00834E5A" w:rsidRDefault="007D6BEA" w:rsidP="00834E5A">
      <w:pPr>
        <w:spacing w:line="360" w:lineRule="auto"/>
        <w:jc w:val="both"/>
        <w:rPr>
          <w:rFonts w:ascii="Arial" w:hAnsi="Arial" w:cs="Arial"/>
          <w:sz w:val="24"/>
          <w:szCs w:val="24"/>
          <w:lang w:val="mn-MN"/>
        </w:rPr>
      </w:pPr>
      <w:r w:rsidRPr="00834E5A">
        <w:rPr>
          <w:rFonts w:ascii="Arial" w:hAnsi="Arial" w:cs="Arial"/>
          <w:sz w:val="24"/>
          <w:szCs w:val="24"/>
          <w:lang w:val="mn-MN"/>
        </w:rPr>
        <w:t>Технологийн боловсролд төслийн аргыг хэрэглэсний онцлог нь:</w:t>
      </w:r>
    </w:p>
    <w:p w:rsidR="00D72B33" w:rsidRPr="00834E5A" w:rsidRDefault="007D6BEA"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Тодорхой зорилгогүй, эзэмшсэн мэдлэг чадвар, дадлаа тухайн хүнд ач холбогдолтой ажлыг гүйцэтгэхдээ ашиглахгүй, өгөгдсөн чанар бүхий бүтээгдэхүүнийг хийх тодорхой үйл ажиллагаанд сэтгэлээсээ оролцдоггүй формаль сургалтаас татгалзах асуудал юм. </w:t>
      </w:r>
    </w:p>
    <w:p w:rsidR="00442EEC" w:rsidRPr="00834E5A" w:rsidRDefault="00D72B33" w:rsidP="00834E5A">
      <w:pPr>
        <w:spacing w:line="360" w:lineRule="auto"/>
        <w:jc w:val="both"/>
        <w:rPr>
          <w:rFonts w:ascii="Arial" w:hAnsi="Arial" w:cs="Arial"/>
          <w:sz w:val="24"/>
          <w:szCs w:val="24"/>
          <w:lang w:val="mn-MN"/>
        </w:rPr>
      </w:pPr>
      <w:r w:rsidRPr="00BD52EE">
        <w:rPr>
          <w:rFonts w:ascii="Arial" w:hAnsi="Arial" w:cs="Arial"/>
          <w:b/>
          <w:i/>
          <w:sz w:val="24"/>
          <w:szCs w:val="24"/>
          <w:lang w:val="mn-MN"/>
        </w:rPr>
        <w:t>Мэдээлэл харилцааны технологи, Технологийн боловсролын арга хэлбэрүүдийг оновчтой хослуулан хэрэглэсэнээр сурагчдын сурах сонирхолыг огцом дээшлүүлэх боломж байгааг туршилт судалгааны үр дүн харуулж байна.</w:t>
      </w:r>
      <w:r w:rsidRPr="00834E5A">
        <w:rPr>
          <w:rFonts w:ascii="Arial" w:hAnsi="Arial" w:cs="Arial"/>
          <w:sz w:val="24"/>
          <w:szCs w:val="24"/>
          <w:lang w:val="mn-MN"/>
        </w:rPr>
        <w:t xml:space="preserve"> /ажил хэрэгч тоглоом, </w:t>
      </w:r>
      <w:r w:rsidR="005D0B53" w:rsidRPr="00834E5A">
        <w:rPr>
          <w:rFonts w:ascii="Arial" w:hAnsi="Arial" w:cs="Arial"/>
          <w:sz w:val="24"/>
          <w:szCs w:val="24"/>
          <w:lang w:val="mn-MN"/>
        </w:rPr>
        <w:t>ярилцлага-маргаан, багаар ажиллах, туршилт судалгааны таатай орчин бүрдүүлэх, хичээл хоорондын холбоог холбох, Технологи-экологи-эдийн засгийн шинжлэх ухааны харилцан холбоо/</w:t>
      </w:r>
    </w:p>
    <w:p w:rsidR="00D6699A" w:rsidRPr="00BD52EE" w:rsidRDefault="005D0B53" w:rsidP="00834E5A">
      <w:pPr>
        <w:spacing w:line="360" w:lineRule="auto"/>
        <w:jc w:val="both"/>
        <w:rPr>
          <w:rFonts w:ascii="Arial" w:hAnsi="Arial" w:cs="Arial"/>
          <w:b/>
          <w:i/>
          <w:sz w:val="24"/>
          <w:szCs w:val="24"/>
          <w:lang w:val="mn-MN"/>
        </w:rPr>
      </w:pPr>
      <w:r w:rsidRPr="00834E5A">
        <w:rPr>
          <w:rFonts w:ascii="Arial" w:hAnsi="Arial" w:cs="Arial"/>
          <w:sz w:val="24"/>
          <w:szCs w:val="24"/>
          <w:lang w:val="mn-MN"/>
        </w:rPr>
        <w:t>“</w:t>
      </w:r>
      <w:r w:rsidRPr="00BD52EE">
        <w:rPr>
          <w:rFonts w:ascii="Arial" w:hAnsi="Arial" w:cs="Arial"/>
          <w:b/>
          <w:i/>
          <w:sz w:val="24"/>
          <w:szCs w:val="24"/>
          <w:lang w:val="mn-MN"/>
        </w:rPr>
        <w:t xml:space="preserve">Технологи” хичээлд төслийн арга хэрэглэх тухай захидалд “Төслийн аргыг хэрэглэсэнээр сурагчид төсөл технологийн хэлхээн дэх зохион байгуулалт-практик үйл ажиллагааг системтэй эзэмших боломж бүрддэг. Энэ нь санаанаас-загвар хүртэл шийдэл, янз бүрийн салбарын </w:t>
      </w:r>
      <w:r w:rsidR="00BD52EE" w:rsidRPr="00BD52EE">
        <w:rPr>
          <w:rFonts w:ascii="Arial" w:hAnsi="Arial" w:cs="Arial"/>
          <w:b/>
          <w:i/>
          <w:sz w:val="24"/>
          <w:szCs w:val="24"/>
          <w:lang w:val="mn-MN"/>
        </w:rPr>
        <w:t>мэдлэгүүдээ интеграц</w:t>
      </w:r>
      <w:r w:rsidR="00D6699A" w:rsidRPr="00BD52EE">
        <w:rPr>
          <w:rFonts w:ascii="Arial" w:hAnsi="Arial" w:cs="Arial"/>
          <w:b/>
          <w:i/>
          <w:sz w:val="24"/>
          <w:szCs w:val="24"/>
          <w:lang w:val="mn-MN"/>
        </w:rPr>
        <w:t xml:space="preserve">чилан практикт хэрэглэж энэ үедээ шинэ материаллаг үнэт зүйл санаа, мэдлэгийг бүтээх үйл явц болно. </w:t>
      </w:r>
    </w:p>
    <w:p w:rsidR="00D6699A" w:rsidRPr="00834E5A" w:rsidRDefault="00D6699A" w:rsidP="00834E5A">
      <w:pPr>
        <w:spacing w:line="360" w:lineRule="auto"/>
        <w:jc w:val="both"/>
        <w:rPr>
          <w:rFonts w:ascii="Arial" w:hAnsi="Arial" w:cs="Arial"/>
          <w:sz w:val="24"/>
          <w:szCs w:val="24"/>
          <w:lang w:val="mn-MN"/>
        </w:rPr>
      </w:pPr>
      <w:r w:rsidRPr="00834E5A">
        <w:rPr>
          <w:rFonts w:ascii="Arial" w:hAnsi="Arial" w:cs="Arial"/>
          <w:sz w:val="24"/>
          <w:szCs w:val="24"/>
          <w:lang w:val="mn-MN"/>
        </w:rPr>
        <w:lastRenderedPageBreak/>
        <w:t>Төслийн аргыг хэрэглэсэний үндсэн дээр технологийн боловсролыг зохион байгуулах үйл ажиллагаа нь сургалт аргазүйн шинэ иж бүрдлүүдийг бүтээхийг шаардаж байна.</w:t>
      </w:r>
    </w:p>
    <w:p w:rsidR="00442EEC" w:rsidRPr="00834E5A" w:rsidRDefault="00D6699A" w:rsidP="00834E5A">
      <w:pPr>
        <w:spacing w:line="360" w:lineRule="auto"/>
        <w:jc w:val="both"/>
        <w:rPr>
          <w:rFonts w:ascii="Arial" w:hAnsi="Arial" w:cs="Arial"/>
          <w:sz w:val="24"/>
          <w:szCs w:val="24"/>
          <w:lang w:val="mn-MN"/>
        </w:rPr>
      </w:pPr>
      <w:r w:rsidRPr="00834E5A">
        <w:rPr>
          <w:rFonts w:ascii="Arial" w:hAnsi="Arial" w:cs="Arial"/>
          <w:sz w:val="24"/>
          <w:szCs w:val="24"/>
          <w:lang w:val="mn-MN"/>
        </w:rPr>
        <w:t xml:space="preserve">Эдгээр иж бүрдлүүдийг Технологийн боловсролд хэрэгжүүлэх бүх үйл явц нь сурагчид жил бүр 3-4 төсөл гүйцэтгэхээр зохион байгуулагдсан бөгөөд </w:t>
      </w:r>
      <w:r w:rsidR="001F0EB9" w:rsidRPr="00834E5A">
        <w:rPr>
          <w:rFonts w:ascii="Arial" w:hAnsi="Arial" w:cs="Arial"/>
          <w:sz w:val="24"/>
          <w:szCs w:val="24"/>
          <w:lang w:val="mn-MN"/>
        </w:rPr>
        <w:t>төслийг гүйцэтгэсэнээр тэд дараах зүйлсийг ойлгох болно:</w:t>
      </w:r>
    </w:p>
    <w:p w:rsidR="001F0EB9" w:rsidRPr="004D04BF" w:rsidRDefault="001F0EB9" w:rsidP="00834E5A">
      <w:pPr>
        <w:pStyle w:val="ListParagraph"/>
        <w:numPr>
          <w:ilvl w:val="0"/>
          <w:numId w:val="1"/>
        </w:numPr>
        <w:spacing w:line="360" w:lineRule="auto"/>
        <w:jc w:val="both"/>
        <w:rPr>
          <w:rFonts w:ascii="Arial" w:hAnsi="Arial" w:cs="Arial"/>
          <w:b/>
          <w:i/>
          <w:sz w:val="24"/>
          <w:szCs w:val="24"/>
          <w:lang w:val="mn-MN"/>
        </w:rPr>
      </w:pPr>
      <w:r w:rsidRPr="004D04BF">
        <w:rPr>
          <w:rFonts w:ascii="Arial" w:hAnsi="Arial" w:cs="Arial"/>
          <w:b/>
          <w:i/>
          <w:sz w:val="24"/>
          <w:szCs w:val="24"/>
          <w:lang w:val="mn-MN"/>
        </w:rPr>
        <w:t xml:space="preserve">Боловсрол эзэмших арга ажиллагааны үр дүнд ямар эцсийн бүтээгдэхүүн </w:t>
      </w:r>
      <w:r w:rsidR="00BD52EE" w:rsidRPr="004D04BF">
        <w:rPr>
          <w:rFonts w:ascii="Arial" w:hAnsi="Arial" w:cs="Arial"/>
          <w:b/>
          <w:i/>
          <w:sz w:val="24"/>
          <w:szCs w:val="24"/>
          <w:lang w:val="mn-MN"/>
        </w:rPr>
        <w:t>гарах</w:t>
      </w:r>
    </w:p>
    <w:p w:rsidR="001F0EB9" w:rsidRPr="004D04BF" w:rsidRDefault="00BD52EE" w:rsidP="00834E5A">
      <w:pPr>
        <w:pStyle w:val="ListParagraph"/>
        <w:numPr>
          <w:ilvl w:val="0"/>
          <w:numId w:val="1"/>
        </w:numPr>
        <w:spacing w:line="360" w:lineRule="auto"/>
        <w:jc w:val="both"/>
        <w:rPr>
          <w:rFonts w:ascii="Arial" w:hAnsi="Arial" w:cs="Arial"/>
          <w:b/>
          <w:i/>
          <w:sz w:val="24"/>
          <w:szCs w:val="24"/>
          <w:lang w:val="mn-MN"/>
        </w:rPr>
      </w:pPr>
      <w:r w:rsidRPr="004D04BF">
        <w:rPr>
          <w:rFonts w:ascii="Arial" w:hAnsi="Arial" w:cs="Arial"/>
          <w:b/>
          <w:i/>
          <w:sz w:val="24"/>
          <w:szCs w:val="24"/>
          <w:lang w:val="mn-MN"/>
        </w:rPr>
        <w:t>Төлөвлөгдсөн үр дүнд чухам</w:t>
      </w:r>
      <w:r w:rsidR="001F0EB9" w:rsidRPr="004D04BF">
        <w:rPr>
          <w:rFonts w:ascii="Arial" w:hAnsi="Arial" w:cs="Arial"/>
          <w:b/>
          <w:i/>
          <w:sz w:val="24"/>
          <w:szCs w:val="24"/>
          <w:lang w:val="mn-MN"/>
        </w:rPr>
        <w:t xml:space="preserve"> ямар үйл ажиллагаанууд амжилттай хүргэх</w:t>
      </w:r>
    </w:p>
    <w:p w:rsidR="001F0EB9" w:rsidRPr="004D04BF" w:rsidRDefault="001F0EB9" w:rsidP="00834E5A">
      <w:pPr>
        <w:pStyle w:val="ListParagraph"/>
        <w:numPr>
          <w:ilvl w:val="0"/>
          <w:numId w:val="1"/>
        </w:numPr>
        <w:spacing w:line="360" w:lineRule="auto"/>
        <w:jc w:val="both"/>
        <w:rPr>
          <w:rFonts w:ascii="Arial" w:hAnsi="Arial" w:cs="Arial"/>
          <w:b/>
          <w:i/>
          <w:sz w:val="24"/>
          <w:szCs w:val="24"/>
          <w:lang w:val="mn-MN"/>
        </w:rPr>
      </w:pPr>
      <w:r w:rsidRPr="004D04BF">
        <w:rPr>
          <w:rFonts w:ascii="Arial" w:hAnsi="Arial" w:cs="Arial"/>
          <w:b/>
          <w:i/>
          <w:sz w:val="24"/>
          <w:szCs w:val="24"/>
          <w:lang w:val="mn-MN"/>
        </w:rPr>
        <w:t>Багш сурагчид үйл ажиллагаагаа яаж зохион байгуулах шаардлагатай вэ?</w:t>
      </w:r>
    </w:p>
    <w:p w:rsidR="001F0EB9" w:rsidRPr="004D04BF" w:rsidRDefault="001F0EB9" w:rsidP="00834E5A">
      <w:pPr>
        <w:pStyle w:val="ListParagraph"/>
        <w:numPr>
          <w:ilvl w:val="0"/>
          <w:numId w:val="1"/>
        </w:numPr>
        <w:spacing w:line="360" w:lineRule="auto"/>
        <w:jc w:val="both"/>
        <w:rPr>
          <w:rFonts w:ascii="Arial" w:hAnsi="Arial" w:cs="Arial"/>
          <w:b/>
          <w:i/>
          <w:sz w:val="24"/>
          <w:szCs w:val="24"/>
          <w:lang w:val="mn-MN"/>
        </w:rPr>
      </w:pPr>
      <w:r w:rsidRPr="004D04BF">
        <w:rPr>
          <w:rFonts w:ascii="Arial" w:hAnsi="Arial" w:cs="Arial"/>
          <w:b/>
          <w:i/>
          <w:sz w:val="24"/>
          <w:szCs w:val="24"/>
          <w:lang w:val="mn-MN"/>
        </w:rPr>
        <w:t>Энэ үйл ажиллагааг сурагчдын хичээлээсээ эзэмших ёстой мэдлэг, чадвар, дадлагатай яаж холбох</w:t>
      </w:r>
    </w:p>
    <w:p w:rsidR="001F0EB9" w:rsidRPr="00834E5A" w:rsidRDefault="001F0EB9" w:rsidP="00834E5A">
      <w:pPr>
        <w:spacing w:line="360" w:lineRule="auto"/>
        <w:jc w:val="both"/>
        <w:rPr>
          <w:rFonts w:ascii="Arial" w:hAnsi="Arial" w:cs="Arial"/>
          <w:sz w:val="24"/>
          <w:szCs w:val="24"/>
          <w:lang w:val="mn-MN"/>
        </w:rPr>
      </w:pPr>
      <w:r w:rsidRPr="00834E5A">
        <w:rPr>
          <w:rFonts w:ascii="Arial" w:hAnsi="Arial" w:cs="Arial"/>
          <w:sz w:val="24"/>
          <w:szCs w:val="24"/>
          <w:lang w:val="mn-MN"/>
        </w:rPr>
        <w:t>Сургалтын төслүүдийг дараах байдлаар ангилж болно</w:t>
      </w:r>
    </w:p>
    <w:p w:rsidR="003A4519" w:rsidRPr="00834E5A" w:rsidRDefault="003A4519" w:rsidP="00834E5A">
      <w:pPr>
        <w:spacing w:line="360" w:lineRule="auto"/>
        <w:jc w:val="both"/>
        <w:rPr>
          <w:rFonts w:ascii="Arial" w:hAnsi="Arial" w:cs="Arial"/>
          <w:sz w:val="24"/>
          <w:szCs w:val="24"/>
          <w:lang w:val="mn-MN"/>
        </w:rPr>
      </w:pPr>
      <w:r w:rsidRPr="00834E5A">
        <w:rPr>
          <w:rFonts w:ascii="Arial" w:hAnsi="Arial" w:cs="Arial"/>
          <w:sz w:val="24"/>
          <w:szCs w:val="24"/>
          <w:lang w:val="mn-MN"/>
        </w:rPr>
        <w:t>-Төсөлд хамрагдаж буй хичээлийн тоогоор:</w:t>
      </w:r>
    </w:p>
    <w:p w:rsidR="003A4519" w:rsidRPr="00834E5A" w:rsidRDefault="003A4519" w:rsidP="00834E5A">
      <w:pPr>
        <w:pStyle w:val="ListParagraph"/>
        <w:numPr>
          <w:ilvl w:val="0"/>
          <w:numId w:val="2"/>
        </w:numPr>
        <w:spacing w:line="360" w:lineRule="auto"/>
        <w:jc w:val="both"/>
        <w:rPr>
          <w:rFonts w:ascii="Arial" w:hAnsi="Arial" w:cs="Arial"/>
          <w:sz w:val="24"/>
          <w:szCs w:val="24"/>
          <w:lang w:val="mn-MN"/>
        </w:rPr>
      </w:pPr>
      <w:r w:rsidRPr="00834E5A">
        <w:rPr>
          <w:rFonts w:ascii="Arial" w:hAnsi="Arial" w:cs="Arial"/>
          <w:sz w:val="24"/>
          <w:szCs w:val="24"/>
          <w:lang w:val="mn-MN"/>
        </w:rPr>
        <w:t>Хичээл доторхи /моно хичээл/</w:t>
      </w:r>
    </w:p>
    <w:p w:rsidR="003A4519" w:rsidRPr="00834E5A" w:rsidRDefault="003A4519" w:rsidP="00834E5A">
      <w:pPr>
        <w:pStyle w:val="ListParagraph"/>
        <w:numPr>
          <w:ilvl w:val="0"/>
          <w:numId w:val="2"/>
        </w:numPr>
        <w:spacing w:line="360" w:lineRule="auto"/>
        <w:jc w:val="both"/>
        <w:rPr>
          <w:rFonts w:ascii="Arial" w:hAnsi="Arial" w:cs="Arial"/>
          <w:sz w:val="24"/>
          <w:szCs w:val="24"/>
          <w:lang w:val="mn-MN"/>
        </w:rPr>
      </w:pPr>
      <w:r w:rsidRPr="00834E5A">
        <w:rPr>
          <w:rFonts w:ascii="Arial" w:hAnsi="Arial" w:cs="Arial"/>
          <w:sz w:val="24"/>
          <w:szCs w:val="24"/>
          <w:lang w:val="mn-MN"/>
        </w:rPr>
        <w:t>Хичээл хоорондын</w:t>
      </w:r>
    </w:p>
    <w:p w:rsidR="003A4519" w:rsidRPr="00834E5A" w:rsidRDefault="003A4519" w:rsidP="00834E5A">
      <w:pPr>
        <w:pStyle w:val="ListParagraph"/>
        <w:numPr>
          <w:ilvl w:val="0"/>
          <w:numId w:val="2"/>
        </w:numPr>
        <w:spacing w:line="360" w:lineRule="auto"/>
        <w:jc w:val="both"/>
        <w:rPr>
          <w:rFonts w:ascii="Arial" w:hAnsi="Arial" w:cs="Arial"/>
          <w:sz w:val="24"/>
          <w:szCs w:val="24"/>
          <w:lang w:val="mn-MN"/>
        </w:rPr>
      </w:pPr>
      <w:r w:rsidRPr="00834E5A">
        <w:rPr>
          <w:rFonts w:ascii="Arial" w:hAnsi="Arial" w:cs="Arial"/>
          <w:sz w:val="24"/>
          <w:szCs w:val="24"/>
          <w:lang w:val="mn-MN"/>
        </w:rPr>
        <w:t>Хичээлээс гадуурах</w:t>
      </w:r>
    </w:p>
    <w:p w:rsidR="003A4519" w:rsidRPr="00834E5A" w:rsidRDefault="003A4519" w:rsidP="00834E5A">
      <w:pPr>
        <w:spacing w:line="360" w:lineRule="auto"/>
        <w:jc w:val="both"/>
        <w:rPr>
          <w:rFonts w:ascii="Arial" w:hAnsi="Arial" w:cs="Arial"/>
          <w:sz w:val="24"/>
          <w:szCs w:val="24"/>
          <w:lang w:val="mn-MN"/>
        </w:rPr>
      </w:pPr>
      <w:r w:rsidRPr="00834E5A">
        <w:rPr>
          <w:rFonts w:ascii="Arial" w:hAnsi="Arial" w:cs="Arial"/>
          <w:sz w:val="24"/>
          <w:szCs w:val="24"/>
          <w:lang w:val="mn-MN"/>
        </w:rPr>
        <w:t>-Төслийг гүйцэтгэх хугацаагаар:</w:t>
      </w:r>
    </w:p>
    <w:p w:rsidR="003A4519" w:rsidRPr="00834E5A" w:rsidRDefault="003A4519" w:rsidP="00834E5A">
      <w:pPr>
        <w:pStyle w:val="ListParagraph"/>
        <w:numPr>
          <w:ilvl w:val="0"/>
          <w:numId w:val="3"/>
        </w:numPr>
        <w:spacing w:line="360" w:lineRule="auto"/>
        <w:jc w:val="both"/>
        <w:rPr>
          <w:rFonts w:ascii="Arial" w:hAnsi="Arial" w:cs="Arial"/>
          <w:sz w:val="24"/>
          <w:szCs w:val="24"/>
          <w:lang w:val="mn-MN"/>
        </w:rPr>
      </w:pPr>
      <w:r w:rsidRPr="00834E5A">
        <w:rPr>
          <w:rFonts w:ascii="Arial" w:hAnsi="Arial" w:cs="Arial"/>
          <w:sz w:val="24"/>
          <w:szCs w:val="24"/>
          <w:lang w:val="mn-MN"/>
        </w:rPr>
        <w:t>Мини төсөл</w:t>
      </w:r>
    </w:p>
    <w:p w:rsidR="003A4519" w:rsidRPr="00834E5A" w:rsidRDefault="003A4519" w:rsidP="00834E5A">
      <w:pPr>
        <w:pStyle w:val="ListParagraph"/>
        <w:numPr>
          <w:ilvl w:val="0"/>
          <w:numId w:val="3"/>
        </w:numPr>
        <w:spacing w:line="360" w:lineRule="auto"/>
        <w:jc w:val="both"/>
        <w:rPr>
          <w:rFonts w:ascii="Arial" w:hAnsi="Arial" w:cs="Arial"/>
          <w:sz w:val="24"/>
          <w:szCs w:val="24"/>
          <w:lang w:val="mn-MN"/>
        </w:rPr>
      </w:pPr>
      <w:r w:rsidRPr="00834E5A">
        <w:rPr>
          <w:rFonts w:ascii="Arial" w:hAnsi="Arial" w:cs="Arial"/>
          <w:sz w:val="24"/>
          <w:szCs w:val="24"/>
          <w:lang w:val="mn-MN"/>
        </w:rPr>
        <w:t>Улирлын төсөл</w:t>
      </w:r>
    </w:p>
    <w:p w:rsidR="003A4519" w:rsidRPr="00834E5A" w:rsidRDefault="003A4519" w:rsidP="00834E5A">
      <w:pPr>
        <w:pStyle w:val="ListParagraph"/>
        <w:numPr>
          <w:ilvl w:val="0"/>
          <w:numId w:val="3"/>
        </w:numPr>
        <w:spacing w:line="360" w:lineRule="auto"/>
        <w:jc w:val="both"/>
        <w:rPr>
          <w:rFonts w:ascii="Arial" w:hAnsi="Arial" w:cs="Arial"/>
          <w:sz w:val="24"/>
          <w:szCs w:val="24"/>
          <w:lang w:val="mn-MN"/>
        </w:rPr>
      </w:pPr>
      <w:r w:rsidRPr="00834E5A">
        <w:rPr>
          <w:rFonts w:ascii="Arial" w:hAnsi="Arial" w:cs="Arial"/>
          <w:sz w:val="24"/>
          <w:szCs w:val="24"/>
          <w:lang w:val="mn-MN"/>
        </w:rPr>
        <w:t>Хагас жилийн төсөл</w:t>
      </w:r>
    </w:p>
    <w:p w:rsidR="003A4519" w:rsidRPr="00834E5A" w:rsidRDefault="003A4519" w:rsidP="00834E5A">
      <w:pPr>
        <w:pStyle w:val="ListParagraph"/>
        <w:numPr>
          <w:ilvl w:val="0"/>
          <w:numId w:val="3"/>
        </w:numPr>
        <w:spacing w:line="360" w:lineRule="auto"/>
        <w:jc w:val="both"/>
        <w:rPr>
          <w:rFonts w:ascii="Arial" w:hAnsi="Arial" w:cs="Arial"/>
          <w:sz w:val="24"/>
          <w:szCs w:val="24"/>
          <w:lang w:val="mn-MN"/>
        </w:rPr>
      </w:pPr>
      <w:r w:rsidRPr="00834E5A">
        <w:rPr>
          <w:rFonts w:ascii="Arial" w:hAnsi="Arial" w:cs="Arial"/>
          <w:sz w:val="24"/>
          <w:szCs w:val="24"/>
          <w:lang w:val="mn-MN"/>
        </w:rPr>
        <w:t>Жилийн төсөл</w:t>
      </w:r>
    </w:p>
    <w:p w:rsidR="003A4519" w:rsidRPr="00834E5A" w:rsidRDefault="003A4519" w:rsidP="00834E5A">
      <w:pPr>
        <w:pStyle w:val="ListParagraph"/>
        <w:numPr>
          <w:ilvl w:val="0"/>
          <w:numId w:val="3"/>
        </w:numPr>
        <w:spacing w:line="360" w:lineRule="auto"/>
        <w:jc w:val="both"/>
        <w:rPr>
          <w:rFonts w:ascii="Arial" w:hAnsi="Arial" w:cs="Arial"/>
          <w:sz w:val="24"/>
          <w:szCs w:val="24"/>
          <w:lang w:val="mn-MN"/>
        </w:rPr>
      </w:pPr>
      <w:r w:rsidRPr="00834E5A">
        <w:rPr>
          <w:rFonts w:ascii="Arial" w:hAnsi="Arial" w:cs="Arial"/>
          <w:sz w:val="24"/>
          <w:szCs w:val="24"/>
          <w:lang w:val="mn-MN"/>
        </w:rPr>
        <w:t>Олон жилийн төсөл</w:t>
      </w:r>
    </w:p>
    <w:p w:rsidR="003A4519" w:rsidRPr="00834E5A" w:rsidRDefault="003A4519" w:rsidP="00834E5A">
      <w:pPr>
        <w:spacing w:line="360" w:lineRule="auto"/>
        <w:jc w:val="both"/>
        <w:rPr>
          <w:rFonts w:ascii="Arial" w:hAnsi="Arial" w:cs="Arial"/>
          <w:sz w:val="24"/>
          <w:szCs w:val="24"/>
          <w:lang w:val="mn-MN"/>
        </w:rPr>
      </w:pPr>
      <w:r w:rsidRPr="00834E5A">
        <w:rPr>
          <w:rFonts w:ascii="Arial" w:hAnsi="Arial" w:cs="Arial"/>
          <w:sz w:val="24"/>
          <w:szCs w:val="24"/>
          <w:lang w:val="mn-MN"/>
        </w:rPr>
        <w:t>-Төсөлд оролцогчдын тоогоор:</w:t>
      </w:r>
    </w:p>
    <w:p w:rsidR="003A4519" w:rsidRPr="00834E5A" w:rsidRDefault="003A4519" w:rsidP="00834E5A">
      <w:pPr>
        <w:pStyle w:val="ListParagraph"/>
        <w:numPr>
          <w:ilvl w:val="0"/>
          <w:numId w:val="4"/>
        </w:numPr>
        <w:spacing w:line="360" w:lineRule="auto"/>
        <w:jc w:val="both"/>
        <w:rPr>
          <w:rFonts w:ascii="Arial" w:hAnsi="Arial" w:cs="Arial"/>
          <w:sz w:val="24"/>
          <w:szCs w:val="24"/>
          <w:lang w:val="mn-MN"/>
        </w:rPr>
      </w:pPr>
      <w:r w:rsidRPr="00834E5A">
        <w:rPr>
          <w:rFonts w:ascii="Arial" w:hAnsi="Arial" w:cs="Arial"/>
          <w:sz w:val="24"/>
          <w:szCs w:val="24"/>
          <w:lang w:val="mn-MN"/>
        </w:rPr>
        <w:t>Ганцаарчилсан</w:t>
      </w:r>
    </w:p>
    <w:p w:rsidR="003A4519" w:rsidRPr="00834E5A" w:rsidRDefault="003A4519" w:rsidP="00834E5A">
      <w:pPr>
        <w:pStyle w:val="ListParagraph"/>
        <w:numPr>
          <w:ilvl w:val="0"/>
          <w:numId w:val="4"/>
        </w:numPr>
        <w:spacing w:line="360" w:lineRule="auto"/>
        <w:jc w:val="both"/>
        <w:rPr>
          <w:rFonts w:ascii="Arial" w:hAnsi="Arial" w:cs="Arial"/>
          <w:sz w:val="24"/>
          <w:szCs w:val="24"/>
          <w:lang w:val="mn-MN"/>
        </w:rPr>
      </w:pPr>
      <w:r w:rsidRPr="00834E5A">
        <w:rPr>
          <w:rFonts w:ascii="Arial" w:hAnsi="Arial" w:cs="Arial"/>
          <w:sz w:val="24"/>
          <w:szCs w:val="24"/>
          <w:lang w:val="mn-MN"/>
        </w:rPr>
        <w:t>Багийн</w:t>
      </w:r>
    </w:p>
    <w:p w:rsidR="003A4519" w:rsidRPr="00834E5A" w:rsidRDefault="003A4519" w:rsidP="00834E5A">
      <w:pPr>
        <w:pStyle w:val="ListParagraph"/>
        <w:numPr>
          <w:ilvl w:val="0"/>
          <w:numId w:val="4"/>
        </w:numPr>
        <w:spacing w:line="360" w:lineRule="auto"/>
        <w:jc w:val="both"/>
        <w:rPr>
          <w:rFonts w:ascii="Arial" w:hAnsi="Arial" w:cs="Arial"/>
          <w:sz w:val="24"/>
          <w:szCs w:val="24"/>
          <w:lang w:val="mn-MN"/>
        </w:rPr>
      </w:pPr>
      <w:r w:rsidRPr="00834E5A">
        <w:rPr>
          <w:rFonts w:ascii="Arial" w:hAnsi="Arial" w:cs="Arial"/>
          <w:sz w:val="24"/>
          <w:szCs w:val="24"/>
          <w:lang w:val="mn-MN"/>
        </w:rPr>
        <w:t>Хамт олны</w:t>
      </w:r>
    </w:p>
    <w:p w:rsidR="00775985" w:rsidRPr="00834E5A" w:rsidRDefault="003A4519" w:rsidP="00834E5A">
      <w:pPr>
        <w:spacing w:line="360" w:lineRule="auto"/>
        <w:jc w:val="both"/>
        <w:rPr>
          <w:rFonts w:ascii="Arial" w:hAnsi="Arial" w:cs="Arial"/>
          <w:sz w:val="24"/>
          <w:szCs w:val="24"/>
        </w:rPr>
      </w:pPr>
      <w:r w:rsidRPr="00834E5A">
        <w:rPr>
          <w:rFonts w:ascii="Arial" w:hAnsi="Arial" w:cs="Arial"/>
          <w:sz w:val="24"/>
          <w:szCs w:val="24"/>
          <w:lang w:val="mn-MN"/>
        </w:rPr>
        <w:lastRenderedPageBreak/>
        <w:t>Сурагчдын бэлтгэлийн түвшингээс хамаарч төслийн үйл ажиллагааг зохион байгуулах дараах хувилбарууд байж болно</w:t>
      </w:r>
      <w:r w:rsidR="00775985" w:rsidRPr="00834E5A">
        <w:rPr>
          <w:rFonts w:ascii="Arial" w:hAnsi="Arial" w:cs="Arial"/>
          <w:sz w:val="24"/>
          <w:szCs w:val="24"/>
          <w:lang w:val="mn-MN"/>
        </w:rPr>
        <w:t>.</w:t>
      </w:r>
    </w:p>
    <w:p w:rsidR="00775985" w:rsidRPr="00BD52EE" w:rsidRDefault="00775985" w:rsidP="00834E5A">
      <w:pPr>
        <w:spacing w:line="360" w:lineRule="auto"/>
        <w:jc w:val="both"/>
        <w:rPr>
          <w:rFonts w:ascii="Arial" w:hAnsi="Arial" w:cs="Arial"/>
          <w:b/>
          <w:sz w:val="24"/>
          <w:szCs w:val="24"/>
        </w:rPr>
      </w:pPr>
      <w:r w:rsidRPr="00BD52EE">
        <w:rPr>
          <w:rFonts w:ascii="Arial" w:hAnsi="Arial" w:cs="Arial"/>
          <w:b/>
          <w:sz w:val="24"/>
          <w:szCs w:val="24"/>
        </w:rPr>
        <w:t>I</w:t>
      </w:r>
      <w:r w:rsidRPr="00BD52EE">
        <w:rPr>
          <w:rFonts w:ascii="Arial" w:hAnsi="Arial" w:cs="Arial"/>
          <w:b/>
          <w:sz w:val="24"/>
          <w:szCs w:val="24"/>
          <w:lang w:val="mn-MN"/>
        </w:rPr>
        <w:t xml:space="preserve"> Хувилбар</w:t>
      </w:r>
    </w:p>
    <w:p w:rsidR="00775985" w:rsidRPr="00834E5A" w:rsidRDefault="00775985"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Багш зорилт /даалгавар/-ыг товч томъёлно</w:t>
      </w:r>
    </w:p>
    <w:p w:rsidR="00775985" w:rsidRPr="00834E5A" w:rsidRDefault="00775985"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Сурагчид анхны санаагаа дэвшүүлнэ</w:t>
      </w:r>
    </w:p>
    <w:p w:rsidR="00775985" w:rsidRPr="00834E5A" w:rsidRDefault="00775985"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Сурагчид гаргасан ямар санаа нь ирээдүйтэй болохыг илрүүлэх зорилгоор судалгаа хийнэ/зах зээл, эрэлт хэрэгцээг судлах гэх мэт/</w:t>
      </w:r>
    </w:p>
    <w:p w:rsidR="00775985" w:rsidRPr="00834E5A" w:rsidRDefault="00775985"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Хамгийн сайн санааг сонгох</w:t>
      </w:r>
    </w:p>
    <w:p w:rsidR="00775985" w:rsidRPr="00834E5A" w:rsidRDefault="00775985"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Эдлэлийг хийхэд зайлшгүй шаардалгатай чадвар, дадлыг эзэмших</w:t>
      </w:r>
    </w:p>
    <w:p w:rsidR="00775985" w:rsidRPr="00834E5A" w:rsidRDefault="00775985"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Хамгийн сайн санаанд нийцүүлэн эдлэлийг хийх</w:t>
      </w:r>
    </w:p>
    <w:p w:rsidR="00775985" w:rsidRPr="00834E5A" w:rsidRDefault="001A021E"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Эдлэлийг хийх/хамгийн сайн санааны дагуу/</w:t>
      </w:r>
    </w:p>
    <w:p w:rsidR="001A021E" w:rsidRPr="00834E5A" w:rsidRDefault="001A021E" w:rsidP="00834E5A">
      <w:pPr>
        <w:pStyle w:val="ListParagraph"/>
        <w:numPr>
          <w:ilvl w:val="0"/>
          <w:numId w:val="5"/>
        </w:numPr>
        <w:spacing w:line="360" w:lineRule="auto"/>
        <w:jc w:val="both"/>
        <w:rPr>
          <w:rFonts w:ascii="Arial" w:hAnsi="Arial" w:cs="Arial"/>
          <w:sz w:val="24"/>
          <w:szCs w:val="24"/>
          <w:lang w:val="mn-MN"/>
        </w:rPr>
      </w:pPr>
      <w:r w:rsidRPr="00834E5A">
        <w:rPr>
          <w:rFonts w:ascii="Arial" w:hAnsi="Arial" w:cs="Arial"/>
          <w:sz w:val="24"/>
          <w:szCs w:val="24"/>
          <w:lang w:val="mn-MN"/>
        </w:rPr>
        <w:t>Эдлэлийг туршин үнэлгээ өгнө</w:t>
      </w:r>
    </w:p>
    <w:p w:rsidR="001A021E" w:rsidRPr="00BD52EE" w:rsidRDefault="001A021E" w:rsidP="00834E5A">
      <w:pPr>
        <w:spacing w:line="360" w:lineRule="auto"/>
        <w:jc w:val="both"/>
        <w:rPr>
          <w:rFonts w:ascii="Arial" w:hAnsi="Arial" w:cs="Arial"/>
          <w:b/>
          <w:sz w:val="24"/>
          <w:szCs w:val="24"/>
          <w:lang w:val="mn-MN"/>
        </w:rPr>
      </w:pPr>
      <w:r w:rsidRPr="00BD52EE">
        <w:rPr>
          <w:rFonts w:ascii="Arial" w:hAnsi="Arial" w:cs="Arial"/>
          <w:b/>
          <w:sz w:val="24"/>
          <w:szCs w:val="24"/>
        </w:rPr>
        <w:t xml:space="preserve">II </w:t>
      </w:r>
      <w:r w:rsidRPr="00BD52EE">
        <w:rPr>
          <w:rFonts w:ascii="Arial" w:hAnsi="Arial" w:cs="Arial"/>
          <w:b/>
          <w:sz w:val="24"/>
          <w:szCs w:val="24"/>
          <w:lang w:val="mn-MN"/>
        </w:rPr>
        <w:t>Хувилбар</w:t>
      </w:r>
    </w:p>
    <w:p w:rsidR="001A021E" w:rsidRPr="00834E5A" w:rsidRDefault="00D0182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Сурагчид ижил төстэй олон эдлэлүүдийг шинжлэнэ</w:t>
      </w:r>
    </w:p>
    <w:p w:rsidR="00D0182A" w:rsidRPr="00834E5A" w:rsidRDefault="00D0182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Тэдгээр эдлэлийн давуу болон сул талыг хэлэлцэх</w:t>
      </w:r>
    </w:p>
    <w:p w:rsidR="00D0182A" w:rsidRPr="00834E5A" w:rsidRDefault="00D0182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Эдлэлийн сайжруулсан хувилбарыг хийх зорилтоо товч томъёолон бичнэ</w:t>
      </w:r>
    </w:p>
    <w:p w:rsidR="00D0182A" w:rsidRPr="00834E5A" w:rsidRDefault="00BD52EE" w:rsidP="00834E5A">
      <w:pPr>
        <w:pStyle w:val="ListParagraph"/>
        <w:numPr>
          <w:ilvl w:val="0"/>
          <w:numId w:val="6"/>
        </w:numPr>
        <w:spacing w:line="360" w:lineRule="auto"/>
        <w:jc w:val="both"/>
        <w:rPr>
          <w:rFonts w:ascii="Arial" w:hAnsi="Arial" w:cs="Arial"/>
          <w:sz w:val="24"/>
          <w:szCs w:val="24"/>
          <w:lang w:val="mn-MN"/>
        </w:rPr>
      </w:pPr>
      <w:r>
        <w:rPr>
          <w:rFonts w:ascii="Arial" w:hAnsi="Arial" w:cs="Arial"/>
          <w:sz w:val="24"/>
          <w:szCs w:val="24"/>
          <w:lang w:val="mn-MN"/>
        </w:rPr>
        <w:t>Эдлэлийн эрэлт хэрэгцээг</w:t>
      </w:r>
      <w:r w:rsidR="00D0182A" w:rsidRPr="00834E5A">
        <w:rPr>
          <w:rFonts w:ascii="Arial" w:hAnsi="Arial" w:cs="Arial"/>
          <w:sz w:val="24"/>
          <w:szCs w:val="24"/>
          <w:lang w:val="mn-MN"/>
        </w:rPr>
        <w:t xml:space="preserve"> судална</w:t>
      </w:r>
    </w:p>
    <w:p w:rsidR="00D0182A" w:rsidRPr="00834E5A" w:rsidRDefault="00D0182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Эдлэлд тавигдах шаардлагуудыг боловсруулах</w:t>
      </w:r>
    </w:p>
    <w:p w:rsidR="00D0182A" w:rsidRPr="00834E5A" w:rsidRDefault="00D0182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 xml:space="preserve">Эдлэлийг хийхэд хэрэгтэй чадвар </w:t>
      </w:r>
      <w:r w:rsidR="0066687E" w:rsidRPr="00834E5A">
        <w:rPr>
          <w:rFonts w:ascii="Arial" w:hAnsi="Arial" w:cs="Arial"/>
          <w:sz w:val="24"/>
          <w:szCs w:val="24"/>
          <w:lang w:val="mn-MN"/>
        </w:rPr>
        <w:t>дадлаа хөгжүүлэх</w:t>
      </w:r>
    </w:p>
    <w:p w:rsidR="0066687E" w:rsidRPr="00834E5A" w:rsidRDefault="00FA1B1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Эдлэлийг хийх төлөвлөгөө боловсруулах</w:t>
      </w:r>
    </w:p>
    <w:p w:rsidR="00FA1B1A" w:rsidRPr="00834E5A" w:rsidRDefault="00FA1B1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Эдлэлийг хийх үедээ үүсэж буй бэрхшээлүүд, түүнийг даван гарах арга замаа тэмдэглэх</w:t>
      </w:r>
    </w:p>
    <w:p w:rsidR="00FA1B1A" w:rsidRPr="00834E5A" w:rsidRDefault="00FA1B1A" w:rsidP="00834E5A">
      <w:pPr>
        <w:pStyle w:val="ListParagraph"/>
        <w:numPr>
          <w:ilvl w:val="0"/>
          <w:numId w:val="6"/>
        </w:numPr>
        <w:spacing w:line="360" w:lineRule="auto"/>
        <w:jc w:val="both"/>
        <w:rPr>
          <w:rFonts w:ascii="Arial" w:hAnsi="Arial" w:cs="Arial"/>
          <w:sz w:val="24"/>
          <w:szCs w:val="24"/>
          <w:lang w:val="mn-MN"/>
        </w:rPr>
      </w:pPr>
      <w:r w:rsidRPr="00834E5A">
        <w:rPr>
          <w:rFonts w:ascii="Arial" w:hAnsi="Arial" w:cs="Arial"/>
          <w:sz w:val="24"/>
          <w:szCs w:val="24"/>
          <w:lang w:val="mn-MN"/>
        </w:rPr>
        <w:t>Эдлэлээ туршин үнэлгээ өгөх</w:t>
      </w:r>
    </w:p>
    <w:p w:rsidR="00FA1B1A" w:rsidRPr="00BD52EE" w:rsidRDefault="00FA1B1A" w:rsidP="00834E5A">
      <w:pPr>
        <w:spacing w:line="360" w:lineRule="auto"/>
        <w:jc w:val="both"/>
        <w:rPr>
          <w:rFonts w:ascii="Arial" w:hAnsi="Arial" w:cs="Arial"/>
          <w:b/>
          <w:sz w:val="24"/>
          <w:szCs w:val="24"/>
          <w:lang w:val="mn-MN"/>
        </w:rPr>
      </w:pPr>
      <w:r w:rsidRPr="00BD52EE">
        <w:rPr>
          <w:rFonts w:ascii="Arial" w:hAnsi="Arial" w:cs="Arial"/>
          <w:b/>
          <w:sz w:val="24"/>
          <w:szCs w:val="24"/>
        </w:rPr>
        <w:t xml:space="preserve">III </w:t>
      </w:r>
      <w:r w:rsidRPr="00BD52EE">
        <w:rPr>
          <w:rFonts w:ascii="Arial" w:hAnsi="Arial" w:cs="Arial"/>
          <w:b/>
          <w:sz w:val="24"/>
          <w:szCs w:val="24"/>
          <w:lang w:val="mn-MN"/>
        </w:rPr>
        <w:t>Хувилбар</w:t>
      </w:r>
    </w:p>
    <w:p w:rsidR="00FA1B1A" w:rsidRPr="00834E5A" w:rsidRDefault="00FA1B1A"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Сурагчид ямар нэг материал өгч түүнийг ашиглан хийж болох эдлэлийн санааг дэвшүүлэх</w:t>
      </w:r>
    </w:p>
    <w:p w:rsidR="00FA1B1A"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Сурагчид хэрэглэгчийн эрэлт хэрэгцээг судлан тогтооно</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Зорилтоо товч тодорхойлно</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Төслийн тодорхой хувилбарыг сонгох судалгаа хийх</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Эдлэ</w:t>
      </w:r>
      <w:r w:rsidR="00BD52EE">
        <w:rPr>
          <w:rFonts w:ascii="Arial" w:hAnsi="Arial" w:cs="Arial"/>
          <w:sz w:val="24"/>
          <w:szCs w:val="24"/>
          <w:lang w:val="mn-MN"/>
        </w:rPr>
        <w:t>лд тавигдах шаардлагуудыг тодорх</w:t>
      </w:r>
      <w:r w:rsidRPr="00834E5A">
        <w:rPr>
          <w:rFonts w:ascii="Arial" w:hAnsi="Arial" w:cs="Arial"/>
          <w:sz w:val="24"/>
          <w:szCs w:val="24"/>
          <w:lang w:val="mn-MN"/>
        </w:rPr>
        <w:t>ойлох</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Сайн санааг боловсруулж дуусгах</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lastRenderedPageBreak/>
        <w:t>Эдлэлийг хийх материал, төхөөрөмжийг тооцсон төлөвлөгөөг боловсруулах</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Эдлэлийг хийхдээ зарим шаардалатай өөрчлөлтүүдийг хийж болно</w:t>
      </w:r>
    </w:p>
    <w:p w:rsidR="00066C2B" w:rsidRPr="00834E5A" w:rsidRDefault="00066C2B" w:rsidP="00834E5A">
      <w:pPr>
        <w:pStyle w:val="ListParagraph"/>
        <w:numPr>
          <w:ilvl w:val="0"/>
          <w:numId w:val="7"/>
        </w:numPr>
        <w:spacing w:line="360" w:lineRule="auto"/>
        <w:jc w:val="both"/>
        <w:rPr>
          <w:rFonts w:ascii="Arial" w:hAnsi="Arial" w:cs="Arial"/>
          <w:sz w:val="24"/>
          <w:szCs w:val="24"/>
          <w:lang w:val="mn-MN"/>
        </w:rPr>
      </w:pPr>
      <w:r w:rsidRPr="00834E5A">
        <w:rPr>
          <w:rFonts w:ascii="Arial" w:hAnsi="Arial" w:cs="Arial"/>
          <w:sz w:val="24"/>
          <w:szCs w:val="24"/>
          <w:lang w:val="mn-MN"/>
        </w:rPr>
        <w:t>Эдлэлийг туршиж үнэлгээ өгөх</w:t>
      </w:r>
    </w:p>
    <w:p w:rsidR="00FA1B1A" w:rsidRPr="004D04BF" w:rsidRDefault="00066C2B" w:rsidP="004D04BF">
      <w:pPr>
        <w:spacing w:line="360" w:lineRule="auto"/>
        <w:ind w:firstLine="360"/>
        <w:jc w:val="both"/>
        <w:rPr>
          <w:rFonts w:ascii="Arial" w:hAnsi="Arial" w:cs="Arial"/>
          <w:b/>
          <w:i/>
          <w:sz w:val="24"/>
          <w:szCs w:val="24"/>
          <w:lang w:val="mn-MN"/>
        </w:rPr>
      </w:pPr>
      <w:r w:rsidRPr="004D04BF">
        <w:rPr>
          <w:rFonts w:ascii="Arial" w:hAnsi="Arial" w:cs="Arial"/>
          <w:b/>
          <w:i/>
          <w:sz w:val="24"/>
          <w:szCs w:val="24"/>
          <w:lang w:val="mn-MN"/>
        </w:rPr>
        <w:t xml:space="preserve">Эдгээр хувилбаруудын алийг  ч сонгосон </w:t>
      </w:r>
      <w:r w:rsidR="00A1023E" w:rsidRPr="004D04BF">
        <w:rPr>
          <w:rFonts w:ascii="Arial" w:hAnsi="Arial" w:cs="Arial"/>
          <w:b/>
          <w:i/>
          <w:sz w:val="24"/>
          <w:szCs w:val="24"/>
          <w:lang w:val="mn-MN"/>
        </w:rPr>
        <w:t>сурагчдын бүтээлч идэвхи</w:t>
      </w:r>
      <w:r w:rsidR="00BD52EE" w:rsidRPr="004D04BF">
        <w:rPr>
          <w:rFonts w:ascii="Arial" w:hAnsi="Arial" w:cs="Arial"/>
          <w:b/>
          <w:i/>
          <w:sz w:val="24"/>
          <w:szCs w:val="24"/>
          <w:lang w:val="mn-MN"/>
        </w:rPr>
        <w:t xml:space="preserve"> </w:t>
      </w:r>
      <w:r w:rsidR="00A1023E" w:rsidRPr="004D04BF">
        <w:rPr>
          <w:rFonts w:ascii="Arial" w:hAnsi="Arial" w:cs="Arial"/>
          <w:b/>
          <w:i/>
          <w:sz w:val="24"/>
          <w:szCs w:val="24"/>
          <w:lang w:val="mn-MN"/>
        </w:rPr>
        <w:t xml:space="preserve">хөгжих нөхцөл хангагдсан байдаг. </w:t>
      </w:r>
    </w:p>
    <w:p w:rsidR="00A1023E" w:rsidRPr="004D04BF" w:rsidRDefault="00A1023E" w:rsidP="004D04BF">
      <w:pPr>
        <w:spacing w:line="360" w:lineRule="auto"/>
        <w:ind w:firstLine="360"/>
        <w:jc w:val="both"/>
        <w:rPr>
          <w:rFonts w:ascii="Arial" w:hAnsi="Arial" w:cs="Arial"/>
          <w:b/>
          <w:i/>
          <w:sz w:val="24"/>
          <w:szCs w:val="24"/>
          <w:lang w:val="mn-MN"/>
        </w:rPr>
      </w:pPr>
      <w:r w:rsidRPr="004D04BF">
        <w:rPr>
          <w:rFonts w:ascii="Arial" w:hAnsi="Arial" w:cs="Arial"/>
          <w:b/>
          <w:i/>
          <w:sz w:val="24"/>
          <w:szCs w:val="24"/>
          <w:lang w:val="mn-MN"/>
        </w:rPr>
        <w:t>Төсөл-танин мэдэхүй-хөдөлмөрийн үйл ажиллагаан дээр үндэслэгдсэн “Технологи” хичээл нь эх орны болон гадаад орнуудын хөдөлмөр, сургалт, хэрэглээний эдийн засаг, экологийн боловсролын эерэг туршлагуудаар баяжигдан чанарын шинэ түвшинд судлагдаж байна.</w:t>
      </w:r>
    </w:p>
    <w:p w:rsidR="00A1023E" w:rsidRPr="004D04BF" w:rsidRDefault="00A1023E" w:rsidP="004D04BF">
      <w:pPr>
        <w:spacing w:line="360" w:lineRule="auto"/>
        <w:ind w:firstLine="360"/>
        <w:jc w:val="both"/>
        <w:rPr>
          <w:rFonts w:ascii="Arial" w:hAnsi="Arial" w:cs="Arial"/>
          <w:b/>
          <w:i/>
          <w:sz w:val="24"/>
          <w:szCs w:val="24"/>
          <w:lang w:val="mn-MN"/>
        </w:rPr>
      </w:pPr>
      <w:r w:rsidRPr="004D04BF">
        <w:rPr>
          <w:rFonts w:ascii="Arial" w:hAnsi="Arial" w:cs="Arial"/>
          <w:b/>
          <w:i/>
          <w:sz w:val="24"/>
          <w:szCs w:val="24"/>
          <w:lang w:val="mn-MN"/>
        </w:rPr>
        <w:t xml:space="preserve">“Технологи” хичээл нь </w:t>
      </w:r>
      <w:r w:rsidR="005F5141" w:rsidRPr="004D04BF">
        <w:rPr>
          <w:rFonts w:ascii="Arial" w:hAnsi="Arial" w:cs="Arial"/>
          <w:b/>
          <w:i/>
          <w:sz w:val="24"/>
          <w:szCs w:val="24"/>
          <w:lang w:val="mn-MN"/>
        </w:rPr>
        <w:t>ерөнхий боловсролын үндсэн хичээлүүдийн нэг болохыг боловсролын хөгжлийн дэлхйин чиг хандлагууд улам бүр тодорхойлсоор байна.</w:t>
      </w:r>
      <w:r w:rsidR="00AB2AEA" w:rsidRPr="004D04BF">
        <w:rPr>
          <w:rFonts w:ascii="Arial" w:hAnsi="Arial" w:cs="Arial"/>
          <w:b/>
          <w:i/>
          <w:sz w:val="24"/>
          <w:szCs w:val="24"/>
          <w:lang w:val="mn-MN"/>
        </w:rPr>
        <w:t xml:space="preserve"> Хэрэв байгалийн ухааны хичээлүүд дэлхийг тайлбарладаг, математик нь дэлхийг судлах тодорхойлох хийсвэр хэл</w:t>
      </w:r>
      <w:r w:rsidR="00BD52EE" w:rsidRPr="004D04BF">
        <w:rPr>
          <w:rFonts w:ascii="Arial" w:hAnsi="Arial" w:cs="Arial"/>
          <w:b/>
          <w:i/>
          <w:sz w:val="24"/>
          <w:szCs w:val="24"/>
          <w:lang w:val="mn-MN"/>
        </w:rPr>
        <w:t xml:space="preserve"> болж </w:t>
      </w:r>
      <w:r w:rsidR="00AB2AEA" w:rsidRPr="004D04BF">
        <w:rPr>
          <w:rFonts w:ascii="Arial" w:hAnsi="Arial" w:cs="Arial"/>
          <w:b/>
          <w:i/>
          <w:sz w:val="24"/>
          <w:szCs w:val="24"/>
          <w:lang w:val="mn-MN"/>
        </w:rPr>
        <w:t xml:space="preserve"> төрөлх хэл харилцааны боломжийн суурийг өгдөг бол Технологи нь хүрээлэн буй ертөнцийг өөрчлөн хувиргахад сургадаг. </w:t>
      </w:r>
    </w:p>
    <w:p w:rsidR="00777B76" w:rsidRPr="00834E5A" w:rsidRDefault="00AB2AEA" w:rsidP="00B71EBE">
      <w:pPr>
        <w:pStyle w:val="ListParagraph"/>
        <w:numPr>
          <w:ilvl w:val="0"/>
          <w:numId w:val="8"/>
        </w:numPr>
        <w:spacing w:line="360" w:lineRule="auto"/>
        <w:rPr>
          <w:rFonts w:ascii="Arial" w:hAnsi="Arial" w:cs="Arial"/>
          <w:sz w:val="24"/>
          <w:szCs w:val="24"/>
          <w:lang w:val="mn-MN"/>
        </w:rPr>
      </w:pPr>
      <w:r w:rsidRPr="00834E5A">
        <w:rPr>
          <w:rFonts w:ascii="Arial" w:hAnsi="Arial" w:cs="Arial"/>
          <w:sz w:val="24"/>
          <w:szCs w:val="24"/>
          <w:lang w:val="mn-MN"/>
        </w:rPr>
        <w:t xml:space="preserve">ОХУ-ын Боловсролын академийн </w:t>
      </w:r>
      <w:r w:rsidR="00777B76" w:rsidRPr="00834E5A">
        <w:rPr>
          <w:rFonts w:ascii="Arial" w:hAnsi="Arial" w:cs="Arial"/>
          <w:sz w:val="24"/>
          <w:szCs w:val="24"/>
          <w:lang w:val="mn-MN"/>
        </w:rPr>
        <w:t>жинхэнэ гишүүн, ОХУ-ын доктор, професор И.А.С</w:t>
      </w:r>
      <w:r w:rsidR="00BD52EE">
        <w:rPr>
          <w:rFonts w:ascii="Arial" w:hAnsi="Arial" w:cs="Arial"/>
          <w:sz w:val="24"/>
          <w:szCs w:val="24"/>
          <w:lang w:val="mn-MN"/>
        </w:rPr>
        <w:t>ас</w:t>
      </w:r>
      <w:r w:rsidR="00777B76" w:rsidRPr="00834E5A">
        <w:rPr>
          <w:rFonts w:ascii="Arial" w:hAnsi="Arial" w:cs="Arial"/>
          <w:sz w:val="24"/>
          <w:szCs w:val="24"/>
          <w:lang w:val="mn-MN"/>
        </w:rPr>
        <w:t>ова</w:t>
      </w:r>
    </w:p>
    <w:p w:rsidR="00777B76" w:rsidRPr="00834E5A" w:rsidRDefault="00777B76" w:rsidP="00B71EBE">
      <w:pPr>
        <w:pStyle w:val="ListParagraph"/>
        <w:numPr>
          <w:ilvl w:val="0"/>
          <w:numId w:val="8"/>
        </w:numPr>
        <w:spacing w:line="360" w:lineRule="auto"/>
        <w:rPr>
          <w:rFonts w:ascii="Arial" w:hAnsi="Arial" w:cs="Arial"/>
          <w:sz w:val="24"/>
          <w:szCs w:val="24"/>
          <w:lang w:val="mn-MN"/>
        </w:rPr>
      </w:pPr>
      <w:r w:rsidRPr="00834E5A">
        <w:rPr>
          <w:rFonts w:ascii="Arial" w:hAnsi="Arial" w:cs="Arial"/>
          <w:sz w:val="24"/>
          <w:szCs w:val="24"/>
          <w:lang w:val="mn-MN"/>
        </w:rPr>
        <w:t>5-8 ангийн “Технологи,төслийн арга”</w:t>
      </w:r>
    </w:p>
    <w:p w:rsidR="00777B76" w:rsidRPr="00834E5A" w:rsidRDefault="00B71EBE" w:rsidP="00B71EBE">
      <w:pPr>
        <w:spacing w:line="360" w:lineRule="auto"/>
        <w:rPr>
          <w:rFonts w:ascii="Arial" w:hAnsi="Arial" w:cs="Arial"/>
          <w:sz w:val="24"/>
          <w:szCs w:val="24"/>
          <w:lang w:val="mn-MN"/>
        </w:rPr>
      </w:pPr>
      <w:r>
        <w:rPr>
          <w:rFonts w:ascii="Arial" w:hAnsi="Arial" w:cs="Arial"/>
          <w:sz w:val="24"/>
          <w:szCs w:val="24"/>
          <w:lang w:val="mn-MN"/>
        </w:rPr>
        <w:t>/хөтөлбөр, сурах бичиг, баг</w:t>
      </w:r>
      <w:r w:rsidR="00777B76" w:rsidRPr="00834E5A">
        <w:rPr>
          <w:rFonts w:ascii="Arial" w:hAnsi="Arial" w:cs="Arial"/>
          <w:sz w:val="24"/>
          <w:szCs w:val="24"/>
          <w:lang w:val="mn-MN"/>
        </w:rPr>
        <w:t>шийн ном, төслийн хураамж,ажлын дэвтэр</w:t>
      </w:r>
      <w:r>
        <w:rPr>
          <w:rFonts w:ascii="Arial" w:hAnsi="Arial" w:cs="Arial"/>
          <w:sz w:val="24"/>
          <w:szCs w:val="24"/>
        </w:rPr>
        <w:t xml:space="preserve"> </w:t>
      </w:r>
      <w:r w:rsidR="00777B76" w:rsidRPr="00834E5A">
        <w:rPr>
          <w:rFonts w:ascii="Arial" w:hAnsi="Arial" w:cs="Arial"/>
          <w:sz w:val="24"/>
          <w:szCs w:val="24"/>
          <w:lang w:val="mn-MN"/>
        </w:rPr>
        <w:t>/</w:t>
      </w:r>
      <w:r>
        <w:rPr>
          <w:rFonts w:ascii="Arial" w:hAnsi="Arial" w:cs="Arial"/>
          <w:sz w:val="24"/>
          <w:szCs w:val="24"/>
        </w:rPr>
        <w:t xml:space="preserve"> </w:t>
      </w:r>
      <w:r w:rsidR="00777B76" w:rsidRPr="00834E5A">
        <w:rPr>
          <w:rFonts w:ascii="Arial" w:hAnsi="Arial" w:cs="Arial"/>
          <w:sz w:val="24"/>
          <w:szCs w:val="24"/>
          <w:lang w:val="mn-MN"/>
        </w:rPr>
        <w:t>сургалт арга</w:t>
      </w:r>
      <w:r>
        <w:rPr>
          <w:rFonts w:ascii="Arial" w:hAnsi="Arial" w:cs="Arial"/>
          <w:sz w:val="24"/>
          <w:szCs w:val="24"/>
          <w:lang w:val="mn-MN"/>
        </w:rPr>
        <w:t xml:space="preserve"> </w:t>
      </w:r>
      <w:r w:rsidR="00777B76" w:rsidRPr="00834E5A">
        <w:rPr>
          <w:rFonts w:ascii="Arial" w:hAnsi="Arial" w:cs="Arial"/>
          <w:sz w:val="24"/>
          <w:szCs w:val="24"/>
          <w:lang w:val="mn-MN"/>
        </w:rPr>
        <w:t>зүйн иж бүрдэл</w:t>
      </w:r>
      <w:r w:rsidR="00BD52EE">
        <w:rPr>
          <w:rFonts w:ascii="Arial" w:hAnsi="Arial" w:cs="Arial"/>
          <w:sz w:val="24"/>
          <w:szCs w:val="24"/>
          <w:lang w:val="mn-MN"/>
        </w:rPr>
        <w:t>/</w:t>
      </w:r>
      <w:r w:rsidR="00777B76" w:rsidRPr="00834E5A">
        <w:rPr>
          <w:rFonts w:ascii="Arial" w:hAnsi="Arial" w:cs="Arial"/>
          <w:sz w:val="24"/>
          <w:szCs w:val="24"/>
          <w:lang w:val="mn-MN"/>
        </w:rPr>
        <w:t>.</w:t>
      </w:r>
    </w:p>
    <w:p w:rsidR="00AB2AEA" w:rsidRPr="00834E5A" w:rsidRDefault="00777B76" w:rsidP="00B71EBE">
      <w:pPr>
        <w:pStyle w:val="ListParagraph"/>
        <w:numPr>
          <w:ilvl w:val="0"/>
          <w:numId w:val="9"/>
        </w:numPr>
        <w:spacing w:line="360" w:lineRule="auto"/>
        <w:rPr>
          <w:rFonts w:ascii="Arial" w:hAnsi="Arial" w:cs="Arial"/>
          <w:sz w:val="24"/>
          <w:szCs w:val="24"/>
          <w:lang w:val="mn-MN"/>
        </w:rPr>
      </w:pPr>
      <w:bookmarkStart w:id="0" w:name="_GoBack"/>
      <w:bookmarkEnd w:id="0"/>
      <w:r w:rsidRPr="00834E5A">
        <w:rPr>
          <w:rFonts w:ascii="Arial" w:hAnsi="Arial" w:cs="Arial"/>
          <w:sz w:val="24"/>
          <w:szCs w:val="24"/>
          <w:lang w:val="mn-MN"/>
        </w:rPr>
        <w:t>Шинэ үеийн сурах бичиг, шалгаруулах бүх ор</w:t>
      </w:r>
      <w:r w:rsidR="00B71EBE">
        <w:rPr>
          <w:rFonts w:ascii="Arial" w:hAnsi="Arial" w:cs="Arial"/>
          <w:sz w:val="24"/>
          <w:szCs w:val="24"/>
          <w:lang w:val="mn-MN"/>
        </w:rPr>
        <w:t>о</w:t>
      </w:r>
      <w:r w:rsidRPr="00834E5A">
        <w:rPr>
          <w:rFonts w:ascii="Arial" w:hAnsi="Arial" w:cs="Arial"/>
          <w:sz w:val="24"/>
          <w:szCs w:val="24"/>
          <w:lang w:val="mn-MN"/>
        </w:rPr>
        <w:t>сын уралдаанд тэргүүн байр</w:t>
      </w:r>
    </w:p>
    <w:p w:rsidR="006D1F40" w:rsidRDefault="006D1F40" w:rsidP="00B71EBE">
      <w:pPr>
        <w:spacing w:line="360" w:lineRule="auto"/>
        <w:rPr>
          <w:rFonts w:ascii="Arial" w:hAnsi="Arial" w:cs="Arial"/>
          <w:b/>
          <w:sz w:val="24"/>
          <w:szCs w:val="24"/>
        </w:rPr>
      </w:pPr>
    </w:p>
    <w:p w:rsidR="006D1F40" w:rsidRDefault="006D1F40" w:rsidP="00B71EBE">
      <w:pPr>
        <w:spacing w:line="360" w:lineRule="auto"/>
        <w:rPr>
          <w:rFonts w:ascii="Arial" w:hAnsi="Arial" w:cs="Arial"/>
          <w:b/>
          <w:sz w:val="24"/>
          <w:szCs w:val="24"/>
        </w:rPr>
      </w:pPr>
    </w:p>
    <w:p w:rsidR="006D1F40" w:rsidRDefault="006D1F40" w:rsidP="00B71EBE">
      <w:pPr>
        <w:spacing w:line="360" w:lineRule="auto"/>
        <w:rPr>
          <w:rFonts w:ascii="Arial" w:hAnsi="Arial" w:cs="Arial"/>
          <w:b/>
          <w:sz w:val="24"/>
          <w:szCs w:val="24"/>
          <w:lang w:val="mn-MN"/>
        </w:rPr>
      </w:pPr>
    </w:p>
    <w:p w:rsidR="004D04BF" w:rsidRPr="004D04BF" w:rsidRDefault="004D04BF" w:rsidP="00B71EBE">
      <w:pPr>
        <w:spacing w:line="360" w:lineRule="auto"/>
        <w:rPr>
          <w:rFonts w:ascii="Arial" w:hAnsi="Arial" w:cs="Arial"/>
          <w:b/>
          <w:sz w:val="24"/>
          <w:szCs w:val="24"/>
          <w:lang w:val="mn-MN"/>
        </w:rPr>
      </w:pPr>
    </w:p>
    <w:p w:rsidR="00376FA9" w:rsidRPr="00376FA9" w:rsidRDefault="00930371" w:rsidP="00376FA9">
      <w:pPr>
        <w:spacing w:line="360" w:lineRule="auto"/>
        <w:jc w:val="center"/>
        <w:rPr>
          <w:rFonts w:ascii="Arial" w:hAnsi="Arial" w:cs="Arial"/>
          <w:b/>
          <w:sz w:val="24"/>
          <w:szCs w:val="24"/>
          <w:lang w:val="mn-MN"/>
        </w:rPr>
      </w:pPr>
      <w:r w:rsidRPr="00376FA9">
        <w:rPr>
          <w:rFonts w:ascii="Arial" w:hAnsi="Arial" w:cs="Arial"/>
          <w:b/>
          <w:sz w:val="24"/>
          <w:szCs w:val="24"/>
          <w:lang w:val="mn-MN"/>
        </w:rPr>
        <w:lastRenderedPageBreak/>
        <w:t>Пост индустр</w:t>
      </w:r>
      <w:r w:rsidR="00376FA9">
        <w:rPr>
          <w:rFonts w:ascii="Arial" w:hAnsi="Arial" w:cs="Arial"/>
          <w:b/>
          <w:sz w:val="24"/>
          <w:szCs w:val="24"/>
          <w:lang w:val="mn-MN"/>
        </w:rPr>
        <w:t>иа</w:t>
      </w:r>
      <w:r w:rsidRPr="00376FA9">
        <w:rPr>
          <w:rFonts w:ascii="Arial" w:hAnsi="Arial" w:cs="Arial"/>
          <w:b/>
          <w:sz w:val="24"/>
          <w:szCs w:val="24"/>
          <w:lang w:val="mn-MN"/>
        </w:rPr>
        <w:t>ль нийгэм дэх технологийн боловсрол</w:t>
      </w:r>
    </w:p>
    <w:p w:rsidR="00930371" w:rsidRDefault="00376FA9" w:rsidP="00376FA9">
      <w:pPr>
        <w:spacing w:line="360" w:lineRule="auto"/>
        <w:jc w:val="right"/>
        <w:rPr>
          <w:rFonts w:ascii="Arial" w:hAnsi="Arial" w:cs="Arial"/>
          <w:sz w:val="24"/>
          <w:szCs w:val="24"/>
          <w:lang w:val="mn-MN"/>
        </w:rPr>
      </w:pPr>
      <w:r w:rsidRPr="00376FA9">
        <w:rPr>
          <w:rFonts w:ascii="Arial" w:hAnsi="Arial" w:cs="Arial"/>
          <w:sz w:val="24"/>
          <w:szCs w:val="24"/>
          <w:lang w:val="mn-MN"/>
        </w:rPr>
        <w:t>Удмурын улсын сургуулийн СХУ-ны доктор, В.П.Овечкин.</w:t>
      </w:r>
    </w:p>
    <w:p w:rsidR="00930371" w:rsidRPr="00C53BDA" w:rsidRDefault="00930371" w:rsidP="00C53BDA">
      <w:pPr>
        <w:spacing w:line="360" w:lineRule="auto"/>
        <w:ind w:firstLine="720"/>
        <w:jc w:val="both"/>
        <w:rPr>
          <w:rFonts w:ascii="Arial" w:hAnsi="Arial" w:cs="Arial"/>
          <w:b/>
          <w:i/>
          <w:sz w:val="24"/>
          <w:szCs w:val="24"/>
          <w:lang w:val="mn-MN"/>
        </w:rPr>
      </w:pPr>
      <w:r w:rsidRPr="00C53BDA">
        <w:rPr>
          <w:rFonts w:ascii="Arial" w:hAnsi="Arial" w:cs="Arial"/>
          <w:b/>
          <w:i/>
          <w:sz w:val="24"/>
          <w:szCs w:val="24"/>
          <w:lang w:val="mn-MN"/>
        </w:rPr>
        <w:t xml:space="preserve">Хөдөлмөр сургалт нь хямралын байдалд орсон нь </w:t>
      </w:r>
      <w:r w:rsidRPr="00590D6F">
        <w:rPr>
          <w:rFonts w:ascii="Arial" w:hAnsi="Arial" w:cs="Arial"/>
          <w:b/>
          <w:i/>
          <w:sz w:val="32"/>
          <w:szCs w:val="24"/>
          <w:lang w:val="mn-MN"/>
        </w:rPr>
        <w:t>постиндустр</w:t>
      </w:r>
      <w:r w:rsidR="00C53BDA" w:rsidRPr="00590D6F">
        <w:rPr>
          <w:rFonts w:ascii="Arial" w:hAnsi="Arial" w:cs="Arial"/>
          <w:b/>
          <w:i/>
          <w:sz w:val="32"/>
          <w:szCs w:val="24"/>
          <w:lang w:val="mn-MN"/>
        </w:rPr>
        <w:t>иаль</w:t>
      </w:r>
      <w:r w:rsidR="00C53BDA" w:rsidRPr="00C53BDA">
        <w:rPr>
          <w:rFonts w:ascii="Arial" w:hAnsi="Arial" w:cs="Arial"/>
          <w:b/>
          <w:i/>
          <w:sz w:val="24"/>
          <w:szCs w:val="24"/>
          <w:lang w:val="mn-MN"/>
        </w:rPr>
        <w:t xml:space="preserve"> /</w:t>
      </w:r>
      <w:r w:rsidRPr="00B24074">
        <w:rPr>
          <w:rFonts w:ascii="Arial" w:hAnsi="Arial" w:cs="Arial"/>
          <w:b/>
          <w:i/>
          <w:sz w:val="32"/>
          <w:szCs w:val="24"/>
          <w:lang w:val="mn-MN"/>
        </w:rPr>
        <w:t xml:space="preserve">мэдээлэлжсэн, технотрон, эдийн засгийн хараат бус/ </w:t>
      </w:r>
      <w:r w:rsidRPr="00C53BDA">
        <w:rPr>
          <w:rFonts w:ascii="Arial" w:hAnsi="Arial" w:cs="Arial"/>
          <w:b/>
          <w:i/>
          <w:sz w:val="24"/>
          <w:szCs w:val="24"/>
          <w:lang w:val="mn-MN"/>
        </w:rPr>
        <w:t>нийгмийн үүсэлтэй холбоотой бөгөөд энэ нь индустроль үйлдвэрлэлийн нийгмийн зүй ёсны хямралын үр дагавар болно. Хямралын шалтгаануудад хүмүүсийн хэрэгцээ баримжааны өөрчлөлтүүд, амьдралын орчны чанар, хувиргах үйл ажиллагаа</w:t>
      </w:r>
      <w:r w:rsidR="00C53BDA" w:rsidRPr="00C53BDA">
        <w:rPr>
          <w:rFonts w:ascii="Arial" w:hAnsi="Arial" w:cs="Arial"/>
          <w:b/>
          <w:i/>
          <w:sz w:val="24"/>
          <w:szCs w:val="24"/>
          <w:lang w:val="mn-MN"/>
        </w:rPr>
        <w:t>,</w:t>
      </w:r>
      <w:r w:rsidRPr="00C53BDA">
        <w:rPr>
          <w:rFonts w:ascii="Arial" w:hAnsi="Arial" w:cs="Arial"/>
          <w:b/>
          <w:i/>
          <w:sz w:val="24"/>
          <w:szCs w:val="24"/>
          <w:lang w:val="mn-MN"/>
        </w:rPr>
        <w:t xml:space="preserve"> нийгэм хоёрын харилцааны тогтолцооны өөрчлөлтүүдийг авч үзэж байна.</w:t>
      </w:r>
    </w:p>
    <w:p w:rsidR="00930371" w:rsidRPr="00C53BDA" w:rsidRDefault="00930371" w:rsidP="00C53BDA">
      <w:pPr>
        <w:spacing w:line="360" w:lineRule="auto"/>
        <w:jc w:val="both"/>
        <w:rPr>
          <w:rFonts w:ascii="Arial" w:hAnsi="Arial" w:cs="Arial"/>
          <w:b/>
          <w:i/>
          <w:sz w:val="24"/>
          <w:szCs w:val="24"/>
          <w:lang w:val="mn-MN"/>
        </w:rPr>
      </w:pPr>
      <w:r w:rsidRPr="00C53BDA">
        <w:rPr>
          <w:rFonts w:ascii="Arial" w:hAnsi="Arial" w:cs="Arial"/>
          <w:b/>
          <w:i/>
          <w:sz w:val="24"/>
          <w:szCs w:val="24"/>
          <w:lang w:val="mn-MN"/>
        </w:rPr>
        <w:t xml:space="preserve">Өнгөрсөн зууны 2-р хагаст дараахь зүйлүүд тодорхой болсон: </w:t>
      </w:r>
    </w:p>
    <w:p w:rsidR="00930371" w:rsidRPr="00C53BDA" w:rsidRDefault="00930371" w:rsidP="00C53BDA">
      <w:pPr>
        <w:pStyle w:val="ListParagraph"/>
        <w:numPr>
          <w:ilvl w:val="0"/>
          <w:numId w:val="9"/>
        </w:numPr>
        <w:spacing w:line="360" w:lineRule="auto"/>
        <w:jc w:val="both"/>
        <w:rPr>
          <w:rFonts w:ascii="Arial" w:hAnsi="Arial" w:cs="Arial"/>
          <w:b/>
          <w:i/>
          <w:sz w:val="24"/>
          <w:szCs w:val="24"/>
          <w:lang w:val="mn-MN"/>
        </w:rPr>
      </w:pPr>
      <w:r w:rsidRPr="00C53BDA">
        <w:rPr>
          <w:rFonts w:ascii="Arial" w:hAnsi="Arial" w:cs="Arial"/>
          <w:b/>
          <w:i/>
          <w:sz w:val="24"/>
          <w:szCs w:val="24"/>
          <w:lang w:val="mn-MN"/>
        </w:rPr>
        <w:t>Соёл иргэншилийн үйлдвэрлэлийн ноён нуруу боссон.</w:t>
      </w:r>
    </w:p>
    <w:p w:rsidR="00930371" w:rsidRPr="00C53BDA" w:rsidRDefault="00930371" w:rsidP="00C53BDA">
      <w:pPr>
        <w:pStyle w:val="ListParagraph"/>
        <w:numPr>
          <w:ilvl w:val="0"/>
          <w:numId w:val="9"/>
        </w:numPr>
        <w:spacing w:line="360" w:lineRule="auto"/>
        <w:jc w:val="both"/>
        <w:rPr>
          <w:rFonts w:ascii="Arial" w:hAnsi="Arial" w:cs="Arial"/>
          <w:b/>
          <w:i/>
          <w:sz w:val="24"/>
          <w:szCs w:val="24"/>
          <w:lang w:val="mn-MN"/>
        </w:rPr>
      </w:pPr>
      <w:r w:rsidRPr="00C53BDA">
        <w:rPr>
          <w:rFonts w:ascii="Arial" w:hAnsi="Arial" w:cs="Arial"/>
          <w:b/>
          <w:i/>
          <w:sz w:val="24"/>
          <w:szCs w:val="24"/>
          <w:lang w:val="mn-MN"/>
        </w:rPr>
        <w:t xml:space="preserve">Энэхүү ноён нурууны цаашдын хөгжил хувиргах үйл ажиллагааг мэдээлэлжүүлэн </w:t>
      </w:r>
      <w:r w:rsidR="00C53BDA">
        <w:rPr>
          <w:rFonts w:ascii="Arial" w:hAnsi="Arial" w:cs="Arial"/>
          <w:b/>
          <w:i/>
          <w:sz w:val="24"/>
          <w:szCs w:val="24"/>
          <w:lang w:val="mn-MN"/>
        </w:rPr>
        <w:t>“</w:t>
      </w:r>
      <w:r w:rsidRPr="00C53BDA">
        <w:rPr>
          <w:rFonts w:ascii="Arial" w:hAnsi="Arial" w:cs="Arial"/>
          <w:b/>
          <w:i/>
          <w:sz w:val="24"/>
          <w:szCs w:val="24"/>
          <w:lang w:val="mn-MN"/>
        </w:rPr>
        <w:t xml:space="preserve">уураг тархи” </w:t>
      </w:r>
      <w:r w:rsidR="00C53BDA">
        <w:rPr>
          <w:rFonts w:ascii="Arial" w:hAnsi="Arial" w:cs="Arial"/>
          <w:b/>
          <w:i/>
          <w:sz w:val="24"/>
          <w:szCs w:val="24"/>
          <w:lang w:val="mn-MN"/>
        </w:rPr>
        <w:t>“</w:t>
      </w:r>
      <w:r w:rsidRPr="00C53BDA">
        <w:rPr>
          <w:rFonts w:ascii="Arial" w:hAnsi="Arial" w:cs="Arial"/>
          <w:b/>
          <w:i/>
          <w:sz w:val="24"/>
          <w:szCs w:val="24"/>
          <w:lang w:val="mn-MN"/>
        </w:rPr>
        <w:t>мэдэрхүй</w:t>
      </w:r>
      <w:r w:rsidR="00C53BDA">
        <w:rPr>
          <w:rFonts w:ascii="Arial" w:hAnsi="Arial" w:cs="Arial"/>
          <w:b/>
          <w:i/>
          <w:sz w:val="24"/>
          <w:szCs w:val="24"/>
          <w:lang w:val="mn-MN"/>
        </w:rPr>
        <w:t>”-</w:t>
      </w:r>
      <w:r w:rsidRPr="00C53BDA">
        <w:rPr>
          <w:rFonts w:ascii="Arial" w:hAnsi="Arial" w:cs="Arial"/>
          <w:b/>
          <w:i/>
          <w:sz w:val="24"/>
          <w:szCs w:val="24"/>
          <w:lang w:val="mn-MN"/>
        </w:rPr>
        <w:t xml:space="preserve">гээр </w:t>
      </w:r>
      <w:r w:rsidR="000D266B" w:rsidRPr="00C53BDA">
        <w:rPr>
          <w:rFonts w:ascii="Arial" w:hAnsi="Arial" w:cs="Arial"/>
          <w:b/>
          <w:i/>
          <w:sz w:val="24"/>
          <w:szCs w:val="24"/>
          <w:lang w:val="mn-MN"/>
        </w:rPr>
        <w:t>дүүргэхтэй холбоотой.</w:t>
      </w:r>
    </w:p>
    <w:p w:rsidR="000D266B" w:rsidRPr="00C53BDA" w:rsidRDefault="000D266B" w:rsidP="00C53BDA">
      <w:pPr>
        <w:pStyle w:val="ListParagraph"/>
        <w:numPr>
          <w:ilvl w:val="0"/>
          <w:numId w:val="9"/>
        </w:numPr>
        <w:spacing w:line="360" w:lineRule="auto"/>
        <w:jc w:val="both"/>
        <w:rPr>
          <w:rFonts w:ascii="Arial" w:hAnsi="Arial" w:cs="Arial"/>
          <w:b/>
          <w:i/>
          <w:sz w:val="24"/>
          <w:szCs w:val="24"/>
          <w:lang w:val="mn-MN"/>
        </w:rPr>
      </w:pPr>
      <w:r w:rsidRPr="00C53BDA">
        <w:rPr>
          <w:rFonts w:ascii="Arial" w:hAnsi="Arial" w:cs="Arial"/>
          <w:b/>
          <w:i/>
          <w:sz w:val="24"/>
          <w:szCs w:val="24"/>
          <w:lang w:val="mn-MN"/>
        </w:rPr>
        <w:t xml:space="preserve">Өндөр технологийг зохион бүтээх </w:t>
      </w:r>
    </w:p>
    <w:p w:rsidR="000D266B" w:rsidRPr="00C53BDA" w:rsidRDefault="000D266B" w:rsidP="00C53BDA">
      <w:pPr>
        <w:pStyle w:val="ListParagraph"/>
        <w:numPr>
          <w:ilvl w:val="0"/>
          <w:numId w:val="9"/>
        </w:numPr>
        <w:spacing w:line="360" w:lineRule="auto"/>
        <w:jc w:val="both"/>
        <w:rPr>
          <w:rFonts w:ascii="Arial" w:hAnsi="Arial" w:cs="Arial"/>
          <w:b/>
          <w:i/>
          <w:sz w:val="24"/>
          <w:szCs w:val="24"/>
          <w:lang w:val="mn-MN"/>
        </w:rPr>
      </w:pPr>
      <w:r w:rsidRPr="00C53BDA">
        <w:rPr>
          <w:rFonts w:ascii="Arial" w:hAnsi="Arial" w:cs="Arial"/>
          <w:b/>
          <w:i/>
          <w:sz w:val="24"/>
          <w:szCs w:val="24"/>
          <w:lang w:val="mn-MN"/>
        </w:rPr>
        <w:t xml:space="preserve">Үйлдвэрийн системийг микротүвшинд шилжүүлэх </w:t>
      </w:r>
    </w:p>
    <w:p w:rsidR="000D266B" w:rsidRPr="00C53BDA" w:rsidRDefault="000D266B" w:rsidP="00C53BDA">
      <w:pPr>
        <w:pStyle w:val="ListParagraph"/>
        <w:numPr>
          <w:ilvl w:val="0"/>
          <w:numId w:val="9"/>
        </w:numPr>
        <w:spacing w:line="360" w:lineRule="auto"/>
        <w:jc w:val="both"/>
        <w:rPr>
          <w:rFonts w:ascii="Arial" w:hAnsi="Arial" w:cs="Arial"/>
          <w:b/>
          <w:i/>
          <w:sz w:val="24"/>
          <w:szCs w:val="24"/>
          <w:lang w:val="mn-MN"/>
        </w:rPr>
      </w:pPr>
      <w:r w:rsidRPr="00C53BDA">
        <w:rPr>
          <w:rFonts w:ascii="Arial" w:hAnsi="Arial" w:cs="Arial"/>
          <w:b/>
          <w:i/>
          <w:sz w:val="24"/>
          <w:szCs w:val="24"/>
          <w:lang w:val="mn-MN"/>
        </w:rPr>
        <w:t>Энэ системийн оюун ухааны түвшинг дээшлүүлэх хувирах систе</w:t>
      </w:r>
      <w:r w:rsidR="00AA4D2D" w:rsidRPr="00C53BDA">
        <w:rPr>
          <w:rFonts w:ascii="Arial" w:hAnsi="Arial" w:cs="Arial"/>
          <w:b/>
          <w:i/>
          <w:sz w:val="24"/>
          <w:szCs w:val="24"/>
          <w:lang w:val="mn-MN"/>
        </w:rPr>
        <w:t>мийн өөрчлөлтийн хэмнэл, чиглэл, түүнд хамрах хандлага экспон</w:t>
      </w:r>
      <w:r w:rsidR="00684CD8" w:rsidRPr="00C53BDA">
        <w:rPr>
          <w:rFonts w:ascii="Arial" w:hAnsi="Arial" w:cs="Arial"/>
          <w:b/>
          <w:i/>
          <w:sz w:val="24"/>
          <w:szCs w:val="24"/>
          <w:lang w:val="mn-MN"/>
        </w:rPr>
        <w:t>енциоль өсөлттэй байна. Уран гарт мастерууд нь үүс</w:t>
      </w:r>
      <w:r w:rsidR="00F26EC0" w:rsidRPr="00C53BDA">
        <w:rPr>
          <w:rFonts w:ascii="Arial" w:hAnsi="Arial" w:cs="Arial"/>
          <w:b/>
          <w:i/>
          <w:sz w:val="24"/>
          <w:szCs w:val="24"/>
          <w:lang w:val="mn-MN"/>
        </w:rPr>
        <w:t>эн байгаа нөхцөл байдалд сэтгэн бүтээгчдээс бага хэрэгцээтэй б</w:t>
      </w:r>
      <w:r w:rsidR="00C53BDA">
        <w:rPr>
          <w:rFonts w:ascii="Arial" w:hAnsi="Arial" w:cs="Arial"/>
          <w:b/>
          <w:i/>
          <w:sz w:val="24"/>
          <w:szCs w:val="24"/>
          <w:lang w:val="mn-MN"/>
        </w:rPr>
        <w:t>олжээ</w:t>
      </w:r>
      <w:r w:rsidR="00F26EC0" w:rsidRPr="00C53BDA">
        <w:rPr>
          <w:rFonts w:ascii="Arial" w:hAnsi="Arial" w:cs="Arial"/>
          <w:b/>
          <w:i/>
          <w:sz w:val="24"/>
          <w:szCs w:val="24"/>
          <w:lang w:val="mn-MN"/>
        </w:rPr>
        <w:t>. Гүнзгий мэргэшүүлэлт, кибернетч</w:t>
      </w:r>
      <w:r w:rsidR="00C53BDA">
        <w:rPr>
          <w:rFonts w:ascii="Arial" w:hAnsi="Arial" w:cs="Arial"/>
          <w:b/>
          <w:i/>
          <w:sz w:val="24"/>
          <w:szCs w:val="24"/>
          <w:lang w:val="mn-MN"/>
        </w:rPr>
        <w:t>и</w:t>
      </w:r>
      <w:r w:rsidR="00F26EC0" w:rsidRPr="00C53BDA">
        <w:rPr>
          <w:rFonts w:ascii="Arial" w:hAnsi="Arial" w:cs="Arial"/>
          <w:b/>
          <w:i/>
          <w:sz w:val="24"/>
          <w:szCs w:val="24"/>
          <w:lang w:val="mn-MN"/>
        </w:rPr>
        <w:t>лэл, мэдээлэлжүүлэлт нь байгалийн хувиргалт хийх хүний биеийн орол</w:t>
      </w:r>
      <w:r w:rsidR="00C53BDA">
        <w:rPr>
          <w:rFonts w:ascii="Arial" w:hAnsi="Arial" w:cs="Arial"/>
          <w:b/>
          <w:i/>
          <w:sz w:val="24"/>
          <w:szCs w:val="24"/>
          <w:lang w:val="mn-MN"/>
        </w:rPr>
        <w:t>цоог ач холбогдол багатай болгон</w:t>
      </w:r>
      <w:r w:rsidR="00F26EC0" w:rsidRPr="00C53BDA">
        <w:rPr>
          <w:rFonts w:ascii="Arial" w:hAnsi="Arial" w:cs="Arial"/>
          <w:b/>
          <w:i/>
          <w:sz w:val="24"/>
          <w:szCs w:val="24"/>
          <w:lang w:val="mn-MN"/>
        </w:rPr>
        <w:t xml:space="preserve"> түүний оюун ухаан, инновацийн хөдөлмөрт ач холбогдлыг өгч байна. </w:t>
      </w:r>
    </w:p>
    <w:p w:rsidR="00F26EC0" w:rsidRDefault="00F26EC0" w:rsidP="00C53BDA">
      <w:pPr>
        <w:spacing w:line="360" w:lineRule="auto"/>
        <w:ind w:left="360" w:firstLine="360"/>
        <w:jc w:val="both"/>
        <w:rPr>
          <w:rFonts w:ascii="Arial" w:hAnsi="Arial" w:cs="Arial"/>
          <w:sz w:val="24"/>
          <w:szCs w:val="24"/>
          <w:lang w:val="mn-MN"/>
        </w:rPr>
      </w:pPr>
      <w:r w:rsidRPr="00F26EC0">
        <w:rPr>
          <w:rFonts w:ascii="Arial" w:hAnsi="Arial" w:cs="Arial"/>
          <w:sz w:val="24"/>
          <w:szCs w:val="24"/>
          <w:lang w:val="mn-MN"/>
        </w:rPr>
        <w:t>Хувьсан өөрчлөгдөж буй бодит нөхцөл байдалд нийцүүлэн</w:t>
      </w:r>
      <w:r>
        <w:rPr>
          <w:rFonts w:ascii="Arial" w:hAnsi="Arial" w:cs="Arial"/>
          <w:sz w:val="24"/>
          <w:szCs w:val="24"/>
          <w:lang w:val="mn-MN"/>
        </w:rPr>
        <w:t xml:space="preserve"> хөдөлмөр сургалтыг шинэчлэх оролдлого гадаадын хөгжилтэй орнуудад болон </w:t>
      </w:r>
      <w:r w:rsidR="00C53BDA">
        <w:rPr>
          <w:rFonts w:ascii="Arial" w:hAnsi="Arial" w:cs="Arial"/>
          <w:sz w:val="24"/>
          <w:szCs w:val="24"/>
          <w:lang w:val="mn-MN"/>
        </w:rPr>
        <w:t xml:space="preserve">ОХУ-д </w:t>
      </w:r>
      <w:r>
        <w:rPr>
          <w:rFonts w:ascii="Arial" w:hAnsi="Arial" w:cs="Arial"/>
          <w:sz w:val="24"/>
          <w:szCs w:val="24"/>
          <w:lang w:val="mn-MN"/>
        </w:rPr>
        <w:t>“технологи” хичээлийн хэлбэрээр түгээмэл хийгдэж байна.</w:t>
      </w:r>
    </w:p>
    <w:p w:rsidR="000651E5" w:rsidRDefault="00F26EC0" w:rsidP="00C53BDA">
      <w:pPr>
        <w:spacing w:line="360" w:lineRule="auto"/>
        <w:ind w:left="360" w:firstLine="360"/>
        <w:jc w:val="both"/>
        <w:rPr>
          <w:rFonts w:ascii="Arial" w:hAnsi="Arial" w:cs="Arial"/>
          <w:sz w:val="24"/>
          <w:szCs w:val="24"/>
          <w:lang w:val="mn-MN"/>
        </w:rPr>
      </w:pPr>
      <w:r>
        <w:rPr>
          <w:rFonts w:ascii="Arial" w:hAnsi="Arial" w:cs="Arial"/>
          <w:sz w:val="24"/>
          <w:szCs w:val="24"/>
          <w:lang w:val="mn-MN"/>
        </w:rPr>
        <w:t xml:space="preserve">Хурдан хөгжин, хувьсаж байгаа технологийн орчинд сурагчдыг амьдрал, үйл ажиллагаанд бэлтгэх үйл явцын </w:t>
      </w:r>
      <w:r w:rsidR="00C53BDA">
        <w:rPr>
          <w:rFonts w:ascii="Arial" w:hAnsi="Arial" w:cs="Arial"/>
          <w:sz w:val="24"/>
          <w:szCs w:val="24"/>
          <w:lang w:val="mn-MN"/>
        </w:rPr>
        <w:t>санаануудыг зөөлт, идэвхитэй дамжуулалтыг санаачлагч нь В.</w:t>
      </w:r>
      <w:r w:rsidR="009E30F2">
        <w:rPr>
          <w:rFonts w:ascii="Arial" w:hAnsi="Arial" w:cs="Arial"/>
          <w:sz w:val="24"/>
          <w:szCs w:val="24"/>
          <w:lang w:val="mn-MN"/>
        </w:rPr>
        <w:t xml:space="preserve">Д.Симоненко </w:t>
      </w:r>
      <w:r w:rsidR="000651E5">
        <w:rPr>
          <w:rFonts w:ascii="Arial" w:hAnsi="Arial" w:cs="Arial"/>
          <w:sz w:val="24"/>
          <w:szCs w:val="24"/>
          <w:lang w:val="mn-MN"/>
        </w:rPr>
        <w:t xml:space="preserve">болно. Түүний урагш тэмүүлэх </w:t>
      </w:r>
      <w:r w:rsidR="000651E5">
        <w:rPr>
          <w:rFonts w:ascii="Arial" w:hAnsi="Arial" w:cs="Arial"/>
          <w:sz w:val="24"/>
          <w:szCs w:val="24"/>
          <w:lang w:val="mn-MN"/>
        </w:rPr>
        <w:lastRenderedPageBreak/>
        <w:t xml:space="preserve">үзэл санаа нь шинжлэх ухаан болон сурган хүмүүжүүлэх ухааны практикт ялангуяа технологийн боловсролын салбар, сурагчдын технологийн боловсрол, технологийн багш бэлтгэх үйл ажиллагаанд сурган хүмүүжүүлэх шинэ санаануудын тэсрэлттэй өсөлтийн </w:t>
      </w:r>
      <w:r w:rsidR="00C53BDA">
        <w:rPr>
          <w:rFonts w:ascii="Arial" w:hAnsi="Arial" w:cs="Arial"/>
          <w:sz w:val="24"/>
          <w:szCs w:val="24"/>
          <w:lang w:val="mn-MN"/>
        </w:rPr>
        <w:t>хурдасгуур</w:t>
      </w:r>
      <w:r w:rsidR="000651E5">
        <w:rPr>
          <w:rFonts w:ascii="Arial" w:hAnsi="Arial" w:cs="Arial"/>
          <w:sz w:val="24"/>
          <w:szCs w:val="24"/>
          <w:lang w:val="mn-MN"/>
        </w:rPr>
        <w:t xml:space="preserve"> нь болсон юм.</w:t>
      </w:r>
    </w:p>
    <w:p w:rsidR="000651E5" w:rsidRPr="0021371C" w:rsidRDefault="000651E5" w:rsidP="0021371C">
      <w:pPr>
        <w:spacing w:line="360" w:lineRule="auto"/>
        <w:ind w:left="360" w:firstLine="360"/>
        <w:jc w:val="both"/>
        <w:rPr>
          <w:rFonts w:ascii="Arial" w:hAnsi="Arial" w:cs="Arial"/>
          <w:b/>
          <w:i/>
          <w:sz w:val="24"/>
          <w:szCs w:val="24"/>
          <w:lang w:val="mn-MN"/>
        </w:rPr>
      </w:pPr>
      <w:r w:rsidRPr="0021371C">
        <w:rPr>
          <w:rFonts w:ascii="Arial" w:hAnsi="Arial" w:cs="Arial"/>
          <w:b/>
          <w:i/>
          <w:sz w:val="24"/>
          <w:szCs w:val="24"/>
          <w:lang w:val="mn-MN"/>
        </w:rPr>
        <w:t xml:space="preserve">Төслийн арга, технологийн </w:t>
      </w:r>
      <w:r w:rsidR="00AF7C21" w:rsidRPr="0021371C">
        <w:rPr>
          <w:rFonts w:ascii="Arial" w:hAnsi="Arial" w:cs="Arial"/>
          <w:b/>
          <w:i/>
          <w:sz w:val="24"/>
          <w:szCs w:val="24"/>
          <w:lang w:val="mn-MN"/>
        </w:rPr>
        <w:t>соёл, эдийн засгийн сэтгэлгээ, хэрэглээний соёл чимэглэлийн зохион бүтээлт болон дизайн, мэдээллийн технологи “технологи” –ийн боловсролын салбарт шилжих, мөн сурагчдыг зөвхөн үйлдвэрлэл дээр хувиргах үйл ажиллагаанд сургах биш үйлчилгээ, ахуйн орчин өөрчлөх баримжаатай болгох зэрэг технологийн боловсролын шинэ бүрдэл хэсгүүд нь сурагчдыг бодит амьдралын орчинд бэлтгэх тогтолцоонд зарчмын өөрчлөлт хийхэд зүй ёсоор хүргэж байна.</w:t>
      </w:r>
    </w:p>
    <w:p w:rsidR="00AF7C21" w:rsidRDefault="00AF7C21" w:rsidP="0021371C">
      <w:pPr>
        <w:spacing w:line="360" w:lineRule="auto"/>
        <w:ind w:left="360" w:firstLine="360"/>
        <w:jc w:val="both"/>
        <w:rPr>
          <w:rFonts w:ascii="Arial" w:hAnsi="Arial" w:cs="Arial"/>
          <w:sz w:val="24"/>
          <w:szCs w:val="24"/>
          <w:lang w:val="mn-MN"/>
        </w:rPr>
      </w:pPr>
      <w:r>
        <w:rPr>
          <w:rFonts w:ascii="Arial" w:hAnsi="Arial" w:cs="Arial"/>
          <w:sz w:val="24"/>
          <w:szCs w:val="24"/>
          <w:lang w:val="mn-MN"/>
        </w:rPr>
        <w:t>Өнгөрсөн 15 жилийн хугацаанд технологийн боловсролын салбарт эерэг ололтууд ажиглагдаад зогсохгүй дутагдалтай талууд ялангуяа хөдөлмөр сургалтын шинэчлэлийн эхний үед урьдчилан харж тооцох боломжгүй талууд ч илэрсэн юм.</w:t>
      </w:r>
    </w:p>
    <w:p w:rsidR="00AF7C21" w:rsidRPr="003F5B1B" w:rsidRDefault="00AF7C21" w:rsidP="000651E5">
      <w:pPr>
        <w:spacing w:line="360" w:lineRule="auto"/>
        <w:ind w:left="360"/>
        <w:jc w:val="both"/>
        <w:rPr>
          <w:rFonts w:ascii="Arial" w:hAnsi="Arial" w:cs="Arial"/>
          <w:b/>
          <w:i/>
          <w:sz w:val="24"/>
          <w:szCs w:val="24"/>
          <w:lang w:val="mn-MN"/>
        </w:rPr>
      </w:pPr>
      <w:r w:rsidRPr="003F5B1B">
        <w:rPr>
          <w:rFonts w:ascii="Arial" w:hAnsi="Arial" w:cs="Arial"/>
          <w:b/>
          <w:i/>
          <w:sz w:val="24"/>
          <w:szCs w:val="24"/>
          <w:lang w:val="mn-MN"/>
        </w:rPr>
        <w:t xml:space="preserve">Энэ нь </w:t>
      </w:r>
    </w:p>
    <w:p w:rsidR="00AF7C21" w:rsidRPr="004D04BF" w:rsidRDefault="00AF7C21" w:rsidP="000651E5">
      <w:pPr>
        <w:spacing w:line="360" w:lineRule="auto"/>
        <w:ind w:left="360"/>
        <w:jc w:val="both"/>
        <w:rPr>
          <w:rFonts w:ascii="Arial" w:hAnsi="Arial" w:cs="Arial"/>
          <w:b/>
          <w:i/>
          <w:sz w:val="24"/>
          <w:szCs w:val="24"/>
          <w:lang w:val="mn-MN"/>
        </w:rPr>
      </w:pPr>
      <w:r w:rsidRPr="004D04BF">
        <w:rPr>
          <w:rFonts w:ascii="Arial" w:hAnsi="Arial" w:cs="Arial"/>
          <w:b/>
          <w:i/>
          <w:sz w:val="24"/>
          <w:szCs w:val="24"/>
          <w:lang w:val="mn-MN"/>
        </w:rPr>
        <w:t xml:space="preserve">Нэгдүгээрт үүсэн байгаа постиндустраль нийгмийн шинж, мөн чанаруудыг гүнзгий хангалттай, бүрэн гүйцэд судлаагүй </w:t>
      </w:r>
    </w:p>
    <w:p w:rsidR="00AF7C21" w:rsidRPr="004D04BF" w:rsidRDefault="00AF7C21" w:rsidP="000651E5">
      <w:pPr>
        <w:spacing w:line="360" w:lineRule="auto"/>
        <w:ind w:left="360"/>
        <w:jc w:val="both"/>
        <w:rPr>
          <w:rFonts w:ascii="Arial" w:hAnsi="Arial" w:cs="Arial"/>
          <w:b/>
          <w:i/>
          <w:sz w:val="24"/>
          <w:szCs w:val="24"/>
          <w:lang w:val="mn-MN"/>
        </w:rPr>
      </w:pPr>
      <w:r w:rsidRPr="004D04BF">
        <w:rPr>
          <w:rFonts w:ascii="Arial" w:hAnsi="Arial" w:cs="Arial"/>
          <w:b/>
          <w:i/>
          <w:sz w:val="24"/>
          <w:szCs w:val="24"/>
          <w:lang w:val="mn-MN"/>
        </w:rPr>
        <w:t>Хоёрдугаарт: нэг талаас уламжлалт хөдөлмөр сургалтын суурин дээр нөгөө талаас өнгөрсөн зууны 90-ээд оны технологи- соёлын бодит байдлын эмперик үзэгдэл дээр тулгуурласан технологийн боловсролын онол арга зүйтэй байгаа байдал зэргээс үндэслэгдсэн байна.</w:t>
      </w:r>
    </w:p>
    <w:p w:rsidR="00AF7C21" w:rsidRPr="004D04BF" w:rsidRDefault="00AF7C21" w:rsidP="0021371C">
      <w:pPr>
        <w:spacing w:line="360" w:lineRule="auto"/>
        <w:ind w:left="360" w:firstLine="360"/>
        <w:jc w:val="both"/>
        <w:rPr>
          <w:rFonts w:ascii="Arial" w:hAnsi="Arial" w:cs="Arial"/>
          <w:b/>
          <w:i/>
          <w:sz w:val="24"/>
          <w:szCs w:val="24"/>
          <w:lang w:val="mn-MN"/>
        </w:rPr>
      </w:pPr>
      <w:r w:rsidRPr="004D04BF">
        <w:rPr>
          <w:rFonts w:ascii="Arial" w:hAnsi="Arial" w:cs="Arial"/>
          <w:b/>
          <w:i/>
          <w:sz w:val="24"/>
          <w:szCs w:val="24"/>
          <w:lang w:val="mn-MN"/>
        </w:rPr>
        <w:t xml:space="preserve">Технологийн боловсролын салбарт хүний бодит амьдрал дахь хувиргах үйл ажиллагааны локаль баримжаа давамгайлж байна. Энэ нь ажлын байр, хөдөлмөрийн үйл, ажилбарууд, аж ахуйн олон талт салбар, сурагчдын технологийн бэлтгэлийг нийгмийн үйлдвэрлэлийн хөдөлмөрийн </w:t>
      </w:r>
      <w:r w:rsidR="0021371C" w:rsidRPr="004D04BF">
        <w:rPr>
          <w:rFonts w:ascii="Arial" w:hAnsi="Arial" w:cs="Arial"/>
          <w:b/>
          <w:i/>
          <w:sz w:val="24"/>
          <w:szCs w:val="24"/>
          <w:lang w:val="mn-MN"/>
        </w:rPr>
        <w:t>нөөц</w:t>
      </w:r>
      <w:r w:rsidR="00F92B9D" w:rsidRPr="004D04BF">
        <w:rPr>
          <w:rFonts w:ascii="Arial" w:hAnsi="Arial" w:cs="Arial"/>
          <w:b/>
          <w:i/>
          <w:sz w:val="24"/>
          <w:szCs w:val="24"/>
          <w:lang w:val="mn-MN"/>
        </w:rPr>
        <w:t xml:space="preserve">ийг төлөвшүүлэх үе шат гэж үзэн технологи соёлын боловсролтой эдийн засгийн боловсролтой өргөн биш харьцаа, сэдэл санаа үр дүнд биш хувиргах системийн </w:t>
      </w:r>
      <w:r w:rsidR="00F92B9D" w:rsidRPr="004D04BF">
        <w:rPr>
          <w:rFonts w:ascii="Arial" w:hAnsi="Arial" w:cs="Arial"/>
          <w:b/>
          <w:i/>
          <w:sz w:val="24"/>
          <w:szCs w:val="24"/>
          <w:lang w:val="mn-MN"/>
        </w:rPr>
        <w:lastRenderedPageBreak/>
        <w:t>дотоод харьцаанд их анхаарсан /норм, зарчим, үндэс/, өөрийгөө илэрхийлэх, баталгаажуулах</w:t>
      </w:r>
      <w:r w:rsidR="0021371C" w:rsidRPr="004D04BF">
        <w:rPr>
          <w:rFonts w:ascii="Arial" w:hAnsi="Arial" w:cs="Arial"/>
          <w:b/>
          <w:i/>
          <w:sz w:val="24"/>
          <w:szCs w:val="24"/>
          <w:lang w:val="mn-MN"/>
        </w:rPr>
        <w:t>,</w:t>
      </w:r>
      <w:r w:rsidR="00F92B9D" w:rsidRPr="004D04BF">
        <w:rPr>
          <w:rFonts w:ascii="Arial" w:hAnsi="Arial" w:cs="Arial"/>
          <w:b/>
          <w:i/>
          <w:sz w:val="24"/>
          <w:szCs w:val="24"/>
          <w:lang w:val="mn-MN"/>
        </w:rPr>
        <w:t xml:space="preserve"> хүүхдийн хэрэгцээнд байнга тулгуурлах, хувиргах үйл ажиллагааны сэдэлжүүлэлт гэж үзэж байна.</w:t>
      </w:r>
    </w:p>
    <w:p w:rsidR="00F92B9D" w:rsidRDefault="00F92B9D" w:rsidP="005069C9">
      <w:pPr>
        <w:spacing w:line="360" w:lineRule="auto"/>
        <w:ind w:left="360" w:firstLine="360"/>
        <w:jc w:val="both"/>
        <w:rPr>
          <w:rFonts w:ascii="Arial" w:hAnsi="Arial" w:cs="Arial"/>
          <w:sz w:val="24"/>
          <w:szCs w:val="24"/>
          <w:lang w:val="mn-MN"/>
        </w:rPr>
      </w:pPr>
      <w:r>
        <w:rPr>
          <w:rFonts w:ascii="Arial" w:hAnsi="Arial" w:cs="Arial"/>
          <w:sz w:val="24"/>
          <w:szCs w:val="24"/>
          <w:lang w:val="mn-MN"/>
        </w:rPr>
        <w:t>Постиндустр</w:t>
      </w:r>
      <w:r w:rsidR="005069C9">
        <w:rPr>
          <w:rFonts w:ascii="Arial" w:hAnsi="Arial" w:cs="Arial"/>
          <w:sz w:val="24"/>
          <w:szCs w:val="24"/>
          <w:lang w:val="mn-MN"/>
        </w:rPr>
        <w:t>иа</w:t>
      </w:r>
      <w:r>
        <w:rPr>
          <w:rFonts w:ascii="Arial" w:hAnsi="Arial" w:cs="Arial"/>
          <w:sz w:val="24"/>
          <w:szCs w:val="24"/>
          <w:lang w:val="mn-MN"/>
        </w:rPr>
        <w:t>ль нийгмийн бодит байдал нь үйлдвэрлэлийн нийгмийн амьдрал үйл ажиллагааны уламжлалт орчин дотор төлөвшиж байна. Хоёрдогч байгаль, техногенийн орчин/ энэхүү орчин нь технократ, утилитар зарчим дээр байгууллагддаг. Энэхүү орчин нь комфорт, тавлаг нөхцлийг ханган хүнийг байгалийн сөрөг нөлөөллөөс хамгаалсан глобаль систем болон хувирсан боловч хүний оршин байх</w:t>
      </w:r>
      <w:r w:rsidR="005069C9">
        <w:rPr>
          <w:rFonts w:ascii="Arial" w:hAnsi="Arial" w:cs="Arial"/>
          <w:sz w:val="24"/>
          <w:szCs w:val="24"/>
          <w:lang w:val="mn-MN"/>
        </w:rPr>
        <w:t xml:space="preserve"> орчинд </w:t>
      </w:r>
      <w:r>
        <w:rPr>
          <w:rFonts w:ascii="Arial" w:hAnsi="Arial" w:cs="Arial"/>
          <w:sz w:val="24"/>
          <w:szCs w:val="24"/>
          <w:lang w:val="mn-MN"/>
        </w:rPr>
        <w:t>аюул занал, асуудлыг үүсгэн нийгэм болон хувь хүний тогтвортой хөгжлийн түвшинг бууруулж байна.</w:t>
      </w:r>
    </w:p>
    <w:p w:rsidR="00F92B9D" w:rsidRPr="00ED1DE7" w:rsidRDefault="00F92B9D" w:rsidP="00ED1DE7">
      <w:pPr>
        <w:spacing w:line="360" w:lineRule="auto"/>
        <w:ind w:left="360" w:firstLine="360"/>
        <w:jc w:val="both"/>
        <w:rPr>
          <w:rFonts w:ascii="Arial" w:hAnsi="Arial" w:cs="Arial"/>
          <w:b/>
          <w:i/>
          <w:sz w:val="24"/>
          <w:szCs w:val="24"/>
          <w:lang w:val="mn-MN"/>
        </w:rPr>
      </w:pPr>
      <w:r w:rsidRPr="00ED1DE7">
        <w:rPr>
          <w:rFonts w:ascii="Arial" w:hAnsi="Arial" w:cs="Arial"/>
          <w:b/>
          <w:i/>
          <w:sz w:val="24"/>
          <w:szCs w:val="24"/>
          <w:lang w:val="mn-MN"/>
        </w:rPr>
        <w:t>Т</w:t>
      </w:r>
      <w:r w:rsidR="00ED1DE7" w:rsidRPr="00ED1DE7">
        <w:rPr>
          <w:rFonts w:ascii="Arial" w:hAnsi="Arial" w:cs="Arial"/>
          <w:b/>
          <w:i/>
          <w:sz w:val="24"/>
          <w:szCs w:val="24"/>
          <w:lang w:val="mn-MN"/>
        </w:rPr>
        <w:t>е</w:t>
      </w:r>
      <w:r w:rsidRPr="00ED1DE7">
        <w:rPr>
          <w:rFonts w:ascii="Arial" w:hAnsi="Arial" w:cs="Arial"/>
          <w:b/>
          <w:i/>
          <w:sz w:val="24"/>
          <w:szCs w:val="24"/>
          <w:lang w:val="mn-MN"/>
        </w:rPr>
        <w:t xml:space="preserve">хноген орчны онцлог шинжүүд нь хувиргах үйл ажиллагааг эрчимжүүлэх, өөрчлөлтийн хэмнэлийн өсөлтийн өндөр хурд, түүний төлөв байдлын тогтворгүй, хөгжлийн чиглэл нь тодорхойгүй хаягдал үүсгэдэг боловсруулагдсан нөөцийн хэмжээний үлэмж өсөлт зэрэг болно. </w:t>
      </w:r>
    </w:p>
    <w:p w:rsidR="00F92B9D" w:rsidRDefault="00F92B9D" w:rsidP="00ED1DE7">
      <w:pPr>
        <w:spacing w:line="360" w:lineRule="auto"/>
        <w:ind w:left="360" w:firstLine="360"/>
        <w:jc w:val="both"/>
        <w:rPr>
          <w:rFonts w:ascii="Arial" w:hAnsi="Arial" w:cs="Arial"/>
          <w:sz w:val="24"/>
          <w:szCs w:val="24"/>
          <w:lang w:val="mn-MN"/>
        </w:rPr>
      </w:pPr>
      <w:r>
        <w:rPr>
          <w:rFonts w:ascii="Arial" w:hAnsi="Arial" w:cs="Arial"/>
          <w:sz w:val="24"/>
          <w:szCs w:val="24"/>
          <w:lang w:val="mn-MN"/>
        </w:rPr>
        <w:t>Орчин үеийн дэлхий ертөнцөд хүн өөрөө өөрийгөө илэрхийлэх өргөн боломж</w:t>
      </w:r>
      <w:r w:rsidR="001D3588">
        <w:rPr>
          <w:rFonts w:ascii="Arial" w:hAnsi="Arial" w:cs="Arial"/>
          <w:sz w:val="24"/>
          <w:szCs w:val="24"/>
          <w:lang w:val="mn-MN"/>
        </w:rPr>
        <w:t>той боловч нэгэн зэрэг те</w:t>
      </w:r>
      <w:r w:rsidR="00ED1DE7">
        <w:rPr>
          <w:rFonts w:ascii="Arial" w:hAnsi="Arial" w:cs="Arial"/>
          <w:sz w:val="24"/>
          <w:szCs w:val="24"/>
          <w:lang w:val="mn-MN"/>
        </w:rPr>
        <w:t>хнологий</w:t>
      </w:r>
      <w:r w:rsidR="001D3588">
        <w:rPr>
          <w:rFonts w:ascii="Arial" w:hAnsi="Arial" w:cs="Arial"/>
          <w:sz w:val="24"/>
          <w:szCs w:val="24"/>
          <w:lang w:val="mn-MN"/>
        </w:rPr>
        <w:t>н орчны “хоригдол” түүнд “үйлчлэгч” нь болсоор байна. Техноген орчинд үйлчлэх үйл явц нь тасралтгүй нийгэмшиж, түүнийг өөрийн болгох нь анхдагч байгалийн хүн яаж эзэмшсэнтэй адилтгахаар болжээ..</w:t>
      </w:r>
    </w:p>
    <w:p w:rsidR="001D3588" w:rsidRPr="000A625B" w:rsidRDefault="001D3588" w:rsidP="00ED1DE7">
      <w:pPr>
        <w:spacing w:line="360" w:lineRule="auto"/>
        <w:ind w:left="360" w:firstLine="360"/>
        <w:jc w:val="both"/>
        <w:rPr>
          <w:rFonts w:ascii="Arial" w:hAnsi="Arial" w:cs="Arial"/>
          <w:b/>
          <w:i/>
          <w:sz w:val="24"/>
          <w:szCs w:val="24"/>
          <w:lang w:val="mn-MN"/>
        </w:rPr>
      </w:pPr>
      <w:r w:rsidRPr="000A625B">
        <w:rPr>
          <w:rFonts w:ascii="Arial" w:hAnsi="Arial" w:cs="Arial"/>
          <w:b/>
          <w:i/>
          <w:sz w:val="24"/>
          <w:szCs w:val="24"/>
          <w:lang w:val="mn-MN"/>
        </w:rPr>
        <w:t>Байгаль орчноо хамгаалах, хувиргах үйл ажиллагааг оновчтой болгох, хүнийг хөгжүүлэхийн төлөө хариуцлага нь зөвхөн технологийн боловсролын төдийгүй боловсролын системийн ганцаар үүрэх ачаа биш юм. Эх дэлхийгээ хамгаалах, хүн, хүний амьдралыг дээшлүүлэх халамж нь дэлхийн нийгмийн сэтгэхүйн баримжаа болж байна.</w:t>
      </w:r>
    </w:p>
    <w:p w:rsidR="001D3588" w:rsidRPr="000A625B" w:rsidRDefault="001D3588" w:rsidP="00ED1DE7">
      <w:pPr>
        <w:spacing w:line="360" w:lineRule="auto"/>
        <w:ind w:left="360" w:firstLine="360"/>
        <w:jc w:val="both"/>
        <w:rPr>
          <w:rFonts w:ascii="Arial" w:hAnsi="Arial" w:cs="Arial"/>
          <w:b/>
          <w:i/>
          <w:sz w:val="24"/>
          <w:szCs w:val="24"/>
          <w:lang w:val="mn-MN"/>
        </w:rPr>
      </w:pPr>
      <w:r w:rsidRPr="000A625B">
        <w:rPr>
          <w:rFonts w:ascii="Arial" w:hAnsi="Arial" w:cs="Arial"/>
          <w:b/>
          <w:i/>
          <w:sz w:val="24"/>
          <w:szCs w:val="24"/>
          <w:lang w:val="mn-MN"/>
        </w:rPr>
        <w:t xml:space="preserve">Энэхүү санааны доторхи технологийн боловсролын эрхэм зорилго нь соёл- технологийн тогтвортой хөгжлийг өөртөө бий болгогч субъектийг бэлтгэх, өөрийн амьдралын үйл ажиллагааны </w:t>
      </w:r>
      <w:r w:rsidRPr="000A625B">
        <w:rPr>
          <w:rFonts w:ascii="Arial" w:hAnsi="Arial" w:cs="Arial"/>
          <w:b/>
          <w:i/>
          <w:sz w:val="24"/>
          <w:szCs w:val="24"/>
          <w:lang w:val="mn-MN"/>
        </w:rPr>
        <w:lastRenderedPageBreak/>
        <w:t xml:space="preserve">орчин нь асуудлыг илэрүүлэх чадвартай өөрийн үйл ажиллагааны зорилгыг төлөвшүүлэх, тавсан зорилгын саадтай асуудлуудыг устгах үүссэн саадуудыг даван туулах, эдгээр асуудлыг шийдэхдээ үйл ажиллагааны үр ашигтай байх зарчмыг баримтлах, түүний тогтвортой хөгжилд тавьж буй шаардлагуудыг одоо болон ирээдүйн бодит байдалд хязгаарлах зэрэг асуудлууд болно. </w:t>
      </w:r>
    </w:p>
    <w:p w:rsidR="001D3588" w:rsidRDefault="001D3588" w:rsidP="000A625B">
      <w:pPr>
        <w:spacing w:line="360" w:lineRule="auto"/>
        <w:ind w:left="360" w:firstLine="360"/>
        <w:jc w:val="both"/>
        <w:rPr>
          <w:rFonts w:ascii="Arial" w:hAnsi="Arial" w:cs="Arial"/>
          <w:sz w:val="24"/>
          <w:szCs w:val="24"/>
          <w:lang w:val="mn-MN"/>
        </w:rPr>
      </w:pPr>
      <w:r>
        <w:rPr>
          <w:rFonts w:ascii="Arial" w:hAnsi="Arial" w:cs="Arial"/>
          <w:sz w:val="24"/>
          <w:szCs w:val="24"/>
          <w:lang w:val="mn-MN"/>
        </w:rPr>
        <w:t>Ийм үед технологийн боловсрол нь технологийн боловсролын салбараар хязгаарлагдахгүй мэргэжлийн боловсролын салбарт мэргэжилтэн бэлтгэх асуудлыг шийдэх боломжтой гэж үзэж байна.</w:t>
      </w:r>
    </w:p>
    <w:p w:rsidR="001D3588" w:rsidRDefault="001D3588" w:rsidP="000651E5">
      <w:pPr>
        <w:spacing w:line="360" w:lineRule="auto"/>
        <w:ind w:left="360"/>
        <w:jc w:val="both"/>
        <w:rPr>
          <w:rFonts w:ascii="Arial" w:hAnsi="Arial" w:cs="Arial"/>
          <w:sz w:val="24"/>
          <w:szCs w:val="24"/>
          <w:lang w:val="mn-MN"/>
        </w:rPr>
      </w:pPr>
      <w:r>
        <w:rPr>
          <w:rFonts w:ascii="Arial" w:hAnsi="Arial" w:cs="Arial"/>
          <w:sz w:val="24"/>
          <w:szCs w:val="24"/>
          <w:lang w:val="mn-MN"/>
        </w:rPr>
        <w:t>Технологийн боловсролыг боловсролын тодорхой төрөл гэж авч үзэх хэрэгтэй бөгөөд түүний бүрэлдэхүүн хэсгүүдэд:</w:t>
      </w:r>
    </w:p>
    <w:p w:rsidR="001D3588" w:rsidRPr="000A625B" w:rsidRDefault="001D3588" w:rsidP="001D3588">
      <w:pPr>
        <w:pStyle w:val="ListParagraph"/>
        <w:numPr>
          <w:ilvl w:val="0"/>
          <w:numId w:val="10"/>
        </w:numPr>
        <w:spacing w:line="360" w:lineRule="auto"/>
        <w:jc w:val="both"/>
        <w:rPr>
          <w:rFonts w:ascii="Arial" w:hAnsi="Arial" w:cs="Arial"/>
          <w:b/>
          <w:i/>
          <w:sz w:val="24"/>
          <w:szCs w:val="24"/>
          <w:lang w:val="mn-MN"/>
        </w:rPr>
      </w:pPr>
      <w:r w:rsidRPr="000A625B">
        <w:rPr>
          <w:rFonts w:ascii="Arial" w:hAnsi="Arial" w:cs="Arial"/>
          <w:b/>
          <w:i/>
          <w:sz w:val="24"/>
          <w:szCs w:val="24"/>
          <w:lang w:val="mn-MN"/>
        </w:rPr>
        <w:t xml:space="preserve">Судлагдахуун нь 2ч байгаль /техноген орчин/ бөгөөд тэрээр хүн төрөлхтний хувиргах үйл ажиллагааны эрхэм дээд үр дүнг илэрхийлж байдаг. </w:t>
      </w:r>
    </w:p>
    <w:p w:rsidR="001D3588" w:rsidRPr="000A625B" w:rsidRDefault="001D3588" w:rsidP="001D3588">
      <w:pPr>
        <w:pStyle w:val="ListParagraph"/>
        <w:numPr>
          <w:ilvl w:val="0"/>
          <w:numId w:val="10"/>
        </w:numPr>
        <w:spacing w:line="360" w:lineRule="auto"/>
        <w:jc w:val="both"/>
        <w:rPr>
          <w:rFonts w:ascii="Arial" w:hAnsi="Arial" w:cs="Arial"/>
          <w:b/>
          <w:i/>
          <w:sz w:val="24"/>
          <w:szCs w:val="24"/>
          <w:lang w:val="mn-MN"/>
        </w:rPr>
      </w:pPr>
      <w:r w:rsidRPr="000A625B">
        <w:rPr>
          <w:rFonts w:ascii="Arial" w:hAnsi="Arial" w:cs="Arial"/>
          <w:b/>
          <w:i/>
          <w:sz w:val="24"/>
          <w:szCs w:val="24"/>
          <w:lang w:val="mn-MN"/>
        </w:rPr>
        <w:t>Хүний сэтгэхүйн болон эд зүйлсийн үйл ажиллагааны бүтээгдэхүүн олох зохиомол зарим объектууд /эд зүйлс, аргууд, хэрэглэгдэхүүнүүд, артефакт, технофакт үйл явцууд/</w:t>
      </w:r>
    </w:p>
    <w:p w:rsidR="001D3588" w:rsidRPr="000A625B" w:rsidRDefault="001D3588" w:rsidP="001D3588">
      <w:pPr>
        <w:pStyle w:val="ListParagraph"/>
        <w:numPr>
          <w:ilvl w:val="0"/>
          <w:numId w:val="10"/>
        </w:numPr>
        <w:spacing w:line="360" w:lineRule="auto"/>
        <w:jc w:val="both"/>
        <w:rPr>
          <w:rFonts w:ascii="Arial" w:hAnsi="Arial" w:cs="Arial"/>
          <w:b/>
          <w:i/>
          <w:sz w:val="24"/>
          <w:szCs w:val="24"/>
          <w:lang w:val="mn-MN"/>
        </w:rPr>
      </w:pPr>
      <w:r w:rsidRPr="000A625B">
        <w:rPr>
          <w:rFonts w:ascii="Arial" w:hAnsi="Arial" w:cs="Arial"/>
          <w:b/>
          <w:i/>
          <w:sz w:val="24"/>
          <w:szCs w:val="24"/>
          <w:lang w:val="mn-MN"/>
        </w:rPr>
        <w:t>Баримт, үзэгдэл, шинж чанар, үр дагавар, асуудлууд, техн</w:t>
      </w:r>
      <w:r w:rsidR="00497B69" w:rsidRPr="000A625B">
        <w:rPr>
          <w:rFonts w:ascii="Arial" w:hAnsi="Arial" w:cs="Arial"/>
          <w:b/>
          <w:i/>
          <w:sz w:val="24"/>
          <w:szCs w:val="24"/>
          <w:lang w:val="mn-MN"/>
        </w:rPr>
        <w:t>оген орчны хөгжилийн хандлагууд, түүний хүн, нийгэм</w:t>
      </w:r>
      <w:r w:rsidR="000A625B">
        <w:rPr>
          <w:rFonts w:ascii="Arial" w:hAnsi="Arial" w:cs="Arial"/>
          <w:b/>
          <w:i/>
          <w:sz w:val="24"/>
          <w:szCs w:val="24"/>
          <w:lang w:val="mn-MN"/>
        </w:rPr>
        <w:t>,</w:t>
      </w:r>
      <w:r w:rsidR="00497B69" w:rsidRPr="000A625B">
        <w:rPr>
          <w:rFonts w:ascii="Arial" w:hAnsi="Arial" w:cs="Arial"/>
          <w:b/>
          <w:i/>
          <w:sz w:val="24"/>
          <w:szCs w:val="24"/>
          <w:lang w:val="mn-MN"/>
        </w:rPr>
        <w:t xml:space="preserve"> байгаль орчинд үзүүлэх нөлөөллүүд үнэт зүйлс хэлбэрийн соёлд хадаглагдсан түүнтэй харьцах харьцаа, норм, зарчим, боломжит төслүүдийг төсөллөх, хувиргах үйл ажиллгааны хөгжлийн аргууд</w:t>
      </w:r>
      <w:r w:rsidR="000A625B">
        <w:rPr>
          <w:rFonts w:ascii="Arial" w:hAnsi="Arial" w:cs="Arial"/>
          <w:b/>
          <w:i/>
          <w:sz w:val="24"/>
          <w:szCs w:val="24"/>
          <w:lang w:val="mn-MN"/>
        </w:rPr>
        <w:t>,</w:t>
      </w:r>
      <w:r w:rsidR="00497B69" w:rsidRPr="000A625B">
        <w:rPr>
          <w:rFonts w:ascii="Arial" w:hAnsi="Arial" w:cs="Arial"/>
          <w:b/>
          <w:i/>
          <w:sz w:val="24"/>
          <w:szCs w:val="24"/>
          <w:lang w:val="mn-MN"/>
        </w:rPr>
        <w:t xml:space="preserve"> техноген орчны соёл-технологийн бодит байдлыг глобальчлагдаж</w:t>
      </w:r>
      <w:r w:rsidR="000A625B">
        <w:rPr>
          <w:rFonts w:ascii="Arial" w:hAnsi="Arial" w:cs="Arial"/>
          <w:b/>
          <w:i/>
          <w:sz w:val="24"/>
          <w:szCs w:val="24"/>
          <w:lang w:val="mn-MN"/>
        </w:rPr>
        <w:t xml:space="preserve"> буй нөхцөл дэх хувигалтын /тех</w:t>
      </w:r>
      <w:r w:rsidR="00497B69" w:rsidRPr="000A625B">
        <w:rPr>
          <w:rFonts w:ascii="Arial" w:hAnsi="Arial" w:cs="Arial"/>
          <w:b/>
          <w:i/>
          <w:sz w:val="24"/>
          <w:szCs w:val="24"/>
          <w:lang w:val="mn-MN"/>
        </w:rPr>
        <w:t>нологийн/ хэрэгсэл, арга, зүй тогтол</w:t>
      </w:r>
      <w:r w:rsidR="000A625B">
        <w:rPr>
          <w:rFonts w:ascii="Arial" w:hAnsi="Arial" w:cs="Arial"/>
          <w:b/>
          <w:i/>
          <w:sz w:val="24"/>
          <w:szCs w:val="24"/>
          <w:lang w:val="mn-MN"/>
        </w:rPr>
        <w:t>ийг багтааж байна.</w:t>
      </w:r>
    </w:p>
    <w:p w:rsidR="00497B69" w:rsidRPr="000A625B" w:rsidRDefault="00497B69" w:rsidP="000A625B">
      <w:pPr>
        <w:spacing w:line="360" w:lineRule="auto"/>
        <w:ind w:firstLine="720"/>
        <w:jc w:val="both"/>
        <w:rPr>
          <w:rFonts w:ascii="Arial" w:hAnsi="Arial" w:cs="Arial"/>
          <w:b/>
          <w:i/>
          <w:sz w:val="24"/>
          <w:szCs w:val="24"/>
          <w:lang w:val="mn-MN"/>
        </w:rPr>
      </w:pPr>
      <w:r w:rsidRPr="000A625B">
        <w:rPr>
          <w:rFonts w:ascii="Arial" w:hAnsi="Arial" w:cs="Arial"/>
          <w:b/>
          <w:i/>
          <w:sz w:val="24"/>
          <w:szCs w:val="24"/>
          <w:lang w:val="mn-MN"/>
        </w:rPr>
        <w:t>Тех</w:t>
      </w:r>
      <w:r w:rsidR="000A625B">
        <w:rPr>
          <w:rFonts w:ascii="Arial" w:hAnsi="Arial" w:cs="Arial"/>
          <w:b/>
          <w:i/>
          <w:sz w:val="24"/>
          <w:szCs w:val="24"/>
          <w:lang w:val="mn-MN"/>
        </w:rPr>
        <w:t>нологийн боловсрол н</w:t>
      </w:r>
      <w:r w:rsidRPr="000A625B">
        <w:rPr>
          <w:rFonts w:ascii="Arial" w:hAnsi="Arial" w:cs="Arial"/>
          <w:b/>
          <w:i/>
          <w:sz w:val="24"/>
          <w:szCs w:val="24"/>
          <w:lang w:val="mn-MN"/>
        </w:rPr>
        <w:t>ь боловсролын нэг төрөл байгалийн шинжлэх ухаан, хүмүүнлэгийн ухааны бүрдэл хэсгүүдтэй нийлэн боловсролын нэгдмэл бүхэллэг тогтолцоог үүсгэдэг</w:t>
      </w:r>
    </w:p>
    <w:p w:rsidR="00DB6A28" w:rsidRDefault="00DB6A28" w:rsidP="00497B69">
      <w:pPr>
        <w:spacing w:line="360" w:lineRule="auto"/>
        <w:ind w:left="720"/>
        <w:jc w:val="both"/>
        <w:rPr>
          <w:rFonts w:ascii="Arial" w:hAnsi="Arial" w:cs="Arial"/>
          <w:sz w:val="24"/>
          <w:szCs w:val="24"/>
          <w:lang w:val="mn-MN"/>
        </w:rPr>
      </w:pPr>
    </w:p>
    <w:p w:rsidR="00DB6A28" w:rsidRDefault="00DB6A28" w:rsidP="00497B69">
      <w:pPr>
        <w:spacing w:line="360" w:lineRule="auto"/>
        <w:ind w:left="720"/>
        <w:jc w:val="both"/>
        <w:rPr>
          <w:rFonts w:ascii="Arial" w:hAnsi="Arial" w:cs="Arial"/>
          <w:sz w:val="24"/>
          <w:szCs w:val="24"/>
          <w:lang w:val="mn-MN"/>
        </w:rPr>
      </w:pPr>
    </w:p>
    <w:p w:rsidR="00497B69" w:rsidRDefault="00497B69" w:rsidP="00497B69">
      <w:pPr>
        <w:spacing w:line="360" w:lineRule="auto"/>
        <w:ind w:left="720"/>
        <w:jc w:val="both"/>
        <w:rPr>
          <w:rFonts w:ascii="Arial" w:hAnsi="Arial" w:cs="Arial"/>
          <w:sz w:val="24"/>
          <w:szCs w:val="24"/>
          <w:lang w:val="mn-MN"/>
        </w:rPr>
      </w:pPr>
      <w:r>
        <w:rPr>
          <w:rFonts w:ascii="Arial" w:hAnsi="Arial" w:cs="Arial"/>
          <w:sz w:val="24"/>
          <w:szCs w:val="24"/>
          <w:lang w:val="mn-MN"/>
        </w:rPr>
        <w:lastRenderedPageBreak/>
        <w:t>Боловсролын энэхүү 3 төрөл нь:</w:t>
      </w:r>
    </w:p>
    <w:p w:rsidR="00497B69" w:rsidRPr="00DB6A28" w:rsidRDefault="00497B69" w:rsidP="00497B69">
      <w:pPr>
        <w:spacing w:line="360" w:lineRule="auto"/>
        <w:ind w:left="720"/>
        <w:jc w:val="both"/>
        <w:rPr>
          <w:rFonts w:ascii="Arial" w:hAnsi="Arial" w:cs="Arial"/>
          <w:b/>
          <w:i/>
          <w:sz w:val="24"/>
          <w:szCs w:val="24"/>
          <w:lang w:val="mn-MN"/>
        </w:rPr>
      </w:pPr>
      <w:r w:rsidRPr="00DB6A28">
        <w:rPr>
          <w:rFonts w:ascii="Arial" w:hAnsi="Arial" w:cs="Arial"/>
          <w:b/>
          <w:i/>
          <w:sz w:val="24"/>
          <w:szCs w:val="24"/>
          <w:lang w:val="mn-MN"/>
        </w:rPr>
        <w:t xml:space="preserve">1-рт харилцан маш өндөр нягтралтой </w:t>
      </w:r>
      <w:r w:rsidR="00DB6A28" w:rsidRPr="00DB6A28">
        <w:rPr>
          <w:rFonts w:ascii="Arial" w:hAnsi="Arial" w:cs="Arial"/>
          <w:b/>
          <w:i/>
          <w:sz w:val="24"/>
          <w:szCs w:val="24"/>
          <w:lang w:val="mn-MN"/>
        </w:rPr>
        <w:t>огтлолцдог.</w:t>
      </w:r>
    </w:p>
    <w:p w:rsidR="00497B69" w:rsidRPr="00DB6A28" w:rsidRDefault="00497B69" w:rsidP="00497B69">
      <w:pPr>
        <w:spacing w:line="360" w:lineRule="auto"/>
        <w:ind w:left="720"/>
        <w:jc w:val="both"/>
        <w:rPr>
          <w:rFonts w:ascii="Arial" w:hAnsi="Arial" w:cs="Arial"/>
          <w:b/>
          <w:i/>
          <w:sz w:val="24"/>
          <w:szCs w:val="24"/>
          <w:lang w:val="mn-MN"/>
        </w:rPr>
      </w:pPr>
      <w:r w:rsidRPr="00DB6A28">
        <w:rPr>
          <w:rFonts w:ascii="Arial" w:hAnsi="Arial" w:cs="Arial"/>
          <w:b/>
          <w:i/>
          <w:sz w:val="24"/>
          <w:szCs w:val="24"/>
          <w:lang w:val="mn-MN"/>
        </w:rPr>
        <w:t>2-рт манай гаригийн бодит системийн оригналийг илэрхийлэх загвар болдог бөгөөд түүнийг байгаль хүн, нийгэм, техноген орчин бүрдүүлдэг.</w:t>
      </w:r>
    </w:p>
    <w:p w:rsidR="00497B69" w:rsidRPr="00DB6A28" w:rsidRDefault="00497B69" w:rsidP="00AF0B4B">
      <w:pPr>
        <w:spacing w:line="360" w:lineRule="auto"/>
        <w:ind w:left="720" w:firstLine="720"/>
        <w:jc w:val="both"/>
        <w:rPr>
          <w:rFonts w:ascii="Arial" w:hAnsi="Arial" w:cs="Arial"/>
          <w:b/>
          <w:i/>
          <w:sz w:val="24"/>
          <w:szCs w:val="24"/>
          <w:lang w:val="mn-MN"/>
        </w:rPr>
      </w:pPr>
      <w:r w:rsidRPr="00DB6A28">
        <w:rPr>
          <w:rFonts w:ascii="Arial" w:hAnsi="Arial" w:cs="Arial"/>
          <w:b/>
          <w:i/>
          <w:sz w:val="24"/>
          <w:szCs w:val="24"/>
          <w:lang w:val="mn-MN"/>
        </w:rPr>
        <w:t>Боловсролын энэхүү 3 төрөлийг холбосноор болосролын бүхэл тогтолцооны холбоосын нэгдэл хангагдана. Энэ нь философи, соёл судлал, шинжлэх ухаан, үйл ажиллагааны нэгдэл бөгөөд энэхүү тогтолцооны нэгдмэл нөлөөллийг бүрэн, өндөр нарийвчлалтай ойлгоход үйл</w:t>
      </w:r>
      <w:r w:rsidR="00DB6A28">
        <w:rPr>
          <w:rFonts w:ascii="Arial" w:hAnsi="Arial" w:cs="Arial"/>
          <w:b/>
          <w:i/>
          <w:sz w:val="24"/>
          <w:szCs w:val="24"/>
          <w:lang w:val="mn-MN"/>
        </w:rPr>
        <w:t>ч</w:t>
      </w:r>
      <w:r w:rsidRPr="00DB6A28">
        <w:rPr>
          <w:rFonts w:ascii="Arial" w:hAnsi="Arial" w:cs="Arial"/>
          <w:b/>
          <w:i/>
          <w:sz w:val="24"/>
          <w:szCs w:val="24"/>
          <w:lang w:val="mn-MN"/>
        </w:rPr>
        <w:t>илдэг, “бүхэл нь хэсгүүдийн нийлбэрээс</w:t>
      </w:r>
      <w:r w:rsidR="00DB6A28">
        <w:rPr>
          <w:rFonts w:ascii="Arial" w:hAnsi="Arial" w:cs="Arial"/>
          <w:b/>
          <w:i/>
          <w:sz w:val="24"/>
          <w:szCs w:val="24"/>
          <w:lang w:val="mn-MN"/>
        </w:rPr>
        <w:t>” том бай</w:t>
      </w:r>
      <w:r w:rsidRPr="00DB6A28">
        <w:rPr>
          <w:rFonts w:ascii="Arial" w:hAnsi="Arial" w:cs="Arial"/>
          <w:b/>
          <w:i/>
          <w:sz w:val="24"/>
          <w:szCs w:val="24"/>
          <w:lang w:val="mn-MN"/>
        </w:rPr>
        <w:t>даг.</w:t>
      </w:r>
    </w:p>
    <w:p w:rsidR="00497B69" w:rsidRDefault="00497B69" w:rsidP="00AF0B4B">
      <w:pPr>
        <w:spacing w:line="360" w:lineRule="auto"/>
        <w:ind w:left="720" w:firstLine="720"/>
        <w:jc w:val="both"/>
        <w:rPr>
          <w:rFonts w:ascii="Arial" w:hAnsi="Arial" w:cs="Arial"/>
          <w:sz w:val="24"/>
          <w:szCs w:val="24"/>
          <w:lang w:val="mn-MN"/>
        </w:rPr>
      </w:pPr>
      <w:r>
        <w:rPr>
          <w:rFonts w:ascii="Arial" w:hAnsi="Arial" w:cs="Arial"/>
          <w:sz w:val="24"/>
          <w:szCs w:val="24"/>
          <w:lang w:val="mn-MN"/>
        </w:rPr>
        <w:t xml:space="preserve">Технологийн боловсролын энэхүү тайлбар, мөн байгалийн болон хүмүүнлэгийн ухааны нэгдэл нь ямарч хичээлийн хөтөч, боловсролын </w:t>
      </w:r>
      <w:r w:rsidR="002A3FAF">
        <w:rPr>
          <w:rFonts w:ascii="Arial" w:hAnsi="Arial" w:cs="Arial"/>
          <w:sz w:val="24"/>
          <w:szCs w:val="24"/>
          <w:lang w:val="mn-MN"/>
        </w:rPr>
        <w:t>ямарч түвшинд үйлчлэх боломжтой. Түүх, нийгэм судлал, физик, биологи, машин судлал-радиоэлектроник, эрчим хүч мэдээлэл зүйн агуулга нь дээрх 3 боловсролын үндсэн дээр боловсруулагдах сурагчдын мэдлэг, үйл ажиллагааны туршлага, харьцааны төлөвшлийн нэгдлийг хангах ёстой.</w:t>
      </w:r>
    </w:p>
    <w:p w:rsidR="002A3FAF" w:rsidRDefault="002A3FAF" w:rsidP="00AF0B4B">
      <w:pPr>
        <w:spacing w:line="360" w:lineRule="auto"/>
        <w:ind w:left="720" w:firstLine="720"/>
        <w:jc w:val="both"/>
        <w:rPr>
          <w:rFonts w:ascii="Arial" w:hAnsi="Arial" w:cs="Arial"/>
          <w:sz w:val="24"/>
          <w:szCs w:val="24"/>
          <w:lang w:val="mn-MN"/>
        </w:rPr>
      </w:pPr>
      <w:r>
        <w:rPr>
          <w:rFonts w:ascii="Arial" w:hAnsi="Arial" w:cs="Arial"/>
          <w:sz w:val="24"/>
          <w:szCs w:val="24"/>
          <w:lang w:val="mn-MN"/>
        </w:rPr>
        <w:t>ЕБдахь технологийн боловсрол нь нийгмийн хувьсах өөрчлөлтийн үйл ажиллагаатай холбоотойгоор хувийн хувиргах үйл ажиллагааны туршлага эзэмших үйл явц уламжлал дээр үндэслэгдэх боловч, түүнийг хуулбарлахгүй байхад чиглэгдэх ёстой.</w:t>
      </w:r>
    </w:p>
    <w:p w:rsidR="002A3FAF" w:rsidRDefault="002A3FAF" w:rsidP="00AF0B4B">
      <w:pPr>
        <w:spacing w:line="360" w:lineRule="auto"/>
        <w:ind w:left="720" w:firstLine="720"/>
        <w:jc w:val="both"/>
        <w:rPr>
          <w:rFonts w:ascii="Arial" w:hAnsi="Arial" w:cs="Arial"/>
          <w:sz w:val="24"/>
          <w:szCs w:val="24"/>
          <w:lang w:val="mn-MN"/>
        </w:rPr>
      </w:pPr>
      <w:r>
        <w:rPr>
          <w:rFonts w:ascii="Arial" w:hAnsi="Arial" w:cs="Arial"/>
          <w:sz w:val="24"/>
          <w:szCs w:val="24"/>
          <w:lang w:val="mn-MN"/>
        </w:rPr>
        <w:t>“Технологи” боловсролын салбар нь технологийн боловсролын салшгүй хэсэг бөгөөд нийгэм соёл, хүний технологийн чадамжийг бүрдүүлдэг зохион бүтээгч хүн, тогтвортой хөгжилийн суббектийг бий болгох нэг үндсэн нөхцөл болно.</w:t>
      </w:r>
    </w:p>
    <w:p w:rsidR="002A3FAF" w:rsidRPr="00AF0B4B" w:rsidRDefault="002A3FAF" w:rsidP="00AF0B4B">
      <w:pPr>
        <w:spacing w:line="360" w:lineRule="auto"/>
        <w:ind w:left="720" w:firstLine="360"/>
        <w:jc w:val="both"/>
        <w:rPr>
          <w:rFonts w:ascii="Arial" w:hAnsi="Arial" w:cs="Arial"/>
          <w:b/>
          <w:sz w:val="24"/>
          <w:szCs w:val="24"/>
          <w:lang w:val="mn-MN"/>
        </w:rPr>
      </w:pPr>
      <w:r w:rsidRPr="00AF0B4B">
        <w:rPr>
          <w:rFonts w:ascii="Arial" w:hAnsi="Arial" w:cs="Arial"/>
          <w:b/>
          <w:sz w:val="24"/>
          <w:szCs w:val="24"/>
          <w:lang w:val="mn-MN"/>
        </w:rPr>
        <w:t xml:space="preserve">Технологийн боловсролын зорилго агуулга, үйл явцыг дараах зарчмуудыг баримтлан бүтээх нь үр дүнтэй: </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t>Технологи – соёлын нэгдэл</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t>Инноваци</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lastRenderedPageBreak/>
        <w:t>Үзэл баримтлал</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t>Цаг хугацааны баталгаа</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t xml:space="preserve">Мэдлэгийн </w:t>
      </w:r>
      <w:r w:rsidR="00AF0B4B">
        <w:rPr>
          <w:rFonts w:ascii="Arial" w:hAnsi="Arial" w:cs="Arial"/>
          <w:b/>
          <w:sz w:val="24"/>
          <w:szCs w:val="24"/>
          <w:lang w:val="mn-MN"/>
        </w:rPr>
        <w:t>олон талт</w:t>
      </w:r>
      <w:r w:rsidRPr="00AF0B4B">
        <w:rPr>
          <w:rFonts w:ascii="Arial" w:hAnsi="Arial" w:cs="Arial"/>
          <w:b/>
          <w:sz w:val="24"/>
          <w:szCs w:val="24"/>
          <w:lang w:val="mn-MN"/>
        </w:rPr>
        <w:t xml:space="preserve"> хэлбэр </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t>Эко системлэг</w:t>
      </w:r>
    </w:p>
    <w:p w:rsidR="002A3FAF" w:rsidRPr="00AF0B4B" w:rsidRDefault="002A3FAF" w:rsidP="002A3FAF">
      <w:pPr>
        <w:pStyle w:val="ListParagraph"/>
        <w:numPr>
          <w:ilvl w:val="0"/>
          <w:numId w:val="11"/>
        </w:numPr>
        <w:spacing w:line="360" w:lineRule="auto"/>
        <w:jc w:val="both"/>
        <w:rPr>
          <w:rFonts w:ascii="Arial" w:hAnsi="Arial" w:cs="Arial"/>
          <w:b/>
          <w:sz w:val="24"/>
          <w:szCs w:val="24"/>
          <w:lang w:val="mn-MN"/>
        </w:rPr>
      </w:pPr>
      <w:r w:rsidRPr="00AF0B4B">
        <w:rPr>
          <w:rFonts w:ascii="Arial" w:hAnsi="Arial" w:cs="Arial"/>
          <w:b/>
          <w:sz w:val="24"/>
          <w:szCs w:val="24"/>
          <w:lang w:val="mn-MN"/>
        </w:rPr>
        <w:t>Асуудлыг шийдэхэд чиглэгдэх нэг талаас хүн нийгмийн пост индустр</w:t>
      </w:r>
      <w:r w:rsidR="00AF0B4B">
        <w:rPr>
          <w:rFonts w:ascii="Arial" w:hAnsi="Arial" w:cs="Arial"/>
          <w:b/>
          <w:sz w:val="24"/>
          <w:szCs w:val="24"/>
          <w:lang w:val="mn-MN"/>
        </w:rPr>
        <w:t>и</w:t>
      </w:r>
      <w:r w:rsidRPr="00AF0B4B">
        <w:rPr>
          <w:rFonts w:ascii="Arial" w:hAnsi="Arial" w:cs="Arial"/>
          <w:b/>
          <w:sz w:val="24"/>
          <w:szCs w:val="24"/>
          <w:lang w:val="mn-MN"/>
        </w:rPr>
        <w:t>аль бодит байдлын шаардлага, нөгөө талаас хүний үйл ажиллагааны орчин соёлын тогтворгүй байдал динамик</w:t>
      </w:r>
    </w:p>
    <w:p w:rsidR="002A3FAF" w:rsidRDefault="002A3FAF" w:rsidP="00AF0B4B">
      <w:pPr>
        <w:spacing w:line="360" w:lineRule="auto"/>
        <w:ind w:firstLine="720"/>
        <w:jc w:val="both"/>
        <w:rPr>
          <w:rFonts w:ascii="Arial" w:hAnsi="Arial" w:cs="Arial"/>
          <w:sz w:val="24"/>
          <w:szCs w:val="24"/>
          <w:lang w:val="mn-MN"/>
        </w:rPr>
      </w:pPr>
      <w:r>
        <w:rPr>
          <w:rFonts w:ascii="Arial" w:hAnsi="Arial" w:cs="Arial"/>
          <w:sz w:val="24"/>
          <w:szCs w:val="24"/>
          <w:lang w:val="mn-MN"/>
        </w:rPr>
        <w:t>Энэхүү зарчмууд нь боловсролын үйл явц дахь сургалтын материалуудыг дараахь боловсруулалтанд хүргэдэг:</w:t>
      </w:r>
    </w:p>
    <w:p w:rsidR="002A3FAF" w:rsidRDefault="00446780" w:rsidP="002A3FAF">
      <w:pPr>
        <w:pStyle w:val="ListParagraph"/>
        <w:numPr>
          <w:ilvl w:val="0"/>
          <w:numId w:val="12"/>
        </w:numPr>
        <w:spacing w:line="360" w:lineRule="auto"/>
        <w:jc w:val="both"/>
        <w:rPr>
          <w:rFonts w:ascii="Arial" w:hAnsi="Arial" w:cs="Arial"/>
          <w:sz w:val="24"/>
          <w:szCs w:val="24"/>
          <w:lang w:val="mn-MN"/>
        </w:rPr>
      </w:pPr>
      <w:r>
        <w:rPr>
          <w:rFonts w:ascii="Arial" w:hAnsi="Arial" w:cs="Arial"/>
          <w:sz w:val="24"/>
          <w:szCs w:val="24"/>
          <w:lang w:val="mn-MN"/>
        </w:rPr>
        <w:t xml:space="preserve">Сурагчдад хувиргах үйл ажиллагаа </w:t>
      </w:r>
    </w:p>
    <w:p w:rsidR="00446780" w:rsidRDefault="0006334F" w:rsidP="00446780">
      <w:pPr>
        <w:spacing w:line="360" w:lineRule="auto"/>
        <w:jc w:val="both"/>
        <w:rPr>
          <w:rFonts w:ascii="Arial" w:hAnsi="Arial" w:cs="Arial"/>
          <w:sz w:val="24"/>
          <w:szCs w:val="24"/>
          <w:lang w:val="mn-MN"/>
        </w:rPr>
      </w:pPr>
      <w:r>
        <w:rPr>
          <w:rFonts w:ascii="Arial" w:hAnsi="Arial" w:cs="Arial"/>
          <w:sz w:val="24"/>
          <w:szCs w:val="24"/>
          <w:lang w:val="mn-MN"/>
        </w:rPr>
        <w:t>с</w:t>
      </w:r>
      <w:r w:rsidR="00446780">
        <w:rPr>
          <w:rFonts w:ascii="Arial" w:hAnsi="Arial" w:cs="Arial"/>
          <w:sz w:val="24"/>
          <w:szCs w:val="24"/>
          <w:lang w:val="mn-MN"/>
        </w:rPr>
        <w:t>оёлын үнэт зүйлс, хэм хэмжээ уламжлалын хамаарал болон соёлд бий болсон өөрчлөлт нь өөрчлөгдөн хувьсаж буй технологийн бодит байдалтай чмар хамааралтай б</w:t>
      </w:r>
      <w:r>
        <w:rPr>
          <w:rFonts w:ascii="Arial" w:hAnsi="Arial" w:cs="Arial"/>
          <w:sz w:val="24"/>
          <w:szCs w:val="24"/>
          <w:lang w:val="mn-MN"/>
        </w:rPr>
        <w:t>оло</w:t>
      </w:r>
      <w:r w:rsidR="00446780">
        <w:rPr>
          <w:rFonts w:ascii="Arial" w:hAnsi="Arial" w:cs="Arial"/>
          <w:sz w:val="24"/>
          <w:szCs w:val="24"/>
          <w:lang w:val="mn-MN"/>
        </w:rPr>
        <w:t xml:space="preserve">хыг үзүүлэх </w:t>
      </w:r>
    </w:p>
    <w:p w:rsidR="00446780" w:rsidRDefault="00446780" w:rsidP="0006334F">
      <w:pPr>
        <w:spacing w:line="360" w:lineRule="auto"/>
        <w:ind w:firstLine="360"/>
        <w:jc w:val="both"/>
        <w:rPr>
          <w:rFonts w:ascii="Arial" w:hAnsi="Arial" w:cs="Arial"/>
          <w:sz w:val="24"/>
          <w:szCs w:val="24"/>
          <w:lang w:val="mn-MN"/>
        </w:rPr>
      </w:pPr>
      <w:r>
        <w:rPr>
          <w:rFonts w:ascii="Arial" w:hAnsi="Arial" w:cs="Arial"/>
          <w:sz w:val="24"/>
          <w:szCs w:val="24"/>
          <w:lang w:val="mn-MN"/>
        </w:rPr>
        <w:t>Нийгмийн хөгжилийн үндэснь үйл ажиллагааны инноваци аргууд дээр суурлин сурагчдын бүтээлч чадварыг хөгжүүлдэг</w:t>
      </w:r>
    </w:p>
    <w:p w:rsidR="00446780" w:rsidRPr="0006334F" w:rsidRDefault="00446780" w:rsidP="0006334F">
      <w:pPr>
        <w:pStyle w:val="ListParagraph"/>
        <w:numPr>
          <w:ilvl w:val="0"/>
          <w:numId w:val="15"/>
        </w:numPr>
        <w:spacing w:line="360" w:lineRule="auto"/>
        <w:jc w:val="both"/>
        <w:rPr>
          <w:rFonts w:ascii="Arial" w:hAnsi="Arial" w:cs="Arial"/>
          <w:sz w:val="24"/>
          <w:szCs w:val="24"/>
          <w:lang w:val="mn-MN"/>
        </w:rPr>
      </w:pPr>
      <w:r w:rsidRPr="0006334F">
        <w:rPr>
          <w:rFonts w:ascii="Arial" w:hAnsi="Arial" w:cs="Arial"/>
          <w:sz w:val="24"/>
          <w:szCs w:val="24"/>
          <w:lang w:val="mn-MN"/>
        </w:rPr>
        <w:t>Синергетик шинжийг хадгалсан супер нэгдэлтэй хувиргах систем, техноген орчны харилцан холбоог тооцох</w:t>
      </w:r>
    </w:p>
    <w:p w:rsidR="00446780" w:rsidRPr="0006334F" w:rsidRDefault="00446780" w:rsidP="0006334F">
      <w:pPr>
        <w:pStyle w:val="ListParagraph"/>
        <w:numPr>
          <w:ilvl w:val="0"/>
          <w:numId w:val="15"/>
        </w:numPr>
        <w:spacing w:line="360" w:lineRule="auto"/>
        <w:jc w:val="both"/>
        <w:rPr>
          <w:rFonts w:ascii="Arial" w:hAnsi="Arial" w:cs="Arial"/>
          <w:sz w:val="24"/>
          <w:szCs w:val="24"/>
          <w:lang w:val="mn-MN"/>
        </w:rPr>
      </w:pPr>
      <w:r w:rsidRPr="0006334F">
        <w:rPr>
          <w:rFonts w:ascii="Arial" w:hAnsi="Arial" w:cs="Arial"/>
          <w:sz w:val="24"/>
          <w:szCs w:val="24"/>
          <w:lang w:val="mn-MN"/>
        </w:rPr>
        <w:t>Су</w:t>
      </w:r>
      <w:r w:rsidR="0006334F">
        <w:rPr>
          <w:rFonts w:ascii="Arial" w:hAnsi="Arial" w:cs="Arial"/>
          <w:sz w:val="24"/>
          <w:szCs w:val="24"/>
          <w:lang w:val="mn-MN"/>
        </w:rPr>
        <w:t>рагчдыг ирээдүйн бодит байдлын и</w:t>
      </w:r>
      <w:r w:rsidRPr="0006334F">
        <w:rPr>
          <w:rFonts w:ascii="Arial" w:hAnsi="Arial" w:cs="Arial"/>
          <w:sz w:val="24"/>
          <w:szCs w:val="24"/>
          <w:lang w:val="mn-MN"/>
        </w:rPr>
        <w:t xml:space="preserve">рээдүйн хувиргалтанд баримжаатай болгох </w:t>
      </w:r>
    </w:p>
    <w:p w:rsidR="00446780" w:rsidRPr="0006334F" w:rsidRDefault="00446780" w:rsidP="0006334F">
      <w:pPr>
        <w:pStyle w:val="ListParagraph"/>
        <w:numPr>
          <w:ilvl w:val="0"/>
          <w:numId w:val="15"/>
        </w:numPr>
        <w:spacing w:line="360" w:lineRule="auto"/>
        <w:jc w:val="both"/>
        <w:rPr>
          <w:rFonts w:ascii="Arial" w:hAnsi="Arial" w:cs="Arial"/>
          <w:sz w:val="24"/>
          <w:szCs w:val="24"/>
          <w:lang w:val="mn-MN"/>
        </w:rPr>
      </w:pPr>
      <w:r w:rsidRPr="0006334F">
        <w:rPr>
          <w:rFonts w:ascii="Arial" w:hAnsi="Arial" w:cs="Arial"/>
          <w:sz w:val="24"/>
          <w:szCs w:val="24"/>
          <w:lang w:val="mn-MN"/>
        </w:rPr>
        <w:t>Ямарч мэдлэг тэр тусмаа технологийн мэдлэг нь олон х</w:t>
      </w:r>
      <w:r w:rsidR="0006334F">
        <w:rPr>
          <w:rFonts w:ascii="Arial" w:hAnsi="Arial" w:cs="Arial"/>
          <w:sz w:val="24"/>
          <w:szCs w:val="24"/>
          <w:lang w:val="mn-MN"/>
        </w:rPr>
        <w:t>увилбартай, альтерн</w:t>
      </w:r>
      <w:r w:rsidRPr="0006334F">
        <w:rPr>
          <w:rFonts w:ascii="Arial" w:hAnsi="Arial" w:cs="Arial"/>
          <w:sz w:val="24"/>
          <w:szCs w:val="24"/>
          <w:lang w:val="mn-MN"/>
        </w:rPr>
        <w:t>атив бөгөөд нийгмийг хувиргах үйл ажиллагааны үр дүн нь боломжит хувилбаруудын нэг болохыг сурагчдад харуулах</w:t>
      </w:r>
    </w:p>
    <w:p w:rsidR="00446780" w:rsidRPr="0006334F" w:rsidRDefault="00446780" w:rsidP="0006334F">
      <w:pPr>
        <w:pStyle w:val="ListParagraph"/>
        <w:numPr>
          <w:ilvl w:val="0"/>
          <w:numId w:val="15"/>
        </w:numPr>
        <w:spacing w:line="360" w:lineRule="auto"/>
        <w:jc w:val="both"/>
        <w:rPr>
          <w:rFonts w:ascii="Arial" w:hAnsi="Arial" w:cs="Arial"/>
          <w:sz w:val="24"/>
          <w:szCs w:val="24"/>
          <w:lang w:val="mn-MN"/>
        </w:rPr>
      </w:pPr>
      <w:r w:rsidRPr="0006334F">
        <w:rPr>
          <w:rFonts w:ascii="Arial" w:hAnsi="Arial" w:cs="Arial"/>
          <w:sz w:val="24"/>
          <w:szCs w:val="24"/>
          <w:lang w:val="mn-MN"/>
        </w:rPr>
        <w:t>Сурагчдад тогвортой тэнцвэржсэн технологийн хөгжил зайлшгүй байгааг ойлгуулан</w:t>
      </w:r>
      <w:r w:rsidR="0006334F">
        <w:rPr>
          <w:rFonts w:ascii="Arial" w:hAnsi="Arial" w:cs="Arial"/>
          <w:sz w:val="24"/>
          <w:szCs w:val="24"/>
          <w:lang w:val="mn-MN"/>
        </w:rPr>
        <w:t xml:space="preserve"> тэр нь хүн, нийгэм, байгалийн с</w:t>
      </w:r>
      <w:r w:rsidRPr="0006334F">
        <w:rPr>
          <w:rFonts w:ascii="Arial" w:hAnsi="Arial" w:cs="Arial"/>
          <w:sz w:val="24"/>
          <w:szCs w:val="24"/>
          <w:lang w:val="mn-MN"/>
        </w:rPr>
        <w:t>онирхолыг тооцсон байх.</w:t>
      </w:r>
    </w:p>
    <w:p w:rsidR="004363EE" w:rsidRDefault="00446780" w:rsidP="0006334F">
      <w:pPr>
        <w:pStyle w:val="ListParagraph"/>
        <w:numPr>
          <w:ilvl w:val="0"/>
          <w:numId w:val="15"/>
        </w:numPr>
        <w:spacing w:line="360" w:lineRule="auto"/>
        <w:jc w:val="both"/>
        <w:rPr>
          <w:rFonts w:ascii="Arial" w:hAnsi="Arial" w:cs="Arial"/>
          <w:sz w:val="24"/>
          <w:szCs w:val="24"/>
          <w:lang w:val="mn-MN"/>
        </w:rPr>
      </w:pPr>
      <w:r w:rsidRPr="0006334F">
        <w:rPr>
          <w:rFonts w:ascii="Arial" w:hAnsi="Arial" w:cs="Arial"/>
          <w:sz w:val="24"/>
          <w:szCs w:val="24"/>
          <w:lang w:val="mn-MN"/>
        </w:rPr>
        <w:t>Сонгосон зорилгодоо хүрэх замд үүсэх асуудлуудыг даван т</w:t>
      </w:r>
      <w:r w:rsidR="004363EE">
        <w:rPr>
          <w:rFonts w:ascii="Arial" w:hAnsi="Arial" w:cs="Arial"/>
          <w:sz w:val="24"/>
          <w:szCs w:val="24"/>
          <w:lang w:val="mn-MN"/>
        </w:rPr>
        <w:t xml:space="preserve">уулах хүч чадлыг сурагчдад өгөх. </w:t>
      </w:r>
    </w:p>
    <w:p w:rsidR="00446780" w:rsidRPr="004363EE" w:rsidRDefault="00446780" w:rsidP="004363EE">
      <w:pPr>
        <w:spacing w:line="360" w:lineRule="auto"/>
        <w:ind w:firstLine="360"/>
        <w:jc w:val="both"/>
        <w:rPr>
          <w:rFonts w:ascii="Arial" w:hAnsi="Arial" w:cs="Arial"/>
          <w:sz w:val="24"/>
          <w:szCs w:val="24"/>
          <w:lang w:val="mn-MN"/>
        </w:rPr>
      </w:pPr>
      <w:r w:rsidRPr="004363EE">
        <w:rPr>
          <w:rFonts w:ascii="Arial" w:hAnsi="Arial" w:cs="Arial"/>
          <w:sz w:val="24"/>
          <w:szCs w:val="24"/>
          <w:lang w:val="mn-MN"/>
        </w:rPr>
        <w:t xml:space="preserve">Постиндустриаль нийгэмд үүссэн нөхцөл дэх сурган хүмүүжүүлэх бодит байдалд технологийн боловсролыг хэрэгжүүлэх нь нийлмэл томоохон асуудлуудын нэг болно. Энэхүү </w:t>
      </w:r>
      <w:r w:rsidR="003113A1" w:rsidRPr="004363EE">
        <w:rPr>
          <w:rFonts w:ascii="Arial" w:hAnsi="Arial" w:cs="Arial"/>
          <w:sz w:val="24"/>
          <w:szCs w:val="24"/>
          <w:lang w:val="mn-MN"/>
        </w:rPr>
        <w:t xml:space="preserve">асуудлыг шийдвэрлэхэд сурган </w:t>
      </w:r>
      <w:r w:rsidR="003113A1" w:rsidRPr="004363EE">
        <w:rPr>
          <w:rFonts w:ascii="Arial" w:hAnsi="Arial" w:cs="Arial"/>
          <w:sz w:val="24"/>
          <w:szCs w:val="24"/>
          <w:lang w:val="mn-MN"/>
        </w:rPr>
        <w:lastRenderedPageBreak/>
        <w:t xml:space="preserve">хүмүүжүүлэгчдийн хамтын хүчийг төвлөрүүлэх нийгэм, улсын түвшинд </w:t>
      </w:r>
      <w:r w:rsidR="008935A2" w:rsidRPr="004363EE">
        <w:rPr>
          <w:rFonts w:ascii="Arial" w:hAnsi="Arial" w:cs="Arial"/>
          <w:sz w:val="24"/>
          <w:szCs w:val="24"/>
          <w:lang w:val="mn-MN"/>
        </w:rPr>
        <w:t xml:space="preserve">орчин үеийн соёл-технологийн хөгжлийн түвшиний баримжааг тодорхойлох, шинжлэх ухааны </w:t>
      </w:r>
      <w:r w:rsidR="00FF522E" w:rsidRPr="004363EE">
        <w:rPr>
          <w:rFonts w:ascii="Arial" w:hAnsi="Arial" w:cs="Arial"/>
          <w:sz w:val="24"/>
          <w:szCs w:val="24"/>
          <w:lang w:val="mn-MN"/>
        </w:rPr>
        <w:t>интеграци болон нийгмийн ухамсарыг хувиргах үйл ажиллагааны сөрөг үр дагавар, саадыг давахад зориулах, үүний тулд амьдралын үйл ажиллагааны тэнцвэржсэн хөгжлийн орчин бий болгох хэрэгцээ, чадварыг сурагчдад төлөвшүүлэх энэ орчин дахь нийгэм, хүний тогтвортой хөгжлийг бий болгох хэрэгтэй байна. Өнөөдөр Орос улс болон бусад орнуудад байгалийн нөөцийг гамнах, хувиргах үйл ажиллагааны сөрөг үр дагаварыг бууруулах сургалтын олон байгууллагуудад “Нийгэм экологи”, хүний экологи” хичээлүүдийг заах, үйл ажиллагаатай холбоотой нийгмийн сөрөг санааг судлах, арга хэмжээнүүд авагдаж байгаа бөгөөд энэ нь бүхэлдээ технологийн боловсролын системд тусгалаа олох зайлшгүй шаардлагатай болжээ.</w:t>
      </w:r>
    </w:p>
    <w:p w:rsidR="00FF522E" w:rsidRPr="00345D90" w:rsidRDefault="00FF522E" w:rsidP="00446780">
      <w:pPr>
        <w:pStyle w:val="ListParagraph"/>
        <w:numPr>
          <w:ilvl w:val="0"/>
          <w:numId w:val="13"/>
        </w:numPr>
        <w:spacing w:line="360" w:lineRule="auto"/>
        <w:jc w:val="both"/>
        <w:rPr>
          <w:rFonts w:ascii="Arial" w:hAnsi="Arial" w:cs="Arial"/>
          <w:b/>
          <w:i/>
          <w:sz w:val="24"/>
          <w:szCs w:val="24"/>
          <w:lang w:val="mn-MN"/>
        </w:rPr>
      </w:pPr>
      <w:r w:rsidRPr="00345D90">
        <w:rPr>
          <w:rFonts w:ascii="Arial" w:hAnsi="Arial" w:cs="Arial"/>
          <w:b/>
          <w:i/>
          <w:sz w:val="24"/>
          <w:szCs w:val="24"/>
          <w:lang w:val="mn-MN"/>
        </w:rPr>
        <w:t>Өнөө үеийн технологийн боловсролд нарийн боловсролын технологи боловсруулагдан гүнзгий түвшинд судлагдан тогтвортой хөгжлийн  өөрийгөө илэрхийлэх субъе</w:t>
      </w:r>
      <w:r w:rsidR="00345D90">
        <w:rPr>
          <w:rFonts w:ascii="Arial" w:hAnsi="Arial" w:cs="Arial"/>
          <w:b/>
          <w:i/>
          <w:sz w:val="24"/>
          <w:szCs w:val="24"/>
          <w:lang w:val="mn-MN"/>
        </w:rPr>
        <w:t>к</w:t>
      </w:r>
      <w:r w:rsidRPr="00345D90">
        <w:rPr>
          <w:rFonts w:ascii="Arial" w:hAnsi="Arial" w:cs="Arial"/>
          <w:b/>
          <w:i/>
          <w:sz w:val="24"/>
          <w:szCs w:val="24"/>
          <w:lang w:val="mn-MN"/>
        </w:rPr>
        <w:t>тийг бэлтгэх, технологийн болон сурган хүмүүжүүлэх соёлын мөн чанарыг судлах, эдгээрийн үндсэн дээр боловсролын үйл явцы</w:t>
      </w:r>
      <w:r w:rsidR="00345D90">
        <w:rPr>
          <w:rFonts w:ascii="Arial" w:hAnsi="Arial" w:cs="Arial"/>
          <w:b/>
          <w:i/>
          <w:sz w:val="24"/>
          <w:szCs w:val="24"/>
          <w:lang w:val="mn-MN"/>
        </w:rPr>
        <w:t>г зохион бүтээх боломжуудыг илрүү</w:t>
      </w:r>
      <w:r w:rsidRPr="00345D90">
        <w:rPr>
          <w:rFonts w:ascii="Arial" w:hAnsi="Arial" w:cs="Arial"/>
          <w:b/>
          <w:i/>
          <w:sz w:val="24"/>
          <w:szCs w:val="24"/>
          <w:lang w:val="mn-MN"/>
        </w:rPr>
        <w:t xml:space="preserve">лэх, багш бэлтгэх технологи хөтөлбөрийг боловсруулах технологийн </w:t>
      </w:r>
      <w:r w:rsidR="00D71DC6" w:rsidRPr="00345D90">
        <w:rPr>
          <w:rFonts w:ascii="Arial" w:hAnsi="Arial" w:cs="Arial"/>
          <w:b/>
          <w:i/>
          <w:sz w:val="24"/>
          <w:szCs w:val="24"/>
          <w:lang w:val="mn-MN"/>
        </w:rPr>
        <w:t>боловсролыг тогтолцооны өндөр түвшинд шилжүүлэх д</w:t>
      </w:r>
      <w:r w:rsidR="00345D90">
        <w:rPr>
          <w:rFonts w:ascii="Arial" w:hAnsi="Arial" w:cs="Arial"/>
          <w:b/>
          <w:i/>
          <w:sz w:val="24"/>
          <w:szCs w:val="24"/>
          <w:lang w:val="mn-MN"/>
        </w:rPr>
        <w:t>аярчлагдсан амь</w:t>
      </w:r>
      <w:r w:rsidR="00D71DC6" w:rsidRPr="00345D90">
        <w:rPr>
          <w:rFonts w:ascii="Arial" w:hAnsi="Arial" w:cs="Arial"/>
          <w:b/>
          <w:i/>
          <w:sz w:val="24"/>
          <w:szCs w:val="24"/>
          <w:lang w:val="mn-MN"/>
        </w:rPr>
        <w:t>драл дахь хүний</w:t>
      </w:r>
      <w:r w:rsidR="0007369E">
        <w:rPr>
          <w:rFonts w:ascii="Arial" w:hAnsi="Arial" w:cs="Arial"/>
          <w:b/>
          <w:i/>
          <w:sz w:val="24"/>
          <w:szCs w:val="24"/>
          <w:lang w:val="mn-MN"/>
        </w:rPr>
        <w:t xml:space="preserve"> хүчний мөн чанарыг нээхэд г</w:t>
      </w:r>
      <w:r w:rsidR="00D71DC6" w:rsidRPr="00345D90">
        <w:rPr>
          <w:rFonts w:ascii="Arial" w:hAnsi="Arial" w:cs="Arial"/>
          <w:b/>
          <w:i/>
          <w:sz w:val="24"/>
          <w:szCs w:val="24"/>
          <w:lang w:val="mn-MN"/>
        </w:rPr>
        <w:t>ол анхааралаа төвлөрүүлж байна.</w:t>
      </w:r>
    </w:p>
    <w:p w:rsidR="000969D0" w:rsidRDefault="004D04BF" w:rsidP="004D04BF">
      <w:pPr>
        <w:spacing w:line="360" w:lineRule="auto"/>
        <w:ind w:left="360"/>
        <w:jc w:val="right"/>
        <w:rPr>
          <w:rFonts w:ascii="Arial" w:hAnsi="Arial" w:cs="Arial"/>
          <w:sz w:val="24"/>
          <w:szCs w:val="24"/>
          <w:lang w:val="mn-MN"/>
        </w:rPr>
      </w:pPr>
      <w:r w:rsidRPr="004D04BF">
        <w:rPr>
          <w:rFonts w:ascii="Arial" w:hAnsi="Arial" w:cs="Arial"/>
          <w:b/>
          <w:sz w:val="24"/>
          <w:szCs w:val="24"/>
          <w:lang w:val="mn-MN"/>
        </w:rPr>
        <w:t>Орчуулсан:</w:t>
      </w:r>
      <w:r>
        <w:rPr>
          <w:rFonts w:ascii="Arial" w:hAnsi="Arial" w:cs="Arial"/>
          <w:b/>
          <w:sz w:val="24"/>
          <w:szCs w:val="24"/>
          <w:lang w:val="mn-MN"/>
        </w:rPr>
        <w:t xml:space="preserve"> </w:t>
      </w:r>
      <w:r>
        <w:rPr>
          <w:rFonts w:ascii="Arial" w:hAnsi="Arial" w:cs="Arial"/>
          <w:sz w:val="24"/>
          <w:szCs w:val="24"/>
          <w:lang w:val="mn-MN"/>
        </w:rPr>
        <w:t>ДУТБТэнхимийн багш дэд проф.Г.Батдорж</w:t>
      </w:r>
    </w:p>
    <w:p w:rsidR="004D04BF" w:rsidRPr="00EE1F14" w:rsidRDefault="004D04BF" w:rsidP="004D04BF">
      <w:pPr>
        <w:spacing w:line="360" w:lineRule="auto"/>
        <w:ind w:left="360"/>
        <w:jc w:val="right"/>
        <w:rPr>
          <w:rFonts w:ascii="Arial" w:hAnsi="Arial" w:cs="Arial"/>
          <w:sz w:val="24"/>
          <w:szCs w:val="24"/>
          <w:lang w:val="mn-MN"/>
        </w:rPr>
      </w:pPr>
      <w:r>
        <w:rPr>
          <w:rFonts w:ascii="Arial" w:hAnsi="Arial" w:cs="Arial"/>
          <w:b/>
          <w:sz w:val="24"/>
          <w:szCs w:val="24"/>
          <w:lang w:val="mn-MN"/>
        </w:rPr>
        <w:t>2013 о</w:t>
      </w:r>
      <w:r w:rsidR="00EE1F14">
        <w:rPr>
          <w:rFonts w:ascii="Arial" w:hAnsi="Arial" w:cs="Arial"/>
          <w:b/>
          <w:sz w:val="24"/>
          <w:szCs w:val="24"/>
          <w:lang w:val="mn-MN"/>
        </w:rPr>
        <w:t>н</w:t>
      </w:r>
    </w:p>
    <w:p w:rsidR="004D04BF" w:rsidRPr="008476A5" w:rsidRDefault="004D04BF" w:rsidP="008476A5">
      <w:pPr>
        <w:spacing w:line="360" w:lineRule="auto"/>
        <w:ind w:left="360"/>
        <w:jc w:val="both"/>
        <w:rPr>
          <w:rFonts w:ascii="Arial" w:hAnsi="Arial" w:cs="Arial"/>
          <w:sz w:val="24"/>
          <w:szCs w:val="24"/>
          <w:lang w:val="mn-MN"/>
        </w:rPr>
      </w:pPr>
    </w:p>
    <w:sectPr w:rsidR="004D04BF" w:rsidRPr="008476A5" w:rsidSect="00351D4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E00"/>
    <w:multiLevelType w:val="hybridMultilevel"/>
    <w:tmpl w:val="125A450E"/>
    <w:lvl w:ilvl="0" w:tplc="4B126F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27D29"/>
    <w:multiLevelType w:val="hybridMultilevel"/>
    <w:tmpl w:val="DA6A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23AE9"/>
    <w:multiLevelType w:val="hybridMultilevel"/>
    <w:tmpl w:val="52B8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272FB"/>
    <w:multiLevelType w:val="hybridMultilevel"/>
    <w:tmpl w:val="8A2E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FA7AF5"/>
    <w:multiLevelType w:val="hybridMultilevel"/>
    <w:tmpl w:val="A5E0F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857A9"/>
    <w:multiLevelType w:val="hybridMultilevel"/>
    <w:tmpl w:val="5D5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355A45"/>
    <w:multiLevelType w:val="hybridMultilevel"/>
    <w:tmpl w:val="8508FF2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453B3270"/>
    <w:multiLevelType w:val="hybridMultilevel"/>
    <w:tmpl w:val="4C42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37704"/>
    <w:multiLevelType w:val="hybridMultilevel"/>
    <w:tmpl w:val="55F875E0"/>
    <w:lvl w:ilvl="0" w:tplc="4B126F8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F84D08"/>
    <w:multiLevelType w:val="hybridMultilevel"/>
    <w:tmpl w:val="DDB6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B11D7"/>
    <w:multiLevelType w:val="hybridMultilevel"/>
    <w:tmpl w:val="2ACC5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1350B0A"/>
    <w:multiLevelType w:val="hybridMultilevel"/>
    <w:tmpl w:val="3AC04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963C26"/>
    <w:multiLevelType w:val="hybridMultilevel"/>
    <w:tmpl w:val="71765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69656CD"/>
    <w:multiLevelType w:val="hybridMultilevel"/>
    <w:tmpl w:val="73A88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347202"/>
    <w:multiLevelType w:val="hybridMultilevel"/>
    <w:tmpl w:val="79D0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7"/>
  </w:num>
  <w:num w:numId="5">
    <w:abstractNumId w:val="6"/>
  </w:num>
  <w:num w:numId="6">
    <w:abstractNumId w:val="4"/>
  </w:num>
  <w:num w:numId="7">
    <w:abstractNumId w:val="2"/>
  </w:num>
  <w:num w:numId="8">
    <w:abstractNumId w:val="14"/>
  </w:num>
  <w:num w:numId="9">
    <w:abstractNumId w:val="3"/>
  </w:num>
  <w:num w:numId="10">
    <w:abstractNumId w:val="11"/>
  </w:num>
  <w:num w:numId="11">
    <w:abstractNumId w:val="10"/>
  </w:num>
  <w:num w:numId="12">
    <w:abstractNumId w:val="12"/>
  </w:num>
  <w:num w:numId="13">
    <w:abstractNumId w:val="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851294"/>
    <w:rsid w:val="0006334F"/>
    <w:rsid w:val="000651E5"/>
    <w:rsid w:val="00066C2B"/>
    <w:rsid w:val="0007369E"/>
    <w:rsid w:val="00082C10"/>
    <w:rsid w:val="000969D0"/>
    <w:rsid w:val="000A625B"/>
    <w:rsid w:val="000C2F09"/>
    <w:rsid w:val="000D266B"/>
    <w:rsid w:val="001320CF"/>
    <w:rsid w:val="001771D4"/>
    <w:rsid w:val="001A021E"/>
    <w:rsid w:val="001C1017"/>
    <w:rsid w:val="001D3588"/>
    <w:rsid w:val="001F0EB9"/>
    <w:rsid w:val="0021371C"/>
    <w:rsid w:val="00293F85"/>
    <w:rsid w:val="002A3FAF"/>
    <w:rsid w:val="002D6360"/>
    <w:rsid w:val="002E4D66"/>
    <w:rsid w:val="003113A1"/>
    <w:rsid w:val="00345D90"/>
    <w:rsid w:val="00351D44"/>
    <w:rsid w:val="003704B5"/>
    <w:rsid w:val="00376FA9"/>
    <w:rsid w:val="00385EB1"/>
    <w:rsid w:val="003A340D"/>
    <w:rsid w:val="003A4519"/>
    <w:rsid w:val="003F5B1B"/>
    <w:rsid w:val="004363EE"/>
    <w:rsid w:val="00442EEC"/>
    <w:rsid w:val="00446780"/>
    <w:rsid w:val="00497B69"/>
    <w:rsid w:val="004D04BF"/>
    <w:rsid w:val="005069C9"/>
    <w:rsid w:val="005077FB"/>
    <w:rsid w:val="00560EAD"/>
    <w:rsid w:val="00574950"/>
    <w:rsid w:val="00590D6F"/>
    <w:rsid w:val="005D0B53"/>
    <w:rsid w:val="005F5141"/>
    <w:rsid w:val="0066687E"/>
    <w:rsid w:val="00684CD8"/>
    <w:rsid w:val="006D1044"/>
    <w:rsid w:val="006D1F40"/>
    <w:rsid w:val="00703020"/>
    <w:rsid w:val="00705412"/>
    <w:rsid w:val="00775985"/>
    <w:rsid w:val="00777B76"/>
    <w:rsid w:val="007A7084"/>
    <w:rsid w:val="007D6BEA"/>
    <w:rsid w:val="007F7C23"/>
    <w:rsid w:val="00834E5A"/>
    <w:rsid w:val="00846EBA"/>
    <w:rsid w:val="008476A5"/>
    <w:rsid w:val="00851294"/>
    <w:rsid w:val="00861BE4"/>
    <w:rsid w:val="008620CC"/>
    <w:rsid w:val="008935A2"/>
    <w:rsid w:val="00915BDA"/>
    <w:rsid w:val="00930371"/>
    <w:rsid w:val="00980706"/>
    <w:rsid w:val="009E30F2"/>
    <w:rsid w:val="009F2CD0"/>
    <w:rsid w:val="00A05383"/>
    <w:rsid w:val="00A1023E"/>
    <w:rsid w:val="00A12966"/>
    <w:rsid w:val="00AA4D2D"/>
    <w:rsid w:val="00AB2AEA"/>
    <w:rsid w:val="00AF0B4B"/>
    <w:rsid w:val="00AF7C21"/>
    <w:rsid w:val="00B24074"/>
    <w:rsid w:val="00B36CC7"/>
    <w:rsid w:val="00B52267"/>
    <w:rsid w:val="00B71EBE"/>
    <w:rsid w:val="00B71FBB"/>
    <w:rsid w:val="00B90906"/>
    <w:rsid w:val="00B96E15"/>
    <w:rsid w:val="00BD52EE"/>
    <w:rsid w:val="00C37C64"/>
    <w:rsid w:val="00C37D15"/>
    <w:rsid w:val="00C44D56"/>
    <w:rsid w:val="00C53BDA"/>
    <w:rsid w:val="00C74E76"/>
    <w:rsid w:val="00CB52B0"/>
    <w:rsid w:val="00CD1816"/>
    <w:rsid w:val="00D0182A"/>
    <w:rsid w:val="00D618CD"/>
    <w:rsid w:val="00D6699A"/>
    <w:rsid w:val="00D71DC6"/>
    <w:rsid w:val="00D72B33"/>
    <w:rsid w:val="00DB6A28"/>
    <w:rsid w:val="00E067D4"/>
    <w:rsid w:val="00E406AE"/>
    <w:rsid w:val="00E840FE"/>
    <w:rsid w:val="00ED1DE7"/>
    <w:rsid w:val="00EE1F14"/>
    <w:rsid w:val="00F26EC0"/>
    <w:rsid w:val="00F36A4E"/>
    <w:rsid w:val="00F92B9D"/>
    <w:rsid w:val="00FA1B1A"/>
    <w:rsid w:val="00FF5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0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0EB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2487-584D-4321-9D71-C2C09D39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15</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jargaldulam</dc:creator>
  <cp:lastModifiedBy>jawzaa</cp:lastModifiedBy>
  <cp:revision>51</cp:revision>
  <cp:lastPrinted>2013-04-22T19:24:00Z</cp:lastPrinted>
  <dcterms:created xsi:type="dcterms:W3CDTF">2013-02-04T13:12:00Z</dcterms:created>
  <dcterms:modified xsi:type="dcterms:W3CDTF">2013-04-22T19:47:00Z</dcterms:modified>
</cp:coreProperties>
</file>