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3E" w:rsidRPr="00F01E9E" w:rsidRDefault="006E5C78" w:rsidP="00F01E9E">
      <w:pPr>
        <w:spacing w:line="360" w:lineRule="auto"/>
        <w:jc w:val="both"/>
        <w:rPr>
          <w:rFonts w:ascii="Arial" w:hAnsi="Arial" w:cs="Arial"/>
          <w:sz w:val="24"/>
          <w:szCs w:val="24"/>
        </w:rPr>
      </w:pPr>
      <w:proofErr w:type="spellStart"/>
      <w:proofErr w:type="gramStart"/>
      <w:r w:rsidRPr="00F01E9E">
        <w:rPr>
          <w:rFonts w:ascii="Arial" w:hAnsi="Arial" w:cs="Arial"/>
          <w:sz w:val="24"/>
          <w:szCs w:val="24"/>
        </w:rPr>
        <w:t>Sportwissenschaft</w:t>
      </w:r>
      <w:proofErr w:type="spellEnd"/>
      <w:r w:rsidR="00613B50" w:rsidRPr="00F01E9E">
        <w:rPr>
          <w:rFonts w:ascii="Arial" w:hAnsi="Arial" w:cs="Arial"/>
          <w:sz w:val="24"/>
          <w:szCs w:val="24"/>
          <w:lang w:val="mn-MN"/>
        </w:rPr>
        <w:t xml:space="preserve"> </w:t>
      </w:r>
      <w:r w:rsidRPr="00F01E9E">
        <w:rPr>
          <w:rFonts w:ascii="Arial" w:hAnsi="Arial" w:cs="Arial"/>
          <w:sz w:val="24"/>
          <w:szCs w:val="24"/>
        </w:rPr>
        <w:t xml:space="preserve"> 2013.43</w:t>
      </w:r>
      <w:proofErr w:type="gramEnd"/>
      <w:r w:rsidRPr="00F01E9E">
        <w:rPr>
          <w:rFonts w:ascii="Arial" w:hAnsi="Arial" w:cs="Arial"/>
          <w:sz w:val="24"/>
          <w:szCs w:val="24"/>
        </w:rPr>
        <w:t>-197-205 DOI10.1007/s12662-013-02993</w:t>
      </w:r>
    </w:p>
    <w:p w:rsidR="006E5C78" w:rsidRPr="00F01E9E" w:rsidRDefault="006E5C78" w:rsidP="00F01E9E">
      <w:pPr>
        <w:spacing w:line="360" w:lineRule="auto"/>
        <w:jc w:val="both"/>
        <w:rPr>
          <w:rFonts w:ascii="Arial" w:hAnsi="Arial" w:cs="Arial"/>
          <w:sz w:val="24"/>
          <w:szCs w:val="24"/>
          <w:lang w:val="mn-MN"/>
        </w:rPr>
      </w:pPr>
      <w:r w:rsidRPr="00F01E9E">
        <w:rPr>
          <w:rFonts w:ascii="Arial" w:hAnsi="Arial" w:cs="Arial"/>
          <w:sz w:val="24"/>
          <w:szCs w:val="24"/>
          <w:lang w:val="mn-MN"/>
        </w:rPr>
        <w:t>Хүлээн авсан:2012.07.12</w:t>
      </w:r>
    </w:p>
    <w:p w:rsidR="006E5C78" w:rsidRPr="00F01E9E" w:rsidRDefault="006E5C78" w:rsidP="00F01E9E">
      <w:pPr>
        <w:spacing w:line="360" w:lineRule="auto"/>
        <w:jc w:val="both"/>
        <w:rPr>
          <w:rFonts w:ascii="Arial" w:hAnsi="Arial" w:cs="Arial"/>
          <w:sz w:val="24"/>
          <w:szCs w:val="24"/>
          <w:lang w:val="mn-MN"/>
        </w:rPr>
      </w:pPr>
      <w:r w:rsidRPr="00F01E9E">
        <w:rPr>
          <w:rFonts w:ascii="Arial" w:hAnsi="Arial" w:cs="Arial"/>
          <w:sz w:val="24"/>
          <w:szCs w:val="24"/>
          <w:lang w:val="mn-MN"/>
        </w:rPr>
        <w:t>Хэвлэх зөвшөөрөл олгосон: 2013.05.18</w:t>
      </w:r>
    </w:p>
    <w:p w:rsidR="006E5C78" w:rsidRPr="00F01E9E" w:rsidRDefault="006E5C78" w:rsidP="00F01E9E">
      <w:pPr>
        <w:spacing w:line="360" w:lineRule="auto"/>
        <w:jc w:val="both"/>
        <w:rPr>
          <w:rFonts w:ascii="Arial" w:hAnsi="Arial" w:cs="Arial"/>
          <w:sz w:val="24"/>
          <w:szCs w:val="24"/>
          <w:lang w:val="mn-MN"/>
        </w:rPr>
      </w:pPr>
      <w:r w:rsidRPr="00F01E9E">
        <w:rPr>
          <w:rFonts w:ascii="Arial" w:hAnsi="Arial" w:cs="Arial"/>
          <w:sz w:val="24"/>
          <w:szCs w:val="24"/>
          <w:lang w:val="mn-MN"/>
        </w:rPr>
        <w:t>Цахим хэвлэлд: 2013.06.29</w:t>
      </w:r>
    </w:p>
    <w:p w:rsidR="006E5C78" w:rsidRPr="00F01E9E" w:rsidRDefault="006E5C78" w:rsidP="00F01E9E">
      <w:pPr>
        <w:spacing w:line="360" w:lineRule="auto"/>
        <w:jc w:val="both"/>
        <w:rPr>
          <w:rFonts w:ascii="Arial" w:hAnsi="Arial" w:cs="Arial"/>
          <w:sz w:val="24"/>
          <w:szCs w:val="24"/>
          <w:lang w:val="mn-MN"/>
        </w:rPr>
      </w:pPr>
      <w:r w:rsidRPr="00F01E9E">
        <w:rPr>
          <w:rFonts w:ascii="Arial" w:hAnsi="Arial" w:cs="Arial"/>
          <w:sz w:val="24"/>
          <w:szCs w:val="24"/>
          <w:lang w:val="mn-MN"/>
        </w:rPr>
        <w:t>“</w:t>
      </w:r>
      <w:r w:rsidRPr="00F01E9E">
        <w:rPr>
          <w:rFonts w:ascii="Arial" w:hAnsi="Arial" w:cs="Arial"/>
          <w:sz w:val="24"/>
          <w:szCs w:val="24"/>
          <w:lang w:val="de-DE"/>
        </w:rPr>
        <w:t>Springer</w:t>
      </w:r>
      <w:r w:rsidRPr="00F01E9E">
        <w:rPr>
          <w:rFonts w:ascii="Arial" w:hAnsi="Arial" w:cs="Arial"/>
          <w:sz w:val="24"/>
          <w:szCs w:val="24"/>
          <w:lang w:val="mn-MN"/>
        </w:rPr>
        <w:t>”</w:t>
      </w:r>
      <w:r w:rsidRPr="00F01E9E">
        <w:rPr>
          <w:rFonts w:ascii="Arial" w:hAnsi="Arial" w:cs="Arial"/>
          <w:sz w:val="24"/>
          <w:szCs w:val="24"/>
          <w:lang w:val="de-DE"/>
        </w:rPr>
        <w:t xml:space="preserve"> хэвлэлийн газар, Берлин  Хайдельберг 2013</w:t>
      </w:r>
      <w:r w:rsidRPr="00F01E9E">
        <w:rPr>
          <w:rFonts w:ascii="Arial" w:hAnsi="Arial" w:cs="Arial"/>
          <w:sz w:val="24"/>
          <w:szCs w:val="24"/>
          <w:lang w:val="mn-MN"/>
        </w:rPr>
        <w:t xml:space="preserve"> </w:t>
      </w:r>
    </w:p>
    <w:p w:rsidR="006A3B59" w:rsidRPr="00F01E9E" w:rsidRDefault="008734E9" w:rsidP="00F01E9E">
      <w:pPr>
        <w:spacing w:line="360" w:lineRule="auto"/>
        <w:ind w:left="3600" w:firstLine="720"/>
        <w:jc w:val="both"/>
        <w:rPr>
          <w:rFonts w:ascii="Arial" w:hAnsi="Arial" w:cs="Arial"/>
          <w:b/>
          <w:sz w:val="24"/>
          <w:szCs w:val="24"/>
          <w:lang w:val="mn-MN"/>
        </w:rPr>
      </w:pPr>
      <w:r w:rsidRPr="00F01E9E">
        <w:rPr>
          <w:rFonts w:ascii="Arial" w:hAnsi="Arial" w:cs="Arial"/>
          <w:b/>
          <w:sz w:val="24"/>
          <w:szCs w:val="24"/>
          <w:lang w:val="mn-MN"/>
        </w:rPr>
        <w:t>Вольф-Дийтрих Мийтлинг</w:t>
      </w:r>
    </w:p>
    <w:p w:rsidR="00EF3333" w:rsidRPr="00F01E9E" w:rsidRDefault="006A3B59" w:rsidP="00F01E9E">
      <w:pPr>
        <w:spacing w:line="360" w:lineRule="auto"/>
        <w:ind w:left="4320"/>
        <w:jc w:val="both"/>
        <w:rPr>
          <w:rFonts w:ascii="Arial" w:hAnsi="Arial" w:cs="Arial"/>
          <w:sz w:val="24"/>
          <w:szCs w:val="24"/>
          <w:lang w:val="mn-MN"/>
        </w:rPr>
      </w:pPr>
      <w:r w:rsidRPr="00F01E9E">
        <w:rPr>
          <w:rFonts w:ascii="Arial" w:hAnsi="Arial" w:cs="Arial"/>
          <w:sz w:val="24"/>
          <w:szCs w:val="24"/>
          <w:lang w:val="mn-MN"/>
        </w:rPr>
        <w:t xml:space="preserve">Кийлийн Кристиан Альбертийн ИС, </w:t>
      </w:r>
      <w:r w:rsidR="008734E9" w:rsidRPr="00F01E9E">
        <w:rPr>
          <w:rFonts w:ascii="Arial" w:hAnsi="Arial" w:cs="Arial"/>
          <w:sz w:val="24"/>
          <w:szCs w:val="24"/>
          <w:lang w:val="mn-MN"/>
        </w:rPr>
        <w:t>Спортын ШУ-ы хүрээлэн</w:t>
      </w:r>
      <w:r w:rsidR="0004783B" w:rsidRPr="00F01E9E">
        <w:rPr>
          <w:rFonts w:ascii="Arial" w:hAnsi="Arial" w:cs="Arial"/>
          <w:sz w:val="24"/>
          <w:szCs w:val="24"/>
          <w:lang w:val="mn-MN"/>
        </w:rPr>
        <w:t>, ХБНГУ Кийл хот</w:t>
      </w:r>
    </w:p>
    <w:p w:rsidR="008A3B43" w:rsidRPr="00F01E9E" w:rsidRDefault="00EF3333" w:rsidP="00F01E9E">
      <w:pPr>
        <w:spacing w:line="360" w:lineRule="auto"/>
        <w:jc w:val="both"/>
        <w:rPr>
          <w:rFonts w:ascii="Arial" w:hAnsi="Arial" w:cs="Arial"/>
          <w:b/>
          <w:sz w:val="24"/>
          <w:szCs w:val="24"/>
          <w:lang w:val="mn-MN"/>
        </w:rPr>
      </w:pPr>
      <w:r w:rsidRPr="00F01E9E">
        <w:rPr>
          <w:rFonts w:ascii="Arial" w:hAnsi="Arial" w:cs="Arial"/>
          <w:b/>
          <w:sz w:val="24"/>
          <w:szCs w:val="24"/>
          <w:lang w:val="mn-MN"/>
        </w:rPr>
        <w:t>Биеийн тамир, спортын багшийн хөгжлийн асуудалд</w:t>
      </w:r>
    </w:p>
    <w:p w:rsidR="00911137" w:rsidRPr="00F01E9E" w:rsidRDefault="00367ECD" w:rsidP="00F01E9E">
      <w:pPr>
        <w:spacing w:line="360" w:lineRule="auto"/>
        <w:jc w:val="both"/>
        <w:rPr>
          <w:rFonts w:ascii="Arial" w:hAnsi="Arial" w:cs="Arial"/>
          <w:b/>
          <w:sz w:val="24"/>
          <w:szCs w:val="24"/>
          <w:lang w:val="mn-MN"/>
        </w:rPr>
      </w:pPr>
      <w:r w:rsidRPr="00F01E9E">
        <w:rPr>
          <w:rFonts w:ascii="Arial" w:hAnsi="Arial" w:cs="Arial"/>
          <w:b/>
          <w:sz w:val="24"/>
          <w:szCs w:val="24"/>
          <w:lang w:val="mn-MN"/>
        </w:rPr>
        <w:t>Эмпирик судалгааны төсөл, гүн</w:t>
      </w:r>
      <w:r w:rsidR="000B580E" w:rsidRPr="00F01E9E">
        <w:rPr>
          <w:rFonts w:ascii="Arial" w:hAnsi="Arial" w:cs="Arial"/>
          <w:b/>
          <w:sz w:val="24"/>
          <w:szCs w:val="24"/>
          <w:lang w:val="mn-MN"/>
        </w:rPr>
        <w:t>згий</w:t>
      </w:r>
      <w:r w:rsidRPr="00F01E9E">
        <w:rPr>
          <w:rFonts w:ascii="Arial" w:hAnsi="Arial" w:cs="Arial"/>
          <w:b/>
          <w:sz w:val="24"/>
          <w:szCs w:val="24"/>
          <w:lang w:val="mn-MN"/>
        </w:rPr>
        <w:t xml:space="preserve"> эргэцүүлэл ба судалгааны цаашдын асуудлууд</w:t>
      </w:r>
    </w:p>
    <w:p w:rsidR="00A86601" w:rsidRPr="00F01E9E" w:rsidRDefault="00A86601" w:rsidP="00F01E9E">
      <w:pPr>
        <w:spacing w:line="360" w:lineRule="auto"/>
        <w:jc w:val="both"/>
        <w:rPr>
          <w:rFonts w:ascii="Arial" w:hAnsi="Arial" w:cs="Arial"/>
          <w:b/>
          <w:sz w:val="24"/>
          <w:szCs w:val="24"/>
          <w:lang w:val="mn-MN"/>
        </w:rPr>
      </w:pPr>
      <w:r w:rsidRPr="00F01E9E">
        <w:rPr>
          <w:rFonts w:ascii="Arial" w:hAnsi="Arial" w:cs="Arial"/>
          <w:b/>
          <w:sz w:val="24"/>
          <w:szCs w:val="24"/>
          <w:lang w:val="mn-MN"/>
        </w:rPr>
        <w:t xml:space="preserve">Хураангуй </w:t>
      </w:r>
    </w:p>
    <w:p w:rsidR="00A86601" w:rsidRPr="00F01E9E" w:rsidRDefault="00A86601" w:rsidP="00F01E9E">
      <w:pPr>
        <w:spacing w:line="360" w:lineRule="auto"/>
        <w:jc w:val="both"/>
        <w:rPr>
          <w:rFonts w:ascii="Arial" w:hAnsi="Arial" w:cs="Arial"/>
          <w:sz w:val="24"/>
          <w:szCs w:val="24"/>
          <w:lang w:val="mn-MN"/>
        </w:rPr>
      </w:pPr>
      <w:r w:rsidRPr="00F01E9E">
        <w:rPr>
          <w:rFonts w:ascii="Arial" w:hAnsi="Arial" w:cs="Arial"/>
          <w:sz w:val="24"/>
          <w:szCs w:val="24"/>
          <w:lang w:val="mn-MN"/>
        </w:rPr>
        <w:t>Тус өгүүлэлд биеийн тамир, спортын багш нарын мэргэжлийн замналын  асуудлыг авч үзнэ. Багшийн үйл ажиллагаанд тавигд</w:t>
      </w:r>
      <w:r w:rsidR="00590F39" w:rsidRPr="00F01E9E">
        <w:rPr>
          <w:rFonts w:ascii="Arial" w:hAnsi="Arial" w:cs="Arial"/>
          <w:sz w:val="24"/>
          <w:szCs w:val="24"/>
          <w:lang w:val="mn-MN"/>
        </w:rPr>
        <w:t xml:space="preserve">даг </w:t>
      </w:r>
      <w:r w:rsidRPr="00F01E9E">
        <w:rPr>
          <w:rFonts w:ascii="Arial" w:hAnsi="Arial" w:cs="Arial"/>
          <w:sz w:val="24"/>
          <w:szCs w:val="24"/>
          <w:lang w:val="mn-MN"/>
        </w:rPr>
        <w:t>шаардлага</w:t>
      </w:r>
      <w:r w:rsidR="00590F39" w:rsidRPr="00F01E9E">
        <w:rPr>
          <w:rFonts w:ascii="Arial" w:hAnsi="Arial" w:cs="Arial"/>
          <w:sz w:val="24"/>
          <w:szCs w:val="24"/>
        </w:rPr>
        <w:t xml:space="preserve"> </w:t>
      </w:r>
      <w:r w:rsidR="00590F39" w:rsidRPr="00F01E9E">
        <w:rPr>
          <w:rFonts w:ascii="Arial" w:hAnsi="Arial" w:cs="Arial"/>
          <w:sz w:val="24"/>
          <w:szCs w:val="24"/>
          <w:lang w:val="mn-MN"/>
        </w:rPr>
        <w:t>хэрхэн</w:t>
      </w:r>
      <w:r w:rsidRPr="00F01E9E">
        <w:rPr>
          <w:rFonts w:ascii="Arial" w:hAnsi="Arial" w:cs="Arial"/>
          <w:sz w:val="24"/>
          <w:szCs w:val="24"/>
          <w:lang w:val="mn-MN"/>
        </w:rPr>
        <w:t xml:space="preserve"> хувьсан өөрчлөгдөж буйг харуулах бүдүүвчид үндэслэн хөгжлийн үйл явц дахь “</w:t>
      </w:r>
      <w:r w:rsidR="00714708" w:rsidRPr="00F01E9E">
        <w:rPr>
          <w:rFonts w:ascii="Arial" w:hAnsi="Arial" w:cs="Arial"/>
          <w:sz w:val="24"/>
          <w:szCs w:val="24"/>
          <w:lang w:val="mn-MN"/>
        </w:rPr>
        <w:t xml:space="preserve">өөртөө </w:t>
      </w:r>
      <w:r w:rsidRPr="00F01E9E">
        <w:rPr>
          <w:rFonts w:ascii="Arial" w:hAnsi="Arial" w:cs="Arial"/>
          <w:sz w:val="24"/>
          <w:szCs w:val="24"/>
          <w:lang w:val="mn-MN"/>
        </w:rPr>
        <w:t>и</w:t>
      </w:r>
      <w:r w:rsidR="001379EC" w:rsidRPr="00F01E9E">
        <w:rPr>
          <w:rFonts w:ascii="Arial" w:hAnsi="Arial" w:cs="Arial"/>
          <w:sz w:val="24"/>
          <w:szCs w:val="24"/>
          <w:lang w:val="mn-MN"/>
        </w:rPr>
        <w:t>тгэл</w:t>
      </w:r>
      <w:r w:rsidR="00714708" w:rsidRPr="00F01E9E">
        <w:rPr>
          <w:rFonts w:ascii="Arial" w:hAnsi="Arial" w:cs="Arial"/>
          <w:sz w:val="24"/>
          <w:szCs w:val="24"/>
          <w:lang w:val="mn-MN"/>
        </w:rPr>
        <w:t>гүй байдалд бүтээлч тал ч оршдог</w:t>
      </w:r>
      <w:r w:rsidRPr="00F01E9E">
        <w:rPr>
          <w:rFonts w:ascii="Arial" w:hAnsi="Arial" w:cs="Arial"/>
          <w:sz w:val="24"/>
          <w:szCs w:val="24"/>
          <w:lang w:val="mn-MN"/>
        </w:rPr>
        <w:t>”</w:t>
      </w:r>
      <w:r w:rsidR="001F5D39" w:rsidRPr="00F01E9E">
        <w:rPr>
          <w:rFonts w:ascii="Arial" w:hAnsi="Arial" w:cs="Arial"/>
          <w:sz w:val="24"/>
          <w:szCs w:val="24"/>
          <w:lang w:val="mn-MN"/>
        </w:rPr>
        <w:t xml:space="preserve"> </w:t>
      </w:r>
      <w:r w:rsidRPr="00F01E9E">
        <w:rPr>
          <w:rFonts w:ascii="Arial" w:hAnsi="Arial" w:cs="Arial"/>
          <w:sz w:val="24"/>
          <w:szCs w:val="24"/>
          <w:lang w:val="mn-MN"/>
        </w:rPr>
        <w:t>гэсэн таамаглал дэвшүүлэн хөндлөн болон тууш огтлолын а</w:t>
      </w:r>
      <w:r w:rsidR="006F202A" w:rsidRPr="00F01E9E">
        <w:rPr>
          <w:rFonts w:ascii="Arial" w:hAnsi="Arial" w:cs="Arial"/>
          <w:sz w:val="24"/>
          <w:szCs w:val="24"/>
          <w:lang w:val="mn-MN"/>
        </w:rPr>
        <w:t xml:space="preserve">ргаар хийсэн судалгааны дүгнэлт, </w:t>
      </w:r>
      <w:r w:rsidRPr="00F01E9E">
        <w:rPr>
          <w:rFonts w:ascii="Arial" w:hAnsi="Arial" w:cs="Arial"/>
          <w:sz w:val="24"/>
          <w:szCs w:val="24"/>
          <w:lang w:val="mn-MN"/>
        </w:rPr>
        <w:t>эмпирик судалгаа</w:t>
      </w:r>
      <w:r w:rsidR="001A4972" w:rsidRPr="00F01E9E">
        <w:rPr>
          <w:rFonts w:ascii="Arial" w:hAnsi="Arial" w:cs="Arial"/>
          <w:sz w:val="24"/>
          <w:szCs w:val="24"/>
          <w:lang w:val="mn-MN"/>
        </w:rPr>
        <w:t xml:space="preserve">нд үндэслэн </w:t>
      </w:r>
      <w:r w:rsidR="003F61AA" w:rsidRPr="00F01E9E">
        <w:rPr>
          <w:rFonts w:ascii="Arial" w:hAnsi="Arial" w:cs="Arial"/>
          <w:sz w:val="24"/>
          <w:szCs w:val="24"/>
          <w:lang w:val="mn-MN"/>
        </w:rPr>
        <w:t>боловсруулсан</w:t>
      </w:r>
      <w:r w:rsidRPr="00F01E9E">
        <w:rPr>
          <w:rFonts w:ascii="Arial" w:hAnsi="Arial" w:cs="Arial"/>
          <w:sz w:val="24"/>
          <w:szCs w:val="24"/>
          <w:lang w:val="mn-MN"/>
        </w:rPr>
        <w:t xml:space="preserve"> </w:t>
      </w:r>
      <w:r w:rsidR="006F202A" w:rsidRPr="00F01E9E">
        <w:rPr>
          <w:rFonts w:ascii="Arial" w:hAnsi="Arial" w:cs="Arial"/>
          <w:sz w:val="24"/>
          <w:szCs w:val="24"/>
          <w:lang w:val="mn-MN"/>
        </w:rPr>
        <w:t xml:space="preserve">мэргэжлийн үе шатны загварт </w:t>
      </w:r>
      <w:r w:rsidR="003F61AA" w:rsidRPr="00F01E9E">
        <w:rPr>
          <w:rFonts w:ascii="Arial" w:hAnsi="Arial" w:cs="Arial"/>
          <w:sz w:val="24"/>
          <w:szCs w:val="24"/>
        </w:rPr>
        <w:t>(M</w:t>
      </w:r>
      <w:r w:rsidR="003F61AA" w:rsidRPr="00F01E9E">
        <w:rPr>
          <w:rFonts w:ascii="Arial" w:hAnsi="Arial" w:cs="Arial"/>
          <w:sz w:val="24"/>
          <w:szCs w:val="24"/>
          <w:lang w:val="mn-MN"/>
        </w:rPr>
        <w:t>ийтлинг 2013</w:t>
      </w:r>
      <w:r w:rsidR="003F61AA" w:rsidRPr="00F01E9E">
        <w:rPr>
          <w:rFonts w:ascii="Arial" w:hAnsi="Arial" w:cs="Arial"/>
          <w:sz w:val="24"/>
          <w:szCs w:val="24"/>
          <w:lang w:val="de-DE"/>
        </w:rPr>
        <w:t>)</w:t>
      </w:r>
      <w:r w:rsidR="006F202A" w:rsidRPr="00F01E9E">
        <w:rPr>
          <w:rFonts w:ascii="Arial" w:hAnsi="Arial" w:cs="Arial"/>
          <w:sz w:val="24"/>
          <w:szCs w:val="24"/>
          <w:lang w:val="mn-MN"/>
        </w:rPr>
        <w:t xml:space="preserve"> </w:t>
      </w:r>
      <w:r w:rsidR="003F61AA" w:rsidRPr="00F01E9E">
        <w:rPr>
          <w:rFonts w:ascii="Arial" w:hAnsi="Arial" w:cs="Arial"/>
          <w:sz w:val="24"/>
          <w:szCs w:val="24"/>
          <w:lang w:val="mn-MN"/>
        </w:rPr>
        <w:t xml:space="preserve">тулгуурлан </w:t>
      </w:r>
      <w:r w:rsidRPr="00F01E9E">
        <w:rPr>
          <w:rFonts w:ascii="Arial" w:hAnsi="Arial" w:cs="Arial"/>
          <w:sz w:val="24"/>
          <w:szCs w:val="24"/>
          <w:lang w:val="mn-MN"/>
        </w:rPr>
        <w:t xml:space="preserve">хэлэлцэнэ. </w:t>
      </w:r>
      <w:r w:rsidR="00BF4AB0" w:rsidRPr="00F01E9E">
        <w:rPr>
          <w:rFonts w:ascii="Arial" w:hAnsi="Arial" w:cs="Arial"/>
          <w:sz w:val="24"/>
          <w:szCs w:val="24"/>
          <w:lang w:val="mn-MN"/>
        </w:rPr>
        <w:t>Цаашлаад мэргэжлийн замналын хэм хэмжээний асуудлыг авч үзнэ. Ингэхдээ хөгжлийн</w:t>
      </w:r>
      <w:r w:rsidR="00C550B9" w:rsidRPr="00F01E9E">
        <w:rPr>
          <w:rFonts w:ascii="Arial" w:hAnsi="Arial" w:cs="Arial"/>
          <w:sz w:val="24"/>
          <w:szCs w:val="24"/>
        </w:rPr>
        <w:t xml:space="preserve"> (Life-span-development-</w:t>
      </w:r>
      <w:r w:rsidR="00C550B9" w:rsidRPr="00F01E9E">
        <w:rPr>
          <w:rFonts w:ascii="Arial" w:hAnsi="Arial" w:cs="Arial"/>
          <w:sz w:val="24"/>
          <w:szCs w:val="24"/>
          <w:lang w:val="mn-MN"/>
        </w:rPr>
        <w:t>судалгаа</w:t>
      </w:r>
      <w:r w:rsidR="00C550B9" w:rsidRPr="00F01E9E">
        <w:rPr>
          <w:rFonts w:ascii="Arial" w:hAnsi="Arial" w:cs="Arial"/>
          <w:sz w:val="24"/>
          <w:szCs w:val="24"/>
        </w:rPr>
        <w:t>)</w:t>
      </w:r>
      <w:r w:rsidR="00BF4AB0" w:rsidRPr="00F01E9E">
        <w:rPr>
          <w:rFonts w:ascii="Arial" w:hAnsi="Arial" w:cs="Arial"/>
          <w:sz w:val="24"/>
          <w:szCs w:val="24"/>
          <w:lang w:val="mn-MN"/>
        </w:rPr>
        <w:t xml:space="preserve"> болон соёлын онол</w:t>
      </w:r>
      <w:r w:rsidR="00C550B9" w:rsidRPr="00F01E9E">
        <w:rPr>
          <w:rFonts w:ascii="Arial" w:hAnsi="Arial" w:cs="Arial"/>
          <w:sz w:val="24"/>
          <w:szCs w:val="24"/>
          <w:lang w:val="mn-MN"/>
        </w:rPr>
        <w:t xml:space="preserve"> </w:t>
      </w:r>
      <w:r w:rsidR="00C550B9" w:rsidRPr="00F01E9E">
        <w:rPr>
          <w:rFonts w:ascii="Arial" w:hAnsi="Arial" w:cs="Arial"/>
          <w:sz w:val="24"/>
          <w:szCs w:val="24"/>
        </w:rPr>
        <w:t>(</w:t>
      </w:r>
      <w:r w:rsidR="00C550B9" w:rsidRPr="00F01E9E">
        <w:rPr>
          <w:rFonts w:ascii="Arial" w:hAnsi="Arial" w:cs="Arial"/>
          <w:sz w:val="24"/>
          <w:szCs w:val="24"/>
          <w:lang w:val="mn-MN"/>
        </w:rPr>
        <w:t>энгийнчлэх</w:t>
      </w:r>
      <w:r w:rsidR="00C550B9" w:rsidRPr="00F01E9E">
        <w:rPr>
          <w:rFonts w:ascii="Arial" w:hAnsi="Arial" w:cs="Arial"/>
          <w:sz w:val="24"/>
          <w:szCs w:val="24"/>
        </w:rPr>
        <w:t>)</w:t>
      </w:r>
      <w:r w:rsidR="00C550B9" w:rsidRPr="00F01E9E">
        <w:rPr>
          <w:rFonts w:ascii="Arial" w:hAnsi="Arial" w:cs="Arial"/>
          <w:sz w:val="24"/>
          <w:szCs w:val="24"/>
          <w:lang w:val="mn-MN"/>
        </w:rPr>
        <w:t>-</w:t>
      </w:r>
      <w:r w:rsidR="00BF4AB0" w:rsidRPr="00F01E9E">
        <w:rPr>
          <w:rFonts w:ascii="Arial" w:hAnsi="Arial" w:cs="Arial"/>
          <w:sz w:val="24"/>
          <w:szCs w:val="24"/>
          <w:lang w:val="mn-MN"/>
        </w:rPr>
        <w:t>ын таамаглалуудыг дэвшүүлэн тавьс</w:t>
      </w:r>
      <w:r w:rsidR="001A4972" w:rsidRPr="00F01E9E">
        <w:rPr>
          <w:rFonts w:ascii="Arial" w:hAnsi="Arial" w:cs="Arial"/>
          <w:sz w:val="24"/>
          <w:szCs w:val="24"/>
          <w:lang w:val="mn-MN"/>
        </w:rPr>
        <w:t xml:space="preserve">наар </w:t>
      </w:r>
      <w:r w:rsidR="001379EC" w:rsidRPr="00F01E9E">
        <w:rPr>
          <w:rFonts w:ascii="Arial" w:hAnsi="Arial" w:cs="Arial"/>
          <w:sz w:val="24"/>
          <w:szCs w:val="24"/>
          <w:lang w:val="mn-MN"/>
        </w:rPr>
        <w:t>анх</w:t>
      </w:r>
      <w:r w:rsidR="001A4972" w:rsidRPr="00F01E9E">
        <w:rPr>
          <w:rFonts w:ascii="Arial" w:hAnsi="Arial" w:cs="Arial"/>
          <w:sz w:val="24"/>
          <w:szCs w:val="24"/>
          <w:lang w:val="mn-MN"/>
        </w:rPr>
        <w:t>ны</w:t>
      </w:r>
      <w:r w:rsidR="001379EC" w:rsidRPr="00F01E9E">
        <w:rPr>
          <w:rFonts w:ascii="Arial" w:hAnsi="Arial" w:cs="Arial"/>
          <w:sz w:val="24"/>
          <w:szCs w:val="24"/>
          <w:lang w:val="mn-MN"/>
        </w:rPr>
        <w:t xml:space="preserve"> таамаглалаа баяжуулан</w:t>
      </w:r>
      <w:r w:rsidR="006F202A" w:rsidRPr="00F01E9E">
        <w:rPr>
          <w:rFonts w:ascii="Arial" w:hAnsi="Arial" w:cs="Arial"/>
          <w:sz w:val="24"/>
          <w:szCs w:val="24"/>
          <w:lang w:val="mn-MN"/>
        </w:rPr>
        <w:t xml:space="preserve">, </w:t>
      </w:r>
      <w:r w:rsidR="001A4972" w:rsidRPr="00F01E9E">
        <w:rPr>
          <w:rFonts w:ascii="Arial" w:hAnsi="Arial" w:cs="Arial"/>
          <w:sz w:val="24"/>
          <w:szCs w:val="24"/>
          <w:lang w:val="mn-MN"/>
        </w:rPr>
        <w:t>нарийвчилна</w:t>
      </w:r>
      <w:r w:rsidR="001379EC" w:rsidRPr="00F01E9E">
        <w:rPr>
          <w:rFonts w:ascii="Arial" w:hAnsi="Arial" w:cs="Arial"/>
          <w:sz w:val="24"/>
          <w:szCs w:val="24"/>
          <w:lang w:val="mn-MN"/>
        </w:rPr>
        <w:t>.</w:t>
      </w:r>
    </w:p>
    <w:p w:rsidR="001379EC" w:rsidRPr="00F01E9E" w:rsidRDefault="001379EC" w:rsidP="00F01E9E">
      <w:pPr>
        <w:spacing w:line="360" w:lineRule="auto"/>
        <w:jc w:val="both"/>
        <w:rPr>
          <w:rFonts w:ascii="Arial" w:hAnsi="Arial" w:cs="Arial"/>
          <w:sz w:val="24"/>
          <w:szCs w:val="24"/>
          <w:lang w:val="mn-MN"/>
        </w:rPr>
      </w:pPr>
      <w:r w:rsidRPr="00F01E9E">
        <w:rPr>
          <w:rFonts w:ascii="Arial" w:hAnsi="Arial" w:cs="Arial"/>
          <w:sz w:val="24"/>
          <w:szCs w:val="24"/>
          <w:lang w:val="mn-MN"/>
        </w:rPr>
        <w:t>Түлхүүр үг</w:t>
      </w:r>
    </w:p>
    <w:p w:rsidR="001379EC" w:rsidRPr="00F01E9E" w:rsidRDefault="001379EC" w:rsidP="00F01E9E">
      <w:pPr>
        <w:spacing w:line="360" w:lineRule="auto"/>
        <w:jc w:val="both"/>
        <w:rPr>
          <w:rFonts w:ascii="Arial" w:hAnsi="Arial" w:cs="Arial"/>
          <w:sz w:val="24"/>
          <w:szCs w:val="24"/>
          <w:lang w:val="mn-MN"/>
        </w:rPr>
      </w:pPr>
      <w:r w:rsidRPr="00F01E9E">
        <w:rPr>
          <w:rFonts w:ascii="Arial" w:hAnsi="Arial" w:cs="Arial"/>
          <w:sz w:val="24"/>
          <w:szCs w:val="24"/>
          <w:lang w:val="mn-MN"/>
        </w:rPr>
        <w:t>-биеийн тамир, спортын багш</w:t>
      </w:r>
    </w:p>
    <w:p w:rsidR="001379EC" w:rsidRPr="00F01E9E" w:rsidRDefault="001379EC"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 </w:t>
      </w:r>
      <w:r w:rsidR="001A4972" w:rsidRPr="00F01E9E">
        <w:rPr>
          <w:rFonts w:ascii="Arial" w:hAnsi="Arial" w:cs="Arial"/>
          <w:sz w:val="24"/>
          <w:szCs w:val="24"/>
          <w:lang w:val="mn-MN"/>
        </w:rPr>
        <w:t>эмпирик судалгаанд үндэслэн боловсруулсан мэргэжлийн үе шатны загвар</w:t>
      </w:r>
    </w:p>
    <w:p w:rsidR="001379EC" w:rsidRPr="00F01E9E" w:rsidRDefault="001379EC" w:rsidP="00F01E9E">
      <w:pPr>
        <w:spacing w:line="360" w:lineRule="auto"/>
        <w:jc w:val="both"/>
        <w:rPr>
          <w:rFonts w:ascii="Arial" w:hAnsi="Arial" w:cs="Arial"/>
          <w:sz w:val="24"/>
          <w:szCs w:val="24"/>
          <w:lang w:val="mn-MN"/>
        </w:rPr>
      </w:pPr>
      <w:r w:rsidRPr="00F01E9E">
        <w:rPr>
          <w:rFonts w:ascii="Arial" w:hAnsi="Arial" w:cs="Arial"/>
          <w:sz w:val="24"/>
          <w:szCs w:val="24"/>
          <w:lang w:val="mn-MN"/>
        </w:rPr>
        <w:lastRenderedPageBreak/>
        <w:t xml:space="preserve">- </w:t>
      </w:r>
      <w:r w:rsidR="00824F85" w:rsidRPr="00F01E9E">
        <w:rPr>
          <w:rFonts w:ascii="Arial" w:hAnsi="Arial" w:cs="Arial"/>
          <w:sz w:val="24"/>
          <w:szCs w:val="24"/>
          <w:lang w:val="mn-MN"/>
        </w:rPr>
        <w:t>“өөртөө итгэлгүй байдалд бүтээлч тал ч оршдог”</w:t>
      </w:r>
    </w:p>
    <w:p w:rsidR="007A4B92" w:rsidRPr="00F01E9E" w:rsidRDefault="007A4B92"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 </w:t>
      </w:r>
      <w:r w:rsidRPr="00F01E9E">
        <w:rPr>
          <w:rFonts w:ascii="Arial" w:hAnsi="Arial" w:cs="Arial"/>
          <w:sz w:val="24"/>
          <w:szCs w:val="24"/>
        </w:rPr>
        <w:t>Life-span-development-</w:t>
      </w:r>
      <w:r w:rsidRPr="00F01E9E">
        <w:rPr>
          <w:rFonts w:ascii="Arial" w:hAnsi="Arial" w:cs="Arial"/>
          <w:sz w:val="24"/>
          <w:szCs w:val="24"/>
          <w:lang w:val="mn-MN"/>
        </w:rPr>
        <w:t>судалгаа</w:t>
      </w:r>
    </w:p>
    <w:p w:rsidR="007A4B92" w:rsidRPr="00F01E9E" w:rsidRDefault="007A4B92" w:rsidP="00F01E9E">
      <w:pPr>
        <w:spacing w:line="360" w:lineRule="auto"/>
        <w:jc w:val="both"/>
        <w:rPr>
          <w:rFonts w:ascii="Arial" w:hAnsi="Arial" w:cs="Arial"/>
          <w:b/>
          <w:sz w:val="24"/>
          <w:szCs w:val="24"/>
          <w:lang w:val="mn-MN"/>
        </w:rPr>
      </w:pPr>
      <w:r w:rsidRPr="00F01E9E">
        <w:rPr>
          <w:rFonts w:ascii="Arial" w:hAnsi="Arial" w:cs="Arial"/>
          <w:sz w:val="24"/>
          <w:szCs w:val="24"/>
          <w:lang w:val="mn-MN"/>
        </w:rPr>
        <w:t>-</w:t>
      </w:r>
      <w:r w:rsidR="007A5D3F" w:rsidRPr="00F01E9E">
        <w:rPr>
          <w:rFonts w:ascii="Arial" w:hAnsi="Arial" w:cs="Arial"/>
          <w:sz w:val="24"/>
          <w:szCs w:val="24"/>
          <w:lang w:val="mn-MN"/>
        </w:rPr>
        <w:t xml:space="preserve"> энгийнчлэх</w:t>
      </w:r>
    </w:p>
    <w:p w:rsidR="00F01E9E" w:rsidRDefault="000A59AA" w:rsidP="00F01E9E">
      <w:pPr>
        <w:autoSpaceDE w:val="0"/>
        <w:autoSpaceDN w:val="0"/>
        <w:adjustRightInd w:val="0"/>
        <w:spacing w:after="0" w:line="240" w:lineRule="auto"/>
        <w:jc w:val="both"/>
        <w:rPr>
          <w:rFonts w:ascii="MinionPro-ItCapt" w:hAnsi="MinionPro-ItCapt" w:cs="MinionPro-ItCapt"/>
          <w:i/>
          <w:iCs/>
          <w:color w:val="000000"/>
          <w:sz w:val="19"/>
          <w:szCs w:val="19"/>
          <w:lang w:bidi="ar-SA"/>
        </w:rPr>
      </w:pPr>
      <w:r w:rsidRPr="00F01E9E">
        <w:rPr>
          <w:rFonts w:ascii="Arial" w:hAnsi="Arial" w:cs="Arial"/>
          <w:i/>
          <w:sz w:val="24"/>
          <w:szCs w:val="24"/>
          <w:lang w:val="mn-MN"/>
        </w:rPr>
        <w:t xml:space="preserve">Ноён К-тай уулзалгүй удсан нэгэн эр “Та огтхон ч өөрчлөгдөөгүй байна шүү” </w:t>
      </w:r>
      <w:r w:rsidR="00B3067D" w:rsidRPr="00F01E9E">
        <w:rPr>
          <w:rFonts w:ascii="Arial" w:hAnsi="Arial" w:cs="Arial"/>
          <w:i/>
          <w:sz w:val="24"/>
          <w:szCs w:val="24"/>
          <w:lang w:val="mn-MN"/>
        </w:rPr>
        <w:t>хэмээн</w:t>
      </w:r>
      <w:r w:rsidRPr="00F01E9E">
        <w:rPr>
          <w:rFonts w:ascii="Arial" w:hAnsi="Arial" w:cs="Arial"/>
          <w:i/>
          <w:sz w:val="24"/>
          <w:szCs w:val="24"/>
          <w:lang w:val="mn-MN"/>
        </w:rPr>
        <w:t xml:space="preserve"> мэндлэхэд ноён К “тийм үү” гэж хариулаад царай нь цонхийв.</w:t>
      </w:r>
      <w:r w:rsidR="00F01E9E" w:rsidRPr="00F01E9E">
        <w:rPr>
          <w:rFonts w:ascii="MinionPro-ItCapt" w:hAnsi="MinionPro-ItCapt" w:cs="MinionPro-ItCapt"/>
          <w:i/>
          <w:iCs/>
          <w:color w:val="000000"/>
          <w:sz w:val="19"/>
          <w:szCs w:val="19"/>
          <w:lang w:bidi="ar-SA"/>
        </w:rPr>
        <w:t xml:space="preserve"> </w:t>
      </w:r>
      <w:r w:rsidR="00F01E9E">
        <w:rPr>
          <w:rFonts w:ascii="MinionPro-ItCapt" w:hAnsi="MinionPro-ItCapt" w:cs="MinionPro-ItCapt"/>
          <w:i/>
          <w:iCs/>
          <w:color w:val="000000"/>
          <w:sz w:val="19"/>
          <w:szCs w:val="19"/>
          <w:lang w:bidi="ar-SA"/>
        </w:rPr>
        <w:t>(B. Brecht,</w:t>
      </w:r>
    </w:p>
    <w:p w:rsidR="000A59AA" w:rsidRPr="00F01E9E" w:rsidRDefault="00F01E9E" w:rsidP="00F01E9E">
      <w:pPr>
        <w:spacing w:line="360" w:lineRule="auto"/>
        <w:jc w:val="both"/>
        <w:rPr>
          <w:rFonts w:ascii="Arial" w:hAnsi="Arial" w:cs="Arial"/>
          <w:i/>
          <w:sz w:val="24"/>
          <w:szCs w:val="24"/>
          <w:lang w:val="mn-MN"/>
        </w:rPr>
      </w:pPr>
      <w:r>
        <w:rPr>
          <w:rFonts w:ascii="MinionPro-ItCapt" w:hAnsi="MinionPro-ItCapt" w:cs="MinionPro-ItCapt"/>
          <w:i/>
          <w:iCs/>
          <w:color w:val="1E3BFF"/>
          <w:sz w:val="19"/>
          <w:szCs w:val="19"/>
          <w:lang w:bidi="ar-SA"/>
        </w:rPr>
        <w:t>1926</w:t>
      </w:r>
      <w:r>
        <w:rPr>
          <w:rFonts w:ascii="MinionPro-ItCapt" w:hAnsi="MinionPro-ItCapt" w:cs="MinionPro-ItCapt"/>
          <w:i/>
          <w:iCs/>
          <w:color w:val="000000"/>
          <w:sz w:val="19"/>
          <w:szCs w:val="19"/>
          <w:lang w:bidi="ar-SA"/>
        </w:rPr>
        <w:t>)</w:t>
      </w:r>
    </w:p>
    <w:p w:rsidR="00613B50" w:rsidRPr="00F01E9E" w:rsidRDefault="00A7162D"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Орчин үед  </w:t>
      </w:r>
      <w:r w:rsidR="00605388" w:rsidRPr="00F01E9E">
        <w:rPr>
          <w:rFonts w:ascii="Arial" w:hAnsi="Arial" w:cs="Arial"/>
          <w:sz w:val="24"/>
          <w:szCs w:val="24"/>
          <w:lang w:val="mn-MN"/>
        </w:rPr>
        <w:t>б</w:t>
      </w:r>
      <w:r w:rsidRPr="00F01E9E">
        <w:rPr>
          <w:rFonts w:ascii="Arial" w:hAnsi="Arial" w:cs="Arial"/>
          <w:sz w:val="24"/>
          <w:szCs w:val="24"/>
          <w:lang w:val="mn-MN"/>
        </w:rPr>
        <w:t>иеийн тамир, спортын багшийн үйл ажиллагаанд тавигд</w:t>
      </w:r>
      <w:r w:rsidR="00A86601" w:rsidRPr="00F01E9E">
        <w:rPr>
          <w:rFonts w:ascii="Arial" w:hAnsi="Arial" w:cs="Arial"/>
          <w:sz w:val="24"/>
          <w:szCs w:val="24"/>
          <w:lang w:val="mn-MN"/>
        </w:rPr>
        <w:t>даг</w:t>
      </w:r>
      <w:r w:rsidR="00824F85" w:rsidRPr="00F01E9E">
        <w:rPr>
          <w:rFonts w:ascii="Arial" w:hAnsi="Arial" w:cs="Arial"/>
          <w:sz w:val="24"/>
          <w:szCs w:val="24"/>
          <w:lang w:val="mn-MN"/>
        </w:rPr>
        <w:t xml:space="preserve"> цогц ш</w:t>
      </w:r>
      <w:r w:rsidRPr="00F01E9E">
        <w:rPr>
          <w:rFonts w:ascii="Arial" w:hAnsi="Arial" w:cs="Arial"/>
          <w:sz w:val="24"/>
          <w:szCs w:val="24"/>
          <w:lang w:val="mn-MN"/>
        </w:rPr>
        <w:t>аардлаг</w:t>
      </w:r>
      <w:r w:rsidR="00A86601" w:rsidRPr="00F01E9E">
        <w:rPr>
          <w:rFonts w:ascii="Arial" w:hAnsi="Arial" w:cs="Arial"/>
          <w:sz w:val="24"/>
          <w:szCs w:val="24"/>
          <w:lang w:val="mn-MN"/>
        </w:rPr>
        <w:t>а</w:t>
      </w:r>
      <w:r w:rsidR="00C3539F" w:rsidRPr="00F01E9E">
        <w:rPr>
          <w:rFonts w:ascii="Arial" w:hAnsi="Arial" w:cs="Arial"/>
          <w:sz w:val="24"/>
          <w:szCs w:val="24"/>
          <w:lang w:val="mn-MN"/>
        </w:rPr>
        <w:t xml:space="preserve">д </w:t>
      </w:r>
      <w:r w:rsidR="00824F85" w:rsidRPr="00F01E9E">
        <w:rPr>
          <w:rFonts w:ascii="Arial" w:hAnsi="Arial" w:cs="Arial"/>
          <w:sz w:val="24"/>
          <w:szCs w:val="24"/>
          <w:lang w:val="mn-MN"/>
        </w:rPr>
        <w:t>ч өөрчлөгдө</w:t>
      </w:r>
      <w:r w:rsidRPr="00F01E9E">
        <w:rPr>
          <w:rFonts w:ascii="Arial" w:hAnsi="Arial" w:cs="Arial"/>
          <w:sz w:val="24"/>
          <w:szCs w:val="24"/>
          <w:lang w:val="mn-MN"/>
        </w:rPr>
        <w:t xml:space="preserve">ж байна.  </w:t>
      </w:r>
      <w:r w:rsidR="00605388" w:rsidRPr="00F01E9E">
        <w:rPr>
          <w:rFonts w:ascii="Arial" w:hAnsi="Arial" w:cs="Arial"/>
          <w:sz w:val="24"/>
          <w:szCs w:val="24"/>
          <w:lang w:val="mn-MN"/>
        </w:rPr>
        <w:t xml:space="preserve">Орчин үеийн бусад хүмүүсийн нэгэн адил биеийн тамир, спортын багш нарт ч энэхүү өөрчлөлт шинэчлэлтэй холбоотойгоор урган гарч буй </w:t>
      </w:r>
      <w:r w:rsidR="008C4351" w:rsidRPr="00F01E9E">
        <w:rPr>
          <w:rFonts w:ascii="Arial" w:hAnsi="Arial" w:cs="Arial"/>
          <w:sz w:val="24"/>
          <w:szCs w:val="24"/>
          <w:lang w:val="mn-MN"/>
        </w:rPr>
        <w:t>өөртөө и</w:t>
      </w:r>
      <w:r w:rsidR="00D02361" w:rsidRPr="00F01E9E">
        <w:rPr>
          <w:rFonts w:ascii="Arial" w:hAnsi="Arial" w:cs="Arial"/>
          <w:sz w:val="24"/>
          <w:szCs w:val="24"/>
          <w:lang w:val="mn-MN"/>
        </w:rPr>
        <w:t>т</w:t>
      </w:r>
      <w:r w:rsidR="008C4351" w:rsidRPr="00F01E9E">
        <w:rPr>
          <w:rFonts w:ascii="Arial" w:hAnsi="Arial" w:cs="Arial"/>
          <w:sz w:val="24"/>
          <w:szCs w:val="24"/>
          <w:lang w:val="mn-MN"/>
        </w:rPr>
        <w:t xml:space="preserve">гэлгүй </w:t>
      </w:r>
      <w:r w:rsidR="00824F85" w:rsidRPr="00F01E9E">
        <w:rPr>
          <w:rFonts w:ascii="Arial" w:hAnsi="Arial" w:cs="Arial"/>
          <w:sz w:val="24"/>
          <w:szCs w:val="24"/>
          <w:lang w:val="mn-MN"/>
        </w:rPr>
        <w:t>байд</w:t>
      </w:r>
      <w:r w:rsidR="008C4351" w:rsidRPr="00F01E9E">
        <w:rPr>
          <w:rFonts w:ascii="Arial" w:hAnsi="Arial" w:cs="Arial"/>
          <w:sz w:val="24"/>
          <w:szCs w:val="24"/>
          <w:lang w:val="mn-MN"/>
        </w:rPr>
        <w:t>л</w:t>
      </w:r>
      <w:r w:rsidR="00824F85" w:rsidRPr="00F01E9E">
        <w:rPr>
          <w:rFonts w:ascii="Arial" w:hAnsi="Arial" w:cs="Arial"/>
          <w:sz w:val="24"/>
          <w:szCs w:val="24"/>
          <w:lang w:val="mn-MN"/>
        </w:rPr>
        <w:t>ыг</w:t>
      </w:r>
      <w:r w:rsidR="00605388" w:rsidRPr="00F01E9E">
        <w:rPr>
          <w:rFonts w:ascii="Arial" w:hAnsi="Arial" w:cs="Arial"/>
          <w:sz w:val="24"/>
          <w:szCs w:val="24"/>
          <w:lang w:val="mn-MN"/>
        </w:rPr>
        <w:t xml:space="preserve"> бүтээлчээр даван туулах шаардлага тулгарч байгаа билээ. </w:t>
      </w:r>
      <w:r w:rsidR="00824F85" w:rsidRPr="00F01E9E">
        <w:rPr>
          <w:rFonts w:ascii="Arial" w:hAnsi="Arial" w:cs="Arial"/>
          <w:sz w:val="24"/>
          <w:szCs w:val="24"/>
          <w:lang w:val="mn-MN"/>
        </w:rPr>
        <w:t xml:space="preserve">Мэргэжлийн </w:t>
      </w:r>
      <w:r w:rsidR="003439D0" w:rsidRPr="00F01E9E">
        <w:rPr>
          <w:rFonts w:ascii="Arial" w:hAnsi="Arial" w:cs="Arial"/>
          <w:sz w:val="24"/>
          <w:szCs w:val="24"/>
          <w:lang w:val="mn-MN"/>
        </w:rPr>
        <w:t xml:space="preserve">үе шат дахь бэрхшээлийг даван туулах </w:t>
      </w:r>
      <w:r w:rsidR="0089391A" w:rsidRPr="00F01E9E">
        <w:rPr>
          <w:rFonts w:ascii="Arial" w:hAnsi="Arial" w:cs="Arial"/>
          <w:sz w:val="24"/>
          <w:szCs w:val="24"/>
          <w:lang w:val="mn-MN"/>
        </w:rPr>
        <w:t xml:space="preserve">янз бүрийн </w:t>
      </w:r>
      <w:r w:rsidR="003439D0" w:rsidRPr="00F01E9E">
        <w:rPr>
          <w:rFonts w:ascii="Arial" w:hAnsi="Arial" w:cs="Arial"/>
          <w:sz w:val="24"/>
          <w:szCs w:val="24"/>
          <w:lang w:val="mn-MN"/>
        </w:rPr>
        <w:t>загвар</w:t>
      </w:r>
      <w:r w:rsidR="0089391A" w:rsidRPr="00F01E9E">
        <w:rPr>
          <w:rFonts w:ascii="Arial" w:hAnsi="Arial" w:cs="Arial"/>
          <w:sz w:val="24"/>
          <w:szCs w:val="24"/>
          <w:lang w:val="mn-MN"/>
        </w:rPr>
        <w:t xml:space="preserve">ууд </w:t>
      </w:r>
      <w:r w:rsidR="00824F85" w:rsidRPr="00F01E9E">
        <w:rPr>
          <w:rFonts w:ascii="Arial" w:hAnsi="Arial" w:cs="Arial"/>
          <w:sz w:val="24"/>
          <w:szCs w:val="24"/>
          <w:lang w:val="mn-MN"/>
        </w:rPr>
        <w:t xml:space="preserve">болон өөрчлөлтийг нягтлан шалгах, баталгаажуулах үйл явц </w:t>
      </w:r>
      <w:r w:rsidR="0089391A" w:rsidRPr="00F01E9E">
        <w:rPr>
          <w:rFonts w:ascii="Arial" w:hAnsi="Arial" w:cs="Arial"/>
          <w:sz w:val="24"/>
          <w:szCs w:val="24"/>
          <w:lang w:val="mn-MN"/>
        </w:rPr>
        <w:t>нь</w:t>
      </w:r>
      <w:r w:rsidR="008D4A96" w:rsidRPr="00F01E9E">
        <w:rPr>
          <w:rFonts w:ascii="Arial" w:hAnsi="Arial" w:cs="Arial"/>
          <w:sz w:val="24"/>
          <w:szCs w:val="24"/>
          <w:lang w:val="mn-MN"/>
        </w:rPr>
        <w:t xml:space="preserve"> </w:t>
      </w:r>
      <w:r w:rsidR="00824F85" w:rsidRPr="00F01E9E">
        <w:rPr>
          <w:rFonts w:ascii="Arial" w:hAnsi="Arial" w:cs="Arial"/>
          <w:sz w:val="24"/>
          <w:szCs w:val="24"/>
          <w:lang w:val="mn-MN"/>
        </w:rPr>
        <w:t xml:space="preserve">тус эргэцүүллийн судлагдахуун болно. </w:t>
      </w:r>
      <w:r w:rsidR="00140C51" w:rsidRPr="00F01E9E">
        <w:rPr>
          <w:rFonts w:ascii="Arial" w:hAnsi="Arial" w:cs="Arial"/>
          <w:sz w:val="24"/>
          <w:szCs w:val="24"/>
          <w:lang w:val="mn-MN"/>
        </w:rPr>
        <w:t>Энэхүү өгүүллийн зорилго нь э</w:t>
      </w:r>
      <w:r w:rsidR="008D4A96" w:rsidRPr="00F01E9E">
        <w:rPr>
          <w:rFonts w:ascii="Arial" w:hAnsi="Arial" w:cs="Arial"/>
          <w:sz w:val="24"/>
          <w:szCs w:val="24"/>
          <w:lang w:val="mn-MN"/>
        </w:rPr>
        <w:t>мпирик судалгааны үр дүн</w:t>
      </w:r>
      <w:r w:rsidR="007970B9" w:rsidRPr="00F01E9E">
        <w:rPr>
          <w:rFonts w:ascii="Arial" w:hAnsi="Arial" w:cs="Arial"/>
          <w:sz w:val="24"/>
          <w:szCs w:val="24"/>
          <w:lang w:val="mn-MN"/>
        </w:rPr>
        <w:t>гийн</w:t>
      </w:r>
      <w:r w:rsidR="008D4A96" w:rsidRPr="00F01E9E">
        <w:rPr>
          <w:rFonts w:ascii="Arial" w:hAnsi="Arial" w:cs="Arial"/>
          <w:sz w:val="24"/>
          <w:szCs w:val="24"/>
          <w:lang w:val="mn-MN"/>
        </w:rPr>
        <w:t xml:space="preserve"> талаарх хэлэлцүүлэг,</w:t>
      </w:r>
      <w:r w:rsidR="008A7EB7" w:rsidRPr="00F01E9E">
        <w:rPr>
          <w:rFonts w:ascii="Arial" w:hAnsi="Arial" w:cs="Arial"/>
          <w:sz w:val="24"/>
          <w:szCs w:val="24"/>
          <w:lang w:val="mn-MN"/>
        </w:rPr>
        <w:t xml:space="preserve"> тайлбар</w:t>
      </w:r>
      <w:r w:rsidR="00A62C5C" w:rsidRPr="00F01E9E">
        <w:rPr>
          <w:rFonts w:ascii="Arial" w:hAnsi="Arial" w:cs="Arial"/>
          <w:sz w:val="24"/>
          <w:szCs w:val="24"/>
          <w:lang w:val="mn-MN"/>
        </w:rPr>
        <w:t>,</w:t>
      </w:r>
      <w:r w:rsidR="00140C51" w:rsidRPr="00F01E9E">
        <w:rPr>
          <w:rFonts w:ascii="Arial" w:hAnsi="Arial" w:cs="Arial"/>
          <w:sz w:val="24"/>
          <w:szCs w:val="24"/>
          <w:lang w:val="mn-MN"/>
        </w:rPr>
        <w:t xml:space="preserve"> хүний</w:t>
      </w:r>
      <w:r w:rsidR="008A7EB7" w:rsidRPr="00F01E9E">
        <w:rPr>
          <w:rFonts w:ascii="Arial" w:hAnsi="Arial" w:cs="Arial"/>
          <w:sz w:val="24"/>
          <w:szCs w:val="24"/>
          <w:lang w:val="mn-MN"/>
        </w:rPr>
        <w:t xml:space="preserve"> хөгжлийн с</w:t>
      </w:r>
      <w:r w:rsidR="00A62C5C" w:rsidRPr="00F01E9E">
        <w:rPr>
          <w:rFonts w:ascii="Arial" w:hAnsi="Arial" w:cs="Arial"/>
          <w:sz w:val="24"/>
          <w:szCs w:val="24"/>
          <w:lang w:val="mn-MN"/>
        </w:rPr>
        <w:t>этгэл судлал</w:t>
      </w:r>
      <w:r w:rsidR="00140C51" w:rsidRPr="00F01E9E">
        <w:rPr>
          <w:rFonts w:ascii="Arial" w:hAnsi="Arial" w:cs="Arial"/>
          <w:sz w:val="24"/>
          <w:szCs w:val="24"/>
          <w:lang w:val="mn-MN"/>
        </w:rPr>
        <w:t>ын болон</w:t>
      </w:r>
      <w:r w:rsidR="00A62C5C" w:rsidRPr="00F01E9E">
        <w:rPr>
          <w:rFonts w:ascii="Arial" w:hAnsi="Arial" w:cs="Arial"/>
          <w:sz w:val="24"/>
          <w:szCs w:val="24"/>
          <w:lang w:val="mn-MN"/>
        </w:rPr>
        <w:t xml:space="preserve"> соёлын онол зэрэгт </w:t>
      </w:r>
      <w:r w:rsidR="00140C51" w:rsidRPr="00F01E9E">
        <w:rPr>
          <w:rFonts w:ascii="Arial" w:hAnsi="Arial" w:cs="Arial"/>
          <w:sz w:val="24"/>
          <w:szCs w:val="24"/>
          <w:lang w:val="mn-MN"/>
        </w:rPr>
        <w:t>тулгуурлан</w:t>
      </w:r>
      <w:r w:rsidR="00A62C5C" w:rsidRPr="00F01E9E">
        <w:rPr>
          <w:rFonts w:ascii="Arial" w:hAnsi="Arial" w:cs="Arial"/>
          <w:sz w:val="24"/>
          <w:szCs w:val="24"/>
          <w:lang w:val="mn-MN"/>
        </w:rPr>
        <w:t xml:space="preserve"> цаашдын судалгааны</w:t>
      </w:r>
      <w:r w:rsidR="00140C51" w:rsidRPr="00F01E9E">
        <w:rPr>
          <w:rFonts w:ascii="Arial" w:hAnsi="Arial" w:cs="Arial"/>
          <w:sz w:val="24"/>
          <w:szCs w:val="24"/>
          <w:lang w:val="mn-MN"/>
        </w:rPr>
        <w:t xml:space="preserve"> асуудлуудыг илрүүлэх явдал</w:t>
      </w:r>
      <w:r w:rsidR="0089391A" w:rsidRPr="00F01E9E">
        <w:rPr>
          <w:rFonts w:ascii="Arial" w:hAnsi="Arial" w:cs="Arial"/>
          <w:sz w:val="24"/>
          <w:szCs w:val="24"/>
          <w:lang w:val="mn-MN"/>
        </w:rPr>
        <w:t xml:space="preserve">. </w:t>
      </w:r>
    </w:p>
    <w:p w:rsidR="00776688" w:rsidRPr="00F01E9E" w:rsidRDefault="00776688"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Өгүүлэл нь дараах хэсгээс бүрдэнэ. </w:t>
      </w:r>
    </w:p>
    <w:p w:rsidR="00776688" w:rsidRPr="00F01E9E" w:rsidRDefault="006C701D"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1. Багшийн үйл ажиллагааны </w:t>
      </w:r>
      <w:r w:rsidR="00604101" w:rsidRPr="00F01E9E">
        <w:rPr>
          <w:rFonts w:ascii="Arial" w:hAnsi="Arial" w:cs="Arial"/>
          <w:sz w:val="24"/>
          <w:szCs w:val="24"/>
          <w:lang w:val="mn-MN"/>
        </w:rPr>
        <w:t>шаардлагад гарч буй өөрчлөлтийн бүдүүвч</w:t>
      </w:r>
      <w:r w:rsidR="00641ADB" w:rsidRPr="00F01E9E">
        <w:rPr>
          <w:rFonts w:ascii="Arial" w:hAnsi="Arial" w:cs="Arial"/>
          <w:sz w:val="24"/>
          <w:szCs w:val="24"/>
          <w:lang w:val="mn-MN"/>
        </w:rPr>
        <w:t xml:space="preserve">ид тулгуурлан </w:t>
      </w:r>
      <w:r w:rsidR="008C4351" w:rsidRPr="00F01E9E">
        <w:rPr>
          <w:rFonts w:ascii="Arial" w:hAnsi="Arial" w:cs="Arial"/>
          <w:sz w:val="24"/>
          <w:szCs w:val="24"/>
          <w:lang w:val="mn-MN"/>
        </w:rPr>
        <w:t xml:space="preserve">биеийн тамир, спортын багшийн </w:t>
      </w:r>
      <w:r w:rsidRPr="00F01E9E">
        <w:rPr>
          <w:rFonts w:ascii="Arial" w:hAnsi="Arial" w:cs="Arial"/>
          <w:sz w:val="24"/>
          <w:szCs w:val="24"/>
          <w:lang w:val="mn-MN"/>
        </w:rPr>
        <w:t xml:space="preserve">нарын мэргэжлийн хөгжлийн явц дахь </w:t>
      </w:r>
      <w:r w:rsidR="008C4351" w:rsidRPr="00F01E9E">
        <w:rPr>
          <w:rFonts w:ascii="Arial" w:hAnsi="Arial" w:cs="Arial"/>
          <w:b/>
          <w:sz w:val="24"/>
          <w:szCs w:val="24"/>
          <w:lang w:val="mn-MN"/>
        </w:rPr>
        <w:t xml:space="preserve"> </w:t>
      </w:r>
      <w:r w:rsidRPr="00F01E9E">
        <w:rPr>
          <w:rFonts w:ascii="Arial" w:hAnsi="Arial" w:cs="Arial"/>
          <w:sz w:val="24"/>
          <w:szCs w:val="24"/>
          <w:lang w:val="mn-MN"/>
        </w:rPr>
        <w:t xml:space="preserve">“өөртөө итгэлгүй байдалд бүтээлч тал ч оршдог” </w:t>
      </w:r>
      <w:r w:rsidR="008C4351" w:rsidRPr="00F01E9E">
        <w:rPr>
          <w:rFonts w:ascii="Arial" w:hAnsi="Arial" w:cs="Arial"/>
          <w:sz w:val="24"/>
          <w:szCs w:val="24"/>
          <w:lang w:val="mn-MN"/>
        </w:rPr>
        <w:t xml:space="preserve">үндсэн таамаглал дэвшүүлнэ.  </w:t>
      </w:r>
      <w:r w:rsidR="00511349" w:rsidRPr="00F01E9E">
        <w:rPr>
          <w:rFonts w:ascii="Arial" w:hAnsi="Arial" w:cs="Arial"/>
          <w:sz w:val="24"/>
          <w:szCs w:val="24"/>
          <w:lang w:val="mn-MN"/>
        </w:rPr>
        <w:t xml:space="preserve">Энэхүү үндсэн таамаглал нь хөгжлийн тухай диалектик, </w:t>
      </w:r>
      <w:r w:rsidR="00231B9F" w:rsidRPr="00F01E9E">
        <w:rPr>
          <w:rFonts w:ascii="Arial" w:hAnsi="Arial" w:cs="Arial"/>
          <w:sz w:val="24"/>
          <w:szCs w:val="24"/>
          <w:lang w:val="mn-MN"/>
        </w:rPr>
        <w:t>үйл ажиллагааны</w:t>
      </w:r>
      <w:r w:rsidR="00231B9F" w:rsidRPr="00F01E9E">
        <w:rPr>
          <w:rFonts w:ascii="Arial" w:hAnsi="Arial" w:cs="Arial"/>
          <w:b/>
          <w:sz w:val="24"/>
          <w:szCs w:val="24"/>
          <w:lang w:val="mn-MN"/>
        </w:rPr>
        <w:t xml:space="preserve"> </w:t>
      </w:r>
      <w:r w:rsidR="00511349" w:rsidRPr="00F01E9E">
        <w:rPr>
          <w:rFonts w:ascii="Arial" w:hAnsi="Arial" w:cs="Arial"/>
          <w:sz w:val="24"/>
          <w:szCs w:val="24"/>
          <w:lang w:val="de-DE"/>
        </w:rPr>
        <w:t xml:space="preserve"> </w:t>
      </w:r>
      <w:r w:rsidR="00511349" w:rsidRPr="00F01E9E">
        <w:rPr>
          <w:rFonts w:ascii="Arial" w:hAnsi="Arial" w:cs="Arial"/>
          <w:sz w:val="24"/>
          <w:szCs w:val="24"/>
          <w:lang w:val="mn-MN"/>
        </w:rPr>
        <w:t xml:space="preserve">ойлголтод суурилна. </w:t>
      </w:r>
      <w:r w:rsidR="00AD442F" w:rsidRPr="00F01E9E">
        <w:rPr>
          <w:rFonts w:ascii="Arial" w:hAnsi="Arial" w:cs="Arial"/>
          <w:sz w:val="24"/>
          <w:szCs w:val="24"/>
          <w:lang w:val="mn-MN"/>
        </w:rPr>
        <w:t>Х</w:t>
      </w:r>
      <w:r w:rsidR="00F24B1C" w:rsidRPr="00F01E9E">
        <w:rPr>
          <w:rFonts w:ascii="Arial" w:hAnsi="Arial" w:cs="Arial"/>
          <w:sz w:val="24"/>
          <w:szCs w:val="24"/>
          <w:lang w:val="mn-MN"/>
        </w:rPr>
        <w:t xml:space="preserve">өгжил нь </w:t>
      </w:r>
      <w:r w:rsidR="00AD442F" w:rsidRPr="00F01E9E">
        <w:rPr>
          <w:rFonts w:ascii="Arial" w:hAnsi="Arial" w:cs="Arial"/>
          <w:sz w:val="24"/>
          <w:szCs w:val="24"/>
          <w:lang w:val="mn-MN"/>
        </w:rPr>
        <w:t>боломжит орон зайд нийгмийн хөгжил</w:t>
      </w:r>
      <w:r w:rsidR="00037E65" w:rsidRPr="00F01E9E">
        <w:rPr>
          <w:rFonts w:ascii="Arial" w:hAnsi="Arial" w:cs="Arial"/>
          <w:sz w:val="24"/>
          <w:szCs w:val="24"/>
          <w:lang w:val="mn-MN"/>
        </w:rPr>
        <w:t>т</w:t>
      </w:r>
      <w:r w:rsidR="00AD442F" w:rsidRPr="00F01E9E">
        <w:rPr>
          <w:rFonts w:ascii="Arial" w:hAnsi="Arial" w:cs="Arial"/>
          <w:sz w:val="24"/>
          <w:szCs w:val="24"/>
          <w:lang w:val="mn-MN"/>
        </w:rPr>
        <w:t>эй зэрэг</w:t>
      </w:r>
      <w:r w:rsidR="00037E65" w:rsidRPr="00F01E9E">
        <w:rPr>
          <w:rFonts w:ascii="Arial" w:hAnsi="Arial" w:cs="Arial"/>
          <w:sz w:val="24"/>
          <w:szCs w:val="24"/>
          <w:lang w:val="mn-MN"/>
        </w:rPr>
        <w:t>ц</w:t>
      </w:r>
      <w:r w:rsidR="00AD442F" w:rsidRPr="00F01E9E">
        <w:rPr>
          <w:rFonts w:ascii="Arial" w:hAnsi="Arial" w:cs="Arial"/>
          <w:sz w:val="24"/>
          <w:szCs w:val="24"/>
          <w:lang w:val="mn-MN"/>
        </w:rPr>
        <w:t>эн гарч ирж буй үүрэг даалгавры</w:t>
      </w:r>
      <w:r w:rsidR="00037E65" w:rsidRPr="00F01E9E">
        <w:rPr>
          <w:rFonts w:ascii="Arial" w:hAnsi="Arial" w:cs="Arial"/>
          <w:sz w:val="24"/>
          <w:szCs w:val="24"/>
          <w:lang w:val="mn-MN"/>
        </w:rPr>
        <w:t>н</w:t>
      </w:r>
      <w:r w:rsidR="00AD442F" w:rsidRPr="00F01E9E">
        <w:rPr>
          <w:rFonts w:ascii="Arial" w:hAnsi="Arial" w:cs="Arial"/>
          <w:sz w:val="24"/>
          <w:szCs w:val="24"/>
          <w:lang w:val="mn-MN"/>
        </w:rPr>
        <w:t xml:space="preserve"> </w:t>
      </w:r>
      <w:r w:rsidR="00037E65" w:rsidRPr="00F01E9E">
        <w:rPr>
          <w:rFonts w:ascii="Arial" w:hAnsi="Arial" w:cs="Arial"/>
          <w:sz w:val="24"/>
          <w:szCs w:val="24"/>
          <w:lang w:val="mn-MN"/>
        </w:rPr>
        <w:t xml:space="preserve">субъектив гүйцэтгэлээр </w:t>
      </w:r>
      <w:r w:rsidR="00AD442F" w:rsidRPr="00F01E9E">
        <w:rPr>
          <w:rFonts w:ascii="Arial" w:hAnsi="Arial" w:cs="Arial"/>
          <w:sz w:val="24"/>
          <w:szCs w:val="24"/>
          <w:lang w:val="mn-MN"/>
        </w:rPr>
        <w:t xml:space="preserve">илэрдэг бөгөөд энэхүү орон зайд </w:t>
      </w:r>
      <w:r w:rsidR="00037E65" w:rsidRPr="00F01E9E">
        <w:rPr>
          <w:rFonts w:ascii="Arial" w:hAnsi="Arial" w:cs="Arial"/>
          <w:sz w:val="24"/>
          <w:szCs w:val="24"/>
          <w:lang w:val="mn-MN"/>
        </w:rPr>
        <w:t xml:space="preserve">тухайн үйл ажиллагаанд идэвхтэй оролцогчдод тусгайлан зориулсан өргөн цар хүрээтэй гарц, шийдвэр гаргахыг зөвшөөрдөг. </w:t>
      </w:r>
      <w:r w:rsidR="00037E65" w:rsidRPr="00F01E9E">
        <w:rPr>
          <w:rFonts w:ascii="Arial" w:hAnsi="Arial" w:cs="Arial"/>
          <w:sz w:val="24"/>
          <w:szCs w:val="24"/>
        </w:rPr>
        <w:t>(</w:t>
      </w:r>
      <w:r w:rsidR="00037E65" w:rsidRPr="00F01E9E">
        <w:rPr>
          <w:rFonts w:ascii="Arial" w:hAnsi="Arial" w:cs="Arial"/>
          <w:sz w:val="24"/>
          <w:szCs w:val="24"/>
          <w:lang w:val="mn-MN"/>
        </w:rPr>
        <w:t>Д</w:t>
      </w:r>
      <w:r w:rsidR="008B3665" w:rsidRPr="00F01E9E">
        <w:rPr>
          <w:rFonts w:ascii="Arial" w:hAnsi="Arial" w:cs="Arial"/>
          <w:sz w:val="24"/>
          <w:szCs w:val="24"/>
          <w:lang w:val="mn-MN"/>
        </w:rPr>
        <w:t xml:space="preserve">элгэрэнгүйг </w:t>
      </w:r>
      <w:r w:rsidR="008B3665" w:rsidRPr="00F01E9E">
        <w:rPr>
          <w:rFonts w:ascii="Arial" w:hAnsi="Arial" w:cs="Arial"/>
          <w:sz w:val="24"/>
          <w:szCs w:val="24"/>
          <w:lang w:val="de-DE"/>
        </w:rPr>
        <w:t>Hericks, 2004</w:t>
      </w:r>
      <w:proofErr w:type="gramStart"/>
      <w:r w:rsidR="008B3665" w:rsidRPr="00F01E9E">
        <w:rPr>
          <w:rFonts w:ascii="Arial" w:hAnsi="Arial" w:cs="Arial"/>
          <w:sz w:val="24"/>
          <w:szCs w:val="24"/>
        </w:rPr>
        <w:t>;</w:t>
      </w:r>
      <w:proofErr w:type="spellStart"/>
      <w:r w:rsidR="008B3665" w:rsidRPr="00F01E9E">
        <w:rPr>
          <w:rFonts w:ascii="Arial" w:hAnsi="Arial" w:cs="Arial"/>
          <w:sz w:val="24"/>
          <w:szCs w:val="24"/>
        </w:rPr>
        <w:t>sportpaedagogisch</w:t>
      </w:r>
      <w:proofErr w:type="spellEnd"/>
      <w:proofErr w:type="gramEnd"/>
      <w:r w:rsidR="008B3665" w:rsidRPr="00F01E9E">
        <w:rPr>
          <w:rFonts w:ascii="Arial" w:hAnsi="Arial" w:cs="Arial"/>
          <w:sz w:val="24"/>
          <w:szCs w:val="24"/>
        </w:rPr>
        <w:t xml:space="preserve">: </w:t>
      </w:r>
      <w:proofErr w:type="spellStart"/>
      <w:r w:rsidR="008B3665" w:rsidRPr="00F01E9E">
        <w:rPr>
          <w:rFonts w:ascii="Arial" w:hAnsi="Arial" w:cs="Arial"/>
          <w:sz w:val="24"/>
          <w:szCs w:val="24"/>
        </w:rPr>
        <w:t>Neuber</w:t>
      </w:r>
      <w:proofErr w:type="spellEnd"/>
      <w:r w:rsidR="008B3665" w:rsidRPr="00F01E9E">
        <w:rPr>
          <w:rFonts w:ascii="Arial" w:hAnsi="Arial" w:cs="Arial"/>
          <w:sz w:val="24"/>
          <w:szCs w:val="24"/>
        </w:rPr>
        <w:t>, 2007</w:t>
      </w:r>
      <w:r w:rsidR="008B3665" w:rsidRPr="00F01E9E">
        <w:rPr>
          <w:rFonts w:ascii="Arial" w:hAnsi="Arial" w:cs="Arial"/>
          <w:sz w:val="24"/>
          <w:szCs w:val="24"/>
          <w:lang w:val="mn-MN"/>
        </w:rPr>
        <w:t>, х.36-38 болон х.51-57</w:t>
      </w:r>
      <w:r w:rsidR="008B3665" w:rsidRPr="00F01E9E">
        <w:rPr>
          <w:rFonts w:ascii="Arial" w:hAnsi="Arial" w:cs="Arial"/>
          <w:sz w:val="24"/>
          <w:szCs w:val="24"/>
        </w:rPr>
        <w:t>)</w:t>
      </w:r>
      <w:r w:rsidR="007505A3" w:rsidRPr="00F01E9E">
        <w:rPr>
          <w:rFonts w:ascii="Arial" w:hAnsi="Arial" w:cs="Arial"/>
          <w:sz w:val="24"/>
          <w:szCs w:val="24"/>
          <w:lang w:val="mn-MN"/>
        </w:rPr>
        <w:t>.</w:t>
      </w:r>
    </w:p>
    <w:p w:rsidR="00CB59EF" w:rsidRPr="00F01E9E" w:rsidRDefault="00DA3EEA"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Цаашлаад </w:t>
      </w:r>
      <w:r w:rsidR="001144E8" w:rsidRPr="00F01E9E">
        <w:rPr>
          <w:rFonts w:ascii="Arial" w:hAnsi="Arial" w:cs="Arial"/>
          <w:sz w:val="24"/>
          <w:szCs w:val="24"/>
          <w:lang w:val="mn-MN"/>
        </w:rPr>
        <w:t>“өөртөө итгэлгүй байдалд бүтээлч тал ч оршдог” гэсэн</w:t>
      </w:r>
      <w:r w:rsidR="00CB59EF" w:rsidRPr="00F01E9E">
        <w:rPr>
          <w:rFonts w:ascii="Arial" w:hAnsi="Arial" w:cs="Arial"/>
          <w:sz w:val="24"/>
          <w:szCs w:val="24"/>
          <w:lang w:val="mn-MN"/>
        </w:rPr>
        <w:t xml:space="preserve"> таамаглалыг </w:t>
      </w:r>
      <w:r w:rsidRPr="00F01E9E">
        <w:rPr>
          <w:rFonts w:ascii="Arial" w:hAnsi="Arial" w:cs="Arial"/>
          <w:sz w:val="24"/>
          <w:szCs w:val="24"/>
          <w:lang w:val="mn-MN"/>
        </w:rPr>
        <w:t>хөндлөн болон тууш огтлолын судалгааны үр дүн,</w:t>
      </w:r>
      <w:r w:rsidRPr="00F01E9E">
        <w:rPr>
          <w:rFonts w:ascii="Arial" w:hAnsi="Arial" w:cs="Arial"/>
          <w:b/>
          <w:sz w:val="24"/>
          <w:szCs w:val="24"/>
          <w:lang w:val="mn-MN"/>
        </w:rPr>
        <w:t xml:space="preserve"> </w:t>
      </w:r>
      <w:r w:rsidRPr="00F01E9E">
        <w:rPr>
          <w:rFonts w:ascii="Arial" w:hAnsi="Arial" w:cs="Arial"/>
          <w:sz w:val="24"/>
          <w:szCs w:val="24"/>
          <w:lang w:val="mn-MN"/>
        </w:rPr>
        <w:t xml:space="preserve">биеийн тамир, спортын багш нарын мэргэжлийн </w:t>
      </w:r>
      <w:r w:rsidR="001144E8" w:rsidRPr="00F01E9E">
        <w:rPr>
          <w:rFonts w:ascii="Arial" w:hAnsi="Arial" w:cs="Arial"/>
          <w:sz w:val="24"/>
          <w:szCs w:val="24"/>
          <w:lang w:val="mn-MN"/>
        </w:rPr>
        <w:t xml:space="preserve">үе шатны </w:t>
      </w:r>
      <w:r w:rsidRPr="00F01E9E">
        <w:rPr>
          <w:rFonts w:ascii="Arial" w:hAnsi="Arial" w:cs="Arial"/>
          <w:sz w:val="24"/>
          <w:szCs w:val="24"/>
          <w:lang w:val="mn-MN"/>
        </w:rPr>
        <w:t xml:space="preserve"> эмпирик загварт</w:t>
      </w:r>
      <w:r w:rsidR="00144A75" w:rsidRPr="00F01E9E">
        <w:rPr>
          <w:rFonts w:ascii="Arial" w:hAnsi="Arial" w:cs="Arial"/>
          <w:sz w:val="24"/>
          <w:szCs w:val="24"/>
          <w:lang w:val="mn-MN"/>
        </w:rPr>
        <w:t xml:space="preserve"> </w:t>
      </w:r>
      <w:r w:rsidR="00A061D6" w:rsidRPr="00F01E9E">
        <w:rPr>
          <w:rFonts w:ascii="Arial" w:hAnsi="Arial" w:cs="Arial"/>
          <w:sz w:val="24"/>
          <w:szCs w:val="24"/>
        </w:rPr>
        <w:t>(</w:t>
      </w:r>
      <w:r w:rsidR="00A061D6" w:rsidRPr="00F01E9E">
        <w:rPr>
          <w:rFonts w:ascii="Arial" w:hAnsi="Arial" w:cs="Arial"/>
          <w:sz w:val="24"/>
          <w:szCs w:val="24"/>
          <w:lang w:val="mn-MN"/>
        </w:rPr>
        <w:t>Мийт</w:t>
      </w:r>
      <w:r w:rsidR="00BC32B5" w:rsidRPr="00F01E9E">
        <w:rPr>
          <w:rFonts w:ascii="Arial" w:hAnsi="Arial" w:cs="Arial"/>
          <w:sz w:val="24"/>
          <w:szCs w:val="24"/>
          <w:lang w:val="mn-MN"/>
        </w:rPr>
        <w:t>л</w:t>
      </w:r>
      <w:r w:rsidR="00A061D6" w:rsidRPr="00F01E9E">
        <w:rPr>
          <w:rFonts w:ascii="Arial" w:hAnsi="Arial" w:cs="Arial"/>
          <w:sz w:val="24"/>
          <w:szCs w:val="24"/>
          <w:lang w:val="mn-MN"/>
        </w:rPr>
        <w:t>инг</w:t>
      </w:r>
      <w:r w:rsidR="00BC32B5" w:rsidRPr="00F01E9E">
        <w:rPr>
          <w:rFonts w:ascii="Arial" w:hAnsi="Arial" w:cs="Arial"/>
          <w:sz w:val="24"/>
          <w:szCs w:val="24"/>
          <w:lang w:val="mn-MN"/>
        </w:rPr>
        <w:t xml:space="preserve"> 2013</w:t>
      </w:r>
      <w:r w:rsidR="00A061D6" w:rsidRPr="00F01E9E">
        <w:rPr>
          <w:rFonts w:ascii="Arial" w:hAnsi="Arial" w:cs="Arial"/>
          <w:sz w:val="24"/>
          <w:szCs w:val="24"/>
        </w:rPr>
        <w:t>)</w:t>
      </w:r>
      <w:r w:rsidRPr="00F01E9E">
        <w:rPr>
          <w:rFonts w:ascii="Arial" w:hAnsi="Arial" w:cs="Arial"/>
          <w:sz w:val="24"/>
          <w:szCs w:val="24"/>
          <w:lang w:val="mn-MN"/>
        </w:rPr>
        <w:t xml:space="preserve"> тулгуурлан </w:t>
      </w:r>
      <w:r w:rsidRPr="00F01E9E">
        <w:rPr>
          <w:rFonts w:ascii="Arial" w:hAnsi="Arial" w:cs="Arial"/>
          <w:sz w:val="24"/>
          <w:szCs w:val="24"/>
          <w:lang w:val="mn-MN"/>
        </w:rPr>
        <w:lastRenderedPageBreak/>
        <w:t xml:space="preserve">хэлэлцэнэ. </w:t>
      </w:r>
      <w:r w:rsidR="000A7346" w:rsidRPr="00F01E9E">
        <w:rPr>
          <w:rFonts w:ascii="Arial" w:hAnsi="Arial" w:cs="Arial"/>
          <w:sz w:val="24"/>
          <w:szCs w:val="24"/>
          <w:lang w:val="mn-MN"/>
        </w:rPr>
        <w:t xml:space="preserve">Үүнээс үүдэн </w:t>
      </w:r>
      <w:r w:rsidR="000A7346" w:rsidRPr="00F01E9E">
        <w:rPr>
          <w:rFonts w:ascii="Arial" w:hAnsi="Arial" w:cs="Arial"/>
          <w:sz w:val="24"/>
          <w:szCs w:val="24"/>
        </w:rPr>
        <w:t>(</w:t>
      </w:r>
      <w:r w:rsidR="000A7346" w:rsidRPr="00F01E9E">
        <w:rPr>
          <w:rFonts w:ascii="Arial" w:hAnsi="Arial" w:cs="Arial"/>
          <w:sz w:val="24"/>
          <w:szCs w:val="24"/>
          <w:lang w:val="mn-MN"/>
        </w:rPr>
        <w:t>эмпирик судалгаагаар нотлогдсон</w:t>
      </w:r>
      <w:r w:rsidR="000A7346" w:rsidRPr="00F01E9E">
        <w:rPr>
          <w:rFonts w:ascii="Arial" w:hAnsi="Arial" w:cs="Arial"/>
          <w:sz w:val="24"/>
          <w:szCs w:val="24"/>
        </w:rPr>
        <w:t>)</w:t>
      </w:r>
      <w:r w:rsidR="000A7346" w:rsidRPr="00F01E9E">
        <w:rPr>
          <w:rFonts w:ascii="Arial" w:hAnsi="Arial" w:cs="Arial"/>
          <w:sz w:val="24"/>
          <w:szCs w:val="24"/>
          <w:lang w:val="mn-MN"/>
        </w:rPr>
        <w:t xml:space="preserve"> </w:t>
      </w:r>
      <w:r w:rsidR="00144A75" w:rsidRPr="00F01E9E">
        <w:rPr>
          <w:rFonts w:ascii="Arial" w:hAnsi="Arial" w:cs="Arial"/>
          <w:sz w:val="24"/>
          <w:szCs w:val="24"/>
          <w:lang w:val="mn-MN"/>
        </w:rPr>
        <w:t xml:space="preserve">биеийн тамир, спортын багш нарын хөгжлийн асуудал зөвхөн тухайн мэргэжилд л тавигдах шаардлагуудтай зөрчилдөж  буй биш </w:t>
      </w:r>
      <w:r w:rsidR="00771558" w:rsidRPr="00F01E9E">
        <w:rPr>
          <w:rFonts w:ascii="Arial" w:hAnsi="Arial" w:cs="Arial"/>
          <w:sz w:val="24"/>
          <w:szCs w:val="24"/>
          <w:lang w:val="mn-MN"/>
        </w:rPr>
        <w:t xml:space="preserve">харин мэргэжилтэй холбогдолгүй амьдралын арга барил, туршлагатай /туршлагын зохион байгуулалттай холбоотой гэдгийг гаргаж ирэх юм. </w:t>
      </w:r>
    </w:p>
    <w:p w:rsidR="00D30844" w:rsidRPr="00F01E9E" w:rsidRDefault="00122854" w:rsidP="00F01E9E">
      <w:pPr>
        <w:spacing w:line="360" w:lineRule="auto"/>
        <w:jc w:val="both"/>
        <w:rPr>
          <w:rFonts w:ascii="Arial" w:hAnsi="Arial" w:cs="Arial"/>
          <w:sz w:val="24"/>
          <w:szCs w:val="24"/>
          <w:lang w:val="mn-MN"/>
        </w:rPr>
      </w:pPr>
      <w:r w:rsidRPr="00F01E9E">
        <w:rPr>
          <w:rFonts w:ascii="Arial" w:hAnsi="Arial" w:cs="Arial"/>
          <w:sz w:val="24"/>
          <w:szCs w:val="24"/>
          <w:lang w:val="mn-MN"/>
        </w:rPr>
        <w:t>“</w:t>
      </w:r>
      <w:r w:rsidR="001032EB" w:rsidRPr="00F01E9E">
        <w:rPr>
          <w:rFonts w:ascii="Arial" w:hAnsi="Arial" w:cs="Arial"/>
          <w:sz w:val="24"/>
          <w:szCs w:val="24"/>
          <w:lang w:val="mn-MN"/>
        </w:rPr>
        <w:t>Өөртөө итгэлтэй</w:t>
      </w:r>
      <w:r w:rsidRPr="00F01E9E">
        <w:rPr>
          <w:rFonts w:ascii="Arial" w:hAnsi="Arial" w:cs="Arial"/>
          <w:sz w:val="24"/>
          <w:szCs w:val="24"/>
          <w:lang w:val="mn-MN"/>
        </w:rPr>
        <w:t xml:space="preserve"> байдлын төлөөх тэмүүлэл”, </w:t>
      </w:r>
      <w:r w:rsidR="00CA321E" w:rsidRPr="00F01E9E">
        <w:rPr>
          <w:rFonts w:ascii="Arial" w:hAnsi="Arial" w:cs="Arial"/>
          <w:sz w:val="24"/>
          <w:szCs w:val="24"/>
        </w:rPr>
        <w:t>“</w:t>
      </w:r>
      <w:proofErr w:type="spellStart"/>
      <w:r w:rsidR="00CA321E" w:rsidRPr="00F01E9E">
        <w:rPr>
          <w:rFonts w:ascii="Arial" w:hAnsi="Arial" w:cs="Arial"/>
          <w:sz w:val="24"/>
          <w:szCs w:val="24"/>
        </w:rPr>
        <w:t>Zeitfenster</w:t>
      </w:r>
      <w:proofErr w:type="spellEnd"/>
      <w:r w:rsidR="00CA321E" w:rsidRPr="00F01E9E">
        <w:rPr>
          <w:rFonts w:ascii="Arial" w:hAnsi="Arial" w:cs="Arial"/>
          <w:sz w:val="24"/>
          <w:szCs w:val="24"/>
        </w:rPr>
        <w:t xml:space="preserve">” </w:t>
      </w:r>
      <w:r w:rsidR="005F4A8B" w:rsidRPr="00F01E9E">
        <w:rPr>
          <w:rFonts w:ascii="Arial" w:hAnsi="Arial" w:cs="Arial"/>
          <w:sz w:val="24"/>
          <w:szCs w:val="24"/>
          <w:lang w:val="mn-MN"/>
        </w:rPr>
        <w:t>гэдэг н</w:t>
      </w:r>
      <w:r w:rsidR="006512C7" w:rsidRPr="00F01E9E">
        <w:rPr>
          <w:rFonts w:ascii="Arial" w:hAnsi="Arial" w:cs="Arial"/>
          <w:sz w:val="24"/>
          <w:szCs w:val="24"/>
          <w:lang w:val="mn-MN"/>
        </w:rPr>
        <w:t>ийлмэл үгсээр А</w:t>
      </w:r>
      <w:r w:rsidR="00F97925" w:rsidRPr="00F01E9E">
        <w:rPr>
          <w:rFonts w:ascii="Arial" w:hAnsi="Arial" w:cs="Arial"/>
          <w:sz w:val="24"/>
          <w:szCs w:val="24"/>
          <w:lang w:val="mn-MN"/>
        </w:rPr>
        <w:t>Й</w:t>
      </w:r>
      <w:r w:rsidR="006512C7" w:rsidRPr="00F01E9E">
        <w:rPr>
          <w:rFonts w:ascii="Arial" w:hAnsi="Arial" w:cs="Arial"/>
          <w:sz w:val="24"/>
          <w:szCs w:val="24"/>
          <w:lang w:val="mn-MN"/>
        </w:rPr>
        <w:t>МАНС, Фили</w:t>
      </w:r>
      <w:r w:rsidR="001331BA" w:rsidRPr="00F01E9E">
        <w:rPr>
          <w:rFonts w:ascii="Arial" w:hAnsi="Arial" w:cs="Arial"/>
          <w:sz w:val="24"/>
          <w:szCs w:val="24"/>
          <w:lang w:val="mn-MN"/>
        </w:rPr>
        <w:t xml:space="preserve">п нарын </w:t>
      </w:r>
      <w:r w:rsidR="006512C7" w:rsidRPr="00F01E9E">
        <w:rPr>
          <w:rFonts w:ascii="Arial" w:hAnsi="Arial" w:cs="Arial"/>
          <w:sz w:val="24"/>
          <w:szCs w:val="24"/>
          <w:lang w:val="de-DE"/>
        </w:rPr>
        <w:t xml:space="preserve">life –span-development </w:t>
      </w:r>
      <w:r w:rsidR="001331BA" w:rsidRPr="00F01E9E">
        <w:rPr>
          <w:rFonts w:ascii="Arial" w:hAnsi="Arial" w:cs="Arial"/>
          <w:sz w:val="24"/>
          <w:szCs w:val="24"/>
          <w:lang w:val="mn-MN"/>
        </w:rPr>
        <w:t>судалгааны</w:t>
      </w:r>
      <w:r w:rsidR="006512C7" w:rsidRPr="00F01E9E">
        <w:rPr>
          <w:rFonts w:ascii="Arial" w:hAnsi="Arial" w:cs="Arial"/>
          <w:sz w:val="24"/>
          <w:szCs w:val="24"/>
          <w:lang w:val="mn-MN"/>
        </w:rPr>
        <w:t xml:space="preserve"> үндсэн таамаглал, </w:t>
      </w:r>
      <w:r w:rsidR="00F97925" w:rsidRPr="00F01E9E">
        <w:rPr>
          <w:rFonts w:ascii="Arial" w:hAnsi="Arial" w:cs="Arial"/>
          <w:sz w:val="24"/>
          <w:szCs w:val="24"/>
          <w:lang w:val="mn-MN"/>
        </w:rPr>
        <w:t>ойлголтууд</w:t>
      </w:r>
      <w:r w:rsidR="006512C7" w:rsidRPr="00F01E9E">
        <w:rPr>
          <w:rFonts w:ascii="Arial" w:hAnsi="Arial" w:cs="Arial"/>
          <w:sz w:val="24"/>
          <w:szCs w:val="24"/>
          <w:lang w:val="mn-MN"/>
        </w:rPr>
        <w:t xml:space="preserve"> нотлогдож байгаа юм.</w:t>
      </w:r>
      <w:r w:rsidR="00F97925" w:rsidRPr="00F01E9E">
        <w:rPr>
          <w:rFonts w:ascii="Arial" w:hAnsi="Arial" w:cs="Arial"/>
          <w:sz w:val="24"/>
          <w:szCs w:val="24"/>
          <w:lang w:val="mn-MN"/>
        </w:rPr>
        <w:t xml:space="preserve"> Үүнтэй холбоотойгоор амьдралын туршлагын талаар </w:t>
      </w:r>
      <w:r w:rsidR="001331BA" w:rsidRPr="00F01E9E">
        <w:rPr>
          <w:rFonts w:ascii="Arial" w:hAnsi="Arial" w:cs="Arial"/>
          <w:sz w:val="24"/>
          <w:szCs w:val="24"/>
          <w:lang w:val="mn-MN"/>
        </w:rPr>
        <w:t xml:space="preserve">мэргэжлийн замналын </w:t>
      </w:r>
      <w:r w:rsidR="00F97925" w:rsidRPr="00F01E9E">
        <w:rPr>
          <w:rFonts w:ascii="Arial" w:hAnsi="Arial" w:cs="Arial"/>
          <w:sz w:val="24"/>
          <w:szCs w:val="24"/>
          <w:lang w:val="mn-MN"/>
        </w:rPr>
        <w:t xml:space="preserve">гол гол үзэл санааны холбоо хамаарал урган гарч байна.  </w:t>
      </w:r>
    </w:p>
    <w:p w:rsidR="00F97925" w:rsidRPr="00F01E9E" w:rsidRDefault="00F97925" w:rsidP="00F01E9E">
      <w:pPr>
        <w:spacing w:line="360" w:lineRule="auto"/>
        <w:jc w:val="both"/>
        <w:rPr>
          <w:rFonts w:ascii="Arial" w:hAnsi="Arial" w:cs="Arial"/>
          <w:b/>
          <w:sz w:val="24"/>
          <w:szCs w:val="24"/>
          <w:lang w:val="mn-MN"/>
        </w:rPr>
      </w:pPr>
      <w:r w:rsidRPr="00F01E9E">
        <w:rPr>
          <w:rFonts w:ascii="Arial" w:hAnsi="Arial" w:cs="Arial"/>
          <w:sz w:val="24"/>
          <w:szCs w:val="24"/>
          <w:lang w:val="mn-MN"/>
        </w:rPr>
        <w:t>Хөгжлийн тухай дээр тодорхойлсон диалектик ойлголт нь нийгмийн нөхцөл байдал, болон үйл явцтай холбоотой байна. Хөгжлийн сэ</w:t>
      </w:r>
      <w:r w:rsidR="00154B76" w:rsidRPr="00F01E9E">
        <w:rPr>
          <w:rFonts w:ascii="Arial" w:hAnsi="Arial" w:cs="Arial"/>
          <w:sz w:val="24"/>
          <w:szCs w:val="24"/>
          <w:lang w:val="mn-MN"/>
        </w:rPr>
        <w:t>тгэл судлалын онолд энэхүү холбоо хамаарал нь “түүхэн цаг үе”-ийн уялдаа холбоог тайлбарласнаар илэрч байгаа б</w:t>
      </w:r>
      <w:r w:rsidR="00E15535" w:rsidRPr="00F01E9E">
        <w:rPr>
          <w:rFonts w:ascii="Arial" w:hAnsi="Arial" w:cs="Arial"/>
          <w:sz w:val="24"/>
          <w:szCs w:val="24"/>
          <w:lang w:val="mn-MN"/>
        </w:rPr>
        <w:t>оловч</w:t>
      </w:r>
      <w:r w:rsidR="00154B76" w:rsidRPr="00F01E9E">
        <w:rPr>
          <w:rFonts w:ascii="Arial" w:hAnsi="Arial" w:cs="Arial"/>
          <w:sz w:val="24"/>
          <w:szCs w:val="24"/>
          <w:lang w:val="mn-MN"/>
        </w:rPr>
        <w:t xml:space="preserve"> </w:t>
      </w:r>
      <w:r w:rsidR="002904BA" w:rsidRPr="00F01E9E">
        <w:rPr>
          <w:rFonts w:ascii="Arial" w:hAnsi="Arial" w:cs="Arial"/>
          <w:sz w:val="24"/>
          <w:szCs w:val="24"/>
        </w:rPr>
        <w:t>(</w:t>
      </w:r>
      <w:proofErr w:type="spellStart"/>
      <w:r w:rsidR="002904BA" w:rsidRPr="00F01E9E">
        <w:rPr>
          <w:rFonts w:ascii="Arial" w:hAnsi="Arial" w:cs="Arial"/>
          <w:sz w:val="24"/>
          <w:szCs w:val="24"/>
        </w:rPr>
        <w:t>Filipp&amp;Aymanns</w:t>
      </w:r>
      <w:proofErr w:type="spellEnd"/>
      <w:r w:rsidR="002904BA" w:rsidRPr="00F01E9E">
        <w:rPr>
          <w:rFonts w:ascii="Arial" w:hAnsi="Arial" w:cs="Arial"/>
          <w:sz w:val="24"/>
          <w:szCs w:val="24"/>
        </w:rPr>
        <w:t xml:space="preserve">, 2010, </w:t>
      </w:r>
      <w:r w:rsidR="002904BA" w:rsidRPr="00F01E9E">
        <w:rPr>
          <w:rFonts w:ascii="Arial" w:hAnsi="Arial" w:cs="Arial"/>
          <w:sz w:val="24"/>
          <w:szCs w:val="24"/>
          <w:lang w:val="mn-MN"/>
        </w:rPr>
        <w:t>х.36-40</w:t>
      </w:r>
      <w:r w:rsidR="002904BA" w:rsidRPr="00F01E9E">
        <w:rPr>
          <w:rFonts w:ascii="Arial" w:hAnsi="Arial" w:cs="Arial"/>
          <w:sz w:val="24"/>
          <w:szCs w:val="24"/>
        </w:rPr>
        <w:t>)</w:t>
      </w:r>
      <w:r w:rsidR="00E15535" w:rsidRPr="00F01E9E">
        <w:rPr>
          <w:rFonts w:ascii="Arial" w:hAnsi="Arial" w:cs="Arial"/>
          <w:sz w:val="24"/>
          <w:szCs w:val="24"/>
          <w:lang w:val="mn-MN"/>
        </w:rPr>
        <w:t xml:space="preserve">  онолын нарийн  үндэслэлгүй </w:t>
      </w:r>
      <w:r w:rsidR="000A7378" w:rsidRPr="00F01E9E">
        <w:rPr>
          <w:rFonts w:ascii="Arial" w:hAnsi="Arial" w:cs="Arial"/>
          <w:sz w:val="24"/>
          <w:szCs w:val="24"/>
          <w:lang w:val="mn-MN"/>
        </w:rPr>
        <w:t>байна</w:t>
      </w:r>
      <w:r w:rsidR="00E15535" w:rsidRPr="00F01E9E">
        <w:rPr>
          <w:rFonts w:ascii="Arial" w:hAnsi="Arial" w:cs="Arial"/>
          <w:sz w:val="24"/>
          <w:szCs w:val="24"/>
          <w:lang w:val="mn-MN"/>
        </w:rPr>
        <w:t xml:space="preserve"> Линк</w:t>
      </w:r>
      <w:r w:rsidR="006B78B4" w:rsidRPr="00F01E9E">
        <w:rPr>
          <w:rFonts w:ascii="Arial" w:hAnsi="Arial" w:cs="Arial"/>
          <w:sz w:val="24"/>
          <w:szCs w:val="24"/>
          <w:lang w:val="mn-MN"/>
        </w:rPr>
        <w:t xml:space="preserve">ийн </w:t>
      </w:r>
      <w:r w:rsidR="00E15535" w:rsidRPr="00F01E9E">
        <w:rPr>
          <w:rFonts w:ascii="Arial" w:hAnsi="Arial" w:cs="Arial"/>
          <w:sz w:val="24"/>
          <w:szCs w:val="24"/>
        </w:rPr>
        <w:t xml:space="preserve">(2009) </w:t>
      </w:r>
      <w:r w:rsidR="00E15535" w:rsidRPr="00F01E9E">
        <w:rPr>
          <w:rFonts w:ascii="Arial" w:hAnsi="Arial" w:cs="Arial"/>
          <w:sz w:val="24"/>
          <w:szCs w:val="24"/>
          <w:lang w:val="mn-MN"/>
        </w:rPr>
        <w:t>“</w:t>
      </w:r>
      <w:r w:rsidR="001331BA" w:rsidRPr="00F01E9E">
        <w:rPr>
          <w:rFonts w:ascii="Arial" w:hAnsi="Arial" w:cs="Arial"/>
          <w:sz w:val="24"/>
          <w:szCs w:val="24"/>
          <w:lang w:val="mn-MN"/>
        </w:rPr>
        <w:t>Энгийнчлэх оролдлого</w:t>
      </w:r>
      <w:r w:rsidR="00E15535" w:rsidRPr="00F01E9E">
        <w:rPr>
          <w:rFonts w:ascii="Arial" w:hAnsi="Arial" w:cs="Arial"/>
          <w:sz w:val="24"/>
          <w:szCs w:val="24"/>
          <w:lang w:val="mn-MN"/>
        </w:rPr>
        <w:t>-</w:t>
      </w:r>
      <w:r w:rsidR="006B78B4" w:rsidRPr="00F01E9E">
        <w:rPr>
          <w:rFonts w:ascii="Arial" w:hAnsi="Arial" w:cs="Arial"/>
          <w:sz w:val="24"/>
          <w:szCs w:val="24"/>
          <w:lang w:val="mn-MN"/>
        </w:rPr>
        <w:t>хэм хэмжээг хэрхэн тогтоодог вэ?</w:t>
      </w:r>
      <w:r w:rsidR="00E15535" w:rsidRPr="00F01E9E">
        <w:rPr>
          <w:rFonts w:ascii="Arial" w:hAnsi="Arial" w:cs="Arial"/>
          <w:sz w:val="24"/>
          <w:szCs w:val="24"/>
          <w:lang w:val="mn-MN"/>
        </w:rPr>
        <w:t>”</w:t>
      </w:r>
      <w:r w:rsidR="006B78B4" w:rsidRPr="00F01E9E">
        <w:rPr>
          <w:rFonts w:ascii="Arial" w:hAnsi="Arial" w:cs="Arial"/>
          <w:sz w:val="24"/>
          <w:szCs w:val="24"/>
          <w:lang w:val="mn-MN"/>
        </w:rPr>
        <w:t xml:space="preserve"> </w:t>
      </w:r>
      <w:r w:rsidR="001331BA" w:rsidRPr="00F01E9E">
        <w:rPr>
          <w:rFonts w:ascii="Arial" w:hAnsi="Arial" w:cs="Arial"/>
          <w:sz w:val="24"/>
          <w:szCs w:val="24"/>
          <w:lang w:val="mn-MN"/>
        </w:rPr>
        <w:t>с</w:t>
      </w:r>
      <w:r w:rsidR="006B78B4" w:rsidRPr="00F01E9E">
        <w:rPr>
          <w:rFonts w:ascii="Arial" w:hAnsi="Arial" w:cs="Arial"/>
          <w:sz w:val="24"/>
          <w:szCs w:val="24"/>
          <w:lang w:val="mn-MN"/>
        </w:rPr>
        <w:t>оёл –орчин үе- онолд түшиглэн</w:t>
      </w:r>
      <w:r w:rsidR="0032394E" w:rsidRPr="00F01E9E">
        <w:rPr>
          <w:rFonts w:ascii="Arial" w:hAnsi="Arial" w:cs="Arial"/>
          <w:sz w:val="24"/>
          <w:szCs w:val="24"/>
          <w:lang w:val="mn-MN"/>
        </w:rPr>
        <w:t xml:space="preserve"> </w:t>
      </w:r>
      <w:r w:rsidR="0032394E" w:rsidRPr="00F01E9E">
        <w:rPr>
          <w:rFonts w:ascii="Arial" w:hAnsi="Arial" w:cs="Arial"/>
          <w:i/>
          <w:sz w:val="24"/>
          <w:szCs w:val="24"/>
          <w:lang w:val="mn-MN"/>
        </w:rPr>
        <w:t>орчин үеийн</w:t>
      </w:r>
      <w:r w:rsidR="009935D5" w:rsidRPr="00F01E9E">
        <w:rPr>
          <w:rFonts w:ascii="Arial" w:hAnsi="Arial" w:cs="Arial"/>
          <w:i/>
          <w:sz w:val="24"/>
          <w:szCs w:val="24"/>
          <w:lang w:val="mn-MN"/>
        </w:rPr>
        <w:t xml:space="preserve"> эмх замбараагүй байдал хүн төрөлхтөнд</w:t>
      </w:r>
      <w:r w:rsidR="009935D5" w:rsidRPr="00F01E9E">
        <w:rPr>
          <w:rFonts w:ascii="Arial" w:hAnsi="Arial" w:cs="Arial"/>
          <w:sz w:val="24"/>
          <w:szCs w:val="24"/>
          <w:lang w:val="mn-MN"/>
        </w:rPr>
        <w:t xml:space="preserve"> тавьж буй</w:t>
      </w:r>
      <w:r w:rsidR="0032394E" w:rsidRPr="00F01E9E">
        <w:rPr>
          <w:rFonts w:ascii="Arial" w:hAnsi="Arial" w:cs="Arial"/>
          <w:sz w:val="24"/>
          <w:szCs w:val="24"/>
          <w:lang w:val="mn-MN"/>
        </w:rPr>
        <w:t xml:space="preserve"> шинэ шаардлагуудыг тодорхойлов. </w:t>
      </w:r>
      <w:r w:rsidR="00A64D90" w:rsidRPr="00F01E9E">
        <w:rPr>
          <w:rFonts w:ascii="Arial" w:hAnsi="Arial" w:cs="Arial"/>
          <w:sz w:val="24"/>
          <w:szCs w:val="24"/>
          <w:lang w:val="mn-MN"/>
        </w:rPr>
        <w:t xml:space="preserve">Үүгээр </w:t>
      </w:r>
      <w:r w:rsidR="00B517C2" w:rsidRPr="00F01E9E">
        <w:rPr>
          <w:rFonts w:ascii="Arial" w:hAnsi="Arial" w:cs="Arial"/>
          <w:sz w:val="24"/>
          <w:szCs w:val="24"/>
          <w:lang w:val="mn-MN"/>
        </w:rPr>
        <w:t>мэргэжлийн замналын хөгжил нь онолын талаас өөрчлөгдөж буй мэргэжлийн шаардлага, мэргэжилтэй хамааралгүй амьдралын туршлага, нийгмийн хувьсал өөрчлөлтийн цогц юм гэж үзэх чиг хандлагыг тодорхойлж байна.</w:t>
      </w:r>
      <w:r w:rsidR="00B517C2" w:rsidRPr="00F01E9E">
        <w:rPr>
          <w:rFonts w:ascii="Arial" w:hAnsi="Arial" w:cs="Arial"/>
          <w:b/>
          <w:sz w:val="24"/>
          <w:szCs w:val="24"/>
          <w:lang w:val="mn-MN"/>
        </w:rPr>
        <w:t xml:space="preserve"> </w:t>
      </w:r>
    </w:p>
    <w:p w:rsidR="00DB56F1" w:rsidRPr="00F01E9E" w:rsidRDefault="005C2FCC" w:rsidP="00F01E9E">
      <w:pPr>
        <w:spacing w:line="360" w:lineRule="auto"/>
        <w:jc w:val="both"/>
        <w:rPr>
          <w:rFonts w:ascii="Arial" w:hAnsi="Arial" w:cs="Arial"/>
          <w:sz w:val="24"/>
          <w:szCs w:val="24"/>
          <w:lang w:val="mn-MN"/>
        </w:rPr>
      </w:pPr>
      <w:r w:rsidRPr="00F01E9E">
        <w:rPr>
          <w:rFonts w:ascii="Arial" w:hAnsi="Arial" w:cs="Arial"/>
          <w:sz w:val="24"/>
          <w:szCs w:val="24"/>
          <w:lang w:val="mn-MN"/>
        </w:rPr>
        <w:t>Эргэцүүлэл</w:t>
      </w:r>
      <w:r w:rsidR="00FF1928" w:rsidRPr="00F01E9E">
        <w:rPr>
          <w:rFonts w:ascii="Arial" w:hAnsi="Arial" w:cs="Arial"/>
          <w:sz w:val="24"/>
          <w:szCs w:val="24"/>
          <w:lang w:val="mn-MN"/>
        </w:rPr>
        <w:t xml:space="preserve"> болон </w:t>
      </w:r>
      <w:r w:rsidR="00084F45" w:rsidRPr="00F01E9E">
        <w:rPr>
          <w:rFonts w:ascii="Arial" w:hAnsi="Arial" w:cs="Arial"/>
          <w:sz w:val="24"/>
          <w:szCs w:val="24"/>
          <w:lang w:val="mn-MN"/>
        </w:rPr>
        <w:t xml:space="preserve">түүнээс урган гарч буй </w:t>
      </w:r>
      <w:r w:rsidR="00FF1928" w:rsidRPr="00F01E9E">
        <w:rPr>
          <w:rFonts w:ascii="Arial" w:hAnsi="Arial" w:cs="Arial"/>
          <w:sz w:val="24"/>
          <w:szCs w:val="24"/>
          <w:lang w:val="mn-MN"/>
        </w:rPr>
        <w:t>онолыг өргөн хүрээтэй судалгааны</w:t>
      </w:r>
      <w:r w:rsidRPr="00F01E9E">
        <w:rPr>
          <w:rFonts w:ascii="Arial" w:hAnsi="Arial" w:cs="Arial"/>
          <w:sz w:val="24"/>
          <w:szCs w:val="24"/>
          <w:lang w:val="mn-MN"/>
        </w:rPr>
        <w:t xml:space="preserve"> үр дүнд </w:t>
      </w:r>
      <w:r w:rsidR="00EF7CD9" w:rsidRPr="00F01E9E">
        <w:rPr>
          <w:rFonts w:ascii="Arial" w:hAnsi="Arial" w:cs="Arial"/>
          <w:sz w:val="24"/>
          <w:szCs w:val="24"/>
          <w:lang w:val="mn-MN"/>
        </w:rPr>
        <w:t xml:space="preserve"> нэг талаас </w:t>
      </w:r>
      <w:r w:rsidR="00FF1928" w:rsidRPr="00F01E9E">
        <w:rPr>
          <w:rFonts w:ascii="Arial" w:hAnsi="Arial" w:cs="Arial"/>
          <w:sz w:val="24"/>
          <w:szCs w:val="24"/>
          <w:lang w:val="mn-MN"/>
        </w:rPr>
        <w:t>“</w:t>
      </w:r>
      <w:r w:rsidR="00BD421D" w:rsidRPr="00F01E9E">
        <w:rPr>
          <w:rFonts w:ascii="Arial" w:hAnsi="Arial" w:cs="Arial"/>
          <w:sz w:val="24"/>
          <w:szCs w:val="24"/>
          <w:lang w:val="mn-MN"/>
        </w:rPr>
        <w:t>“өөртөө итгэлгүй байдалд бүтээлч тал ч оршдог” гэдэг таамаглалыг</w:t>
      </w:r>
      <w:r w:rsidR="00FF1928" w:rsidRPr="00F01E9E">
        <w:rPr>
          <w:rFonts w:ascii="Arial" w:hAnsi="Arial" w:cs="Arial"/>
          <w:sz w:val="24"/>
          <w:szCs w:val="24"/>
          <w:lang w:val="mn-MN"/>
        </w:rPr>
        <w:t xml:space="preserve"> мэргэжлийн онцлогт тохир</w:t>
      </w:r>
      <w:r w:rsidR="00BD421D" w:rsidRPr="00F01E9E">
        <w:rPr>
          <w:rFonts w:ascii="Arial" w:hAnsi="Arial" w:cs="Arial"/>
          <w:sz w:val="24"/>
          <w:szCs w:val="24"/>
          <w:lang w:val="mn-MN"/>
        </w:rPr>
        <w:t>уулан</w:t>
      </w:r>
      <w:r w:rsidR="00EF7CD9" w:rsidRPr="00F01E9E">
        <w:rPr>
          <w:rFonts w:ascii="Arial" w:hAnsi="Arial" w:cs="Arial"/>
          <w:sz w:val="24"/>
          <w:szCs w:val="24"/>
          <w:lang w:val="mn-MN"/>
        </w:rPr>
        <w:t xml:space="preserve"> өөрчлө</w:t>
      </w:r>
      <w:r w:rsidR="00BD421D" w:rsidRPr="00F01E9E">
        <w:rPr>
          <w:rFonts w:ascii="Arial" w:hAnsi="Arial" w:cs="Arial"/>
          <w:sz w:val="24"/>
          <w:szCs w:val="24"/>
          <w:lang w:val="mn-MN"/>
        </w:rPr>
        <w:t>х</w:t>
      </w:r>
      <w:r w:rsidR="00EF7CD9" w:rsidRPr="00F01E9E">
        <w:rPr>
          <w:rFonts w:ascii="Arial" w:hAnsi="Arial" w:cs="Arial"/>
          <w:sz w:val="24"/>
          <w:szCs w:val="24"/>
          <w:lang w:val="mn-MN"/>
        </w:rPr>
        <w:t xml:space="preserve"> нөгөө талаас биеийн тамир, с</w:t>
      </w:r>
      <w:r w:rsidR="00084F45" w:rsidRPr="00F01E9E">
        <w:rPr>
          <w:rFonts w:ascii="Arial" w:hAnsi="Arial" w:cs="Arial"/>
          <w:sz w:val="24"/>
          <w:szCs w:val="24"/>
          <w:lang w:val="mn-MN"/>
        </w:rPr>
        <w:t>п</w:t>
      </w:r>
      <w:r w:rsidR="00EF7CD9" w:rsidRPr="00F01E9E">
        <w:rPr>
          <w:rFonts w:ascii="Arial" w:hAnsi="Arial" w:cs="Arial"/>
          <w:sz w:val="24"/>
          <w:szCs w:val="24"/>
          <w:lang w:val="mn-MN"/>
        </w:rPr>
        <w:t xml:space="preserve">ортын багш нарын хөгжлийн талаарх шинэ судалгааны асуудлуудыг эмпирик судалгаанд түшиглэн гаргах болно. </w:t>
      </w:r>
    </w:p>
    <w:p w:rsidR="005C2FCC" w:rsidRPr="00F01E9E" w:rsidRDefault="00DB56F1" w:rsidP="00F01E9E">
      <w:pPr>
        <w:spacing w:line="360" w:lineRule="auto"/>
        <w:jc w:val="both"/>
        <w:rPr>
          <w:rFonts w:ascii="Arial" w:hAnsi="Arial" w:cs="Arial"/>
          <w:b/>
          <w:sz w:val="24"/>
          <w:szCs w:val="24"/>
          <w:lang w:val="mn-MN"/>
        </w:rPr>
      </w:pPr>
      <w:r w:rsidRPr="00F01E9E">
        <w:rPr>
          <w:rFonts w:ascii="Arial" w:hAnsi="Arial" w:cs="Arial"/>
          <w:b/>
          <w:sz w:val="24"/>
          <w:szCs w:val="24"/>
          <w:lang w:val="mn-MN"/>
        </w:rPr>
        <w:t>Биеийн тамир, спортын багш нарын мэргэжлийн үйл ажиллагаанд тавигдах шаардлагууд</w:t>
      </w:r>
    </w:p>
    <w:p w:rsidR="00CF0F56" w:rsidRPr="00F01E9E" w:rsidRDefault="00CF0F56"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Саяхан хэвлэгдсэн “Сургалтын байгууллага болон суралцах байгууллагууд адил зүйл үү? </w:t>
      </w:r>
      <w:r w:rsidR="0050392E" w:rsidRPr="00F01E9E">
        <w:rPr>
          <w:rFonts w:ascii="Arial" w:hAnsi="Arial" w:cs="Arial"/>
          <w:sz w:val="24"/>
          <w:szCs w:val="24"/>
          <w:lang w:val="mn-MN"/>
        </w:rPr>
        <w:t>сургуу</w:t>
      </w:r>
      <w:r w:rsidR="007A402F" w:rsidRPr="00F01E9E">
        <w:rPr>
          <w:rFonts w:ascii="Arial" w:hAnsi="Arial" w:cs="Arial"/>
          <w:sz w:val="24"/>
          <w:szCs w:val="24"/>
          <w:lang w:val="mn-MN"/>
        </w:rPr>
        <w:t>лийн сурган хүмүүжүүлэх дүр төрхө</w:t>
      </w:r>
      <w:r w:rsidR="0050392E" w:rsidRPr="00F01E9E">
        <w:rPr>
          <w:rFonts w:ascii="Arial" w:hAnsi="Arial" w:cs="Arial"/>
          <w:sz w:val="24"/>
          <w:szCs w:val="24"/>
          <w:lang w:val="mn-MN"/>
        </w:rPr>
        <w:t>д тавигдах шаардлага”</w:t>
      </w:r>
      <w:r w:rsidR="007A402F" w:rsidRPr="00F01E9E">
        <w:rPr>
          <w:rFonts w:ascii="Arial" w:hAnsi="Arial" w:cs="Arial"/>
          <w:sz w:val="24"/>
          <w:szCs w:val="24"/>
          <w:lang w:val="mn-MN"/>
        </w:rPr>
        <w:t xml:space="preserve"> </w:t>
      </w:r>
      <w:r w:rsidR="00E64282" w:rsidRPr="00F01E9E">
        <w:rPr>
          <w:rFonts w:ascii="Arial" w:hAnsi="Arial" w:cs="Arial"/>
          <w:sz w:val="24"/>
          <w:szCs w:val="24"/>
          <w:lang w:val="mn-MN"/>
        </w:rPr>
        <w:t xml:space="preserve">сэдэвт </w:t>
      </w:r>
      <w:r w:rsidR="00E64282" w:rsidRPr="00F01E9E">
        <w:rPr>
          <w:rFonts w:ascii="Arial" w:hAnsi="Arial" w:cs="Arial"/>
          <w:sz w:val="24"/>
          <w:szCs w:val="24"/>
          <w:lang w:val="mn-MN"/>
        </w:rPr>
        <w:lastRenderedPageBreak/>
        <w:t>судалгааны</w:t>
      </w:r>
      <w:r w:rsidR="0050392E" w:rsidRPr="00F01E9E">
        <w:rPr>
          <w:rFonts w:ascii="Arial" w:hAnsi="Arial" w:cs="Arial"/>
          <w:sz w:val="24"/>
          <w:szCs w:val="24"/>
          <w:lang w:val="mn-MN"/>
        </w:rPr>
        <w:t xml:space="preserve"> өгүүлэлдээ Терхарт</w:t>
      </w:r>
      <w:r w:rsidR="008F490D" w:rsidRPr="00F01E9E">
        <w:rPr>
          <w:rFonts w:ascii="Arial" w:hAnsi="Arial" w:cs="Arial"/>
          <w:sz w:val="24"/>
          <w:szCs w:val="24"/>
          <w:lang w:val="mn-MN"/>
        </w:rPr>
        <w:t xml:space="preserve"> </w:t>
      </w:r>
      <w:r w:rsidR="0050392E" w:rsidRPr="00F01E9E">
        <w:rPr>
          <w:rFonts w:ascii="Arial" w:hAnsi="Arial" w:cs="Arial"/>
          <w:sz w:val="24"/>
          <w:szCs w:val="24"/>
        </w:rPr>
        <w:t xml:space="preserve">(2011) </w:t>
      </w:r>
      <w:r w:rsidR="0050392E" w:rsidRPr="00F01E9E">
        <w:rPr>
          <w:rFonts w:ascii="Arial" w:hAnsi="Arial" w:cs="Arial"/>
          <w:sz w:val="24"/>
          <w:szCs w:val="24"/>
          <w:lang w:val="mn-MN"/>
        </w:rPr>
        <w:t xml:space="preserve">багшийн үйл ажиллагаанд олон талаас тавигдаж буй шаардлагуудыг тодорхойлсон байна. </w:t>
      </w:r>
    </w:p>
    <w:p w:rsidR="00F53C2B" w:rsidRPr="00F01E9E" w:rsidRDefault="00877C3C" w:rsidP="00F01E9E">
      <w:pPr>
        <w:spacing w:line="360" w:lineRule="auto"/>
        <w:jc w:val="both"/>
        <w:rPr>
          <w:rFonts w:ascii="Arial" w:hAnsi="Arial" w:cs="Arial"/>
          <w:sz w:val="24"/>
          <w:szCs w:val="24"/>
          <w:lang w:val="mn-MN"/>
        </w:rPr>
      </w:pPr>
      <w:r w:rsidRPr="00F01E9E">
        <w:rPr>
          <w:rFonts w:ascii="Arial" w:hAnsi="Arial" w:cs="Arial"/>
          <w:sz w:val="24"/>
          <w:szCs w:val="24"/>
          <w:lang w:val="mn-MN"/>
        </w:rPr>
        <w:t>-</w:t>
      </w:r>
      <w:r w:rsidR="00F53C2B" w:rsidRPr="00F01E9E">
        <w:rPr>
          <w:rFonts w:ascii="Arial" w:hAnsi="Arial" w:cs="Arial"/>
          <w:sz w:val="24"/>
          <w:szCs w:val="24"/>
          <w:lang w:val="mn-MN"/>
        </w:rPr>
        <w:t xml:space="preserve">сурагчийг хувь хүний талаас хөгжүүлэх, дэмших </w:t>
      </w:r>
    </w:p>
    <w:p w:rsidR="0050392E" w:rsidRPr="00F01E9E" w:rsidRDefault="00F53C2B" w:rsidP="00F01E9E">
      <w:pPr>
        <w:spacing w:line="360" w:lineRule="auto"/>
        <w:jc w:val="both"/>
        <w:rPr>
          <w:rFonts w:ascii="Arial" w:hAnsi="Arial" w:cs="Arial"/>
          <w:b/>
          <w:sz w:val="24"/>
          <w:szCs w:val="24"/>
          <w:lang w:val="mn-MN"/>
        </w:rPr>
      </w:pPr>
      <w:r w:rsidRPr="00F01E9E">
        <w:rPr>
          <w:rFonts w:ascii="Arial" w:hAnsi="Arial" w:cs="Arial"/>
          <w:b/>
          <w:sz w:val="24"/>
          <w:szCs w:val="24"/>
          <w:lang w:val="mn-MN"/>
        </w:rPr>
        <w:t xml:space="preserve">- </w:t>
      </w:r>
      <w:r w:rsidRPr="00F01E9E">
        <w:rPr>
          <w:rFonts w:ascii="Arial" w:hAnsi="Arial" w:cs="Arial"/>
          <w:sz w:val="24"/>
          <w:szCs w:val="24"/>
          <w:lang w:val="mn-MN"/>
        </w:rPr>
        <w:t xml:space="preserve">олон нийтийн дундах </w:t>
      </w:r>
      <w:r w:rsidR="008B4AA2" w:rsidRPr="00F01E9E">
        <w:rPr>
          <w:rFonts w:ascii="Arial" w:hAnsi="Arial" w:cs="Arial"/>
          <w:sz w:val="24"/>
          <w:szCs w:val="24"/>
          <w:lang w:val="mn-MN"/>
        </w:rPr>
        <w:t xml:space="preserve">багш мэргэжлийн </w:t>
      </w:r>
      <w:r w:rsidRPr="00F01E9E">
        <w:rPr>
          <w:rFonts w:ascii="Arial" w:hAnsi="Arial" w:cs="Arial"/>
          <w:sz w:val="24"/>
          <w:szCs w:val="24"/>
          <w:lang w:val="mn-MN"/>
        </w:rPr>
        <w:t>нийтлэг дүр төрхийн асуудлуудтай холбоотой шаардлагууд</w:t>
      </w:r>
      <w:r w:rsidRPr="00F01E9E">
        <w:rPr>
          <w:rFonts w:ascii="Arial" w:hAnsi="Arial" w:cs="Arial"/>
          <w:b/>
          <w:sz w:val="24"/>
          <w:szCs w:val="24"/>
          <w:lang w:val="mn-MN"/>
        </w:rPr>
        <w:t xml:space="preserve"> </w:t>
      </w:r>
    </w:p>
    <w:p w:rsidR="00691FD8" w:rsidRPr="00F01E9E" w:rsidRDefault="00691FD8" w:rsidP="00F01E9E">
      <w:pPr>
        <w:spacing w:line="360" w:lineRule="auto"/>
        <w:jc w:val="both"/>
        <w:rPr>
          <w:rFonts w:ascii="Arial" w:hAnsi="Arial" w:cs="Arial"/>
          <w:b/>
          <w:sz w:val="24"/>
          <w:szCs w:val="24"/>
          <w:lang w:val="mn-MN"/>
        </w:rPr>
      </w:pPr>
      <w:r w:rsidRPr="00F01E9E">
        <w:rPr>
          <w:rFonts w:ascii="Arial" w:hAnsi="Arial" w:cs="Arial"/>
          <w:b/>
          <w:sz w:val="24"/>
          <w:szCs w:val="24"/>
          <w:lang w:val="mn-MN"/>
        </w:rPr>
        <w:t xml:space="preserve">- </w:t>
      </w:r>
      <w:r w:rsidRPr="00F01E9E">
        <w:rPr>
          <w:rFonts w:ascii="Arial" w:hAnsi="Arial" w:cs="Arial"/>
          <w:sz w:val="24"/>
          <w:szCs w:val="24"/>
          <w:lang w:val="mn-MN"/>
        </w:rPr>
        <w:t xml:space="preserve">гэр бүлийн зүгээс </w:t>
      </w:r>
      <w:r w:rsidR="00AA7CD5" w:rsidRPr="00F01E9E">
        <w:rPr>
          <w:rFonts w:ascii="Arial" w:hAnsi="Arial" w:cs="Arial"/>
          <w:sz w:val="24"/>
          <w:szCs w:val="24"/>
          <w:lang w:val="mn-MN"/>
        </w:rPr>
        <w:t xml:space="preserve">тэр бүр </w:t>
      </w:r>
      <w:r w:rsidRPr="00F01E9E">
        <w:rPr>
          <w:rFonts w:ascii="Arial" w:hAnsi="Arial" w:cs="Arial"/>
          <w:sz w:val="24"/>
          <w:szCs w:val="24"/>
          <w:lang w:val="mn-MN"/>
        </w:rPr>
        <w:t>биелүүлж чаддаггүй сурагчийг нийгэмшүүлэх, хүмүүжүүлэх шаардлага</w:t>
      </w:r>
    </w:p>
    <w:p w:rsidR="00691FD8" w:rsidRPr="00F01E9E" w:rsidRDefault="00691FD8" w:rsidP="00F01E9E">
      <w:pPr>
        <w:spacing w:line="360" w:lineRule="auto"/>
        <w:jc w:val="both"/>
        <w:rPr>
          <w:rFonts w:ascii="Arial" w:hAnsi="Arial" w:cs="Arial"/>
          <w:sz w:val="24"/>
          <w:szCs w:val="24"/>
          <w:lang w:val="mn-MN"/>
        </w:rPr>
      </w:pPr>
      <w:r w:rsidRPr="00F01E9E">
        <w:rPr>
          <w:rFonts w:ascii="Arial" w:hAnsi="Arial" w:cs="Arial"/>
          <w:b/>
          <w:sz w:val="24"/>
          <w:szCs w:val="24"/>
          <w:lang w:val="mn-MN"/>
        </w:rPr>
        <w:t>-</w:t>
      </w:r>
      <w:r w:rsidR="00AA4F1D" w:rsidRPr="00F01E9E">
        <w:rPr>
          <w:rFonts w:ascii="Arial" w:hAnsi="Arial" w:cs="Arial"/>
          <w:b/>
          <w:sz w:val="24"/>
          <w:szCs w:val="24"/>
          <w:lang w:val="mn-MN"/>
        </w:rPr>
        <w:t xml:space="preserve"> </w:t>
      </w:r>
      <w:r w:rsidR="00AA4F1D" w:rsidRPr="00F01E9E">
        <w:rPr>
          <w:rFonts w:ascii="Arial" w:hAnsi="Arial" w:cs="Arial"/>
          <w:sz w:val="24"/>
          <w:szCs w:val="24"/>
          <w:lang w:val="mn-MN"/>
        </w:rPr>
        <w:t>сургуулиудад тавигдаж буй хэмнэл</w:t>
      </w:r>
      <w:r w:rsidR="009D4847" w:rsidRPr="00F01E9E">
        <w:rPr>
          <w:rFonts w:ascii="Arial" w:hAnsi="Arial" w:cs="Arial"/>
          <w:sz w:val="24"/>
          <w:szCs w:val="24"/>
          <w:lang w:val="mn-MN"/>
        </w:rPr>
        <w:t>т</w:t>
      </w:r>
      <w:r w:rsidR="00AA4F1D" w:rsidRPr="00F01E9E">
        <w:rPr>
          <w:rFonts w:ascii="Arial" w:hAnsi="Arial" w:cs="Arial"/>
          <w:sz w:val="24"/>
          <w:szCs w:val="24"/>
          <w:lang w:val="mn-MN"/>
        </w:rPr>
        <w:t>т</w:t>
      </w:r>
      <w:r w:rsidR="009D4847" w:rsidRPr="00F01E9E">
        <w:rPr>
          <w:rFonts w:ascii="Arial" w:hAnsi="Arial" w:cs="Arial"/>
          <w:sz w:val="24"/>
          <w:szCs w:val="24"/>
          <w:lang w:val="mn-MN"/>
        </w:rPr>
        <w:t>эй</w:t>
      </w:r>
      <w:r w:rsidR="00AA4F1D" w:rsidRPr="00F01E9E">
        <w:rPr>
          <w:rFonts w:ascii="Arial" w:hAnsi="Arial" w:cs="Arial"/>
          <w:sz w:val="24"/>
          <w:szCs w:val="24"/>
          <w:lang w:val="mn-MN"/>
        </w:rPr>
        <w:t xml:space="preserve">, </w:t>
      </w:r>
      <w:r w:rsidR="009D4847" w:rsidRPr="00F01E9E">
        <w:rPr>
          <w:rFonts w:ascii="Arial" w:hAnsi="Arial" w:cs="Arial"/>
          <w:sz w:val="24"/>
          <w:szCs w:val="24"/>
          <w:lang w:val="mn-MN"/>
        </w:rPr>
        <w:t>үр ашигтай ажиллах шаардлага</w:t>
      </w:r>
    </w:p>
    <w:p w:rsidR="00F53C2B" w:rsidRPr="00F01E9E" w:rsidRDefault="00BC2BA7" w:rsidP="00F01E9E">
      <w:pPr>
        <w:spacing w:line="360" w:lineRule="auto"/>
        <w:jc w:val="both"/>
        <w:rPr>
          <w:rFonts w:ascii="Arial" w:hAnsi="Arial" w:cs="Arial"/>
          <w:b/>
          <w:sz w:val="24"/>
          <w:szCs w:val="24"/>
          <w:lang w:val="mn-MN"/>
        </w:rPr>
      </w:pPr>
      <w:r w:rsidRPr="00F01E9E">
        <w:rPr>
          <w:rFonts w:ascii="Arial" w:hAnsi="Arial" w:cs="Arial"/>
          <w:b/>
          <w:sz w:val="24"/>
          <w:szCs w:val="24"/>
          <w:lang w:val="mn-MN"/>
        </w:rPr>
        <w:t>-</w:t>
      </w:r>
      <w:r w:rsidR="005A6265" w:rsidRPr="00F01E9E">
        <w:rPr>
          <w:rFonts w:ascii="Arial" w:hAnsi="Arial" w:cs="Arial"/>
          <w:b/>
          <w:sz w:val="24"/>
          <w:szCs w:val="24"/>
          <w:lang w:val="mn-MN"/>
        </w:rPr>
        <w:t xml:space="preserve"> </w:t>
      </w:r>
      <w:r w:rsidR="002F1787" w:rsidRPr="00F01E9E">
        <w:rPr>
          <w:rFonts w:ascii="Arial" w:hAnsi="Arial" w:cs="Arial"/>
          <w:sz w:val="24"/>
          <w:szCs w:val="24"/>
          <w:lang w:val="mn-MN"/>
        </w:rPr>
        <w:t>өсөн нэмэгдэж буй нийгмийн асуудлуудыг шийдвэрлэх /хүчирхийлэл, интеграцичлал, экологийн асуудлууд/</w:t>
      </w:r>
    </w:p>
    <w:p w:rsidR="00C35FCE" w:rsidRPr="00F01E9E" w:rsidRDefault="00C35FCE" w:rsidP="00F01E9E">
      <w:pPr>
        <w:spacing w:line="360" w:lineRule="auto"/>
        <w:jc w:val="both"/>
        <w:rPr>
          <w:rFonts w:ascii="Arial" w:hAnsi="Arial" w:cs="Arial"/>
          <w:sz w:val="24"/>
          <w:szCs w:val="24"/>
          <w:lang w:val="mn-MN"/>
        </w:rPr>
      </w:pPr>
      <w:r w:rsidRPr="00F01E9E">
        <w:rPr>
          <w:rFonts w:ascii="Arial" w:hAnsi="Arial" w:cs="Arial"/>
          <w:b/>
          <w:sz w:val="24"/>
          <w:szCs w:val="24"/>
          <w:lang w:val="mn-MN"/>
        </w:rPr>
        <w:t xml:space="preserve">- </w:t>
      </w:r>
      <w:r w:rsidRPr="00F01E9E">
        <w:rPr>
          <w:rFonts w:ascii="Arial" w:hAnsi="Arial" w:cs="Arial"/>
          <w:sz w:val="24"/>
          <w:szCs w:val="24"/>
          <w:lang w:val="mn-MN"/>
        </w:rPr>
        <w:t>сурагчдын сурлагын чанар муудаж байгаа тухай санал гомдлыг авч хэлэлцэх</w:t>
      </w:r>
    </w:p>
    <w:p w:rsidR="00C35FCE" w:rsidRPr="00F01E9E" w:rsidRDefault="00C35FCE" w:rsidP="00F01E9E">
      <w:pPr>
        <w:spacing w:line="360" w:lineRule="auto"/>
        <w:jc w:val="both"/>
        <w:rPr>
          <w:rFonts w:ascii="Arial" w:hAnsi="Arial" w:cs="Arial"/>
          <w:sz w:val="24"/>
          <w:szCs w:val="24"/>
          <w:lang w:val="mn-MN"/>
        </w:rPr>
      </w:pPr>
      <w:r w:rsidRPr="00F01E9E">
        <w:rPr>
          <w:rFonts w:ascii="Arial" w:hAnsi="Arial" w:cs="Arial"/>
          <w:sz w:val="24"/>
          <w:szCs w:val="24"/>
          <w:lang w:val="mn-MN"/>
        </w:rPr>
        <w:t>-хичээлийн агуулга, аргазүй, мэдээллийн технологийг шинэчлэх</w:t>
      </w:r>
      <w:r w:rsidR="00BB1FC5" w:rsidRPr="00F01E9E">
        <w:rPr>
          <w:rFonts w:ascii="Arial" w:hAnsi="Arial" w:cs="Arial"/>
          <w:sz w:val="24"/>
          <w:szCs w:val="24"/>
          <w:lang w:val="mn-MN"/>
        </w:rPr>
        <w:t xml:space="preserve"> </w:t>
      </w:r>
      <w:r w:rsidR="00BB1FC5" w:rsidRPr="00F01E9E">
        <w:rPr>
          <w:rFonts w:ascii="Arial" w:hAnsi="Arial" w:cs="Arial"/>
          <w:sz w:val="24"/>
          <w:szCs w:val="24"/>
        </w:rPr>
        <w:t>(</w:t>
      </w:r>
      <w:r w:rsidR="00BB1FC5" w:rsidRPr="00F01E9E">
        <w:rPr>
          <w:rFonts w:ascii="Arial" w:hAnsi="Arial" w:cs="Arial"/>
          <w:sz w:val="24"/>
          <w:szCs w:val="24"/>
          <w:lang w:val="mn-MN"/>
        </w:rPr>
        <w:t>Терхарт,</w:t>
      </w:r>
      <w:r w:rsidR="00BB1FC5" w:rsidRPr="00F01E9E">
        <w:rPr>
          <w:rFonts w:ascii="Arial" w:hAnsi="Arial" w:cs="Arial"/>
          <w:sz w:val="24"/>
          <w:szCs w:val="24"/>
        </w:rPr>
        <w:t xml:space="preserve"> 2011</w:t>
      </w:r>
      <w:r w:rsidR="00BB1FC5" w:rsidRPr="00F01E9E">
        <w:rPr>
          <w:rFonts w:ascii="Arial" w:hAnsi="Arial" w:cs="Arial"/>
          <w:sz w:val="24"/>
          <w:szCs w:val="24"/>
          <w:lang w:val="mn-MN"/>
        </w:rPr>
        <w:t>, х.54</w:t>
      </w:r>
      <w:r w:rsidR="00BB1FC5" w:rsidRPr="00F01E9E">
        <w:rPr>
          <w:rFonts w:ascii="Arial" w:hAnsi="Arial" w:cs="Arial"/>
          <w:sz w:val="24"/>
          <w:szCs w:val="24"/>
        </w:rPr>
        <w:t>)</w:t>
      </w:r>
    </w:p>
    <w:p w:rsidR="0050392E" w:rsidRPr="00F01E9E" w:rsidRDefault="00844672" w:rsidP="00F01E9E">
      <w:pPr>
        <w:spacing w:line="360" w:lineRule="auto"/>
        <w:jc w:val="both"/>
        <w:rPr>
          <w:rFonts w:ascii="Arial" w:hAnsi="Arial" w:cs="Arial"/>
          <w:sz w:val="24"/>
          <w:szCs w:val="24"/>
          <w:lang w:val="mn-MN"/>
        </w:rPr>
      </w:pPr>
      <w:r w:rsidRPr="00F01E9E">
        <w:rPr>
          <w:rFonts w:ascii="Arial" w:hAnsi="Arial" w:cs="Arial"/>
          <w:sz w:val="24"/>
          <w:szCs w:val="24"/>
          <w:lang w:val="mn-MN"/>
        </w:rPr>
        <w:t>Биеийн тамир, спортын мэргэжлийн багш нарт дор хаяж дараах шаардлагууд та</w:t>
      </w:r>
      <w:r w:rsidR="00AA7CD5" w:rsidRPr="00F01E9E">
        <w:rPr>
          <w:rFonts w:ascii="Arial" w:hAnsi="Arial" w:cs="Arial"/>
          <w:sz w:val="24"/>
          <w:szCs w:val="24"/>
          <w:lang w:val="mn-MN"/>
        </w:rPr>
        <w:t>виг</w:t>
      </w:r>
      <w:r w:rsidRPr="00F01E9E">
        <w:rPr>
          <w:rFonts w:ascii="Arial" w:hAnsi="Arial" w:cs="Arial"/>
          <w:sz w:val="24"/>
          <w:szCs w:val="24"/>
          <w:lang w:val="mn-MN"/>
        </w:rPr>
        <w:t xml:space="preserve">даж байна. </w:t>
      </w:r>
    </w:p>
    <w:p w:rsidR="00A3136A" w:rsidRPr="00F01E9E" w:rsidRDefault="00747C6F" w:rsidP="00F01E9E">
      <w:pPr>
        <w:spacing w:line="360" w:lineRule="auto"/>
        <w:jc w:val="both"/>
        <w:rPr>
          <w:rFonts w:ascii="Arial" w:hAnsi="Arial" w:cs="Arial"/>
          <w:sz w:val="24"/>
          <w:szCs w:val="24"/>
        </w:rPr>
      </w:pPr>
      <w:r w:rsidRPr="00F01E9E">
        <w:rPr>
          <w:rFonts w:ascii="Arial" w:hAnsi="Arial" w:cs="Arial"/>
          <w:sz w:val="24"/>
          <w:szCs w:val="24"/>
          <w:lang w:val="mn-MN"/>
        </w:rPr>
        <w:t>- Спортын салбарын улам өсөн нэмэгдэж буй  олон талт байдлыг харгазан үзэх</w:t>
      </w:r>
      <w:r w:rsidR="00337AD3" w:rsidRPr="00F01E9E">
        <w:rPr>
          <w:rFonts w:ascii="Arial" w:hAnsi="Arial" w:cs="Arial"/>
          <w:sz w:val="24"/>
          <w:szCs w:val="24"/>
          <w:lang w:val="mn-MN"/>
        </w:rPr>
        <w:t xml:space="preserve"> </w:t>
      </w:r>
      <w:r w:rsidR="00BE2E66" w:rsidRPr="00F01E9E">
        <w:rPr>
          <w:rFonts w:ascii="Arial" w:hAnsi="Arial" w:cs="Arial"/>
          <w:sz w:val="24"/>
          <w:szCs w:val="24"/>
        </w:rPr>
        <w:t>(Heinemann, 2007)</w:t>
      </w:r>
    </w:p>
    <w:p w:rsidR="00747C6F" w:rsidRPr="00F01E9E" w:rsidRDefault="00747C6F" w:rsidP="00F01E9E">
      <w:pPr>
        <w:spacing w:line="360" w:lineRule="auto"/>
        <w:jc w:val="both"/>
        <w:rPr>
          <w:rFonts w:ascii="Arial" w:hAnsi="Arial" w:cs="Arial"/>
          <w:sz w:val="24"/>
          <w:szCs w:val="24"/>
          <w:lang w:val="de-DE"/>
        </w:rPr>
      </w:pPr>
      <w:r w:rsidRPr="00F01E9E">
        <w:rPr>
          <w:rFonts w:ascii="Arial" w:hAnsi="Arial" w:cs="Arial"/>
          <w:sz w:val="24"/>
          <w:szCs w:val="24"/>
          <w:lang w:val="mn-MN"/>
        </w:rPr>
        <w:t>-</w:t>
      </w:r>
      <w:r w:rsidR="00A87931" w:rsidRPr="00F01E9E">
        <w:rPr>
          <w:rFonts w:ascii="Arial" w:hAnsi="Arial" w:cs="Arial"/>
          <w:sz w:val="24"/>
          <w:szCs w:val="24"/>
        </w:rPr>
        <w:t xml:space="preserve"> </w:t>
      </w:r>
      <w:r w:rsidR="00A87931" w:rsidRPr="00F01E9E">
        <w:rPr>
          <w:rFonts w:ascii="Arial" w:hAnsi="Arial" w:cs="Arial"/>
          <w:sz w:val="24"/>
          <w:szCs w:val="24"/>
          <w:lang w:val="mn-MN"/>
        </w:rPr>
        <w:t>суралцагчийн хувь хүний онцлогийг харгалзах</w:t>
      </w:r>
      <w:r w:rsidR="00C834E6" w:rsidRPr="00F01E9E">
        <w:rPr>
          <w:rFonts w:ascii="Arial" w:hAnsi="Arial" w:cs="Arial"/>
          <w:sz w:val="24"/>
          <w:szCs w:val="24"/>
          <w:lang w:val="mn-MN"/>
        </w:rPr>
        <w:t xml:space="preserve"> </w:t>
      </w:r>
      <w:r w:rsidR="00C834E6" w:rsidRPr="00F01E9E">
        <w:rPr>
          <w:rFonts w:ascii="Arial" w:hAnsi="Arial" w:cs="Arial"/>
          <w:sz w:val="24"/>
          <w:szCs w:val="24"/>
        </w:rPr>
        <w:t>(</w:t>
      </w:r>
      <w:proofErr w:type="spellStart"/>
      <w:r w:rsidR="00C834E6" w:rsidRPr="00F01E9E">
        <w:rPr>
          <w:rFonts w:ascii="Arial" w:hAnsi="Arial" w:cs="Arial"/>
          <w:sz w:val="24"/>
          <w:szCs w:val="24"/>
        </w:rPr>
        <w:t>Braeutigam</w:t>
      </w:r>
      <w:proofErr w:type="spellEnd"/>
      <w:r w:rsidR="00C834E6" w:rsidRPr="00F01E9E">
        <w:rPr>
          <w:rFonts w:ascii="Arial" w:hAnsi="Arial" w:cs="Arial"/>
          <w:sz w:val="24"/>
          <w:szCs w:val="24"/>
        </w:rPr>
        <w:t>, 2013</w:t>
      </w:r>
      <w:r w:rsidR="00C834E6" w:rsidRPr="00F01E9E">
        <w:rPr>
          <w:rFonts w:ascii="Arial" w:hAnsi="Arial" w:cs="Arial"/>
          <w:sz w:val="24"/>
          <w:szCs w:val="24"/>
          <w:lang w:val="de-DE"/>
        </w:rPr>
        <w:t>)</w:t>
      </w:r>
    </w:p>
    <w:p w:rsidR="00C834E6" w:rsidRPr="00F01E9E" w:rsidRDefault="00C834E6" w:rsidP="00F01E9E">
      <w:pPr>
        <w:spacing w:line="360" w:lineRule="auto"/>
        <w:jc w:val="both"/>
        <w:rPr>
          <w:rFonts w:ascii="Arial" w:hAnsi="Arial" w:cs="Arial"/>
          <w:sz w:val="24"/>
          <w:szCs w:val="24"/>
          <w:lang w:val="de-DE"/>
        </w:rPr>
      </w:pPr>
      <w:r w:rsidRPr="00F01E9E">
        <w:rPr>
          <w:rFonts w:ascii="Arial" w:hAnsi="Arial" w:cs="Arial"/>
          <w:sz w:val="24"/>
          <w:szCs w:val="24"/>
          <w:lang w:val="de-DE"/>
        </w:rPr>
        <w:t>-</w:t>
      </w:r>
      <w:r w:rsidR="00C756A0" w:rsidRPr="00F01E9E">
        <w:rPr>
          <w:rFonts w:ascii="Arial" w:hAnsi="Arial" w:cs="Arial"/>
          <w:sz w:val="24"/>
          <w:szCs w:val="24"/>
          <w:lang w:val="mn-MN"/>
        </w:rPr>
        <w:t xml:space="preserve"> хэрэгцээ шаардлагад нийцсэн, цогц хичээлийн хөтөлбөр боловсруулах, сургуулийн биеийн тамир, спортыг хөгжүүлэх</w:t>
      </w:r>
      <w:r w:rsidR="00191124" w:rsidRPr="00F01E9E">
        <w:rPr>
          <w:rFonts w:ascii="Arial" w:hAnsi="Arial" w:cs="Arial"/>
          <w:sz w:val="24"/>
          <w:szCs w:val="24"/>
        </w:rPr>
        <w:t>(</w:t>
      </w:r>
      <w:r w:rsidR="00191124" w:rsidRPr="00F01E9E">
        <w:rPr>
          <w:rFonts w:ascii="Arial" w:hAnsi="Arial" w:cs="Arial"/>
          <w:sz w:val="24"/>
          <w:szCs w:val="24"/>
          <w:lang w:val="de-DE"/>
        </w:rPr>
        <w:t>Stibbe</w:t>
      </w:r>
      <w:r w:rsidR="00191124" w:rsidRPr="00F01E9E">
        <w:rPr>
          <w:rFonts w:ascii="Arial" w:hAnsi="Arial" w:cs="Arial"/>
          <w:sz w:val="24"/>
          <w:szCs w:val="24"/>
        </w:rPr>
        <w:t xml:space="preserve">, 2013; </w:t>
      </w:r>
      <w:proofErr w:type="spellStart"/>
      <w:r w:rsidR="00191124" w:rsidRPr="00F01E9E">
        <w:rPr>
          <w:rFonts w:ascii="Arial" w:hAnsi="Arial" w:cs="Arial"/>
          <w:sz w:val="24"/>
          <w:szCs w:val="24"/>
        </w:rPr>
        <w:t>Balz</w:t>
      </w:r>
      <w:proofErr w:type="spellEnd"/>
      <w:r w:rsidR="00191124" w:rsidRPr="00F01E9E">
        <w:rPr>
          <w:rFonts w:ascii="Arial" w:hAnsi="Arial" w:cs="Arial"/>
          <w:sz w:val="24"/>
          <w:szCs w:val="24"/>
        </w:rPr>
        <w:t>, 2013</w:t>
      </w:r>
      <w:r w:rsidR="00191124" w:rsidRPr="00F01E9E">
        <w:rPr>
          <w:rFonts w:ascii="Arial" w:hAnsi="Arial" w:cs="Arial"/>
          <w:sz w:val="24"/>
          <w:szCs w:val="24"/>
          <w:lang w:val="de-DE"/>
        </w:rPr>
        <w:t>)</w:t>
      </w:r>
    </w:p>
    <w:p w:rsidR="00191124" w:rsidRPr="00F01E9E" w:rsidRDefault="00EA1332" w:rsidP="00F01E9E">
      <w:pPr>
        <w:spacing w:line="360" w:lineRule="auto"/>
        <w:jc w:val="both"/>
        <w:rPr>
          <w:rFonts w:ascii="Arial" w:hAnsi="Arial" w:cs="Arial"/>
          <w:sz w:val="24"/>
          <w:szCs w:val="24"/>
          <w:lang w:val="mn-MN"/>
        </w:rPr>
      </w:pPr>
      <w:r w:rsidRPr="00F01E9E">
        <w:rPr>
          <w:rFonts w:ascii="Arial" w:hAnsi="Arial" w:cs="Arial"/>
          <w:sz w:val="24"/>
          <w:szCs w:val="24"/>
          <w:lang w:val="de-DE"/>
        </w:rPr>
        <w:t>-</w:t>
      </w:r>
      <w:r w:rsidRPr="00F01E9E">
        <w:rPr>
          <w:rFonts w:ascii="Arial" w:hAnsi="Arial" w:cs="Arial"/>
          <w:sz w:val="24"/>
          <w:szCs w:val="24"/>
          <w:lang w:val="mn-MN"/>
        </w:rPr>
        <w:t>спотын сурган хүмүүжүүлэх зүй, түүнчлэн спотын шинжлэх ухааны боловсролын оролцоог нэмэгдүүлэх</w:t>
      </w:r>
      <w:r w:rsidR="00245767" w:rsidRPr="00F01E9E">
        <w:rPr>
          <w:rFonts w:ascii="Arial" w:hAnsi="Arial" w:cs="Arial"/>
          <w:sz w:val="24"/>
          <w:szCs w:val="24"/>
          <w:lang w:val="mn-MN"/>
        </w:rPr>
        <w:t xml:space="preserve"> </w:t>
      </w:r>
      <w:r w:rsidR="00245767" w:rsidRPr="00F01E9E">
        <w:rPr>
          <w:rFonts w:ascii="Arial" w:hAnsi="Arial" w:cs="Arial"/>
          <w:sz w:val="24"/>
          <w:szCs w:val="24"/>
        </w:rPr>
        <w:t>(</w:t>
      </w:r>
      <w:r w:rsidR="00245767" w:rsidRPr="00F01E9E">
        <w:rPr>
          <w:rFonts w:ascii="Arial" w:hAnsi="Arial" w:cs="Arial"/>
          <w:sz w:val="24"/>
          <w:szCs w:val="24"/>
          <w:lang w:val="de-DE"/>
        </w:rPr>
        <w:t>Wolters</w:t>
      </w:r>
      <w:r w:rsidR="00245767" w:rsidRPr="00F01E9E">
        <w:rPr>
          <w:rFonts w:ascii="Arial" w:hAnsi="Arial" w:cs="Arial"/>
          <w:sz w:val="24"/>
          <w:szCs w:val="24"/>
        </w:rPr>
        <w:t xml:space="preserve">, 2013; </w:t>
      </w:r>
      <w:proofErr w:type="spellStart"/>
      <w:r w:rsidR="00245767" w:rsidRPr="00F01E9E">
        <w:rPr>
          <w:rFonts w:ascii="Arial" w:hAnsi="Arial" w:cs="Arial"/>
          <w:sz w:val="24"/>
          <w:szCs w:val="24"/>
        </w:rPr>
        <w:t>Elflein</w:t>
      </w:r>
      <w:proofErr w:type="spellEnd"/>
      <w:r w:rsidR="00245767" w:rsidRPr="00F01E9E">
        <w:rPr>
          <w:rFonts w:ascii="Arial" w:hAnsi="Arial" w:cs="Arial"/>
          <w:sz w:val="24"/>
          <w:szCs w:val="24"/>
        </w:rPr>
        <w:t>, 2007;Koenig, 2006</w:t>
      </w:r>
      <w:r w:rsidR="00245767" w:rsidRPr="00F01E9E">
        <w:rPr>
          <w:rFonts w:ascii="Arial" w:hAnsi="Arial" w:cs="Arial"/>
          <w:sz w:val="24"/>
          <w:szCs w:val="24"/>
          <w:lang w:val="de-DE"/>
        </w:rPr>
        <w:t>)</w:t>
      </w:r>
    </w:p>
    <w:p w:rsidR="00174D5E" w:rsidRPr="00F01E9E" w:rsidRDefault="004C7AC5" w:rsidP="00F01E9E">
      <w:pPr>
        <w:spacing w:line="360" w:lineRule="auto"/>
        <w:jc w:val="both"/>
        <w:rPr>
          <w:rFonts w:ascii="Arial" w:hAnsi="Arial" w:cs="Arial"/>
          <w:sz w:val="24"/>
          <w:szCs w:val="24"/>
          <w:lang w:val="mn-MN"/>
        </w:rPr>
      </w:pPr>
      <w:r w:rsidRPr="00F01E9E">
        <w:rPr>
          <w:rFonts w:ascii="Arial" w:hAnsi="Arial" w:cs="Arial"/>
          <w:sz w:val="24"/>
          <w:szCs w:val="24"/>
          <w:lang w:val="mn-MN"/>
        </w:rPr>
        <w:t>Дээрх бүдүүвчид дурьдсан зүйлсийг</w:t>
      </w:r>
      <w:r w:rsidR="00174D5E" w:rsidRPr="00F01E9E">
        <w:rPr>
          <w:rFonts w:ascii="Arial" w:hAnsi="Arial" w:cs="Arial"/>
          <w:sz w:val="24"/>
          <w:szCs w:val="24"/>
          <w:lang w:val="mn-MN"/>
        </w:rPr>
        <w:t xml:space="preserve"> харгалзан</w:t>
      </w:r>
      <w:r w:rsidRPr="00F01E9E">
        <w:rPr>
          <w:rFonts w:ascii="Arial" w:hAnsi="Arial" w:cs="Arial"/>
          <w:sz w:val="24"/>
          <w:szCs w:val="24"/>
          <w:lang w:val="mn-MN"/>
        </w:rPr>
        <w:t xml:space="preserve"> </w:t>
      </w:r>
      <w:r w:rsidR="00174D5E" w:rsidRPr="00F01E9E">
        <w:rPr>
          <w:rFonts w:ascii="Arial" w:hAnsi="Arial" w:cs="Arial"/>
          <w:sz w:val="24"/>
          <w:szCs w:val="24"/>
          <w:lang w:val="mn-MN"/>
        </w:rPr>
        <w:t xml:space="preserve">дараах байдлаар </w:t>
      </w:r>
      <w:r w:rsidRPr="00F01E9E">
        <w:rPr>
          <w:rFonts w:ascii="Arial" w:hAnsi="Arial" w:cs="Arial"/>
          <w:sz w:val="24"/>
          <w:szCs w:val="24"/>
          <w:lang w:val="mn-MN"/>
        </w:rPr>
        <w:t>үндсэн таамаглал болго</w:t>
      </w:r>
      <w:r w:rsidR="00174D5E" w:rsidRPr="00F01E9E">
        <w:rPr>
          <w:rFonts w:ascii="Arial" w:hAnsi="Arial" w:cs="Arial"/>
          <w:sz w:val="24"/>
          <w:szCs w:val="24"/>
          <w:lang w:val="mn-MN"/>
        </w:rPr>
        <w:t>н</w:t>
      </w:r>
      <w:r w:rsidRPr="00F01E9E">
        <w:rPr>
          <w:rFonts w:ascii="Arial" w:hAnsi="Arial" w:cs="Arial"/>
          <w:sz w:val="24"/>
          <w:szCs w:val="24"/>
          <w:lang w:val="mn-MN"/>
        </w:rPr>
        <w:t xml:space="preserve"> дэвшүүлээд, цаашид хэлэлцэнэ.</w:t>
      </w:r>
    </w:p>
    <w:p w:rsidR="00A87931" w:rsidRPr="00F01E9E" w:rsidRDefault="00174D5E" w:rsidP="00F01E9E">
      <w:pPr>
        <w:spacing w:line="360" w:lineRule="auto"/>
        <w:jc w:val="both"/>
        <w:rPr>
          <w:rFonts w:ascii="Arial" w:hAnsi="Arial" w:cs="Arial"/>
          <w:i/>
          <w:sz w:val="24"/>
          <w:szCs w:val="24"/>
          <w:lang w:val="mn-MN"/>
        </w:rPr>
      </w:pPr>
      <w:r w:rsidRPr="00F01E9E">
        <w:rPr>
          <w:rFonts w:ascii="Arial" w:hAnsi="Arial" w:cs="Arial"/>
          <w:i/>
          <w:sz w:val="24"/>
          <w:szCs w:val="24"/>
          <w:lang w:val="mn-MN"/>
        </w:rPr>
        <w:lastRenderedPageBreak/>
        <w:t>Өсөн нэмэгдэж буй цогц шаардлагуудын үндсэн дээр биеийн тамир, спорт</w:t>
      </w:r>
      <w:r w:rsidR="005A6265" w:rsidRPr="00F01E9E">
        <w:rPr>
          <w:rFonts w:ascii="Arial" w:hAnsi="Arial" w:cs="Arial"/>
          <w:i/>
          <w:sz w:val="24"/>
          <w:szCs w:val="24"/>
          <w:lang w:val="mn-MN"/>
        </w:rPr>
        <w:t>ын багш нарын мэргэжлийн үе шатыг</w:t>
      </w:r>
      <w:r w:rsidRPr="00F01E9E">
        <w:rPr>
          <w:rFonts w:ascii="Arial" w:hAnsi="Arial" w:cs="Arial"/>
          <w:i/>
          <w:sz w:val="24"/>
          <w:szCs w:val="24"/>
          <w:lang w:val="mn-MN"/>
        </w:rPr>
        <w:t xml:space="preserve"> </w:t>
      </w:r>
      <w:r w:rsidR="005A6265" w:rsidRPr="00F01E9E">
        <w:rPr>
          <w:rFonts w:ascii="Arial" w:hAnsi="Arial" w:cs="Arial"/>
          <w:i/>
          <w:sz w:val="24"/>
          <w:szCs w:val="24"/>
          <w:lang w:val="mn-MN"/>
        </w:rPr>
        <w:t xml:space="preserve">мэргэжлийн нөхцөл байдалын дагуу </w:t>
      </w:r>
      <w:r w:rsidRPr="00F01E9E">
        <w:rPr>
          <w:rFonts w:ascii="Arial" w:hAnsi="Arial" w:cs="Arial"/>
          <w:i/>
          <w:sz w:val="24"/>
          <w:szCs w:val="24"/>
          <w:lang w:val="mn-MN"/>
        </w:rPr>
        <w:t>тогтонги, тасралтгүй үргэл</w:t>
      </w:r>
      <w:r w:rsidR="00A72E98" w:rsidRPr="00F01E9E">
        <w:rPr>
          <w:rFonts w:ascii="Arial" w:hAnsi="Arial" w:cs="Arial"/>
          <w:i/>
          <w:sz w:val="24"/>
          <w:szCs w:val="24"/>
          <w:lang w:val="mn-MN"/>
        </w:rPr>
        <w:t>жилдэг</w:t>
      </w:r>
      <w:r w:rsidR="004C7AC5" w:rsidRPr="00F01E9E">
        <w:rPr>
          <w:rFonts w:ascii="Arial" w:hAnsi="Arial" w:cs="Arial"/>
          <w:i/>
          <w:sz w:val="24"/>
          <w:szCs w:val="24"/>
          <w:lang w:val="mn-MN"/>
        </w:rPr>
        <w:t xml:space="preserve"> </w:t>
      </w:r>
      <w:r w:rsidR="002202C3" w:rsidRPr="00F01E9E">
        <w:rPr>
          <w:rFonts w:ascii="Arial" w:hAnsi="Arial" w:cs="Arial"/>
          <w:i/>
          <w:sz w:val="24"/>
          <w:szCs w:val="24"/>
          <w:lang w:val="mn-MN"/>
        </w:rPr>
        <w:t xml:space="preserve">стандартчилагдсан, тэгш шугамын дагуу </w:t>
      </w:r>
      <w:r w:rsidR="005A6265" w:rsidRPr="00F01E9E">
        <w:rPr>
          <w:rFonts w:ascii="Arial" w:hAnsi="Arial" w:cs="Arial"/>
          <w:i/>
          <w:sz w:val="24"/>
          <w:szCs w:val="24"/>
          <w:lang w:val="mn-MN"/>
        </w:rPr>
        <w:t>явагддаг</w:t>
      </w:r>
      <w:r w:rsidR="002202C3" w:rsidRPr="00F01E9E">
        <w:rPr>
          <w:rFonts w:ascii="Arial" w:hAnsi="Arial" w:cs="Arial"/>
          <w:i/>
          <w:sz w:val="24"/>
          <w:szCs w:val="24"/>
          <w:lang w:val="mn-MN"/>
        </w:rPr>
        <w:t xml:space="preserve"> шинэ зүйл гэж ойлгох биш </w:t>
      </w:r>
      <w:r w:rsidR="005A6265" w:rsidRPr="00F01E9E">
        <w:rPr>
          <w:rFonts w:ascii="Arial" w:hAnsi="Arial" w:cs="Arial"/>
          <w:i/>
          <w:sz w:val="24"/>
          <w:szCs w:val="24"/>
          <w:lang w:val="mn-MN"/>
        </w:rPr>
        <w:t xml:space="preserve">өөртөө </w:t>
      </w:r>
      <w:r w:rsidR="002202C3" w:rsidRPr="00F01E9E">
        <w:rPr>
          <w:rFonts w:ascii="Arial" w:hAnsi="Arial" w:cs="Arial"/>
          <w:i/>
          <w:sz w:val="24"/>
          <w:szCs w:val="24"/>
          <w:lang w:val="mn-MN"/>
        </w:rPr>
        <w:t>итгэлгүй байдл</w:t>
      </w:r>
      <w:r w:rsidR="005A6265" w:rsidRPr="00F01E9E">
        <w:rPr>
          <w:rFonts w:ascii="Arial" w:hAnsi="Arial" w:cs="Arial"/>
          <w:i/>
          <w:sz w:val="24"/>
          <w:szCs w:val="24"/>
          <w:lang w:val="mn-MN"/>
        </w:rPr>
        <w:t>ын цаана оршдог</w:t>
      </w:r>
      <w:r w:rsidR="002202C3" w:rsidRPr="00F01E9E">
        <w:rPr>
          <w:rFonts w:ascii="Arial" w:hAnsi="Arial" w:cs="Arial"/>
          <w:i/>
          <w:sz w:val="24"/>
          <w:szCs w:val="24"/>
          <w:lang w:val="mn-MN"/>
        </w:rPr>
        <w:t xml:space="preserve"> </w:t>
      </w:r>
      <w:r w:rsidR="005A6265" w:rsidRPr="00F01E9E">
        <w:rPr>
          <w:rFonts w:ascii="Arial" w:hAnsi="Arial" w:cs="Arial"/>
          <w:i/>
          <w:sz w:val="24"/>
          <w:szCs w:val="24"/>
          <w:lang w:val="mn-MN"/>
        </w:rPr>
        <w:t xml:space="preserve">бүтээлч байдлаар тодорхойлогдох </w:t>
      </w:r>
      <w:r w:rsidR="002202C3" w:rsidRPr="00F01E9E">
        <w:rPr>
          <w:rFonts w:ascii="Arial" w:hAnsi="Arial" w:cs="Arial"/>
          <w:i/>
          <w:sz w:val="24"/>
          <w:szCs w:val="24"/>
          <w:lang w:val="mn-MN"/>
        </w:rPr>
        <w:t xml:space="preserve">удаан үргэлжлэх эрэл хайгуул, туршилтын үйл явц гэж ойлгож болно.  </w:t>
      </w:r>
    </w:p>
    <w:p w:rsidR="00747C6F" w:rsidRPr="00F01E9E" w:rsidRDefault="0017718B"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Өөртөө итгэлгүй байдлын цаана оршдог бүтээлч байдлыг </w:t>
      </w:r>
      <w:r w:rsidR="00A72E98" w:rsidRPr="00F01E9E">
        <w:rPr>
          <w:rFonts w:ascii="Arial" w:hAnsi="Arial" w:cs="Arial"/>
          <w:sz w:val="24"/>
          <w:szCs w:val="24"/>
          <w:lang w:val="mn-MN"/>
        </w:rPr>
        <w:t xml:space="preserve">хоёрдмол </w:t>
      </w:r>
      <w:r w:rsidRPr="00F01E9E">
        <w:rPr>
          <w:rFonts w:ascii="Arial" w:hAnsi="Arial" w:cs="Arial"/>
          <w:sz w:val="24"/>
          <w:szCs w:val="24"/>
          <w:lang w:val="mn-MN"/>
        </w:rPr>
        <w:t>ба</w:t>
      </w:r>
      <w:r w:rsidR="00A72E98" w:rsidRPr="00F01E9E">
        <w:rPr>
          <w:rFonts w:ascii="Arial" w:hAnsi="Arial" w:cs="Arial"/>
          <w:sz w:val="24"/>
          <w:szCs w:val="24"/>
          <w:lang w:val="mn-MN"/>
        </w:rPr>
        <w:t xml:space="preserve"> олон талт болзол нөхцөл</w:t>
      </w:r>
      <w:r w:rsidRPr="00F01E9E">
        <w:rPr>
          <w:rFonts w:ascii="Arial" w:hAnsi="Arial" w:cs="Arial"/>
          <w:sz w:val="24"/>
          <w:szCs w:val="24"/>
          <w:lang w:val="mn-MN"/>
        </w:rPr>
        <w:t>,</w:t>
      </w:r>
      <w:r w:rsidR="00A72E98" w:rsidRPr="00F01E9E">
        <w:rPr>
          <w:rFonts w:ascii="Arial" w:hAnsi="Arial" w:cs="Arial"/>
          <w:sz w:val="24"/>
          <w:szCs w:val="24"/>
          <w:lang w:val="mn-MN"/>
        </w:rPr>
        <w:t xml:space="preserve"> өдөр тутмын амьралаас урган гарсан шаардлагыг бүтээлчээр даван туулах явд</w:t>
      </w:r>
      <w:r w:rsidRPr="00F01E9E">
        <w:rPr>
          <w:rFonts w:ascii="Arial" w:hAnsi="Arial" w:cs="Arial"/>
          <w:sz w:val="24"/>
          <w:szCs w:val="24"/>
          <w:lang w:val="mn-MN"/>
        </w:rPr>
        <w:t>а</w:t>
      </w:r>
      <w:r w:rsidR="00A72E98" w:rsidRPr="00F01E9E">
        <w:rPr>
          <w:rFonts w:ascii="Arial" w:hAnsi="Arial" w:cs="Arial"/>
          <w:sz w:val="24"/>
          <w:szCs w:val="24"/>
          <w:lang w:val="mn-MN"/>
        </w:rPr>
        <w:t xml:space="preserve">л гэж ойлгож болно. </w:t>
      </w:r>
      <w:r w:rsidR="00376FEE" w:rsidRPr="00F01E9E">
        <w:rPr>
          <w:rFonts w:ascii="Arial" w:hAnsi="Arial" w:cs="Arial"/>
          <w:sz w:val="24"/>
          <w:szCs w:val="24"/>
        </w:rPr>
        <w:t>(</w:t>
      </w:r>
      <w:r w:rsidR="00376FEE" w:rsidRPr="00F01E9E">
        <w:rPr>
          <w:rFonts w:ascii="Arial" w:hAnsi="Arial" w:cs="Arial"/>
          <w:sz w:val="24"/>
          <w:szCs w:val="24"/>
          <w:lang w:val="de-DE"/>
        </w:rPr>
        <w:t>Miethling</w:t>
      </w:r>
      <w:r w:rsidR="00135519" w:rsidRPr="00F01E9E">
        <w:rPr>
          <w:rFonts w:ascii="Arial" w:hAnsi="Arial" w:cs="Arial"/>
          <w:sz w:val="24"/>
          <w:szCs w:val="24"/>
        </w:rPr>
        <w:t xml:space="preserve">&amp;Krieger, 2004, </w:t>
      </w:r>
      <w:r w:rsidR="00135519" w:rsidRPr="00F01E9E">
        <w:rPr>
          <w:rFonts w:ascii="Arial" w:hAnsi="Arial" w:cs="Arial"/>
          <w:sz w:val="24"/>
          <w:szCs w:val="24"/>
          <w:lang w:val="mn-MN"/>
        </w:rPr>
        <w:t>х.265</w:t>
      </w:r>
      <w:r w:rsidR="00135519" w:rsidRPr="00F01E9E">
        <w:rPr>
          <w:rFonts w:ascii="Arial" w:hAnsi="Arial" w:cs="Arial"/>
          <w:sz w:val="24"/>
          <w:szCs w:val="24"/>
        </w:rPr>
        <w:t xml:space="preserve">; </w:t>
      </w:r>
      <w:proofErr w:type="spellStart"/>
      <w:r w:rsidR="00135519" w:rsidRPr="00F01E9E">
        <w:rPr>
          <w:rFonts w:ascii="Arial" w:hAnsi="Arial" w:cs="Arial"/>
          <w:sz w:val="24"/>
          <w:szCs w:val="24"/>
        </w:rPr>
        <w:t>Miethling&amp;Giess-Stueber</w:t>
      </w:r>
      <w:proofErr w:type="spellEnd"/>
      <w:r w:rsidR="00135519" w:rsidRPr="00F01E9E">
        <w:rPr>
          <w:rFonts w:ascii="Arial" w:hAnsi="Arial" w:cs="Arial"/>
          <w:sz w:val="24"/>
          <w:szCs w:val="24"/>
        </w:rPr>
        <w:t xml:space="preserve">, 2007, </w:t>
      </w:r>
      <w:r w:rsidR="00135519" w:rsidRPr="00F01E9E">
        <w:rPr>
          <w:rFonts w:ascii="Arial" w:hAnsi="Arial" w:cs="Arial"/>
          <w:sz w:val="24"/>
          <w:szCs w:val="24"/>
          <w:lang w:val="mn-MN"/>
        </w:rPr>
        <w:t>х.12-17</w:t>
      </w:r>
      <w:r w:rsidR="00376FEE" w:rsidRPr="00F01E9E">
        <w:rPr>
          <w:rFonts w:ascii="Arial" w:hAnsi="Arial" w:cs="Arial"/>
          <w:sz w:val="24"/>
          <w:szCs w:val="24"/>
          <w:lang w:val="de-DE"/>
        </w:rPr>
        <w:t>)</w:t>
      </w:r>
    </w:p>
    <w:p w:rsidR="00B522AC" w:rsidRPr="00F01E9E" w:rsidRDefault="00B522AC" w:rsidP="00F01E9E">
      <w:pPr>
        <w:spacing w:line="360" w:lineRule="auto"/>
        <w:jc w:val="both"/>
        <w:rPr>
          <w:rFonts w:ascii="Arial" w:hAnsi="Arial" w:cs="Arial"/>
          <w:b/>
          <w:sz w:val="24"/>
          <w:szCs w:val="24"/>
          <w:lang w:val="mn-MN"/>
        </w:rPr>
      </w:pPr>
      <w:r w:rsidRPr="00F01E9E">
        <w:rPr>
          <w:rFonts w:ascii="Arial" w:hAnsi="Arial" w:cs="Arial"/>
          <w:b/>
          <w:sz w:val="24"/>
          <w:szCs w:val="24"/>
          <w:lang w:val="mn-MN"/>
        </w:rPr>
        <w:t>Биеийн тамир, с</w:t>
      </w:r>
      <w:r w:rsidR="001407D5" w:rsidRPr="00F01E9E">
        <w:rPr>
          <w:rFonts w:ascii="Arial" w:hAnsi="Arial" w:cs="Arial"/>
          <w:b/>
          <w:sz w:val="24"/>
          <w:szCs w:val="24"/>
          <w:lang w:val="mn-MN"/>
        </w:rPr>
        <w:t>п</w:t>
      </w:r>
      <w:r w:rsidRPr="00F01E9E">
        <w:rPr>
          <w:rFonts w:ascii="Arial" w:hAnsi="Arial" w:cs="Arial"/>
          <w:b/>
          <w:sz w:val="24"/>
          <w:szCs w:val="24"/>
          <w:lang w:val="mn-MN"/>
        </w:rPr>
        <w:t xml:space="preserve">ортын багш нарын мэргэжлийн </w:t>
      </w:r>
      <w:r w:rsidR="00CB020C" w:rsidRPr="00F01E9E">
        <w:rPr>
          <w:rFonts w:ascii="Arial" w:hAnsi="Arial" w:cs="Arial"/>
          <w:b/>
          <w:sz w:val="24"/>
          <w:szCs w:val="24"/>
          <w:lang w:val="mn-MN"/>
        </w:rPr>
        <w:t>үе шатны</w:t>
      </w:r>
      <w:r w:rsidRPr="00F01E9E">
        <w:rPr>
          <w:rFonts w:ascii="Arial" w:hAnsi="Arial" w:cs="Arial"/>
          <w:b/>
          <w:sz w:val="24"/>
          <w:szCs w:val="24"/>
          <w:lang w:val="mn-MN"/>
        </w:rPr>
        <w:t xml:space="preserve"> талаар хөндлөн болон тууш огтлолын аргаар хийсэн судалгааны дүгнэлтүүд</w:t>
      </w:r>
    </w:p>
    <w:p w:rsidR="00FC70C0" w:rsidRPr="00F01E9E" w:rsidRDefault="00712658" w:rsidP="00F01E9E">
      <w:pPr>
        <w:spacing w:line="360" w:lineRule="auto"/>
        <w:jc w:val="both"/>
        <w:rPr>
          <w:rFonts w:ascii="Arial" w:hAnsi="Arial" w:cs="Arial"/>
          <w:sz w:val="24"/>
          <w:szCs w:val="24"/>
          <w:lang w:val="mn-MN"/>
        </w:rPr>
      </w:pPr>
      <w:r w:rsidRPr="00F01E9E">
        <w:rPr>
          <w:rFonts w:ascii="Arial" w:hAnsi="Arial" w:cs="Arial"/>
          <w:sz w:val="24"/>
          <w:szCs w:val="24"/>
          <w:lang w:val="mn-MN"/>
        </w:rPr>
        <w:t>“</w:t>
      </w:r>
      <w:r w:rsidR="00457C23" w:rsidRPr="00F01E9E">
        <w:rPr>
          <w:rFonts w:ascii="Arial" w:hAnsi="Arial" w:cs="Arial"/>
          <w:sz w:val="24"/>
          <w:szCs w:val="24"/>
          <w:lang w:val="mn-MN"/>
        </w:rPr>
        <w:t>Ө</w:t>
      </w:r>
      <w:r w:rsidRPr="00F01E9E">
        <w:rPr>
          <w:rFonts w:ascii="Arial" w:hAnsi="Arial" w:cs="Arial"/>
          <w:sz w:val="24"/>
          <w:szCs w:val="24"/>
          <w:lang w:val="mn-MN"/>
        </w:rPr>
        <w:t xml:space="preserve">өртөө итгэлгүй байдалд бүтээлч тал ч оршдог” </w:t>
      </w:r>
      <w:r w:rsidR="00DF5B0F" w:rsidRPr="00F01E9E">
        <w:rPr>
          <w:rFonts w:ascii="Arial" w:hAnsi="Arial" w:cs="Arial"/>
          <w:sz w:val="24"/>
          <w:szCs w:val="24"/>
          <w:lang w:val="mn-MN"/>
        </w:rPr>
        <w:t>таамаглалыг эмпирик судалгаа</w:t>
      </w:r>
      <w:r w:rsidR="00457C23" w:rsidRPr="00F01E9E">
        <w:rPr>
          <w:rFonts w:ascii="Arial" w:hAnsi="Arial" w:cs="Arial"/>
          <w:sz w:val="24"/>
          <w:szCs w:val="24"/>
          <w:lang w:val="mn-MN"/>
        </w:rPr>
        <w:t xml:space="preserve">ны үндэслэлтэй болгохын тулд </w:t>
      </w:r>
      <w:r w:rsidR="001407D5" w:rsidRPr="00F01E9E">
        <w:rPr>
          <w:rFonts w:ascii="Arial" w:hAnsi="Arial" w:cs="Arial"/>
          <w:sz w:val="24"/>
          <w:szCs w:val="24"/>
          <w:lang w:val="mn-MN"/>
        </w:rPr>
        <w:t xml:space="preserve">биеийн тамир, спортын багш гарын </w:t>
      </w:r>
      <w:r w:rsidR="00D4736C" w:rsidRPr="00F01E9E">
        <w:rPr>
          <w:rFonts w:ascii="Arial" w:hAnsi="Arial" w:cs="Arial"/>
          <w:sz w:val="24"/>
          <w:szCs w:val="24"/>
          <w:lang w:val="mn-MN"/>
        </w:rPr>
        <w:t xml:space="preserve">цаг хугацааны явц дахь үзэл бодол, дүгнэлт, </w:t>
      </w:r>
      <w:r w:rsidR="00882F1B" w:rsidRPr="00F01E9E">
        <w:rPr>
          <w:rFonts w:ascii="Arial" w:hAnsi="Arial" w:cs="Arial"/>
          <w:sz w:val="24"/>
          <w:szCs w:val="24"/>
          <w:lang w:val="mn-MN"/>
        </w:rPr>
        <w:t>хандлагын</w:t>
      </w:r>
      <w:r w:rsidR="00D4736C" w:rsidRPr="00F01E9E">
        <w:rPr>
          <w:rFonts w:ascii="Arial" w:hAnsi="Arial" w:cs="Arial"/>
          <w:sz w:val="24"/>
          <w:szCs w:val="24"/>
          <w:lang w:val="mn-MN"/>
        </w:rPr>
        <w:t xml:space="preserve"> талаар судалгааны үр дүнг авч үзэх хэрэгтэй. </w:t>
      </w:r>
      <w:r w:rsidR="00197AA0" w:rsidRPr="00F01E9E">
        <w:rPr>
          <w:rFonts w:ascii="Arial" w:hAnsi="Arial" w:cs="Arial"/>
          <w:sz w:val="24"/>
          <w:szCs w:val="24"/>
          <w:lang w:val="mn-MN"/>
        </w:rPr>
        <w:t xml:space="preserve">Энэ утгаараа </w:t>
      </w:r>
      <w:r w:rsidR="00197AA0" w:rsidRPr="00F01E9E">
        <w:rPr>
          <w:rFonts w:ascii="Arial" w:hAnsi="Arial" w:cs="Arial"/>
          <w:sz w:val="24"/>
          <w:szCs w:val="24"/>
          <w:lang w:val="de-DE"/>
        </w:rPr>
        <w:t>DSB-Sprint –Studie-</w:t>
      </w:r>
      <w:r w:rsidR="00197AA0" w:rsidRPr="00F01E9E">
        <w:rPr>
          <w:rFonts w:ascii="Arial" w:hAnsi="Arial" w:cs="Arial"/>
          <w:sz w:val="24"/>
          <w:szCs w:val="24"/>
          <w:lang w:val="mn-MN"/>
        </w:rPr>
        <w:t>ийн төлөөллийн, хөндлөн огтлолын судалгааны</w:t>
      </w:r>
      <w:r w:rsidR="005A11AA" w:rsidRPr="00F01E9E">
        <w:rPr>
          <w:rFonts w:ascii="Arial" w:hAnsi="Arial" w:cs="Arial"/>
          <w:sz w:val="24"/>
          <w:szCs w:val="24"/>
          <w:lang w:val="mn-MN"/>
        </w:rPr>
        <w:t xml:space="preserve"> </w:t>
      </w:r>
      <w:r w:rsidR="00197AA0" w:rsidRPr="00F01E9E">
        <w:rPr>
          <w:rFonts w:ascii="Arial" w:hAnsi="Arial" w:cs="Arial"/>
          <w:sz w:val="24"/>
          <w:szCs w:val="24"/>
        </w:rPr>
        <w:t>(</w:t>
      </w:r>
      <w:r w:rsidR="00197AA0" w:rsidRPr="00F01E9E">
        <w:rPr>
          <w:rFonts w:ascii="Arial" w:hAnsi="Arial" w:cs="Arial"/>
          <w:sz w:val="24"/>
          <w:szCs w:val="24"/>
          <w:lang w:val="mn-MN"/>
        </w:rPr>
        <w:t>насны хамааралтай</w:t>
      </w:r>
      <w:r w:rsidR="00197AA0" w:rsidRPr="00F01E9E">
        <w:rPr>
          <w:rFonts w:ascii="Arial" w:hAnsi="Arial" w:cs="Arial"/>
          <w:sz w:val="24"/>
          <w:szCs w:val="24"/>
        </w:rPr>
        <w:t>)</w:t>
      </w:r>
      <w:r w:rsidR="00197AA0" w:rsidRPr="00F01E9E">
        <w:rPr>
          <w:rFonts w:ascii="Arial" w:hAnsi="Arial" w:cs="Arial"/>
          <w:sz w:val="24"/>
          <w:szCs w:val="24"/>
          <w:lang w:val="mn-MN"/>
        </w:rPr>
        <w:t xml:space="preserve"> үр дүнг </w:t>
      </w:r>
      <w:r w:rsidR="00882F1B" w:rsidRPr="00F01E9E">
        <w:rPr>
          <w:rFonts w:ascii="Arial" w:hAnsi="Arial" w:cs="Arial"/>
          <w:sz w:val="24"/>
          <w:szCs w:val="24"/>
          <w:lang w:val="mn-MN"/>
        </w:rPr>
        <w:t>хандлага</w:t>
      </w:r>
      <w:r w:rsidR="005A11AA" w:rsidRPr="00F01E9E">
        <w:rPr>
          <w:rFonts w:ascii="Arial" w:hAnsi="Arial" w:cs="Arial"/>
          <w:sz w:val="24"/>
          <w:szCs w:val="24"/>
          <w:lang w:val="mn-MN"/>
        </w:rPr>
        <w:t xml:space="preserve">, үнэлгээний шалгууртай  холбож үзэхэд насны </w:t>
      </w:r>
      <w:r w:rsidR="00457C23" w:rsidRPr="00F01E9E">
        <w:rPr>
          <w:rFonts w:ascii="Arial" w:hAnsi="Arial" w:cs="Arial"/>
          <w:sz w:val="24"/>
          <w:szCs w:val="24"/>
          <w:lang w:val="mn-MN"/>
        </w:rPr>
        <w:t>нөлөө</w:t>
      </w:r>
      <w:r w:rsidR="005A11AA" w:rsidRPr="00F01E9E">
        <w:rPr>
          <w:rFonts w:ascii="Arial" w:hAnsi="Arial" w:cs="Arial"/>
          <w:sz w:val="24"/>
          <w:szCs w:val="24"/>
          <w:lang w:val="mn-MN"/>
        </w:rPr>
        <w:t xml:space="preserve"> бараг</w:t>
      </w:r>
      <w:r w:rsidR="00882F1B" w:rsidRPr="00F01E9E">
        <w:rPr>
          <w:rFonts w:ascii="Arial" w:hAnsi="Arial" w:cs="Arial"/>
          <w:sz w:val="24"/>
          <w:szCs w:val="24"/>
          <w:lang w:val="mn-MN"/>
        </w:rPr>
        <w:t xml:space="preserve"> байхг</w:t>
      </w:r>
      <w:r w:rsidR="00327F60" w:rsidRPr="00F01E9E">
        <w:rPr>
          <w:rFonts w:ascii="Arial" w:hAnsi="Arial" w:cs="Arial"/>
          <w:sz w:val="24"/>
          <w:szCs w:val="24"/>
          <w:lang w:val="mn-MN"/>
        </w:rPr>
        <w:t>ү</w:t>
      </w:r>
      <w:r w:rsidR="00882F1B" w:rsidRPr="00F01E9E">
        <w:rPr>
          <w:rFonts w:ascii="Arial" w:hAnsi="Arial" w:cs="Arial"/>
          <w:sz w:val="24"/>
          <w:szCs w:val="24"/>
          <w:lang w:val="mn-MN"/>
        </w:rPr>
        <w:t>й</w:t>
      </w:r>
      <w:r w:rsidR="00327F60" w:rsidRPr="00F01E9E">
        <w:rPr>
          <w:rFonts w:ascii="Arial" w:hAnsi="Arial" w:cs="Arial"/>
          <w:sz w:val="24"/>
          <w:szCs w:val="24"/>
          <w:lang w:val="mn-MN"/>
        </w:rPr>
        <w:t xml:space="preserve"> байсан нь анхаарал татаж байна. </w:t>
      </w:r>
      <w:r w:rsidR="005F45C3" w:rsidRPr="00F01E9E">
        <w:rPr>
          <w:rFonts w:ascii="Arial" w:hAnsi="Arial" w:cs="Arial"/>
          <w:sz w:val="24"/>
          <w:szCs w:val="24"/>
        </w:rPr>
        <w:t>(</w:t>
      </w:r>
      <w:r w:rsidR="005F45C3" w:rsidRPr="00F01E9E">
        <w:rPr>
          <w:rFonts w:ascii="Arial" w:hAnsi="Arial" w:cs="Arial"/>
          <w:sz w:val="24"/>
          <w:szCs w:val="24"/>
          <w:lang w:val="de-DE"/>
        </w:rPr>
        <w:t>DSB-Sprint –Studie</w:t>
      </w:r>
      <w:r w:rsidR="00235A92" w:rsidRPr="00F01E9E">
        <w:rPr>
          <w:rFonts w:ascii="Arial" w:hAnsi="Arial" w:cs="Arial"/>
          <w:sz w:val="24"/>
          <w:szCs w:val="24"/>
          <w:lang w:val="de-DE"/>
        </w:rPr>
        <w:t xml:space="preserve">, 2006, </w:t>
      </w:r>
      <w:r w:rsidR="00235A92" w:rsidRPr="00F01E9E">
        <w:rPr>
          <w:rFonts w:ascii="Arial" w:hAnsi="Arial" w:cs="Arial"/>
          <w:sz w:val="24"/>
          <w:szCs w:val="24"/>
          <w:lang w:val="mn-MN"/>
        </w:rPr>
        <w:t>х.165</w:t>
      </w:r>
      <w:r w:rsidR="005F45C3" w:rsidRPr="00F01E9E">
        <w:rPr>
          <w:rFonts w:ascii="Arial" w:hAnsi="Arial" w:cs="Arial"/>
          <w:sz w:val="24"/>
          <w:szCs w:val="24"/>
        </w:rPr>
        <w:t>)</w:t>
      </w:r>
      <w:r w:rsidR="00882F1B" w:rsidRPr="00F01E9E">
        <w:rPr>
          <w:rFonts w:ascii="Arial" w:hAnsi="Arial" w:cs="Arial"/>
          <w:sz w:val="24"/>
          <w:szCs w:val="24"/>
          <w:lang w:val="mn-MN"/>
        </w:rPr>
        <w:t>. Хандлагын</w:t>
      </w:r>
      <w:r w:rsidR="00062C37" w:rsidRPr="00F01E9E">
        <w:rPr>
          <w:rFonts w:ascii="Arial" w:hAnsi="Arial" w:cs="Arial"/>
          <w:sz w:val="24"/>
          <w:szCs w:val="24"/>
          <w:lang w:val="mn-MN"/>
        </w:rPr>
        <w:t xml:space="preserve"> хувьд “шударга байх”, “спортод дуртай байх”, “эрүүл мэнд, фитнес”, үнэлгээний шалгуурын хувьд “хамтарч ажиллах”, “зан харилцаа”, “</w:t>
      </w:r>
      <w:r w:rsidR="00882F1B" w:rsidRPr="00F01E9E">
        <w:rPr>
          <w:rFonts w:ascii="Arial" w:hAnsi="Arial" w:cs="Arial"/>
          <w:sz w:val="24"/>
          <w:szCs w:val="24"/>
          <w:lang w:val="mn-MN"/>
        </w:rPr>
        <w:t>хувь сурагчийн</w:t>
      </w:r>
      <w:r w:rsidR="00062C37" w:rsidRPr="00F01E9E">
        <w:rPr>
          <w:rFonts w:ascii="Arial" w:hAnsi="Arial" w:cs="Arial"/>
          <w:sz w:val="24"/>
          <w:szCs w:val="24"/>
          <w:lang w:val="mn-MN"/>
        </w:rPr>
        <w:t xml:space="preserve"> сурлагын ахиц”</w:t>
      </w:r>
      <w:r w:rsidR="00123699" w:rsidRPr="00F01E9E">
        <w:rPr>
          <w:rFonts w:ascii="Arial" w:hAnsi="Arial" w:cs="Arial"/>
          <w:sz w:val="24"/>
          <w:szCs w:val="24"/>
          <w:lang w:val="mn-MN"/>
        </w:rPr>
        <w:t xml:space="preserve"> чухал </w:t>
      </w:r>
      <w:r w:rsidR="00222E81" w:rsidRPr="00F01E9E">
        <w:rPr>
          <w:rFonts w:ascii="Arial" w:hAnsi="Arial" w:cs="Arial"/>
          <w:sz w:val="24"/>
          <w:szCs w:val="24"/>
          <w:lang w:val="mn-MN"/>
        </w:rPr>
        <w:t xml:space="preserve"> зэрэг нь </w:t>
      </w:r>
      <w:r w:rsidR="00123699" w:rsidRPr="00F01E9E">
        <w:rPr>
          <w:rFonts w:ascii="Arial" w:hAnsi="Arial" w:cs="Arial"/>
          <w:sz w:val="24"/>
          <w:szCs w:val="24"/>
          <w:lang w:val="mn-MN"/>
        </w:rPr>
        <w:t xml:space="preserve">хариулт </w:t>
      </w:r>
      <w:r w:rsidR="004165C8" w:rsidRPr="00F01E9E">
        <w:rPr>
          <w:rFonts w:ascii="Arial" w:hAnsi="Arial" w:cs="Arial"/>
          <w:sz w:val="24"/>
          <w:szCs w:val="24"/>
          <w:lang w:val="mn-MN"/>
        </w:rPr>
        <w:t>зонхилж байгаа нь насны ялгаатай</w:t>
      </w:r>
      <w:r w:rsidR="00222E81" w:rsidRPr="00F01E9E">
        <w:rPr>
          <w:rFonts w:ascii="Arial" w:hAnsi="Arial" w:cs="Arial"/>
          <w:sz w:val="24"/>
          <w:szCs w:val="24"/>
          <w:lang w:val="mn-MN"/>
        </w:rPr>
        <w:t xml:space="preserve"> </w:t>
      </w:r>
      <w:r w:rsidR="004165C8" w:rsidRPr="00F01E9E">
        <w:rPr>
          <w:rFonts w:ascii="Arial" w:hAnsi="Arial" w:cs="Arial"/>
          <w:sz w:val="24"/>
          <w:szCs w:val="24"/>
          <w:lang w:val="mn-MN"/>
        </w:rPr>
        <w:t xml:space="preserve">хамаагүй </w:t>
      </w:r>
      <w:r w:rsidR="00222E81" w:rsidRPr="00F01E9E">
        <w:rPr>
          <w:rFonts w:ascii="Arial" w:hAnsi="Arial" w:cs="Arial"/>
          <w:sz w:val="24"/>
          <w:szCs w:val="24"/>
          <w:lang w:val="mn-MN"/>
        </w:rPr>
        <w:t xml:space="preserve">байна. </w:t>
      </w:r>
      <w:r w:rsidR="00613A03" w:rsidRPr="00F01E9E">
        <w:rPr>
          <w:rFonts w:ascii="Arial" w:hAnsi="Arial" w:cs="Arial"/>
          <w:sz w:val="24"/>
          <w:szCs w:val="24"/>
          <w:lang w:val="mn-MN"/>
        </w:rPr>
        <w:t>Гагцхүү “</w:t>
      </w:r>
      <w:r w:rsidR="00155E63" w:rsidRPr="00F01E9E">
        <w:rPr>
          <w:rFonts w:ascii="Arial" w:hAnsi="Arial" w:cs="Arial"/>
          <w:sz w:val="24"/>
          <w:szCs w:val="24"/>
          <w:lang w:val="mn-MN"/>
        </w:rPr>
        <w:t>спортын салбарын шинэ сониноос үзүүлэх</w:t>
      </w:r>
      <w:r w:rsidR="00613A03" w:rsidRPr="00F01E9E">
        <w:rPr>
          <w:rFonts w:ascii="Arial" w:hAnsi="Arial" w:cs="Arial"/>
          <w:sz w:val="24"/>
          <w:szCs w:val="24"/>
          <w:lang w:val="mn-MN"/>
        </w:rPr>
        <w:t>”</w:t>
      </w:r>
      <w:r w:rsidR="00155E63" w:rsidRPr="00F01E9E">
        <w:rPr>
          <w:rFonts w:ascii="Arial" w:hAnsi="Arial" w:cs="Arial"/>
          <w:sz w:val="24"/>
          <w:szCs w:val="24"/>
          <w:lang w:val="mn-MN"/>
        </w:rPr>
        <w:t xml:space="preserve"> гэдгий</w:t>
      </w:r>
      <w:r w:rsidR="00882F1B" w:rsidRPr="00F01E9E">
        <w:rPr>
          <w:rFonts w:ascii="Arial" w:hAnsi="Arial" w:cs="Arial"/>
          <w:sz w:val="24"/>
          <w:szCs w:val="24"/>
          <w:lang w:val="mn-MN"/>
        </w:rPr>
        <w:t>г</w:t>
      </w:r>
      <w:r w:rsidR="00155E63" w:rsidRPr="00F01E9E">
        <w:rPr>
          <w:rFonts w:ascii="Arial" w:hAnsi="Arial" w:cs="Arial"/>
          <w:sz w:val="24"/>
          <w:szCs w:val="24"/>
          <w:lang w:val="mn-MN"/>
        </w:rPr>
        <w:t xml:space="preserve"> залуу багш нарын 10%, ахимаг насныхны 6% нь дэмжиж байхад, хөгшчүүд огт сайшаахгүй байна. </w:t>
      </w:r>
      <w:r w:rsidR="0093494D" w:rsidRPr="00F01E9E">
        <w:rPr>
          <w:rFonts w:ascii="Arial" w:hAnsi="Arial" w:cs="Arial"/>
          <w:sz w:val="24"/>
          <w:szCs w:val="24"/>
          <w:lang w:val="mn-MN"/>
        </w:rPr>
        <w:t xml:space="preserve">Цаашлаад “зан харилцаа” гэдэг </w:t>
      </w:r>
      <w:r w:rsidR="0037727F" w:rsidRPr="00F01E9E">
        <w:rPr>
          <w:rFonts w:ascii="Arial" w:hAnsi="Arial" w:cs="Arial"/>
          <w:sz w:val="24"/>
          <w:szCs w:val="24"/>
          <w:lang w:val="mn-MN"/>
        </w:rPr>
        <w:t xml:space="preserve">үнэлгээний </w:t>
      </w:r>
      <w:r w:rsidR="0093494D" w:rsidRPr="00F01E9E">
        <w:rPr>
          <w:rFonts w:ascii="Arial" w:hAnsi="Arial" w:cs="Arial"/>
          <w:sz w:val="24"/>
          <w:szCs w:val="24"/>
          <w:lang w:val="mn-MN"/>
        </w:rPr>
        <w:t>үзүүлэлтийг залуу багш нар чухал гэж үзжээ. Эдгээр жижиг ялгааг эс тооцвол биеийн тамирын үе үеийн багш нарын нэг</w:t>
      </w:r>
      <w:r w:rsidR="00410956" w:rsidRPr="00F01E9E">
        <w:rPr>
          <w:rFonts w:ascii="Arial" w:hAnsi="Arial" w:cs="Arial"/>
          <w:sz w:val="24"/>
          <w:szCs w:val="24"/>
          <w:lang w:val="mn-MN"/>
        </w:rPr>
        <w:t>д</w:t>
      </w:r>
      <w:r w:rsidR="0093494D" w:rsidRPr="00F01E9E">
        <w:rPr>
          <w:rFonts w:ascii="Arial" w:hAnsi="Arial" w:cs="Arial"/>
          <w:sz w:val="24"/>
          <w:szCs w:val="24"/>
          <w:lang w:val="mn-MN"/>
        </w:rPr>
        <w:t>мэл үзэл бодол нь спортын хичээлийн цаг үетэйгээ нийцсэн дүр төрхийг харуулж байна.</w:t>
      </w:r>
    </w:p>
    <w:p w:rsidR="00E73BF2" w:rsidRPr="00F01E9E" w:rsidRDefault="00FC70C0" w:rsidP="00F01E9E">
      <w:pPr>
        <w:spacing w:line="360" w:lineRule="auto"/>
        <w:jc w:val="both"/>
        <w:rPr>
          <w:rFonts w:ascii="Arial" w:hAnsi="Arial" w:cs="Arial"/>
          <w:sz w:val="24"/>
          <w:szCs w:val="24"/>
          <w:lang w:val="mn-MN"/>
        </w:rPr>
      </w:pPr>
      <w:r w:rsidRPr="00F01E9E">
        <w:rPr>
          <w:rFonts w:ascii="Arial" w:hAnsi="Arial" w:cs="Arial"/>
          <w:sz w:val="24"/>
          <w:szCs w:val="24"/>
          <w:lang w:val="mn-MN"/>
        </w:rPr>
        <w:t>Хөндлөн огтлолын судалгааны харьцуулалтын үр дүн</w:t>
      </w:r>
      <w:r w:rsidR="0037727F" w:rsidRPr="00F01E9E">
        <w:rPr>
          <w:rFonts w:ascii="Arial" w:hAnsi="Arial" w:cs="Arial"/>
          <w:sz w:val="24"/>
          <w:szCs w:val="24"/>
          <w:lang w:val="mn-MN"/>
        </w:rPr>
        <w:t xml:space="preserve"> </w:t>
      </w:r>
      <w:r w:rsidRPr="00F01E9E">
        <w:rPr>
          <w:rFonts w:ascii="Arial" w:hAnsi="Arial" w:cs="Arial"/>
          <w:sz w:val="24"/>
          <w:szCs w:val="24"/>
          <w:lang w:val="mn-MN"/>
        </w:rPr>
        <w:t xml:space="preserve"> ихэвчлэн хязгаарлагдмал байдаг. М</w:t>
      </w:r>
      <w:r w:rsidR="00882F1B" w:rsidRPr="00F01E9E">
        <w:rPr>
          <w:rFonts w:ascii="Arial" w:hAnsi="Arial" w:cs="Arial"/>
          <w:sz w:val="24"/>
          <w:szCs w:val="24"/>
          <w:lang w:val="mn-MN"/>
        </w:rPr>
        <w:t xml:space="preserve">агадгүй ахмад үеийнхэн мэргэжилд </w:t>
      </w:r>
      <w:r w:rsidRPr="00F01E9E">
        <w:rPr>
          <w:rFonts w:ascii="Arial" w:hAnsi="Arial" w:cs="Arial"/>
          <w:sz w:val="24"/>
          <w:szCs w:val="24"/>
          <w:lang w:val="mn-MN"/>
        </w:rPr>
        <w:t>тавигддаг шаардлагуу</w:t>
      </w:r>
      <w:r w:rsidR="00882F1B" w:rsidRPr="00F01E9E">
        <w:rPr>
          <w:rFonts w:ascii="Arial" w:hAnsi="Arial" w:cs="Arial"/>
          <w:sz w:val="24"/>
          <w:szCs w:val="24"/>
          <w:lang w:val="mn-MN"/>
        </w:rPr>
        <w:t>д</w:t>
      </w:r>
      <w:r w:rsidRPr="00F01E9E">
        <w:rPr>
          <w:rFonts w:ascii="Arial" w:hAnsi="Arial" w:cs="Arial"/>
          <w:sz w:val="24"/>
          <w:szCs w:val="24"/>
          <w:lang w:val="mn-MN"/>
        </w:rPr>
        <w:t xml:space="preserve">ын </w:t>
      </w:r>
      <w:r w:rsidRPr="00F01E9E">
        <w:rPr>
          <w:rFonts w:ascii="Arial" w:hAnsi="Arial" w:cs="Arial"/>
          <w:sz w:val="24"/>
          <w:szCs w:val="24"/>
          <w:lang w:val="mn-MN"/>
        </w:rPr>
        <w:lastRenderedPageBreak/>
        <w:t>өөрчлөлттэй хамт үз</w:t>
      </w:r>
      <w:r w:rsidR="0037727F" w:rsidRPr="00F01E9E">
        <w:rPr>
          <w:rFonts w:ascii="Arial" w:hAnsi="Arial" w:cs="Arial"/>
          <w:sz w:val="24"/>
          <w:szCs w:val="24"/>
          <w:lang w:val="mn-MN"/>
        </w:rPr>
        <w:t>эл бодлоо</w:t>
      </w:r>
      <w:r w:rsidR="001F321B" w:rsidRPr="00F01E9E">
        <w:rPr>
          <w:rFonts w:ascii="Arial" w:hAnsi="Arial" w:cs="Arial"/>
          <w:sz w:val="24"/>
          <w:szCs w:val="24"/>
          <w:lang w:val="mn-MN"/>
        </w:rPr>
        <w:t xml:space="preserve"> өөрчилсөн б</w:t>
      </w:r>
      <w:r w:rsidRPr="00F01E9E">
        <w:rPr>
          <w:rFonts w:ascii="Arial" w:hAnsi="Arial" w:cs="Arial"/>
          <w:sz w:val="24"/>
          <w:szCs w:val="24"/>
          <w:lang w:val="mn-MN"/>
        </w:rPr>
        <w:t>а</w:t>
      </w:r>
      <w:r w:rsidR="001F321B" w:rsidRPr="00F01E9E">
        <w:rPr>
          <w:rFonts w:ascii="Arial" w:hAnsi="Arial" w:cs="Arial"/>
          <w:sz w:val="24"/>
          <w:szCs w:val="24"/>
          <w:lang w:val="mn-MN"/>
        </w:rPr>
        <w:t>й</w:t>
      </w:r>
      <w:r w:rsidRPr="00F01E9E">
        <w:rPr>
          <w:rFonts w:ascii="Arial" w:hAnsi="Arial" w:cs="Arial"/>
          <w:sz w:val="24"/>
          <w:szCs w:val="24"/>
          <w:lang w:val="mn-MN"/>
        </w:rPr>
        <w:t>ж болох</w:t>
      </w:r>
      <w:r w:rsidR="001F321B" w:rsidRPr="00F01E9E">
        <w:rPr>
          <w:rFonts w:ascii="Arial" w:hAnsi="Arial" w:cs="Arial"/>
          <w:sz w:val="24"/>
          <w:szCs w:val="24"/>
          <w:lang w:val="mn-MN"/>
        </w:rPr>
        <w:t xml:space="preserve"> бөгөөд энэ нь хөндлөн огтлолоор тогтоогдох аргагүй билээ. </w:t>
      </w:r>
      <w:r w:rsidR="00056E16" w:rsidRPr="00F01E9E">
        <w:rPr>
          <w:rFonts w:ascii="Arial" w:hAnsi="Arial" w:cs="Arial"/>
          <w:sz w:val="24"/>
          <w:szCs w:val="24"/>
          <w:lang w:val="mn-MN"/>
        </w:rPr>
        <w:t>Энэ тохиолдолд тууш огтлолын хөгжлийн судалгаагаар</w:t>
      </w:r>
      <w:r w:rsidR="001E6F92" w:rsidRPr="00F01E9E">
        <w:rPr>
          <w:rFonts w:ascii="Arial" w:hAnsi="Arial" w:cs="Arial"/>
          <w:sz w:val="24"/>
          <w:szCs w:val="24"/>
        </w:rPr>
        <w:t xml:space="preserve"> (</w:t>
      </w:r>
      <w:r w:rsidR="001E6F92" w:rsidRPr="00F01E9E">
        <w:rPr>
          <w:rFonts w:ascii="Arial" w:hAnsi="Arial" w:cs="Arial"/>
          <w:sz w:val="24"/>
          <w:szCs w:val="24"/>
          <w:lang w:val="mn-MN"/>
        </w:rPr>
        <w:t>намтар судлал эсвэл мэргэжлийн замналын судалгаа</w:t>
      </w:r>
      <w:r w:rsidR="001E6F92" w:rsidRPr="00F01E9E">
        <w:rPr>
          <w:rFonts w:ascii="Arial" w:hAnsi="Arial" w:cs="Arial"/>
          <w:sz w:val="24"/>
          <w:szCs w:val="24"/>
          <w:lang w:val="de-DE"/>
        </w:rPr>
        <w:t>)</w:t>
      </w:r>
      <w:r w:rsidR="00056E16" w:rsidRPr="00F01E9E">
        <w:rPr>
          <w:rFonts w:ascii="Arial" w:hAnsi="Arial" w:cs="Arial"/>
          <w:sz w:val="24"/>
          <w:szCs w:val="24"/>
          <w:lang w:val="mn-MN"/>
        </w:rPr>
        <w:t xml:space="preserve"> </w:t>
      </w:r>
      <w:r w:rsidRPr="00F01E9E">
        <w:rPr>
          <w:rFonts w:ascii="Arial" w:hAnsi="Arial" w:cs="Arial"/>
          <w:sz w:val="24"/>
          <w:szCs w:val="24"/>
          <w:lang w:val="mn-MN"/>
        </w:rPr>
        <w:t xml:space="preserve"> </w:t>
      </w:r>
      <w:r w:rsidR="00056E16" w:rsidRPr="00F01E9E">
        <w:rPr>
          <w:rFonts w:ascii="Arial" w:hAnsi="Arial" w:cs="Arial"/>
          <w:sz w:val="24"/>
          <w:szCs w:val="24"/>
          <w:lang w:val="mn-MN"/>
        </w:rPr>
        <w:t xml:space="preserve">илүү нарийн гаргаж болно. </w:t>
      </w:r>
      <w:r w:rsidR="0093494D" w:rsidRPr="00F01E9E">
        <w:rPr>
          <w:rFonts w:ascii="Arial" w:hAnsi="Arial" w:cs="Arial"/>
          <w:sz w:val="24"/>
          <w:szCs w:val="24"/>
          <w:lang w:val="mn-MN"/>
        </w:rPr>
        <w:t xml:space="preserve"> </w:t>
      </w:r>
      <w:r w:rsidR="00BA362E" w:rsidRPr="00F01E9E">
        <w:rPr>
          <w:rFonts w:ascii="Arial" w:hAnsi="Arial" w:cs="Arial"/>
          <w:sz w:val="24"/>
          <w:szCs w:val="24"/>
          <w:lang w:val="mn-MN"/>
        </w:rPr>
        <w:t xml:space="preserve">Гэвч биеийн тамир, спортын багш нарын төсөөллийн талаар цэвэр тууш огтлолын анализын эмпирик судалгаа одоогоор байхгүй. </w:t>
      </w:r>
      <w:r w:rsidR="00882F1B" w:rsidRPr="00F01E9E">
        <w:rPr>
          <w:rFonts w:ascii="Arial" w:hAnsi="Arial" w:cs="Arial"/>
          <w:sz w:val="24"/>
          <w:szCs w:val="24"/>
          <w:lang w:val="mn-MN"/>
        </w:rPr>
        <w:t>Үүний оронд</w:t>
      </w:r>
      <w:r w:rsidR="00FD7A95" w:rsidRPr="00F01E9E">
        <w:rPr>
          <w:rFonts w:ascii="Arial" w:hAnsi="Arial" w:cs="Arial"/>
          <w:sz w:val="24"/>
          <w:szCs w:val="24"/>
          <w:lang w:val="mn-MN"/>
        </w:rPr>
        <w:t xml:space="preserve"> дээр дурьдсан шинэ хандлагын судалгааны үр дүнг энэ чиглэлээр хийгдсэн нилээд эртний судалгааны үр дүнтэй </w:t>
      </w:r>
      <w:r w:rsidR="00882F1B" w:rsidRPr="00F01E9E">
        <w:rPr>
          <w:rFonts w:ascii="Arial" w:hAnsi="Arial" w:cs="Arial"/>
          <w:sz w:val="24"/>
          <w:szCs w:val="24"/>
          <w:lang w:val="mn-MN"/>
        </w:rPr>
        <w:t>тууш огтлолын харьцуулалт</w:t>
      </w:r>
      <w:r w:rsidR="00FD7A95" w:rsidRPr="00F01E9E">
        <w:rPr>
          <w:rFonts w:ascii="Arial" w:hAnsi="Arial" w:cs="Arial"/>
          <w:sz w:val="24"/>
          <w:szCs w:val="24"/>
          <w:lang w:val="mn-MN"/>
        </w:rPr>
        <w:t xml:space="preserve"> хийсэн байна. </w:t>
      </w:r>
    </w:p>
    <w:p w:rsidR="00DF5B0F" w:rsidRPr="00F01E9E" w:rsidRDefault="00E73BF2" w:rsidP="00F01E9E">
      <w:pPr>
        <w:spacing w:line="360" w:lineRule="auto"/>
        <w:jc w:val="both"/>
        <w:rPr>
          <w:rFonts w:ascii="Arial" w:hAnsi="Arial" w:cs="Arial"/>
          <w:sz w:val="24"/>
          <w:szCs w:val="24"/>
          <w:lang w:val="mn-MN"/>
        </w:rPr>
      </w:pPr>
      <w:r w:rsidRPr="00F01E9E">
        <w:rPr>
          <w:rFonts w:ascii="Arial" w:hAnsi="Arial" w:cs="Arial"/>
          <w:sz w:val="24"/>
          <w:szCs w:val="24"/>
          <w:lang w:val="mn-MN"/>
        </w:rPr>
        <w:t>Баур</w:t>
      </w:r>
      <w:r w:rsidRPr="00F01E9E">
        <w:rPr>
          <w:rFonts w:ascii="Arial" w:hAnsi="Arial" w:cs="Arial"/>
          <w:sz w:val="24"/>
          <w:szCs w:val="24"/>
        </w:rPr>
        <w:t>(1981</w:t>
      </w:r>
      <w:r w:rsidRPr="00F01E9E">
        <w:rPr>
          <w:rFonts w:ascii="Arial" w:hAnsi="Arial" w:cs="Arial"/>
          <w:sz w:val="24"/>
          <w:szCs w:val="24"/>
          <w:lang w:val="de-DE"/>
        </w:rPr>
        <w:t>)</w:t>
      </w:r>
      <w:r w:rsidR="00882F1B" w:rsidRPr="00F01E9E">
        <w:rPr>
          <w:rFonts w:ascii="Arial" w:hAnsi="Arial" w:cs="Arial"/>
          <w:sz w:val="24"/>
          <w:szCs w:val="24"/>
          <w:lang w:val="mn-MN"/>
        </w:rPr>
        <w:t xml:space="preserve"> </w:t>
      </w:r>
      <w:r w:rsidR="00C74DA1" w:rsidRPr="00F01E9E">
        <w:rPr>
          <w:rFonts w:ascii="Arial" w:hAnsi="Arial" w:cs="Arial"/>
          <w:sz w:val="24"/>
          <w:szCs w:val="24"/>
          <w:lang w:val="mn-MN"/>
        </w:rPr>
        <w:t>б</w:t>
      </w:r>
      <w:r w:rsidRPr="00F01E9E">
        <w:rPr>
          <w:rFonts w:ascii="Arial" w:hAnsi="Arial" w:cs="Arial"/>
          <w:sz w:val="24"/>
          <w:szCs w:val="24"/>
          <w:lang w:val="mn-MN"/>
        </w:rPr>
        <w:t xml:space="preserve">иеийн тамирын багш нарыг хамруулсан 1970-аад оны нилээд олон судалгааг харьцуулан дараах дүгнэлтэд хүрчээ. </w:t>
      </w:r>
      <w:r w:rsidR="0024263A" w:rsidRPr="00F01E9E">
        <w:rPr>
          <w:rFonts w:ascii="Arial" w:hAnsi="Arial" w:cs="Arial"/>
          <w:sz w:val="24"/>
          <w:szCs w:val="24"/>
          <w:lang w:val="mn-MN"/>
        </w:rPr>
        <w:t xml:space="preserve">“Биеийн тамирын багш нарын хичээлийн зорилго нь сурагчдад баяр хөөр, зугаа цэнгэл бэлэглэх, спортоор хичээллэх тал дээр эерэг төсөөлөл бий болгох, </w:t>
      </w:r>
      <w:r w:rsidR="0098198C" w:rsidRPr="00F01E9E">
        <w:rPr>
          <w:rFonts w:ascii="Arial" w:hAnsi="Arial" w:cs="Arial"/>
          <w:sz w:val="24"/>
          <w:szCs w:val="24"/>
          <w:lang w:val="mn-MN"/>
        </w:rPr>
        <w:t>чөлөөт цагаараа спортоор хичээллэхэд бэлтгэх, биеийн тамирын хичээлийг эрүүл мэнд, зан харилцааны хүмүүжил олгохоор зохион байгуулах</w:t>
      </w:r>
      <w:r w:rsidR="00BB31E4" w:rsidRPr="00F01E9E">
        <w:rPr>
          <w:rFonts w:ascii="Arial" w:hAnsi="Arial" w:cs="Arial"/>
          <w:sz w:val="24"/>
          <w:szCs w:val="24"/>
          <w:lang w:val="mn-MN"/>
        </w:rPr>
        <w:t>ад чиглэгдэж байна.</w:t>
      </w:r>
      <w:r w:rsidR="00CA0E04" w:rsidRPr="00F01E9E">
        <w:rPr>
          <w:rFonts w:ascii="Arial" w:hAnsi="Arial" w:cs="Arial"/>
          <w:sz w:val="24"/>
          <w:szCs w:val="24"/>
          <w:lang w:val="mn-MN"/>
        </w:rPr>
        <w:t xml:space="preserve"> Харин зан чанарын боловсрол, амжил</w:t>
      </w:r>
      <w:r w:rsidR="00FD73FA" w:rsidRPr="00F01E9E">
        <w:rPr>
          <w:rFonts w:ascii="Arial" w:hAnsi="Arial" w:cs="Arial"/>
          <w:sz w:val="24"/>
          <w:szCs w:val="24"/>
          <w:lang w:val="mn-MN"/>
        </w:rPr>
        <w:t>т</w:t>
      </w:r>
      <w:r w:rsidR="00CA0E04" w:rsidRPr="00F01E9E">
        <w:rPr>
          <w:rFonts w:ascii="Arial" w:hAnsi="Arial" w:cs="Arial"/>
          <w:sz w:val="24"/>
          <w:szCs w:val="24"/>
          <w:lang w:val="mn-MN"/>
        </w:rPr>
        <w:t>ын чиг</w:t>
      </w:r>
      <w:r w:rsidR="00FD73FA" w:rsidRPr="00F01E9E">
        <w:rPr>
          <w:rFonts w:ascii="Arial" w:hAnsi="Arial" w:cs="Arial"/>
          <w:sz w:val="24"/>
          <w:szCs w:val="24"/>
          <w:lang w:val="mn-MN"/>
        </w:rPr>
        <w:t xml:space="preserve"> баримжаа</w:t>
      </w:r>
      <w:r w:rsidR="00CA0E04" w:rsidRPr="00F01E9E">
        <w:rPr>
          <w:rFonts w:ascii="Arial" w:hAnsi="Arial" w:cs="Arial"/>
          <w:sz w:val="24"/>
          <w:szCs w:val="24"/>
          <w:lang w:val="mn-MN"/>
        </w:rPr>
        <w:t xml:space="preserve">, мэргэжлийн спортод бэлтгэх болон спортын </w:t>
      </w:r>
      <w:r w:rsidR="00FD73FA" w:rsidRPr="00F01E9E">
        <w:rPr>
          <w:rFonts w:ascii="Arial" w:hAnsi="Arial" w:cs="Arial"/>
          <w:sz w:val="24"/>
          <w:szCs w:val="24"/>
          <w:lang w:val="mn-MN"/>
        </w:rPr>
        <w:t xml:space="preserve">салбарын </w:t>
      </w:r>
      <w:r w:rsidR="00CA0E04" w:rsidRPr="00F01E9E">
        <w:rPr>
          <w:rFonts w:ascii="Arial" w:hAnsi="Arial" w:cs="Arial"/>
          <w:sz w:val="24"/>
          <w:szCs w:val="24"/>
          <w:lang w:val="mn-MN"/>
        </w:rPr>
        <w:t>асуудлуудын зөрчилдөөнийг дэд зорилго гэж үзжээ.</w:t>
      </w:r>
      <w:r w:rsidR="0024263A" w:rsidRPr="00F01E9E">
        <w:rPr>
          <w:rFonts w:ascii="Arial" w:hAnsi="Arial" w:cs="Arial"/>
          <w:sz w:val="24"/>
          <w:szCs w:val="24"/>
          <w:lang w:val="mn-MN"/>
        </w:rPr>
        <w:t>”</w:t>
      </w:r>
      <w:r w:rsidR="00CA0E04" w:rsidRPr="00F01E9E">
        <w:rPr>
          <w:rFonts w:ascii="Arial" w:hAnsi="Arial" w:cs="Arial"/>
          <w:sz w:val="24"/>
          <w:szCs w:val="24"/>
          <w:lang w:val="mn-MN"/>
        </w:rPr>
        <w:t xml:space="preserve"> </w:t>
      </w:r>
      <w:r w:rsidR="001A0389" w:rsidRPr="00F01E9E">
        <w:rPr>
          <w:rFonts w:ascii="Arial" w:hAnsi="Arial" w:cs="Arial"/>
          <w:sz w:val="24"/>
          <w:szCs w:val="24"/>
        </w:rPr>
        <w:t>(</w:t>
      </w:r>
      <w:proofErr w:type="spellStart"/>
      <w:r w:rsidR="001A0389" w:rsidRPr="00F01E9E">
        <w:rPr>
          <w:rFonts w:ascii="Arial" w:hAnsi="Arial" w:cs="Arial"/>
          <w:sz w:val="24"/>
          <w:szCs w:val="24"/>
        </w:rPr>
        <w:t>Baur</w:t>
      </w:r>
      <w:proofErr w:type="spellEnd"/>
      <w:r w:rsidR="001A0389" w:rsidRPr="00F01E9E">
        <w:rPr>
          <w:rFonts w:ascii="Arial" w:hAnsi="Arial" w:cs="Arial"/>
          <w:sz w:val="24"/>
          <w:szCs w:val="24"/>
        </w:rPr>
        <w:t>, 198</w:t>
      </w:r>
      <w:r w:rsidR="001A0389" w:rsidRPr="00F01E9E">
        <w:rPr>
          <w:rFonts w:ascii="Arial" w:hAnsi="Arial" w:cs="Arial"/>
          <w:sz w:val="24"/>
          <w:szCs w:val="24"/>
          <w:lang w:val="mn-MN"/>
        </w:rPr>
        <w:t>1</w:t>
      </w:r>
      <w:proofErr w:type="gramStart"/>
      <w:r w:rsidR="001A0389" w:rsidRPr="00F01E9E">
        <w:rPr>
          <w:rFonts w:ascii="Arial" w:hAnsi="Arial" w:cs="Arial"/>
          <w:sz w:val="24"/>
          <w:szCs w:val="24"/>
        </w:rPr>
        <w:t>,</w:t>
      </w:r>
      <w:r w:rsidR="001A0389" w:rsidRPr="00F01E9E">
        <w:rPr>
          <w:rFonts w:ascii="Arial" w:hAnsi="Arial" w:cs="Arial"/>
          <w:sz w:val="24"/>
          <w:szCs w:val="24"/>
          <w:lang w:val="mn-MN"/>
        </w:rPr>
        <w:t>х.13</w:t>
      </w:r>
      <w:proofErr w:type="gramEnd"/>
      <w:r w:rsidR="001A0389" w:rsidRPr="00F01E9E">
        <w:rPr>
          <w:rFonts w:ascii="Arial" w:hAnsi="Arial" w:cs="Arial"/>
          <w:sz w:val="24"/>
          <w:szCs w:val="24"/>
        </w:rPr>
        <w:t>)</w:t>
      </w:r>
    </w:p>
    <w:p w:rsidR="004C6339" w:rsidRPr="00F01E9E" w:rsidRDefault="0096194C" w:rsidP="00F01E9E">
      <w:pPr>
        <w:spacing w:line="360" w:lineRule="auto"/>
        <w:jc w:val="both"/>
        <w:rPr>
          <w:rFonts w:ascii="Arial" w:hAnsi="Arial" w:cs="Arial"/>
          <w:sz w:val="24"/>
          <w:szCs w:val="24"/>
          <w:lang w:val="mn-MN"/>
        </w:rPr>
      </w:pPr>
      <w:r w:rsidRPr="00F01E9E">
        <w:rPr>
          <w:rFonts w:ascii="Arial" w:hAnsi="Arial" w:cs="Arial"/>
          <w:sz w:val="24"/>
          <w:szCs w:val="24"/>
          <w:lang w:val="mn-MN"/>
        </w:rPr>
        <w:t>Цэвэр нийгмийн харилцаа талаас нь “зан хар</w:t>
      </w:r>
      <w:r w:rsidR="00F62900" w:rsidRPr="00F01E9E">
        <w:rPr>
          <w:rFonts w:ascii="Arial" w:hAnsi="Arial" w:cs="Arial"/>
          <w:sz w:val="24"/>
          <w:szCs w:val="24"/>
          <w:lang w:val="mn-MN"/>
        </w:rPr>
        <w:t>ьц</w:t>
      </w:r>
      <w:r w:rsidRPr="00F01E9E">
        <w:rPr>
          <w:rFonts w:ascii="Arial" w:hAnsi="Arial" w:cs="Arial"/>
          <w:sz w:val="24"/>
          <w:szCs w:val="24"/>
          <w:lang w:val="mn-MN"/>
        </w:rPr>
        <w:t>аа” гэдэг ухагдахууныг “бие биедээ шударга хандах” гэдэгтэй утгын хувьд ойролцоо гэж үзвэл 1970-</w:t>
      </w:r>
      <w:r w:rsidR="00C74DA1" w:rsidRPr="00F01E9E">
        <w:rPr>
          <w:rFonts w:ascii="Arial" w:hAnsi="Arial" w:cs="Arial"/>
          <w:sz w:val="24"/>
          <w:szCs w:val="24"/>
          <w:lang w:val="mn-MN"/>
        </w:rPr>
        <w:t>аа</w:t>
      </w:r>
      <w:r w:rsidRPr="00F01E9E">
        <w:rPr>
          <w:rFonts w:ascii="Arial" w:hAnsi="Arial" w:cs="Arial"/>
          <w:sz w:val="24"/>
          <w:szCs w:val="24"/>
          <w:lang w:val="mn-MN"/>
        </w:rPr>
        <w:t xml:space="preserve">д  болон 2000-аад оны үеийн биеийн тамирын багш нарын хандлага нилээд </w:t>
      </w:r>
      <w:r w:rsidR="00ED759F" w:rsidRPr="00F01E9E">
        <w:rPr>
          <w:rFonts w:ascii="Arial" w:hAnsi="Arial" w:cs="Arial"/>
          <w:sz w:val="24"/>
          <w:szCs w:val="24"/>
          <w:lang w:val="mn-MN"/>
        </w:rPr>
        <w:t>төстэй</w:t>
      </w:r>
      <w:r w:rsidRPr="00F01E9E">
        <w:rPr>
          <w:rFonts w:ascii="Arial" w:hAnsi="Arial" w:cs="Arial"/>
          <w:sz w:val="24"/>
          <w:szCs w:val="24"/>
          <w:lang w:val="mn-MN"/>
        </w:rPr>
        <w:t xml:space="preserve"> бай</w:t>
      </w:r>
      <w:r w:rsidR="00ED759F" w:rsidRPr="00F01E9E">
        <w:rPr>
          <w:rFonts w:ascii="Arial" w:hAnsi="Arial" w:cs="Arial"/>
          <w:sz w:val="24"/>
          <w:szCs w:val="24"/>
          <w:lang w:val="mn-MN"/>
        </w:rPr>
        <w:t>га</w:t>
      </w:r>
      <w:r w:rsidRPr="00F01E9E">
        <w:rPr>
          <w:rFonts w:ascii="Arial" w:hAnsi="Arial" w:cs="Arial"/>
          <w:sz w:val="24"/>
          <w:szCs w:val="24"/>
          <w:lang w:val="mn-MN"/>
        </w:rPr>
        <w:t>а</w:t>
      </w:r>
      <w:r w:rsidR="00ED759F" w:rsidRPr="00F01E9E">
        <w:rPr>
          <w:rFonts w:ascii="Arial" w:hAnsi="Arial" w:cs="Arial"/>
          <w:sz w:val="24"/>
          <w:szCs w:val="24"/>
          <w:lang w:val="mn-MN"/>
        </w:rPr>
        <w:t xml:space="preserve"> </w:t>
      </w:r>
      <w:r w:rsidRPr="00F01E9E">
        <w:rPr>
          <w:rFonts w:ascii="Arial" w:hAnsi="Arial" w:cs="Arial"/>
          <w:sz w:val="24"/>
          <w:szCs w:val="24"/>
          <w:lang w:val="mn-MN"/>
        </w:rPr>
        <w:t xml:space="preserve">нь шууд харагдаж байна. </w:t>
      </w:r>
      <w:r w:rsidR="006A31AC" w:rsidRPr="00F01E9E">
        <w:rPr>
          <w:rFonts w:ascii="Arial" w:hAnsi="Arial" w:cs="Arial"/>
          <w:sz w:val="24"/>
          <w:szCs w:val="24"/>
          <w:lang w:val="mn-MN"/>
        </w:rPr>
        <w:t xml:space="preserve">Эндээс </w:t>
      </w:r>
      <w:r w:rsidR="00F05902" w:rsidRPr="00F01E9E">
        <w:rPr>
          <w:rFonts w:ascii="Arial" w:hAnsi="Arial" w:cs="Arial"/>
          <w:sz w:val="24"/>
          <w:szCs w:val="24"/>
          <w:lang w:val="mn-MN"/>
        </w:rPr>
        <w:t>30-аад жил</w:t>
      </w:r>
      <w:r w:rsidR="006A31AC" w:rsidRPr="00F01E9E">
        <w:rPr>
          <w:rFonts w:ascii="Arial" w:hAnsi="Arial" w:cs="Arial"/>
          <w:sz w:val="24"/>
          <w:szCs w:val="24"/>
          <w:lang w:val="mn-MN"/>
        </w:rPr>
        <w:t>ийн турш</w:t>
      </w:r>
      <w:r w:rsidR="00F05902" w:rsidRPr="00F01E9E">
        <w:rPr>
          <w:rFonts w:ascii="Arial" w:hAnsi="Arial" w:cs="Arial"/>
          <w:sz w:val="24"/>
          <w:szCs w:val="24"/>
          <w:lang w:val="mn-MN"/>
        </w:rPr>
        <w:t xml:space="preserve"> чухалд тооцогдож уламжилж ирсэн</w:t>
      </w:r>
      <w:r w:rsidR="008F112B" w:rsidRPr="00F01E9E">
        <w:rPr>
          <w:rFonts w:ascii="Arial" w:hAnsi="Arial" w:cs="Arial"/>
          <w:sz w:val="24"/>
          <w:szCs w:val="24"/>
          <w:lang w:val="mn-MN"/>
        </w:rPr>
        <w:t xml:space="preserve"> чиг баримжааны</w:t>
      </w:r>
      <w:r w:rsidR="00F05902" w:rsidRPr="00F01E9E">
        <w:rPr>
          <w:rFonts w:ascii="Arial" w:hAnsi="Arial" w:cs="Arial"/>
          <w:sz w:val="24"/>
          <w:szCs w:val="24"/>
          <w:lang w:val="mn-MN"/>
        </w:rPr>
        <w:t xml:space="preserve"> цөм гарч ирж байна. </w:t>
      </w:r>
      <w:r w:rsidR="006A31AC" w:rsidRPr="00F01E9E">
        <w:rPr>
          <w:rFonts w:ascii="Arial" w:hAnsi="Arial" w:cs="Arial"/>
          <w:sz w:val="24"/>
          <w:szCs w:val="24"/>
          <w:lang w:val="mn-MN"/>
        </w:rPr>
        <w:t xml:space="preserve">Энэхүү цөм нь </w:t>
      </w:r>
      <w:r w:rsidR="000B3AFE" w:rsidRPr="00F01E9E">
        <w:rPr>
          <w:rFonts w:ascii="Arial" w:hAnsi="Arial" w:cs="Arial"/>
          <w:sz w:val="24"/>
          <w:szCs w:val="24"/>
          <w:lang w:val="mn-MN"/>
        </w:rPr>
        <w:t>дараах чиглэлүүдээс бүрдэж байна.</w:t>
      </w:r>
    </w:p>
    <w:p w:rsidR="000B3AFE" w:rsidRPr="00F01E9E" w:rsidRDefault="00C73DE9" w:rsidP="00F01E9E">
      <w:pPr>
        <w:spacing w:line="360" w:lineRule="auto"/>
        <w:jc w:val="both"/>
        <w:rPr>
          <w:rFonts w:ascii="Arial" w:hAnsi="Arial" w:cs="Arial"/>
          <w:sz w:val="24"/>
          <w:szCs w:val="24"/>
          <w:lang w:val="mn-MN"/>
        </w:rPr>
      </w:pPr>
      <w:r w:rsidRPr="00F01E9E">
        <w:rPr>
          <w:rFonts w:ascii="Arial" w:hAnsi="Arial" w:cs="Arial"/>
          <w:sz w:val="24"/>
          <w:szCs w:val="24"/>
          <w:lang w:val="mn-MN"/>
        </w:rPr>
        <w:t>-спортоор хичээллэх сэдэл, дур төрүүлэх</w:t>
      </w:r>
    </w:p>
    <w:p w:rsidR="00C73DE9" w:rsidRPr="00F01E9E" w:rsidRDefault="00C73DE9" w:rsidP="00F01E9E">
      <w:pPr>
        <w:spacing w:line="360" w:lineRule="auto"/>
        <w:jc w:val="both"/>
        <w:rPr>
          <w:rFonts w:ascii="Arial" w:hAnsi="Arial" w:cs="Arial"/>
          <w:sz w:val="24"/>
          <w:szCs w:val="24"/>
          <w:lang w:val="mn-MN"/>
        </w:rPr>
      </w:pPr>
      <w:r w:rsidRPr="00F01E9E">
        <w:rPr>
          <w:rFonts w:ascii="Arial" w:hAnsi="Arial" w:cs="Arial"/>
          <w:sz w:val="24"/>
          <w:szCs w:val="24"/>
          <w:lang w:val="mn-MN"/>
        </w:rPr>
        <w:t>-шударга байх, спорт болон биеийн тамирын хичээл дэх нийгмийн харилцаа</w:t>
      </w:r>
    </w:p>
    <w:p w:rsidR="00C73DE9" w:rsidRPr="00F01E9E" w:rsidRDefault="00C73DE9" w:rsidP="00F01E9E">
      <w:pPr>
        <w:spacing w:line="360" w:lineRule="auto"/>
        <w:jc w:val="both"/>
        <w:rPr>
          <w:rFonts w:ascii="Arial" w:hAnsi="Arial" w:cs="Arial"/>
          <w:sz w:val="24"/>
          <w:szCs w:val="24"/>
          <w:lang w:val="mn-MN"/>
        </w:rPr>
      </w:pPr>
      <w:r w:rsidRPr="00F01E9E">
        <w:rPr>
          <w:rFonts w:ascii="Arial" w:hAnsi="Arial" w:cs="Arial"/>
          <w:sz w:val="24"/>
          <w:szCs w:val="24"/>
          <w:lang w:val="mn-MN"/>
        </w:rPr>
        <w:t>-</w:t>
      </w:r>
      <w:r w:rsidR="00C775A8" w:rsidRPr="00F01E9E">
        <w:rPr>
          <w:rFonts w:ascii="Arial" w:hAnsi="Arial" w:cs="Arial"/>
          <w:sz w:val="24"/>
          <w:szCs w:val="24"/>
          <w:lang w:val="mn-MN"/>
        </w:rPr>
        <w:t xml:space="preserve"> эрүүл мэндийг дэмжих</w:t>
      </w:r>
      <w:r w:rsidRPr="00F01E9E">
        <w:rPr>
          <w:rFonts w:ascii="Arial" w:hAnsi="Arial" w:cs="Arial"/>
          <w:sz w:val="24"/>
          <w:szCs w:val="24"/>
          <w:lang w:val="mn-MN"/>
        </w:rPr>
        <w:t xml:space="preserve"> </w:t>
      </w:r>
    </w:p>
    <w:p w:rsidR="00F13E97" w:rsidRPr="00F01E9E" w:rsidRDefault="00B536C7" w:rsidP="00F01E9E">
      <w:pPr>
        <w:spacing w:line="360" w:lineRule="auto"/>
        <w:jc w:val="both"/>
        <w:rPr>
          <w:rFonts w:ascii="Arial" w:hAnsi="Arial" w:cs="Arial"/>
          <w:sz w:val="24"/>
          <w:szCs w:val="24"/>
          <w:lang w:val="mn-MN"/>
        </w:rPr>
      </w:pPr>
      <w:r w:rsidRPr="00F01E9E">
        <w:rPr>
          <w:rFonts w:ascii="Arial" w:hAnsi="Arial" w:cs="Arial"/>
          <w:sz w:val="24"/>
          <w:szCs w:val="24"/>
          <w:lang w:val="mn-MN"/>
        </w:rPr>
        <w:t xml:space="preserve">Энэхүү чиг хандлагын цөмийн цаг хугацааны хувьд тогтвортой байгаа байдал нь </w:t>
      </w:r>
      <w:r w:rsidR="00C74DA1" w:rsidRPr="00F01E9E">
        <w:rPr>
          <w:rFonts w:ascii="Arial" w:hAnsi="Arial" w:cs="Arial"/>
          <w:sz w:val="24"/>
          <w:szCs w:val="24"/>
          <w:lang w:val="mn-MN"/>
        </w:rPr>
        <w:t xml:space="preserve">“өөртөө итгэлгүй байдалд бүтээлч тал ч оршдог” гэдэг таамаглалд  </w:t>
      </w:r>
      <w:r w:rsidRPr="00F01E9E">
        <w:rPr>
          <w:rFonts w:ascii="Arial" w:hAnsi="Arial" w:cs="Arial"/>
          <w:sz w:val="24"/>
          <w:szCs w:val="24"/>
          <w:lang w:val="mn-MN"/>
        </w:rPr>
        <w:t>суурилсан өөрчлөлтийн</w:t>
      </w:r>
      <w:r w:rsidRPr="00F01E9E">
        <w:rPr>
          <w:rFonts w:ascii="Arial" w:hAnsi="Arial" w:cs="Arial"/>
          <w:b/>
          <w:sz w:val="24"/>
          <w:szCs w:val="24"/>
          <w:lang w:val="mn-MN"/>
        </w:rPr>
        <w:t xml:space="preserve"> </w:t>
      </w:r>
      <w:r w:rsidRPr="00F01E9E">
        <w:rPr>
          <w:rFonts w:ascii="Arial" w:hAnsi="Arial" w:cs="Arial"/>
          <w:sz w:val="24"/>
          <w:szCs w:val="24"/>
          <w:lang w:val="mn-MN"/>
        </w:rPr>
        <w:t xml:space="preserve">таамаглалтай </w:t>
      </w:r>
      <w:r w:rsidR="00CC6D04" w:rsidRPr="00F01E9E">
        <w:rPr>
          <w:rFonts w:ascii="Arial" w:hAnsi="Arial" w:cs="Arial"/>
          <w:sz w:val="24"/>
          <w:szCs w:val="24"/>
          <w:lang w:val="mn-MN"/>
        </w:rPr>
        <w:t xml:space="preserve">эсрэгцэж байгаа мэт харагдаж байна. </w:t>
      </w:r>
      <w:r w:rsidR="00D97573" w:rsidRPr="00F01E9E">
        <w:rPr>
          <w:rFonts w:ascii="Arial" w:hAnsi="Arial" w:cs="Arial"/>
          <w:sz w:val="24"/>
          <w:szCs w:val="24"/>
          <w:lang w:val="mn-MN"/>
        </w:rPr>
        <w:t>Э</w:t>
      </w:r>
      <w:r w:rsidR="008F112B" w:rsidRPr="00F01E9E">
        <w:rPr>
          <w:rFonts w:ascii="Arial" w:hAnsi="Arial" w:cs="Arial"/>
          <w:sz w:val="24"/>
          <w:szCs w:val="24"/>
          <w:lang w:val="mn-MN"/>
        </w:rPr>
        <w:t>нд ерөнхий, хийсвэр</w:t>
      </w:r>
      <w:r w:rsidR="00D97573" w:rsidRPr="00F01E9E">
        <w:rPr>
          <w:rFonts w:ascii="Arial" w:hAnsi="Arial" w:cs="Arial"/>
          <w:sz w:val="24"/>
          <w:szCs w:val="24"/>
          <w:lang w:val="mn-MN"/>
        </w:rPr>
        <w:t>,</w:t>
      </w:r>
      <w:r w:rsidR="008F112B" w:rsidRPr="00F01E9E">
        <w:rPr>
          <w:rFonts w:ascii="Arial" w:hAnsi="Arial" w:cs="Arial"/>
          <w:sz w:val="24"/>
          <w:szCs w:val="24"/>
          <w:lang w:val="mn-MN"/>
        </w:rPr>
        <w:t xml:space="preserve"> </w:t>
      </w:r>
      <w:r w:rsidR="00D97573" w:rsidRPr="00F01E9E">
        <w:rPr>
          <w:rFonts w:ascii="Arial" w:hAnsi="Arial" w:cs="Arial"/>
          <w:sz w:val="24"/>
          <w:szCs w:val="24"/>
          <w:lang w:val="mn-MN"/>
        </w:rPr>
        <w:t xml:space="preserve">олон талаас нь тайлбарлах боломжтой </w:t>
      </w:r>
      <w:r w:rsidR="008F112B" w:rsidRPr="00F01E9E">
        <w:rPr>
          <w:rFonts w:ascii="Arial" w:hAnsi="Arial" w:cs="Arial"/>
          <w:sz w:val="24"/>
          <w:szCs w:val="24"/>
          <w:lang w:val="mn-MN"/>
        </w:rPr>
        <w:t xml:space="preserve">чиг баримжааны </w:t>
      </w:r>
      <w:r w:rsidR="00075DFF" w:rsidRPr="00F01E9E">
        <w:rPr>
          <w:rFonts w:ascii="Arial" w:hAnsi="Arial" w:cs="Arial"/>
          <w:sz w:val="24"/>
          <w:szCs w:val="24"/>
          <w:lang w:val="mn-MN"/>
        </w:rPr>
        <w:t xml:space="preserve">цогцын талаар </w:t>
      </w:r>
      <w:r w:rsidR="00075DFF" w:rsidRPr="00F01E9E">
        <w:rPr>
          <w:rFonts w:ascii="Arial" w:hAnsi="Arial" w:cs="Arial"/>
          <w:sz w:val="24"/>
          <w:szCs w:val="24"/>
          <w:lang w:val="mn-MN"/>
        </w:rPr>
        <w:lastRenderedPageBreak/>
        <w:t>ярьж байгаа бөгөөд хичээлд ч хэрэглэх шаардагатай юм</w:t>
      </w:r>
      <w:r w:rsidR="00D97573" w:rsidRPr="00F01E9E">
        <w:rPr>
          <w:rFonts w:ascii="Arial" w:hAnsi="Arial" w:cs="Arial"/>
          <w:sz w:val="24"/>
          <w:szCs w:val="24"/>
          <w:lang w:val="mn-MN"/>
        </w:rPr>
        <w:t xml:space="preserve"> гэдгийг харгалзаж үзэх хэрэгтэй</w:t>
      </w:r>
      <w:r w:rsidR="00075DFF" w:rsidRPr="00F01E9E">
        <w:rPr>
          <w:rFonts w:ascii="Arial" w:hAnsi="Arial" w:cs="Arial"/>
          <w:sz w:val="24"/>
          <w:szCs w:val="24"/>
          <w:lang w:val="mn-MN"/>
        </w:rPr>
        <w:t xml:space="preserve">.  </w:t>
      </w:r>
      <w:r w:rsidR="00B86B79" w:rsidRPr="00F01E9E">
        <w:rPr>
          <w:rFonts w:ascii="Arial" w:hAnsi="Arial" w:cs="Arial"/>
          <w:sz w:val="24"/>
          <w:szCs w:val="24"/>
          <w:lang w:val="mn-MN"/>
        </w:rPr>
        <w:t>Х</w:t>
      </w:r>
      <w:r w:rsidR="00297E2A" w:rsidRPr="00F01E9E">
        <w:rPr>
          <w:rFonts w:ascii="Arial" w:hAnsi="Arial" w:cs="Arial"/>
          <w:sz w:val="24"/>
          <w:szCs w:val="24"/>
          <w:lang w:val="mn-MN"/>
        </w:rPr>
        <w:t>ичээлийн янз бүрийн хэлбэрийг гаргаж ир</w:t>
      </w:r>
      <w:r w:rsidR="00B86B79" w:rsidRPr="00F01E9E">
        <w:rPr>
          <w:rFonts w:ascii="Arial" w:hAnsi="Arial" w:cs="Arial"/>
          <w:sz w:val="24"/>
          <w:szCs w:val="24"/>
          <w:lang w:val="mn-MN"/>
        </w:rPr>
        <w:t>эх үндэслэл болох</w:t>
      </w:r>
      <w:r w:rsidR="00F13E97" w:rsidRPr="00F01E9E">
        <w:rPr>
          <w:rFonts w:ascii="Arial" w:hAnsi="Arial" w:cs="Arial"/>
          <w:sz w:val="24"/>
          <w:szCs w:val="24"/>
          <w:lang w:val="mn-MN"/>
        </w:rPr>
        <w:t xml:space="preserve"> багш нарын үзэл бодлын хамгийн их нэгдэж буй ч</w:t>
      </w:r>
      <w:r w:rsidR="00D51263" w:rsidRPr="00F01E9E">
        <w:rPr>
          <w:rFonts w:ascii="Arial" w:hAnsi="Arial" w:cs="Arial"/>
          <w:sz w:val="24"/>
          <w:szCs w:val="24"/>
          <w:lang w:val="mn-MN"/>
        </w:rPr>
        <w:t>иг баримжааны хүрээ гэж үзэж болно</w:t>
      </w:r>
      <w:r w:rsidR="00B86B79" w:rsidRPr="00F01E9E">
        <w:rPr>
          <w:rFonts w:ascii="Arial" w:hAnsi="Arial" w:cs="Arial"/>
          <w:sz w:val="24"/>
          <w:szCs w:val="24"/>
          <w:lang w:val="mn-MN"/>
        </w:rPr>
        <w:t xml:space="preserve">. Үүгээрээ биеийн тамирын </w:t>
      </w:r>
      <w:r w:rsidR="00120B9C" w:rsidRPr="00F01E9E">
        <w:rPr>
          <w:rFonts w:ascii="Arial" w:hAnsi="Arial" w:cs="Arial"/>
          <w:sz w:val="24"/>
          <w:szCs w:val="24"/>
          <w:lang w:val="mn-MN"/>
        </w:rPr>
        <w:t>хичээлийн зорилгын хэм хэмжээ</w:t>
      </w:r>
      <w:r w:rsidR="000B74AA" w:rsidRPr="00F01E9E">
        <w:rPr>
          <w:rFonts w:ascii="Arial" w:hAnsi="Arial" w:cs="Arial"/>
          <w:sz w:val="24"/>
          <w:szCs w:val="24"/>
          <w:lang w:val="mn-MN"/>
        </w:rPr>
        <w:t>ний тусгалыг</w:t>
      </w:r>
      <w:r w:rsidR="00120B9C" w:rsidRPr="00F01E9E">
        <w:rPr>
          <w:rFonts w:ascii="Arial" w:hAnsi="Arial" w:cs="Arial"/>
          <w:sz w:val="24"/>
          <w:szCs w:val="24"/>
          <w:lang w:val="mn-MN"/>
        </w:rPr>
        <w:t xml:space="preserve"> илэрхийлж байна.</w:t>
      </w:r>
      <w:r w:rsidR="00D51263" w:rsidRPr="00F01E9E">
        <w:rPr>
          <w:rFonts w:ascii="Arial" w:hAnsi="Arial" w:cs="Arial"/>
          <w:sz w:val="24"/>
          <w:szCs w:val="24"/>
          <w:lang w:val="de-DE"/>
        </w:rPr>
        <w:t xml:space="preserve"> </w:t>
      </w:r>
      <w:r w:rsidR="000B74AA" w:rsidRPr="00F01E9E">
        <w:rPr>
          <w:rFonts w:ascii="Arial" w:hAnsi="Arial" w:cs="Arial"/>
          <w:sz w:val="24"/>
          <w:szCs w:val="24"/>
          <w:lang w:val="mn-MN"/>
        </w:rPr>
        <w:t>Бие</w:t>
      </w:r>
      <w:r w:rsidR="00C74DA1" w:rsidRPr="00F01E9E">
        <w:rPr>
          <w:rFonts w:ascii="Arial" w:hAnsi="Arial" w:cs="Arial"/>
          <w:sz w:val="24"/>
          <w:szCs w:val="24"/>
          <w:lang w:val="mn-MN"/>
        </w:rPr>
        <w:t>ийн тамирын хичээлийн зорилгын тусгалын</w:t>
      </w:r>
      <w:r w:rsidR="000B74AA" w:rsidRPr="00F01E9E">
        <w:rPr>
          <w:rFonts w:ascii="Arial" w:hAnsi="Arial" w:cs="Arial"/>
          <w:sz w:val="24"/>
          <w:szCs w:val="24"/>
          <w:lang w:val="mn-MN"/>
        </w:rPr>
        <w:t xml:space="preserve"> хувьд биеийн тамирын багш нарын мэргэжлийн үйл ажиллагаанд тавигдаж буй цогц шалгуурын болзол нөхцөлд тохируулан мэргэжилд холбогдох хяналт болон нягтлан шалгах үүрэг гүйцэтгэж байна. </w:t>
      </w:r>
      <w:r w:rsidR="00E73436" w:rsidRPr="00F01E9E">
        <w:rPr>
          <w:rFonts w:ascii="Arial" w:hAnsi="Arial" w:cs="Arial"/>
          <w:sz w:val="24"/>
          <w:szCs w:val="24"/>
          <w:lang w:val="mn-MN"/>
        </w:rPr>
        <w:t xml:space="preserve"> </w:t>
      </w:r>
    </w:p>
    <w:p w:rsidR="003B3105" w:rsidRPr="00F01E9E" w:rsidRDefault="003B3105" w:rsidP="00F01E9E">
      <w:pPr>
        <w:spacing w:line="360" w:lineRule="auto"/>
        <w:jc w:val="both"/>
        <w:rPr>
          <w:rFonts w:ascii="Arial" w:hAnsi="Arial" w:cs="Arial"/>
          <w:b/>
          <w:sz w:val="24"/>
          <w:szCs w:val="24"/>
          <w:lang w:val="mn-MN"/>
        </w:rPr>
      </w:pPr>
      <w:r w:rsidRPr="00F01E9E">
        <w:rPr>
          <w:rFonts w:ascii="Arial" w:hAnsi="Arial" w:cs="Arial"/>
          <w:b/>
          <w:sz w:val="24"/>
          <w:szCs w:val="24"/>
          <w:lang w:val="mn-MN"/>
        </w:rPr>
        <w:t>Мэргэжлийн замналын хөгжлийн эмпирик судалгаанд үндэслэсэн загвар</w:t>
      </w:r>
    </w:p>
    <w:p w:rsidR="003B3105" w:rsidRPr="00F01E9E" w:rsidRDefault="003B3105" w:rsidP="00F01E9E">
      <w:pPr>
        <w:autoSpaceDE w:val="0"/>
        <w:autoSpaceDN w:val="0"/>
        <w:adjustRightInd w:val="0"/>
        <w:spacing w:after="0" w:line="360" w:lineRule="auto"/>
        <w:jc w:val="both"/>
        <w:rPr>
          <w:rFonts w:ascii="Arial" w:hAnsi="Arial" w:cs="Arial"/>
          <w:sz w:val="24"/>
          <w:szCs w:val="24"/>
          <w:lang w:val="mn-MN" w:bidi="ar-SA"/>
        </w:rPr>
      </w:pPr>
      <w:r w:rsidRPr="00F01E9E">
        <w:rPr>
          <w:rFonts w:ascii="Arial" w:hAnsi="Arial" w:cs="Arial"/>
          <w:sz w:val="24"/>
          <w:szCs w:val="24"/>
          <w:lang w:val="mn-MN"/>
        </w:rPr>
        <w:t xml:space="preserve">Мийтлинг </w:t>
      </w:r>
      <w:r w:rsidRPr="00F01E9E">
        <w:rPr>
          <w:rFonts w:ascii="Arial" w:hAnsi="Arial" w:cs="Arial"/>
          <w:sz w:val="24"/>
          <w:szCs w:val="24"/>
        </w:rPr>
        <w:t>(</w:t>
      </w:r>
      <w:r w:rsidRPr="00F01E9E">
        <w:rPr>
          <w:rFonts w:ascii="Arial" w:hAnsi="Arial" w:cs="Arial"/>
          <w:sz w:val="24"/>
          <w:szCs w:val="24"/>
          <w:lang w:val="mn-MN"/>
        </w:rPr>
        <w:t>2013</w:t>
      </w:r>
      <w:r w:rsidRPr="00F01E9E">
        <w:rPr>
          <w:rFonts w:ascii="Arial" w:hAnsi="Arial" w:cs="Arial"/>
          <w:sz w:val="24"/>
          <w:szCs w:val="24"/>
          <w:lang w:val="de-DE"/>
        </w:rPr>
        <w:t>)</w:t>
      </w:r>
      <w:r w:rsidRPr="00F01E9E">
        <w:rPr>
          <w:rFonts w:ascii="Arial" w:hAnsi="Arial" w:cs="Arial"/>
          <w:sz w:val="24"/>
          <w:szCs w:val="24"/>
          <w:lang w:val="mn-MN"/>
        </w:rPr>
        <w:t xml:space="preserve"> цаашлаад </w:t>
      </w:r>
      <w:r w:rsidR="00130792" w:rsidRPr="00F01E9E">
        <w:rPr>
          <w:rFonts w:ascii="Arial" w:hAnsi="Arial" w:cs="Arial"/>
          <w:sz w:val="24"/>
          <w:szCs w:val="24"/>
          <w:lang w:val="mn-MN"/>
        </w:rPr>
        <w:t xml:space="preserve">биеийн тамирын багш нарын мэргэжлийн замналын хөгжлийн арга замыг  янз бүрийн хандлагын төвшинд судалсан </w:t>
      </w:r>
      <w:r w:rsidRPr="00F01E9E">
        <w:rPr>
          <w:rFonts w:ascii="Arial" w:hAnsi="Arial" w:cs="Arial"/>
          <w:sz w:val="24"/>
          <w:szCs w:val="24"/>
          <w:lang w:val="mn-MN"/>
        </w:rPr>
        <w:t xml:space="preserve">төрөл бүрийн чанарын болон тоон судалгааны үр дүнг нэгтгэхийг оролдсон байна. </w:t>
      </w:r>
      <w:r w:rsidR="00130792" w:rsidRPr="00F01E9E">
        <w:rPr>
          <w:rFonts w:ascii="Arial" w:hAnsi="Arial" w:cs="Arial"/>
          <w:sz w:val="24"/>
          <w:szCs w:val="24"/>
          <w:lang w:val="mn-MN"/>
        </w:rPr>
        <w:t xml:space="preserve">Үүнд багшийн </w:t>
      </w:r>
      <w:r w:rsidR="009511C7" w:rsidRPr="00F01E9E">
        <w:rPr>
          <w:rFonts w:ascii="Arial" w:hAnsi="Arial" w:cs="Arial"/>
          <w:sz w:val="24"/>
          <w:szCs w:val="24"/>
          <w:lang w:val="mn-MN"/>
        </w:rPr>
        <w:t xml:space="preserve">хөгжлийг ерөнхийд нь </w:t>
      </w:r>
      <w:r w:rsidR="00130792" w:rsidRPr="00F01E9E">
        <w:rPr>
          <w:rFonts w:ascii="Arial" w:hAnsi="Arial" w:cs="Arial"/>
          <w:sz w:val="24"/>
          <w:szCs w:val="24"/>
          <w:lang w:val="mn-MN"/>
        </w:rPr>
        <w:t xml:space="preserve"> </w:t>
      </w:r>
      <w:r w:rsidR="009511C7" w:rsidRPr="00F01E9E">
        <w:rPr>
          <w:rFonts w:ascii="Arial" w:hAnsi="Arial" w:cs="Arial"/>
          <w:sz w:val="24"/>
          <w:szCs w:val="24"/>
        </w:rPr>
        <w:t>(</w:t>
      </w:r>
      <w:proofErr w:type="spellStart"/>
      <w:r w:rsidR="009511C7" w:rsidRPr="00F01E9E">
        <w:rPr>
          <w:rFonts w:ascii="Arial" w:hAnsi="Arial" w:cs="Arial"/>
          <w:sz w:val="24"/>
          <w:szCs w:val="24"/>
        </w:rPr>
        <w:t>Hubermann</w:t>
      </w:r>
      <w:proofErr w:type="spellEnd"/>
      <w:r w:rsidR="009511C7" w:rsidRPr="00F01E9E">
        <w:rPr>
          <w:rFonts w:ascii="Arial" w:hAnsi="Arial" w:cs="Arial"/>
          <w:sz w:val="24"/>
          <w:szCs w:val="24"/>
        </w:rPr>
        <w:t>, 1989;Terhart et al.,1994</w:t>
      </w:r>
      <w:r w:rsidR="009511C7" w:rsidRPr="00F01E9E">
        <w:rPr>
          <w:rFonts w:ascii="Arial" w:hAnsi="Arial" w:cs="Arial"/>
          <w:sz w:val="24"/>
          <w:szCs w:val="24"/>
          <w:lang w:val="de-DE"/>
        </w:rPr>
        <w:t xml:space="preserve">), </w:t>
      </w:r>
      <w:r w:rsidR="009511C7" w:rsidRPr="00F01E9E">
        <w:rPr>
          <w:rFonts w:ascii="Arial" w:hAnsi="Arial" w:cs="Arial"/>
          <w:sz w:val="24"/>
          <w:szCs w:val="24"/>
          <w:lang w:val="mn-MN"/>
        </w:rPr>
        <w:t xml:space="preserve">биеийн тамирын багш нарын мэргэжлийн өдөр тутмын чиг баримжаа </w:t>
      </w:r>
      <w:r w:rsidR="009511C7" w:rsidRPr="00F01E9E">
        <w:rPr>
          <w:rFonts w:ascii="Arial" w:hAnsi="Arial" w:cs="Arial"/>
          <w:sz w:val="24"/>
          <w:szCs w:val="24"/>
        </w:rPr>
        <w:t>(Lange, 1984</w:t>
      </w:r>
      <w:r w:rsidR="009511C7" w:rsidRPr="00F01E9E">
        <w:rPr>
          <w:rFonts w:ascii="Arial" w:hAnsi="Arial" w:cs="Arial"/>
          <w:sz w:val="24"/>
          <w:szCs w:val="24"/>
          <w:lang w:val="de-DE"/>
        </w:rPr>
        <w:t xml:space="preserve">), </w:t>
      </w:r>
      <w:r w:rsidR="009511C7" w:rsidRPr="00F01E9E">
        <w:rPr>
          <w:rFonts w:ascii="Arial" w:hAnsi="Arial" w:cs="Arial"/>
          <w:sz w:val="24"/>
          <w:szCs w:val="24"/>
          <w:lang w:val="mn-MN"/>
        </w:rPr>
        <w:t xml:space="preserve">биеийн тамирын багш нарт тулгардаг бэрхшээл, мэргэжлийн үе шат </w:t>
      </w:r>
      <w:r w:rsidR="0001696C" w:rsidRPr="00F01E9E">
        <w:rPr>
          <w:rFonts w:ascii="Arial" w:hAnsi="Arial" w:cs="Arial"/>
          <w:sz w:val="24"/>
          <w:szCs w:val="24"/>
          <w:lang w:bidi="ar-SA"/>
        </w:rPr>
        <w:t>(</w:t>
      </w:r>
      <w:proofErr w:type="spellStart"/>
      <w:r w:rsidR="0001696C" w:rsidRPr="00F01E9E">
        <w:rPr>
          <w:rFonts w:ascii="Arial" w:hAnsi="Arial" w:cs="Arial"/>
          <w:sz w:val="24"/>
          <w:szCs w:val="24"/>
          <w:lang w:bidi="ar-SA"/>
        </w:rPr>
        <w:t>Baur</w:t>
      </w:r>
      <w:proofErr w:type="spellEnd"/>
      <w:r w:rsidR="0001696C" w:rsidRPr="00F01E9E">
        <w:rPr>
          <w:rFonts w:ascii="Arial" w:hAnsi="Arial" w:cs="Arial"/>
          <w:sz w:val="24"/>
          <w:szCs w:val="24"/>
          <w:lang w:bidi="ar-SA"/>
        </w:rPr>
        <w:t>, 1981; Escher, 1999; Heim</w:t>
      </w:r>
      <w:r w:rsidR="0001696C" w:rsidRPr="00F01E9E">
        <w:rPr>
          <w:rFonts w:ascii="Arial" w:hAnsi="Arial" w:cs="Arial"/>
          <w:sz w:val="24"/>
          <w:szCs w:val="24"/>
          <w:lang w:val="mn-MN" w:bidi="ar-SA"/>
        </w:rPr>
        <w:t xml:space="preserve"> </w:t>
      </w:r>
      <w:r w:rsidR="0001696C" w:rsidRPr="00F01E9E">
        <w:rPr>
          <w:rFonts w:ascii="Arial" w:hAnsi="Arial" w:cs="Arial"/>
          <w:sz w:val="24"/>
          <w:szCs w:val="24"/>
          <w:lang w:bidi="ar-SA"/>
        </w:rPr>
        <w:t xml:space="preserve">&amp; </w:t>
      </w:r>
      <w:proofErr w:type="spellStart"/>
      <w:r w:rsidR="0001696C" w:rsidRPr="00F01E9E">
        <w:rPr>
          <w:rFonts w:ascii="Arial" w:hAnsi="Arial" w:cs="Arial"/>
          <w:sz w:val="24"/>
          <w:szCs w:val="24"/>
          <w:lang w:bidi="ar-SA"/>
        </w:rPr>
        <w:t>Klimek</w:t>
      </w:r>
      <w:proofErr w:type="spellEnd"/>
      <w:r w:rsidR="0001696C" w:rsidRPr="00F01E9E">
        <w:rPr>
          <w:rFonts w:ascii="Arial" w:hAnsi="Arial" w:cs="Arial"/>
          <w:sz w:val="24"/>
          <w:szCs w:val="24"/>
          <w:lang w:bidi="ar-SA"/>
        </w:rPr>
        <w:t xml:space="preserve">, 1999; Kolb &amp; </w:t>
      </w:r>
      <w:proofErr w:type="spellStart"/>
      <w:r w:rsidR="0001696C" w:rsidRPr="00F01E9E">
        <w:rPr>
          <w:rFonts w:ascii="Arial" w:hAnsi="Arial" w:cs="Arial"/>
          <w:sz w:val="24"/>
          <w:szCs w:val="24"/>
          <w:lang w:bidi="ar-SA"/>
        </w:rPr>
        <w:t>Wolters</w:t>
      </w:r>
      <w:proofErr w:type="spellEnd"/>
      <w:r w:rsidR="0001696C" w:rsidRPr="00F01E9E">
        <w:rPr>
          <w:rFonts w:ascii="Arial" w:hAnsi="Arial" w:cs="Arial"/>
          <w:sz w:val="24"/>
          <w:szCs w:val="24"/>
          <w:lang w:bidi="ar-SA"/>
        </w:rPr>
        <w:t>, 2000;</w:t>
      </w:r>
      <w:r w:rsidR="0001696C" w:rsidRPr="00F01E9E">
        <w:rPr>
          <w:rFonts w:ascii="Arial" w:hAnsi="Arial" w:cs="Arial"/>
          <w:sz w:val="24"/>
          <w:szCs w:val="24"/>
          <w:lang w:val="mn-MN" w:bidi="ar-SA"/>
        </w:rPr>
        <w:t xml:space="preserve"> </w:t>
      </w:r>
      <w:proofErr w:type="spellStart"/>
      <w:r w:rsidR="0001696C" w:rsidRPr="00F01E9E">
        <w:rPr>
          <w:rFonts w:ascii="Arial" w:hAnsi="Arial" w:cs="Arial"/>
          <w:sz w:val="24"/>
          <w:szCs w:val="24"/>
          <w:lang w:bidi="ar-SA"/>
        </w:rPr>
        <w:t>Klinge</w:t>
      </w:r>
      <w:proofErr w:type="spellEnd"/>
      <w:r w:rsidR="0001696C" w:rsidRPr="00F01E9E">
        <w:rPr>
          <w:rFonts w:ascii="Arial" w:hAnsi="Arial" w:cs="Arial"/>
          <w:sz w:val="24"/>
          <w:szCs w:val="24"/>
          <w:lang w:bidi="ar-SA"/>
        </w:rPr>
        <w:t>, 2007;</w:t>
      </w:r>
      <w:r w:rsidR="0001696C" w:rsidRPr="00F01E9E">
        <w:rPr>
          <w:rFonts w:ascii="Arial" w:hAnsi="Arial" w:cs="Arial"/>
          <w:sz w:val="24"/>
          <w:szCs w:val="24"/>
          <w:lang w:val="mn-MN" w:bidi="ar-SA"/>
        </w:rPr>
        <w:t xml:space="preserve"> </w:t>
      </w:r>
      <w:proofErr w:type="spellStart"/>
      <w:r w:rsidR="0001696C" w:rsidRPr="00F01E9E">
        <w:rPr>
          <w:rFonts w:ascii="Arial" w:hAnsi="Arial" w:cs="Arial"/>
          <w:sz w:val="24"/>
          <w:szCs w:val="24"/>
          <w:lang w:bidi="ar-SA"/>
        </w:rPr>
        <w:t>Miethling</w:t>
      </w:r>
      <w:proofErr w:type="spellEnd"/>
      <w:r w:rsidR="0001696C" w:rsidRPr="00F01E9E">
        <w:rPr>
          <w:rFonts w:ascii="Arial" w:hAnsi="Arial" w:cs="Arial"/>
          <w:sz w:val="24"/>
          <w:szCs w:val="24"/>
          <w:lang w:bidi="ar-SA"/>
        </w:rPr>
        <w:t>, 1986, 2002, 2008;</w:t>
      </w:r>
      <w:r w:rsidR="0001696C" w:rsidRPr="00F01E9E">
        <w:rPr>
          <w:rFonts w:ascii="Arial" w:hAnsi="Arial" w:cs="Arial"/>
          <w:sz w:val="24"/>
          <w:szCs w:val="24"/>
          <w:lang w:val="mn-MN" w:bidi="ar-SA"/>
        </w:rPr>
        <w:t xml:space="preserve"> </w:t>
      </w:r>
      <w:proofErr w:type="spellStart"/>
      <w:r w:rsidR="0001696C" w:rsidRPr="00F01E9E">
        <w:rPr>
          <w:rFonts w:ascii="Arial" w:hAnsi="Arial" w:cs="Arial"/>
          <w:sz w:val="24"/>
          <w:szCs w:val="24"/>
          <w:lang w:bidi="ar-SA"/>
        </w:rPr>
        <w:t>Miethling</w:t>
      </w:r>
      <w:proofErr w:type="spellEnd"/>
      <w:r w:rsidR="0001696C" w:rsidRPr="00F01E9E">
        <w:rPr>
          <w:rFonts w:ascii="Arial" w:hAnsi="Arial" w:cs="Arial"/>
          <w:sz w:val="24"/>
          <w:szCs w:val="24"/>
          <w:lang w:bidi="ar-SA"/>
        </w:rPr>
        <w:t xml:space="preserve"> &amp; Brand, 2004; </w:t>
      </w:r>
      <w:proofErr w:type="spellStart"/>
      <w:r w:rsidR="0001696C" w:rsidRPr="00F01E9E">
        <w:rPr>
          <w:rFonts w:ascii="Arial" w:hAnsi="Arial" w:cs="Arial"/>
          <w:sz w:val="24"/>
          <w:szCs w:val="24"/>
          <w:lang w:bidi="ar-SA"/>
        </w:rPr>
        <w:t>Miethling</w:t>
      </w:r>
      <w:proofErr w:type="spellEnd"/>
      <w:r w:rsidR="0001696C" w:rsidRPr="00F01E9E">
        <w:rPr>
          <w:rFonts w:ascii="Arial" w:hAnsi="Arial" w:cs="Arial"/>
          <w:sz w:val="24"/>
          <w:szCs w:val="24"/>
          <w:lang w:bidi="ar-SA"/>
        </w:rPr>
        <w:t xml:space="preserve"> &amp;</w:t>
      </w:r>
      <w:proofErr w:type="spellStart"/>
      <w:r w:rsidR="0001696C" w:rsidRPr="00F01E9E">
        <w:rPr>
          <w:rFonts w:ascii="Arial" w:hAnsi="Arial" w:cs="Arial"/>
          <w:sz w:val="24"/>
          <w:szCs w:val="24"/>
          <w:lang w:bidi="ar-SA"/>
        </w:rPr>
        <w:t>Sohnsmeyer</w:t>
      </w:r>
      <w:proofErr w:type="spellEnd"/>
      <w:r w:rsidR="0001696C" w:rsidRPr="00F01E9E">
        <w:rPr>
          <w:rFonts w:ascii="Arial" w:hAnsi="Arial" w:cs="Arial"/>
          <w:sz w:val="24"/>
          <w:szCs w:val="24"/>
          <w:lang w:bidi="ar-SA"/>
        </w:rPr>
        <w:t xml:space="preserve">, 2009; Volkmann, 2008; </w:t>
      </w:r>
      <w:proofErr w:type="spellStart"/>
      <w:r w:rsidR="0001696C" w:rsidRPr="00F01E9E">
        <w:rPr>
          <w:rFonts w:ascii="Arial" w:hAnsi="Arial" w:cs="Arial"/>
          <w:sz w:val="24"/>
          <w:szCs w:val="24"/>
          <w:lang w:bidi="ar-SA"/>
        </w:rPr>
        <w:t>Kastrup</w:t>
      </w:r>
      <w:proofErr w:type="spellEnd"/>
      <w:r w:rsidR="0001696C" w:rsidRPr="00F01E9E">
        <w:rPr>
          <w:rFonts w:ascii="Arial" w:hAnsi="Arial" w:cs="Arial"/>
          <w:sz w:val="24"/>
          <w:szCs w:val="24"/>
          <w:lang w:bidi="ar-SA"/>
        </w:rPr>
        <w:t>,</w:t>
      </w:r>
      <w:r w:rsidR="0001696C" w:rsidRPr="00F01E9E">
        <w:rPr>
          <w:rFonts w:ascii="Arial" w:hAnsi="Arial" w:cs="Arial"/>
          <w:sz w:val="24"/>
          <w:szCs w:val="24"/>
          <w:lang w:val="mn-MN" w:bidi="ar-SA"/>
        </w:rPr>
        <w:t xml:space="preserve"> </w:t>
      </w:r>
      <w:proofErr w:type="spellStart"/>
      <w:r w:rsidR="0001696C" w:rsidRPr="00F01E9E">
        <w:rPr>
          <w:rFonts w:ascii="Arial" w:hAnsi="Arial" w:cs="Arial"/>
          <w:sz w:val="24"/>
          <w:szCs w:val="24"/>
          <w:lang w:bidi="ar-SA"/>
        </w:rPr>
        <w:t>Dornseifer</w:t>
      </w:r>
      <w:proofErr w:type="spellEnd"/>
      <w:r w:rsidR="0001696C" w:rsidRPr="00F01E9E">
        <w:rPr>
          <w:rFonts w:ascii="Arial" w:hAnsi="Arial" w:cs="Arial"/>
          <w:sz w:val="24"/>
          <w:szCs w:val="24"/>
          <w:lang w:bidi="ar-SA"/>
        </w:rPr>
        <w:t xml:space="preserve"> &amp; </w:t>
      </w:r>
      <w:proofErr w:type="spellStart"/>
      <w:r w:rsidR="0001696C" w:rsidRPr="00F01E9E">
        <w:rPr>
          <w:rFonts w:ascii="Arial" w:hAnsi="Arial" w:cs="Arial"/>
          <w:sz w:val="24"/>
          <w:szCs w:val="24"/>
          <w:lang w:bidi="ar-SA"/>
        </w:rPr>
        <w:t>Kleindienst-Cachay</w:t>
      </w:r>
      <w:proofErr w:type="spellEnd"/>
      <w:r w:rsidR="0001696C" w:rsidRPr="00F01E9E">
        <w:rPr>
          <w:rFonts w:ascii="Arial" w:hAnsi="Arial" w:cs="Arial"/>
          <w:sz w:val="24"/>
          <w:szCs w:val="24"/>
          <w:lang w:bidi="ar-SA"/>
        </w:rPr>
        <w:t>,</w:t>
      </w:r>
      <w:r w:rsidR="0001696C" w:rsidRPr="00F01E9E">
        <w:rPr>
          <w:rFonts w:ascii="Arial" w:hAnsi="Arial" w:cs="Arial"/>
          <w:sz w:val="24"/>
          <w:szCs w:val="24"/>
          <w:lang w:val="mn-MN" w:bidi="ar-SA"/>
        </w:rPr>
        <w:t xml:space="preserve"> </w:t>
      </w:r>
      <w:r w:rsidR="0001696C" w:rsidRPr="00F01E9E">
        <w:rPr>
          <w:rFonts w:ascii="Arial" w:hAnsi="Arial" w:cs="Arial"/>
          <w:sz w:val="24"/>
          <w:szCs w:val="24"/>
          <w:lang w:bidi="ar-SA"/>
        </w:rPr>
        <w:t xml:space="preserve">2008; </w:t>
      </w:r>
      <w:proofErr w:type="spellStart"/>
      <w:r w:rsidR="0001696C" w:rsidRPr="00F01E9E">
        <w:rPr>
          <w:rFonts w:ascii="Arial" w:hAnsi="Arial" w:cs="Arial"/>
          <w:sz w:val="24"/>
          <w:szCs w:val="24"/>
          <w:lang w:bidi="ar-SA"/>
        </w:rPr>
        <w:t>Kastrup</w:t>
      </w:r>
      <w:proofErr w:type="spellEnd"/>
      <w:r w:rsidR="0001696C" w:rsidRPr="00F01E9E">
        <w:rPr>
          <w:rFonts w:ascii="Arial" w:hAnsi="Arial" w:cs="Arial"/>
          <w:sz w:val="24"/>
          <w:szCs w:val="24"/>
          <w:lang w:bidi="ar-SA"/>
        </w:rPr>
        <w:t xml:space="preserve">, 2009; </w:t>
      </w:r>
      <w:proofErr w:type="spellStart"/>
      <w:r w:rsidR="0001696C" w:rsidRPr="00F01E9E">
        <w:rPr>
          <w:rFonts w:ascii="Arial" w:hAnsi="Arial" w:cs="Arial"/>
          <w:sz w:val="24"/>
          <w:szCs w:val="24"/>
          <w:lang w:bidi="ar-SA"/>
        </w:rPr>
        <w:t>Zimlich</w:t>
      </w:r>
      <w:proofErr w:type="spellEnd"/>
      <w:r w:rsidR="0001696C" w:rsidRPr="00F01E9E">
        <w:rPr>
          <w:rFonts w:ascii="Arial" w:hAnsi="Arial" w:cs="Arial"/>
          <w:sz w:val="24"/>
          <w:szCs w:val="24"/>
          <w:lang w:bidi="ar-SA"/>
        </w:rPr>
        <w:t xml:space="preserve">, 2010; Wolters,2010; </w:t>
      </w:r>
      <w:proofErr w:type="spellStart"/>
      <w:r w:rsidR="0001696C" w:rsidRPr="00F01E9E">
        <w:rPr>
          <w:rFonts w:ascii="Arial" w:hAnsi="Arial" w:cs="Arial"/>
          <w:sz w:val="24"/>
          <w:szCs w:val="24"/>
          <w:lang w:bidi="ar-SA"/>
        </w:rPr>
        <w:t>Messmer</w:t>
      </w:r>
      <w:proofErr w:type="spellEnd"/>
      <w:r w:rsidR="0001696C" w:rsidRPr="00F01E9E">
        <w:rPr>
          <w:rFonts w:ascii="Arial" w:hAnsi="Arial" w:cs="Arial"/>
          <w:sz w:val="24"/>
          <w:szCs w:val="24"/>
          <w:lang w:bidi="ar-SA"/>
        </w:rPr>
        <w:t>, 2011)</w:t>
      </w:r>
      <w:r w:rsidR="0001696C" w:rsidRPr="00F01E9E">
        <w:rPr>
          <w:rFonts w:ascii="Arial" w:hAnsi="Arial" w:cs="Arial"/>
          <w:sz w:val="24"/>
          <w:szCs w:val="24"/>
          <w:lang w:val="mn-MN" w:bidi="ar-SA"/>
        </w:rPr>
        <w:t xml:space="preserve"> зэрэг судалгааг ашигласан байна. </w:t>
      </w:r>
    </w:p>
    <w:p w:rsidR="002E28E7" w:rsidRPr="00F01E9E" w:rsidRDefault="002E28E7" w:rsidP="00F01E9E">
      <w:pPr>
        <w:autoSpaceDE w:val="0"/>
        <w:autoSpaceDN w:val="0"/>
        <w:adjustRightInd w:val="0"/>
        <w:spacing w:after="0" w:line="360" w:lineRule="auto"/>
        <w:jc w:val="both"/>
        <w:rPr>
          <w:rFonts w:ascii="Arial" w:hAnsi="Arial" w:cs="Arial"/>
          <w:color w:val="000000"/>
          <w:sz w:val="24"/>
          <w:szCs w:val="24"/>
          <w:lang w:val="mn-MN" w:bidi="ar-SA"/>
        </w:rPr>
      </w:pPr>
    </w:p>
    <w:p w:rsidR="002E28E7" w:rsidRPr="00F01E9E" w:rsidRDefault="002E28E7" w:rsidP="00F01E9E">
      <w:pPr>
        <w:autoSpaceDE w:val="0"/>
        <w:autoSpaceDN w:val="0"/>
        <w:adjustRightInd w:val="0"/>
        <w:spacing w:after="0" w:line="360" w:lineRule="auto"/>
        <w:jc w:val="both"/>
        <w:rPr>
          <w:rFonts w:ascii="Arial" w:hAnsi="Arial" w:cs="Arial"/>
          <w:sz w:val="24"/>
          <w:szCs w:val="24"/>
          <w:lang w:val="mn-MN"/>
        </w:rPr>
      </w:pPr>
      <w:r w:rsidRPr="00F01E9E">
        <w:rPr>
          <w:rFonts w:ascii="Arial" w:hAnsi="Arial" w:cs="Arial"/>
          <w:color w:val="000000"/>
          <w:sz w:val="24"/>
          <w:szCs w:val="24"/>
          <w:lang w:val="mn-MN" w:bidi="ar-SA"/>
        </w:rPr>
        <w:t xml:space="preserve">Биеийн тамирын багш нарын мэргэжлийн замналын хөгжлийн эмпирик судалгааны загвар нь </w:t>
      </w:r>
      <w:r w:rsidRPr="00F01E9E">
        <w:rPr>
          <w:rFonts w:ascii="Arial" w:hAnsi="Arial" w:cs="Arial"/>
          <w:sz w:val="24"/>
          <w:szCs w:val="24"/>
        </w:rPr>
        <w:t>(</w:t>
      </w:r>
      <w:r w:rsidRPr="00F01E9E">
        <w:rPr>
          <w:rFonts w:ascii="Arial" w:hAnsi="Arial" w:cs="Arial"/>
          <w:sz w:val="24"/>
          <w:szCs w:val="24"/>
          <w:lang w:val="mn-MN"/>
        </w:rPr>
        <w:t>бүдүүвч/дүрслэл1</w:t>
      </w:r>
      <w:r w:rsidRPr="00F01E9E">
        <w:rPr>
          <w:rFonts w:ascii="Arial" w:hAnsi="Arial" w:cs="Arial"/>
          <w:sz w:val="24"/>
          <w:szCs w:val="24"/>
          <w:lang w:val="de-DE"/>
        </w:rPr>
        <w:t>)</w:t>
      </w:r>
      <w:r w:rsidR="007D7B0F" w:rsidRPr="00F01E9E">
        <w:rPr>
          <w:rFonts w:ascii="Arial" w:hAnsi="Arial" w:cs="Arial"/>
          <w:sz w:val="24"/>
          <w:szCs w:val="24"/>
          <w:lang w:val="mn-MN"/>
        </w:rPr>
        <w:t xml:space="preserve"> </w:t>
      </w:r>
      <w:r w:rsidR="00937CA7" w:rsidRPr="00F01E9E">
        <w:rPr>
          <w:rFonts w:ascii="Arial" w:hAnsi="Arial" w:cs="Arial"/>
          <w:sz w:val="24"/>
          <w:szCs w:val="24"/>
          <w:lang w:val="mn-MN"/>
        </w:rPr>
        <w:t xml:space="preserve">багш нар </w:t>
      </w:r>
      <w:r w:rsidR="00BB5436" w:rsidRPr="00F01E9E">
        <w:rPr>
          <w:rFonts w:ascii="Arial" w:hAnsi="Arial" w:cs="Arial"/>
          <w:sz w:val="24"/>
          <w:szCs w:val="24"/>
          <w:lang w:val="mn-MN"/>
        </w:rPr>
        <w:t>сурагч ахуйдаа</w:t>
      </w:r>
      <w:r w:rsidR="00937CA7" w:rsidRPr="00F01E9E">
        <w:rPr>
          <w:rFonts w:ascii="Arial" w:hAnsi="Arial" w:cs="Arial"/>
          <w:sz w:val="24"/>
          <w:szCs w:val="24"/>
          <w:lang w:val="mn-MN"/>
        </w:rPr>
        <w:t xml:space="preserve"> </w:t>
      </w:r>
      <w:r w:rsidR="003E0B02" w:rsidRPr="00F01E9E">
        <w:rPr>
          <w:rFonts w:ascii="Arial" w:hAnsi="Arial" w:cs="Arial"/>
          <w:sz w:val="24"/>
          <w:szCs w:val="24"/>
          <w:lang w:val="mn-MN"/>
        </w:rPr>
        <w:t>сурсан сургуулийн онцлогоос</w:t>
      </w:r>
      <w:r w:rsidR="00937CA7" w:rsidRPr="00F01E9E">
        <w:rPr>
          <w:rFonts w:ascii="Arial" w:hAnsi="Arial" w:cs="Arial"/>
          <w:sz w:val="24"/>
          <w:szCs w:val="24"/>
          <w:lang w:val="mn-MN"/>
        </w:rPr>
        <w:t xml:space="preserve"> хамаарсан спорт-сурган хүмүүжүүлэх зүйн  өөр өөр</w:t>
      </w:r>
      <w:r w:rsidR="00CD1376" w:rsidRPr="00F01E9E">
        <w:rPr>
          <w:rFonts w:ascii="Arial" w:hAnsi="Arial" w:cs="Arial"/>
          <w:sz w:val="24"/>
          <w:szCs w:val="24"/>
          <w:lang w:val="mn-MN"/>
        </w:rPr>
        <w:t xml:space="preserve"> туршлагын</w:t>
      </w:r>
      <w:r w:rsidR="00937CA7" w:rsidRPr="00F01E9E">
        <w:rPr>
          <w:rFonts w:ascii="Arial" w:hAnsi="Arial" w:cs="Arial"/>
          <w:sz w:val="24"/>
          <w:szCs w:val="24"/>
          <w:lang w:val="mn-MN"/>
        </w:rPr>
        <w:t xml:space="preserve"> загварыг эзэмшсэн байх</w:t>
      </w:r>
      <w:r w:rsidR="003E0B02" w:rsidRPr="00F01E9E">
        <w:rPr>
          <w:rFonts w:ascii="Arial" w:hAnsi="Arial" w:cs="Arial"/>
          <w:sz w:val="24"/>
          <w:szCs w:val="24"/>
          <w:lang w:val="mn-MN"/>
        </w:rPr>
        <w:t xml:space="preserve"> ба олон хувилбартай байна</w:t>
      </w:r>
      <w:r w:rsidR="007D7B0F" w:rsidRPr="00F01E9E">
        <w:rPr>
          <w:rFonts w:ascii="Arial" w:hAnsi="Arial" w:cs="Arial"/>
          <w:sz w:val="24"/>
          <w:szCs w:val="24"/>
          <w:lang w:val="mn-MN"/>
        </w:rPr>
        <w:t xml:space="preserve">. </w:t>
      </w:r>
      <w:r w:rsidR="00253B5A" w:rsidRPr="00F01E9E">
        <w:rPr>
          <w:rFonts w:ascii="Arial" w:hAnsi="Arial" w:cs="Arial"/>
          <w:sz w:val="24"/>
          <w:szCs w:val="24"/>
          <w:lang w:val="mn-MN"/>
        </w:rPr>
        <w:t>Энэ нь их дээд сургуульд суралцах явцад улам гүнзгийрч, зарим талаар төөрөлдүүл</w:t>
      </w:r>
      <w:r w:rsidR="00075D9E" w:rsidRPr="00F01E9E">
        <w:rPr>
          <w:rFonts w:ascii="Arial" w:hAnsi="Arial" w:cs="Arial"/>
          <w:sz w:val="24"/>
          <w:szCs w:val="24"/>
          <w:lang w:val="mn-MN"/>
        </w:rPr>
        <w:t>ж</w:t>
      </w:r>
      <w:r w:rsidR="00253B5A" w:rsidRPr="00F01E9E">
        <w:rPr>
          <w:rFonts w:ascii="Arial" w:hAnsi="Arial" w:cs="Arial"/>
          <w:sz w:val="24"/>
          <w:szCs w:val="24"/>
          <w:lang w:val="mn-MN"/>
        </w:rPr>
        <w:t>, тусгай мэдлэг бүтээдэг. И</w:t>
      </w:r>
      <w:r w:rsidR="007A6465" w:rsidRPr="00F01E9E">
        <w:rPr>
          <w:rFonts w:ascii="Arial" w:hAnsi="Arial" w:cs="Arial"/>
          <w:sz w:val="24"/>
          <w:szCs w:val="24"/>
          <w:lang w:val="mn-MN"/>
        </w:rPr>
        <w:t>н</w:t>
      </w:r>
      <w:r w:rsidR="00253B5A" w:rsidRPr="00F01E9E">
        <w:rPr>
          <w:rFonts w:ascii="Arial" w:hAnsi="Arial" w:cs="Arial"/>
          <w:sz w:val="24"/>
          <w:szCs w:val="24"/>
          <w:lang w:val="mn-MN"/>
        </w:rPr>
        <w:t xml:space="preserve">гэснээр өөрийн мэргэжилд холбогдох </w:t>
      </w:r>
      <w:r w:rsidR="00253B5A" w:rsidRPr="00F01E9E">
        <w:rPr>
          <w:rFonts w:ascii="Arial" w:hAnsi="Arial" w:cs="Arial"/>
          <w:sz w:val="24"/>
          <w:szCs w:val="24"/>
        </w:rPr>
        <w:t>(</w:t>
      </w:r>
      <w:r w:rsidR="00253B5A" w:rsidRPr="00F01E9E">
        <w:rPr>
          <w:rFonts w:ascii="Arial" w:hAnsi="Arial" w:cs="Arial"/>
          <w:sz w:val="24"/>
          <w:szCs w:val="24"/>
          <w:lang w:val="mn-MN"/>
        </w:rPr>
        <w:t>нэгдмэл</w:t>
      </w:r>
      <w:r w:rsidR="00253B5A" w:rsidRPr="00F01E9E">
        <w:rPr>
          <w:rFonts w:ascii="Arial" w:hAnsi="Arial" w:cs="Arial"/>
          <w:sz w:val="24"/>
          <w:szCs w:val="24"/>
          <w:lang w:val="de-DE"/>
        </w:rPr>
        <w:t>)</w:t>
      </w:r>
      <w:r w:rsidR="007A6465" w:rsidRPr="00F01E9E">
        <w:rPr>
          <w:rFonts w:ascii="Arial" w:hAnsi="Arial" w:cs="Arial"/>
          <w:sz w:val="24"/>
          <w:szCs w:val="24"/>
          <w:lang w:val="mn-MN"/>
        </w:rPr>
        <w:t xml:space="preserve"> гол зүйлийн бүтцийг гаргаж ирдэг. </w:t>
      </w:r>
      <w:r w:rsidR="000E420B" w:rsidRPr="00F01E9E">
        <w:rPr>
          <w:rFonts w:ascii="Arial" w:hAnsi="Arial" w:cs="Arial"/>
          <w:sz w:val="24"/>
          <w:szCs w:val="24"/>
          <w:lang w:val="de-DE"/>
        </w:rPr>
        <w:t>Referendariat</w:t>
      </w:r>
      <w:r w:rsidR="000E420B" w:rsidRPr="00F01E9E">
        <w:rPr>
          <w:rFonts w:ascii="Arial" w:hAnsi="Arial" w:cs="Arial"/>
          <w:sz w:val="24"/>
          <w:szCs w:val="24"/>
          <w:lang w:val="mn-MN"/>
        </w:rPr>
        <w:t xml:space="preserve"> буюу д</w:t>
      </w:r>
      <w:r w:rsidR="00220B55" w:rsidRPr="00F01E9E">
        <w:rPr>
          <w:rFonts w:ascii="Arial" w:hAnsi="Arial" w:cs="Arial"/>
          <w:sz w:val="24"/>
          <w:szCs w:val="24"/>
          <w:lang w:val="mn-MN"/>
        </w:rPr>
        <w:t xml:space="preserve">адлагажих хугацаанд цаанаас өгсөн зааврын дагуу мэргэжлээрээ хөгжихийн зэрэгцээ сургуулийн орчин, нөхцөл шаардлагууд болон туршилтын хугацааны дарамт шахалттай нэгэн зэрэг нүүр тулдаг. </w:t>
      </w:r>
      <w:r w:rsidR="00E510EF" w:rsidRPr="00F01E9E">
        <w:rPr>
          <w:rFonts w:ascii="Arial" w:hAnsi="Arial" w:cs="Arial"/>
          <w:sz w:val="24"/>
          <w:szCs w:val="24"/>
          <w:lang w:val="mn-MN"/>
        </w:rPr>
        <w:t xml:space="preserve">Цаашлаад бие даан хичээл зааж эхлэх үед </w:t>
      </w:r>
      <w:r w:rsidR="000851D5" w:rsidRPr="00F01E9E">
        <w:rPr>
          <w:rFonts w:ascii="Arial" w:hAnsi="Arial" w:cs="Arial"/>
          <w:sz w:val="24"/>
          <w:szCs w:val="24"/>
          <w:lang w:val="mn-MN"/>
        </w:rPr>
        <w:t xml:space="preserve">багшийн дүр төрх, үүрэг хариуцлагын </w:t>
      </w:r>
      <w:r w:rsidR="00012704" w:rsidRPr="00F01E9E">
        <w:rPr>
          <w:rFonts w:ascii="Arial" w:hAnsi="Arial" w:cs="Arial"/>
          <w:sz w:val="24"/>
          <w:szCs w:val="24"/>
          <w:lang w:val="mn-MN"/>
        </w:rPr>
        <w:t xml:space="preserve">талаар </w:t>
      </w:r>
      <w:r w:rsidR="00E510EF" w:rsidRPr="00F01E9E">
        <w:rPr>
          <w:rFonts w:ascii="Arial" w:hAnsi="Arial" w:cs="Arial"/>
          <w:sz w:val="24"/>
          <w:szCs w:val="24"/>
          <w:lang w:val="mn-MN"/>
        </w:rPr>
        <w:t xml:space="preserve">тодорхой </w:t>
      </w:r>
      <w:r w:rsidR="00E510EF" w:rsidRPr="00F01E9E">
        <w:rPr>
          <w:rFonts w:ascii="Arial" w:hAnsi="Arial" w:cs="Arial"/>
          <w:sz w:val="24"/>
          <w:szCs w:val="24"/>
          <w:lang w:val="mn-MN"/>
        </w:rPr>
        <w:lastRenderedPageBreak/>
        <w:t>чиг баримжаан</w:t>
      </w:r>
      <w:r w:rsidR="00012704" w:rsidRPr="00F01E9E">
        <w:rPr>
          <w:rFonts w:ascii="Arial" w:hAnsi="Arial" w:cs="Arial"/>
          <w:sz w:val="24"/>
          <w:szCs w:val="24"/>
          <w:lang w:val="mn-MN"/>
        </w:rPr>
        <w:t>ы</w:t>
      </w:r>
      <w:r w:rsidR="00E510EF" w:rsidRPr="00F01E9E">
        <w:rPr>
          <w:rFonts w:ascii="Arial" w:hAnsi="Arial" w:cs="Arial"/>
          <w:sz w:val="24"/>
          <w:szCs w:val="24"/>
          <w:lang w:val="mn-MN"/>
        </w:rPr>
        <w:t xml:space="preserve"> асуудал гарч ирнэ. </w:t>
      </w:r>
      <w:r w:rsidR="00B07786" w:rsidRPr="00F01E9E">
        <w:rPr>
          <w:rFonts w:ascii="Arial" w:hAnsi="Arial" w:cs="Arial"/>
          <w:sz w:val="24"/>
          <w:szCs w:val="24"/>
          <w:lang w:val="mn-MN"/>
        </w:rPr>
        <w:t xml:space="preserve">3-4 жилийн дараа өдөр тутмын практикаас заах аргазүйн төсөөлөл суудаг байна. </w:t>
      </w:r>
      <w:r w:rsidR="00DE1CCC" w:rsidRPr="00F01E9E">
        <w:rPr>
          <w:rFonts w:ascii="Arial" w:hAnsi="Arial" w:cs="Arial"/>
          <w:sz w:val="24"/>
          <w:szCs w:val="24"/>
          <w:lang w:val="mn-MN"/>
        </w:rPr>
        <w:t xml:space="preserve">Энэхүү төсөөлөлд </w:t>
      </w:r>
      <w:r w:rsidR="0030357A" w:rsidRPr="00F01E9E">
        <w:rPr>
          <w:rFonts w:ascii="Arial" w:hAnsi="Arial" w:cs="Arial"/>
          <w:sz w:val="24"/>
          <w:szCs w:val="24"/>
          <w:lang w:val="mn-MN"/>
        </w:rPr>
        <w:t>багшийн ажлыг үнэлж цэгнэх, хэм хэмжээг тогтоосны үндсэн дээр ухамсарласан ажлын үйл явц, дадал зан</w:t>
      </w:r>
      <w:r w:rsidR="005F6EBE" w:rsidRPr="00F01E9E">
        <w:rPr>
          <w:rFonts w:ascii="Arial" w:hAnsi="Arial" w:cs="Arial"/>
          <w:sz w:val="24"/>
          <w:szCs w:val="24"/>
          <w:lang w:val="mn-MN"/>
        </w:rPr>
        <w:t>шил, хэмнэлттэй үр ашигтай ажил</w:t>
      </w:r>
      <w:r w:rsidR="0030357A" w:rsidRPr="00F01E9E">
        <w:rPr>
          <w:rFonts w:ascii="Arial" w:hAnsi="Arial" w:cs="Arial"/>
          <w:sz w:val="24"/>
          <w:szCs w:val="24"/>
          <w:lang w:val="mn-MN"/>
        </w:rPr>
        <w:t>лах</w:t>
      </w:r>
      <w:r w:rsidR="004D5B5A" w:rsidRPr="00F01E9E">
        <w:rPr>
          <w:rFonts w:ascii="Arial" w:hAnsi="Arial" w:cs="Arial"/>
          <w:sz w:val="24"/>
          <w:szCs w:val="24"/>
          <w:lang w:val="mn-MN"/>
        </w:rPr>
        <w:t xml:space="preserve">, </w:t>
      </w:r>
      <w:r w:rsidR="00147FD7" w:rsidRPr="00F01E9E">
        <w:rPr>
          <w:rFonts w:ascii="Arial" w:hAnsi="Arial" w:cs="Arial"/>
          <w:sz w:val="24"/>
          <w:szCs w:val="24"/>
          <w:lang w:val="mn-MN"/>
        </w:rPr>
        <w:t>өөртөө итгэлтэй байх</w:t>
      </w:r>
      <w:r w:rsidR="00513394" w:rsidRPr="00F01E9E">
        <w:rPr>
          <w:rFonts w:ascii="Arial" w:hAnsi="Arial" w:cs="Arial"/>
          <w:sz w:val="24"/>
          <w:szCs w:val="24"/>
          <w:lang w:val="mn-MN"/>
        </w:rPr>
        <w:t xml:space="preserve">, сурган хүмүүжүүлэх зүйн чиг баримжаа зэргийг хамааруулж үзнэ. </w:t>
      </w:r>
      <w:r w:rsidR="0068089D" w:rsidRPr="00F01E9E">
        <w:rPr>
          <w:rFonts w:ascii="Arial" w:hAnsi="Arial" w:cs="Arial"/>
          <w:sz w:val="24"/>
          <w:szCs w:val="24"/>
          <w:lang w:val="mn-MN"/>
        </w:rPr>
        <w:t xml:space="preserve">Түүнчлэн </w:t>
      </w:r>
      <w:r w:rsidR="001A395E" w:rsidRPr="00F01E9E">
        <w:rPr>
          <w:rFonts w:ascii="Arial" w:hAnsi="Arial" w:cs="Arial"/>
          <w:sz w:val="24"/>
          <w:szCs w:val="24"/>
          <w:lang w:val="mn-MN"/>
        </w:rPr>
        <w:t>мэргэжлийн</w:t>
      </w:r>
      <w:r w:rsidR="00A469AE" w:rsidRPr="00F01E9E">
        <w:rPr>
          <w:rFonts w:ascii="Arial" w:hAnsi="Arial" w:cs="Arial"/>
          <w:sz w:val="24"/>
          <w:szCs w:val="24"/>
          <w:lang w:val="mn-MN"/>
        </w:rPr>
        <w:t xml:space="preserve"> тодорхой</w:t>
      </w:r>
      <w:r w:rsidR="001A395E" w:rsidRPr="00F01E9E">
        <w:rPr>
          <w:rFonts w:ascii="Arial" w:hAnsi="Arial" w:cs="Arial"/>
          <w:sz w:val="24"/>
          <w:szCs w:val="24"/>
          <w:lang w:val="mn-MN"/>
        </w:rPr>
        <w:t xml:space="preserve"> </w:t>
      </w:r>
      <w:r w:rsidR="00A469AE" w:rsidRPr="00F01E9E">
        <w:rPr>
          <w:rFonts w:ascii="Arial" w:hAnsi="Arial" w:cs="Arial"/>
          <w:sz w:val="24"/>
          <w:szCs w:val="24"/>
          <w:lang w:val="mn-MN"/>
        </w:rPr>
        <w:t xml:space="preserve">үе шатанд </w:t>
      </w:r>
      <w:r w:rsidR="00E30494" w:rsidRPr="00F01E9E">
        <w:rPr>
          <w:rFonts w:ascii="Arial" w:hAnsi="Arial" w:cs="Arial"/>
          <w:sz w:val="24"/>
          <w:szCs w:val="24"/>
          <w:lang w:val="mn-MN"/>
        </w:rPr>
        <w:t>хувь хүний болон цаг хугацаатай холбоотой тогтвор</w:t>
      </w:r>
      <w:r w:rsidR="0024252F" w:rsidRPr="00F01E9E">
        <w:rPr>
          <w:rFonts w:ascii="Arial" w:hAnsi="Arial" w:cs="Arial"/>
          <w:sz w:val="24"/>
          <w:szCs w:val="24"/>
          <w:lang w:val="mn-MN"/>
        </w:rPr>
        <w:t>ш</w:t>
      </w:r>
      <w:r w:rsidR="00E30494" w:rsidRPr="00F01E9E">
        <w:rPr>
          <w:rFonts w:ascii="Arial" w:hAnsi="Arial" w:cs="Arial"/>
          <w:sz w:val="24"/>
          <w:szCs w:val="24"/>
          <w:lang w:val="mn-MN"/>
        </w:rPr>
        <w:t xml:space="preserve">ил болон тогтворгүйтлийн </w:t>
      </w:r>
      <w:r w:rsidR="00E30494" w:rsidRPr="00F01E9E">
        <w:rPr>
          <w:rFonts w:ascii="Arial" w:hAnsi="Arial" w:cs="Arial"/>
          <w:sz w:val="24"/>
          <w:szCs w:val="24"/>
        </w:rPr>
        <w:t>(</w:t>
      </w:r>
      <w:r w:rsidR="00E30494" w:rsidRPr="00F01E9E">
        <w:rPr>
          <w:rFonts w:ascii="Arial" w:hAnsi="Arial" w:cs="Arial"/>
          <w:sz w:val="24"/>
          <w:szCs w:val="24"/>
          <w:lang w:val="mn-MN"/>
        </w:rPr>
        <w:t>сэтгэлзүйн хямрал, мэдрэлийн ядаргаа</w:t>
      </w:r>
      <w:r w:rsidR="001138C0" w:rsidRPr="00F01E9E">
        <w:rPr>
          <w:rFonts w:ascii="Arial" w:hAnsi="Arial" w:cs="Arial"/>
          <w:sz w:val="24"/>
          <w:szCs w:val="24"/>
          <w:lang w:val="mn-MN"/>
        </w:rPr>
        <w:t xml:space="preserve"> хүртэлх онцгой тохиолдлуу</w:t>
      </w:r>
      <w:r w:rsidR="00E30494" w:rsidRPr="00F01E9E">
        <w:rPr>
          <w:rFonts w:ascii="Arial" w:hAnsi="Arial" w:cs="Arial"/>
          <w:sz w:val="24"/>
          <w:szCs w:val="24"/>
          <w:lang w:val="mn-MN"/>
        </w:rPr>
        <w:t>д</w:t>
      </w:r>
      <w:r w:rsidR="001138C0" w:rsidRPr="00F01E9E">
        <w:rPr>
          <w:rFonts w:ascii="Arial" w:hAnsi="Arial" w:cs="Arial"/>
          <w:sz w:val="24"/>
          <w:szCs w:val="24"/>
          <w:lang w:val="mn-MN"/>
        </w:rPr>
        <w:t xml:space="preserve"> хүртэл</w:t>
      </w:r>
      <w:r w:rsidR="00E30494" w:rsidRPr="00F01E9E">
        <w:rPr>
          <w:rFonts w:ascii="Arial" w:hAnsi="Arial" w:cs="Arial"/>
          <w:sz w:val="24"/>
          <w:szCs w:val="24"/>
          <w:lang w:val="de-DE"/>
        </w:rPr>
        <w:t>)</w:t>
      </w:r>
      <w:r w:rsidR="00647278" w:rsidRPr="00F01E9E">
        <w:rPr>
          <w:rFonts w:ascii="Arial" w:hAnsi="Arial" w:cs="Arial"/>
          <w:sz w:val="24"/>
          <w:szCs w:val="24"/>
          <w:lang w:val="mn-MN"/>
        </w:rPr>
        <w:t xml:space="preserve"> үе шатууд багтах бөгөөд эдгээрийг шийдэх янз бүрийн загварууд бий.</w:t>
      </w:r>
      <w:r w:rsidR="00647278" w:rsidRPr="00F01E9E">
        <w:rPr>
          <w:rFonts w:ascii="Arial" w:hAnsi="Arial" w:cs="Arial"/>
          <w:sz w:val="24"/>
          <w:szCs w:val="24"/>
        </w:rPr>
        <w:t xml:space="preserve"> (</w:t>
      </w:r>
      <w:r w:rsidR="00647278" w:rsidRPr="00F01E9E">
        <w:rPr>
          <w:rFonts w:ascii="Arial" w:hAnsi="Arial" w:cs="Arial"/>
          <w:sz w:val="24"/>
          <w:szCs w:val="24"/>
          <w:lang w:val="mn-MN"/>
        </w:rPr>
        <w:t xml:space="preserve">Жишээ нь: </w:t>
      </w:r>
      <w:r w:rsidR="00827C76" w:rsidRPr="00F01E9E">
        <w:rPr>
          <w:rFonts w:ascii="Arial" w:hAnsi="Arial" w:cs="Arial"/>
          <w:sz w:val="24"/>
          <w:szCs w:val="24"/>
          <w:lang w:val="mn-MN"/>
        </w:rPr>
        <w:t>ачаалал багасгах биеийн тамирын хичээлийн төсөл”</w:t>
      </w:r>
      <w:r w:rsidR="00827C76" w:rsidRPr="00F01E9E">
        <w:rPr>
          <w:rFonts w:ascii="Arial" w:hAnsi="Arial" w:cs="Arial"/>
          <w:sz w:val="24"/>
          <w:szCs w:val="24"/>
          <w:lang w:val="de-DE"/>
        </w:rPr>
        <w:t>Insel der Entschulung</w:t>
      </w:r>
      <w:r w:rsidR="00827C76" w:rsidRPr="00F01E9E">
        <w:rPr>
          <w:rFonts w:ascii="Arial" w:hAnsi="Arial" w:cs="Arial"/>
          <w:sz w:val="24"/>
          <w:szCs w:val="24"/>
          <w:lang w:val="mn-MN"/>
        </w:rPr>
        <w:t>”</w:t>
      </w:r>
      <w:r w:rsidR="00647278" w:rsidRPr="00F01E9E">
        <w:rPr>
          <w:rFonts w:ascii="Arial" w:hAnsi="Arial" w:cs="Arial"/>
          <w:sz w:val="24"/>
          <w:szCs w:val="24"/>
          <w:lang w:val="de-DE"/>
        </w:rPr>
        <w:t>)</w:t>
      </w:r>
      <w:r w:rsidR="00652FD4" w:rsidRPr="00F01E9E">
        <w:rPr>
          <w:rFonts w:ascii="Arial" w:hAnsi="Arial" w:cs="Arial"/>
          <w:sz w:val="24"/>
          <w:szCs w:val="24"/>
          <w:lang w:val="de-DE"/>
        </w:rPr>
        <w:t xml:space="preserve"> </w:t>
      </w:r>
      <w:r w:rsidR="00652FD4" w:rsidRPr="00F01E9E">
        <w:rPr>
          <w:rFonts w:ascii="Arial" w:hAnsi="Arial" w:cs="Arial"/>
          <w:sz w:val="24"/>
          <w:szCs w:val="24"/>
          <w:lang w:val="mn-MN"/>
        </w:rPr>
        <w:t xml:space="preserve">Эцэст нь </w:t>
      </w:r>
      <w:r w:rsidR="003860A9" w:rsidRPr="00F01E9E">
        <w:rPr>
          <w:rFonts w:ascii="Arial" w:hAnsi="Arial" w:cs="Arial"/>
          <w:sz w:val="24"/>
          <w:szCs w:val="24"/>
          <w:lang w:val="mn-MN"/>
        </w:rPr>
        <w:t xml:space="preserve">мэргэжлийн замналын хөгжлүүд нь </w:t>
      </w:r>
      <w:r w:rsidR="006B1650" w:rsidRPr="00F01E9E">
        <w:rPr>
          <w:rFonts w:ascii="Arial" w:hAnsi="Arial" w:cs="Arial"/>
          <w:sz w:val="24"/>
          <w:szCs w:val="24"/>
        </w:rPr>
        <w:t>(</w:t>
      </w:r>
      <w:r w:rsidR="006B1650" w:rsidRPr="00F01E9E">
        <w:rPr>
          <w:rFonts w:ascii="Arial" w:hAnsi="Arial" w:cs="Arial"/>
          <w:sz w:val="24"/>
          <w:szCs w:val="24"/>
          <w:lang w:val="mn-MN"/>
        </w:rPr>
        <w:t>зай барьсан</w:t>
      </w:r>
      <w:r w:rsidR="006B1650" w:rsidRPr="00F01E9E">
        <w:rPr>
          <w:rFonts w:ascii="Arial" w:hAnsi="Arial" w:cs="Arial"/>
          <w:sz w:val="24"/>
          <w:szCs w:val="24"/>
          <w:lang w:val="de-DE"/>
        </w:rPr>
        <w:t>)</w:t>
      </w:r>
      <w:r w:rsidR="00CF67AD" w:rsidRPr="00F01E9E">
        <w:rPr>
          <w:rFonts w:ascii="Arial" w:hAnsi="Arial" w:cs="Arial"/>
          <w:sz w:val="24"/>
          <w:szCs w:val="24"/>
          <w:lang w:val="mn-MN"/>
        </w:rPr>
        <w:t xml:space="preserve"> хайнга/</w:t>
      </w:r>
      <w:r w:rsidR="006B1650" w:rsidRPr="00F01E9E">
        <w:rPr>
          <w:rFonts w:ascii="Arial" w:hAnsi="Arial" w:cs="Arial"/>
          <w:sz w:val="24"/>
          <w:szCs w:val="24"/>
          <w:lang w:val="mn-MN"/>
        </w:rPr>
        <w:t xml:space="preserve"> тайван байдал, </w:t>
      </w:r>
      <w:r w:rsidR="0079465D" w:rsidRPr="00F01E9E">
        <w:rPr>
          <w:rFonts w:ascii="Arial" w:hAnsi="Arial" w:cs="Arial"/>
          <w:sz w:val="24"/>
          <w:szCs w:val="24"/>
        </w:rPr>
        <w:t>(</w:t>
      </w:r>
      <w:r w:rsidR="009E0911" w:rsidRPr="00F01E9E">
        <w:rPr>
          <w:rFonts w:ascii="Arial" w:hAnsi="Arial" w:cs="Arial"/>
          <w:sz w:val="24"/>
          <w:szCs w:val="24"/>
          <w:lang w:val="mn-MN"/>
        </w:rPr>
        <w:t xml:space="preserve">итгэл </w:t>
      </w:r>
      <w:r w:rsidR="0079465D" w:rsidRPr="00F01E9E">
        <w:rPr>
          <w:rFonts w:ascii="Arial" w:hAnsi="Arial" w:cs="Arial"/>
          <w:sz w:val="24"/>
          <w:szCs w:val="24"/>
          <w:lang w:val="mn-MN"/>
        </w:rPr>
        <w:t>найд</w:t>
      </w:r>
      <w:r w:rsidR="009E0911" w:rsidRPr="00F01E9E">
        <w:rPr>
          <w:rFonts w:ascii="Arial" w:hAnsi="Arial" w:cs="Arial"/>
          <w:sz w:val="24"/>
          <w:szCs w:val="24"/>
          <w:lang w:val="mn-MN"/>
        </w:rPr>
        <w:t>в</w:t>
      </w:r>
      <w:r w:rsidR="0079465D" w:rsidRPr="00F01E9E">
        <w:rPr>
          <w:rFonts w:ascii="Arial" w:hAnsi="Arial" w:cs="Arial"/>
          <w:sz w:val="24"/>
          <w:szCs w:val="24"/>
          <w:lang w:val="mn-MN"/>
        </w:rPr>
        <w:t>а</w:t>
      </w:r>
      <w:r w:rsidR="009E0911" w:rsidRPr="00F01E9E">
        <w:rPr>
          <w:rFonts w:ascii="Arial" w:hAnsi="Arial" w:cs="Arial"/>
          <w:sz w:val="24"/>
          <w:szCs w:val="24"/>
          <w:lang w:val="mn-MN"/>
        </w:rPr>
        <w:t>раа алдах</w:t>
      </w:r>
      <w:r w:rsidR="0079465D" w:rsidRPr="00F01E9E">
        <w:rPr>
          <w:rFonts w:ascii="Arial" w:hAnsi="Arial" w:cs="Arial"/>
          <w:sz w:val="24"/>
          <w:szCs w:val="24"/>
          <w:lang w:val="de-DE"/>
        </w:rPr>
        <w:t>)</w:t>
      </w:r>
      <w:r w:rsidR="0079465D" w:rsidRPr="00F01E9E">
        <w:rPr>
          <w:rFonts w:ascii="Arial" w:hAnsi="Arial" w:cs="Arial"/>
          <w:sz w:val="24"/>
          <w:szCs w:val="24"/>
          <w:lang w:val="mn-MN"/>
        </w:rPr>
        <w:t xml:space="preserve"> </w:t>
      </w:r>
      <w:r w:rsidR="006B1650" w:rsidRPr="00F01E9E">
        <w:rPr>
          <w:rFonts w:ascii="Arial" w:hAnsi="Arial" w:cs="Arial"/>
          <w:sz w:val="24"/>
          <w:szCs w:val="24"/>
          <w:lang w:val="mn-MN"/>
        </w:rPr>
        <w:t>идэвх</w:t>
      </w:r>
      <w:r w:rsidR="0079465D" w:rsidRPr="00F01E9E">
        <w:rPr>
          <w:rFonts w:ascii="Arial" w:hAnsi="Arial" w:cs="Arial"/>
          <w:sz w:val="24"/>
          <w:szCs w:val="24"/>
          <w:lang w:val="mn-MN"/>
        </w:rPr>
        <w:t>,</w:t>
      </w:r>
      <w:r w:rsidR="006B1650" w:rsidRPr="00F01E9E">
        <w:rPr>
          <w:rFonts w:ascii="Arial" w:hAnsi="Arial" w:cs="Arial"/>
          <w:sz w:val="24"/>
          <w:szCs w:val="24"/>
          <w:lang w:val="mn-MN"/>
        </w:rPr>
        <w:t xml:space="preserve"> санаачлагагүй </w:t>
      </w:r>
      <w:r w:rsidR="0079465D" w:rsidRPr="00F01E9E">
        <w:rPr>
          <w:rFonts w:ascii="Arial" w:hAnsi="Arial" w:cs="Arial"/>
          <w:sz w:val="24"/>
          <w:szCs w:val="24"/>
          <w:lang w:val="mn-MN"/>
        </w:rPr>
        <w:t xml:space="preserve">байдал гэсэн 2 туйлын хооронд хувьсан өөрчлөгдөж буй бэрхшээлийг даван туулах арга замыг бүрэлдүүлэгч нөхцөл байдалд нэгдэн орж байна. </w:t>
      </w:r>
    </w:p>
    <w:p w:rsidR="00A17744" w:rsidRPr="00F01E9E" w:rsidRDefault="00A17744" w:rsidP="00F01E9E">
      <w:pPr>
        <w:autoSpaceDE w:val="0"/>
        <w:autoSpaceDN w:val="0"/>
        <w:adjustRightInd w:val="0"/>
        <w:spacing w:after="0" w:line="360" w:lineRule="auto"/>
        <w:jc w:val="both"/>
        <w:rPr>
          <w:rFonts w:ascii="Arial" w:hAnsi="Arial" w:cs="Arial"/>
          <w:sz w:val="24"/>
          <w:szCs w:val="24"/>
          <w:lang w:val="mn-MN"/>
        </w:rPr>
      </w:pPr>
      <w:r w:rsidRPr="00F01E9E">
        <w:rPr>
          <w:rFonts w:ascii="Arial" w:hAnsi="Arial" w:cs="Arial"/>
          <w:color w:val="000000"/>
          <w:sz w:val="24"/>
          <w:szCs w:val="24"/>
          <w:lang w:val="mn-MN" w:bidi="ar-SA"/>
        </w:rPr>
        <w:t xml:space="preserve">Биеийн тамирын багш нарын </w:t>
      </w:r>
      <w:r w:rsidR="00045A66" w:rsidRPr="00F01E9E">
        <w:rPr>
          <w:rFonts w:ascii="Arial" w:hAnsi="Arial" w:cs="Arial"/>
          <w:sz w:val="24"/>
          <w:szCs w:val="24"/>
          <w:lang w:val="mn-MN"/>
        </w:rPr>
        <w:t xml:space="preserve">мэргэжлийн </w:t>
      </w:r>
      <w:r w:rsidRPr="00F01E9E">
        <w:rPr>
          <w:rFonts w:ascii="Arial" w:hAnsi="Arial" w:cs="Arial"/>
          <w:color w:val="000000"/>
          <w:sz w:val="24"/>
          <w:szCs w:val="24"/>
          <w:lang w:val="mn-MN" w:bidi="ar-SA"/>
        </w:rPr>
        <w:t xml:space="preserve">хөгжлийн </w:t>
      </w:r>
      <w:r w:rsidR="00045A66" w:rsidRPr="00F01E9E">
        <w:rPr>
          <w:rFonts w:ascii="Arial" w:hAnsi="Arial" w:cs="Arial"/>
          <w:color w:val="000000"/>
          <w:sz w:val="24"/>
          <w:szCs w:val="24"/>
          <w:lang w:val="mn-MN" w:bidi="ar-SA"/>
        </w:rPr>
        <w:t>х</w:t>
      </w:r>
      <w:r w:rsidRPr="00F01E9E">
        <w:rPr>
          <w:rFonts w:ascii="Arial" w:hAnsi="Arial" w:cs="Arial"/>
          <w:sz w:val="24"/>
          <w:szCs w:val="24"/>
          <w:lang w:val="mn-MN"/>
        </w:rPr>
        <w:t>өдлөнги болон хувирамтгай</w:t>
      </w:r>
      <w:r w:rsidR="00045A66" w:rsidRPr="00F01E9E">
        <w:rPr>
          <w:rFonts w:ascii="Arial" w:hAnsi="Arial" w:cs="Arial"/>
          <w:sz w:val="24"/>
          <w:szCs w:val="24"/>
          <w:lang w:val="mn-MN"/>
        </w:rPr>
        <w:t xml:space="preserve"> чанарыг илэрхийлсэн энэхүү дүрслэ</w:t>
      </w:r>
      <w:r w:rsidR="00167CA0" w:rsidRPr="00F01E9E">
        <w:rPr>
          <w:rFonts w:ascii="Arial" w:hAnsi="Arial" w:cs="Arial"/>
          <w:sz w:val="24"/>
          <w:szCs w:val="24"/>
          <w:lang w:val="mn-MN"/>
        </w:rPr>
        <w:t>л нь дээр дурьдсан эргэцүүллийн зорилгоос хүлээж байсан үр дүнтэй тохирч байна.</w:t>
      </w:r>
      <w:r w:rsidR="00D06E94" w:rsidRPr="00F01E9E">
        <w:rPr>
          <w:rFonts w:ascii="Arial" w:hAnsi="Arial" w:cs="Arial"/>
          <w:sz w:val="24"/>
          <w:szCs w:val="24"/>
          <w:lang w:val="mn-MN"/>
        </w:rPr>
        <w:t xml:space="preserve"> Эдгээр нь </w:t>
      </w:r>
      <w:r w:rsidR="00C77B66" w:rsidRPr="00F01E9E">
        <w:rPr>
          <w:rFonts w:ascii="Arial" w:hAnsi="Arial" w:cs="Arial"/>
          <w:sz w:val="24"/>
          <w:szCs w:val="24"/>
          <w:lang w:val="mn-MN"/>
        </w:rPr>
        <w:t>өөрчлөгдөж буй мэргэжлийн нөхцөл</w:t>
      </w:r>
      <w:r w:rsidR="00912ABE" w:rsidRPr="00F01E9E">
        <w:rPr>
          <w:rFonts w:ascii="Arial" w:hAnsi="Arial" w:cs="Arial"/>
          <w:sz w:val="24"/>
          <w:szCs w:val="24"/>
          <w:lang w:val="mn-MN"/>
        </w:rPr>
        <w:t>,</w:t>
      </w:r>
      <w:r w:rsidR="00C77B66" w:rsidRPr="00F01E9E">
        <w:rPr>
          <w:rFonts w:ascii="Arial" w:hAnsi="Arial" w:cs="Arial"/>
          <w:sz w:val="24"/>
          <w:szCs w:val="24"/>
          <w:lang w:val="mn-MN"/>
        </w:rPr>
        <w:t xml:space="preserve"> тавигдаж буй </w:t>
      </w:r>
      <w:r w:rsidR="00912ABE" w:rsidRPr="00F01E9E">
        <w:rPr>
          <w:rFonts w:ascii="Arial" w:hAnsi="Arial" w:cs="Arial"/>
          <w:sz w:val="24"/>
          <w:szCs w:val="24"/>
          <w:lang w:val="mn-MN"/>
        </w:rPr>
        <w:t>шаардлага</w:t>
      </w:r>
      <w:r w:rsidRPr="00F01E9E">
        <w:rPr>
          <w:rFonts w:ascii="Arial" w:hAnsi="Arial" w:cs="Arial"/>
          <w:sz w:val="24"/>
          <w:szCs w:val="24"/>
          <w:lang w:val="mn-MN"/>
        </w:rPr>
        <w:t xml:space="preserve"> </w:t>
      </w:r>
      <w:r w:rsidR="00912ABE" w:rsidRPr="00F01E9E">
        <w:rPr>
          <w:rFonts w:ascii="Arial" w:hAnsi="Arial" w:cs="Arial"/>
          <w:sz w:val="24"/>
          <w:szCs w:val="24"/>
          <w:lang w:val="mn-MN"/>
        </w:rPr>
        <w:t>болон</w:t>
      </w:r>
      <w:r w:rsidR="00B73B24" w:rsidRPr="00F01E9E">
        <w:rPr>
          <w:rFonts w:ascii="Arial" w:hAnsi="Arial" w:cs="Arial"/>
          <w:sz w:val="24"/>
          <w:szCs w:val="24"/>
          <w:lang w:val="mn-MN"/>
        </w:rPr>
        <w:t xml:space="preserve"> </w:t>
      </w:r>
      <w:r w:rsidR="00B522BF" w:rsidRPr="00F01E9E">
        <w:rPr>
          <w:rFonts w:ascii="Arial" w:hAnsi="Arial" w:cs="Arial"/>
          <w:sz w:val="24"/>
          <w:szCs w:val="24"/>
          <w:lang w:val="mn-MN"/>
        </w:rPr>
        <w:t xml:space="preserve">туршлагын үе шат </w:t>
      </w:r>
      <w:r w:rsidR="00895732" w:rsidRPr="00F01E9E">
        <w:rPr>
          <w:rFonts w:ascii="Arial" w:hAnsi="Arial" w:cs="Arial"/>
          <w:sz w:val="24"/>
          <w:szCs w:val="24"/>
          <w:lang w:val="mn-MN"/>
        </w:rPr>
        <w:t>цааш</w:t>
      </w:r>
      <w:r w:rsidR="00613608" w:rsidRPr="00F01E9E">
        <w:rPr>
          <w:rFonts w:ascii="Arial" w:hAnsi="Arial" w:cs="Arial"/>
          <w:sz w:val="24"/>
          <w:szCs w:val="24"/>
          <w:lang w:val="mn-MN"/>
        </w:rPr>
        <w:t>и</w:t>
      </w:r>
      <w:r w:rsidR="00895732" w:rsidRPr="00F01E9E">
        <w:rPr>
          <w:rFonts w:ascii="Arial" w:hAnsi="Arial" w:cs="Arial"/>
          <w:sz w:val="24"/>
          <w:szCs w:val="24"/>
          <w:lang w:val="mn-MN"/>
        </w:rPr>
        <w:t>л</w:t>
      </w:r>
      <w:r w:rsidR="009A5296" w:rsidRPr="00F01E9E">
        <w:rPr>
          <w:rFonts w:ascii="Arial" w:hAnsi="Arial" w:cs="Arial"/>
          <w:sz w:val="24"/>
          <w:szCs w:val="24"/>
          <w:lang w:val="mn-MN"/>
        </w:rPr>
        <w:t>бал</w:t>
      </w:r>
      <w:r w:rsidR="00895732" w:rsidRPr="00F01E9E">
        <w:rPr>
          <w:rFonts w:ascii="Arial" w:hAnsi="Arial" w:cs="Arial"/>
          <w:sz w:val="24"/>
          <w:szCs w:val="24"/>
          <w:lang w:val="mn-MN"/>
        </w:rPr>
        <w:t xml:space="preserve"> </w:t>
      </w:r>
      <w:r w:rsidR="00701C90" w:rsidRPr="00F01E9E">
        <w:rPr>
          <w:rFonts w:ascii="Arial" w:hAnsi="Arial" w:cs="Arial"/>
          <w:sz w:val="24"/>
          <w:szCs w:val="24"/>
          <w:lang w:val="mn-MN"/>
        </w:rPr>
        <w:t xml:space="preserve">хөгжилд шаардлагатай </w:t>
      </w:r>
      <w:r w:rsidR="005A1566" w:rsidRPr="00F01E9E">
        <w:rPr>
          <w:rFonts w:ascii="Arial" w:hAnsi="Arial" w:cs="Arial"/>
          <w:sz w:val="24"/>
          <w:szCs w:val="24"/>
          <w:lang w:val="mn-MN"/>
        </w:rPr>
        <w:t>нөхцөл байдал</w:t>
      </w:r>
      <w:r w:rsidR="009A5296" w:rsidRPr="00F01E9E">
        <w:rPr>
          <w:rFonts w:ascii="Arial" w:hAnsi="Arial" w:cs="Arial"/>
          <w:sz w:val="24"/>
          <w:szCs w:val="24"/>
          <w:lang w:val="mn-MN"/>
        </w:rPr>
        <w:t xml:space="preserve"> үе шатуудыг харгалзан үзсэний үндсэн дээр гарч ирж байна. </w:t>
      </w:r>
      <w:r w:rsidR="002668C9" w:rsidRPr="00F01E9E">
        <w:rPr>
          <w:rFonts w:ascii="Arial" w:hAnsi="Arial" w:cs="Arial"/>
          <w:sz w:val="24"/>
          <w:szCs w:val="24"/>
          <w:lang w:val="mn-MN"/>
        </w:rPr>
        <w:t xml:space="preserve">Гэвч </w:t>
      </w:r>
      <w:r w:rsidR="00C522AB" w:rsidRPr="00F01E9E">
        <w:rPr>
          <w:rFonts w:ascii="Arial" w:hAnsi="Arial" w:cs="Arial"/>
          <w:sz w:val="24"/>
          <w:szCs w:val="24"/>
          <w:lang w:val="mn-MN"/>
        </w:rPr>
        <w:t xml:space="preserve">тийм ч хялбар замаар бус харин шүүмжлэлт нөхцөл байдал, үйл явдлын зөрчилдөөний үндсэн дээр гарч ирж байна. </w:t>
      </w:r>
    </w:p>
    <w:p w:rsidR="00AA3E71" w:rsidRPr="00F01E9E" w:rsidRDefault="00AA3E71" w:rsidP="00F01E9E">
      <w:pPr>
        <w:autoSpaceDE w:val="0"/>
        <w:autoSpaceDN w:val="0"/>
        <w:adjustRightInd w:val="0"/>
        <w:spacing w:after="0" w:line="360" w:lineRule="auto"/>
        <w:jc w:val="both"/>
        <w:rPr>
          <w:rFonts w:ascii="Arial" w:hAnsi="Arial" w:cs="Arial"/>
          <w:sz w:val="24"/>
          <w:szCs w:val="24"/>
          <w:lang w:val="mn-MN"/>
        </w:rPr>
      </w:pPr>
    </w:p>
    <w:tbl>
      <w:tblPr>
        <w:tblStyle w:val="TableGrid"/>
        <w:tblW w:w="0" w:type="auto"/>
        <w:tblLook w:val="04A0"/>
      </w:tblPr>
      <w:tblGrid>
        <w:gridCol w:w="3001"/>
        <w:gridCol w:w="5329"/>
        <w:gridCol w:w="1246"/>
      </w:tblGrid>
      <w:tr w:rsidR="00AA3E71" w:rsidRPr="00F01E9E" w:rsidTr="00F01E9E">
        <w:tc>
          <w:tcPr>
            <w:tcW w:w="9576" w:type="dxa"/>
            <w:gridSpan w:val="3"/>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Биеийн тамирын багш нарын мэргэжлийн замналын үе шатны эмпирик судалгааны загвар</w:t>
            </w:r>
          </w:p>
        </w:tc>
      </w:tr>
      <w:tr w:rsidR="00AA3E71" w:rsidRPr="00F01E9E" w:rsidTr="00F01E9E">
        <w:tc>
          <w:tcPr>
            <w:tcW w:w="3001"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Хүүхэд ба өсвөр нас</w:t>
            </w:r>
          </w:p>
        </w:tc>
        <w:tc>
          <w:tcPr>
            <w:tcW w:w="6575" w:type="dxa"/>
            <w:gridSpan w:val="2"/>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Амьдралын хэвшил дэх спортын хөгжил</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sz w:val="24"/>
                <w:szCs w:val="24"/>
              </w:rPr>
              <w:t>(</w:t>
            </w:r>
            <w:r w:rsidRPr="00F01E9E">
              <w:rPr>
                <w:rFonts w:ascii="Arial" w:hAnsi="Arial" w:cs="Arial"/>
                <w:sz w:val="24"/>
                <w:szCs w:val="24"/>
                <w:lang w:val="mn-MN"/>
              </w:rPr>
              <w:t>сургуулийн онцлогоос хамааралтай спорт-хүмүүжлийн туршлагаар дамжуулан спорттой холбоотой дадал зуршил эзэмших</w:t>
            </w:r>
            <w:r w:rsidRPr="00F01E9E">
              <w:rPr>
                <w:rFonts w:ascii="Arial" w:hAnsi="Arial" w:cs="Arial"/>
                <w:sz w:val="24"/>
                <w:szCs w:val="24"/>
                <w:lang w:val="de-DE"/>
              </w:rPr>
              <w:t>)</w:t>
            </w:r>
          </w:p>
        </w:tc>
      </w:tr>
      <w:tr w:rsidR="00AA3E71" w:rsidRPr="00F01E9E" w:rsidTr="00F01E9E">
        <w:tc>
          <w:tcPr>
            <w:tcW w:w="3001"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Их дээд сургуульд суралцах үе</w:t>
            </w:r>
          </w:p>
        </w:tc>
        <w:tc>
          <w:tcPr>
            <w:tcW w:w="6575" w:type="dxa"/>
            <w:gridSpan w:val="2"/>
          </w:tcPr>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Мэргэжилд шаардлагатай зүйлсийн бүтцийг тодорхойлох</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sz w:val="24"/>
                <w:szCs w:val="24"/>
              </w:rPr>
              <w:t>(</w:t>
            </w:r>
            <w:r w:rsidRPr="00F01E9E">
              <w:rPr>
                <w:rFonts w:ascii="Arial" w:hAnsi="Arial" w:cs="Arial"/>
                <w:sz w:val="24"/>
                <w:szCs w:val="24"/>
                <w:lang w:val="mn-MN"/>
              </w:rPr>
              <w:t xml:space="preserve">спортын сонирхлоо гүнзгийрүүлэх, өргөжүүлэх, хүний биеийн тухай мэдлэгээ бататгах, спортын шинжлэх </w:t>
            </w:r>
            <w:r w:rsidRPr="00F01E9E">
              <w:rPr>
                <w:rFonts w:ascii="Arial" w:hAnsi="Arial" w:cs="Arial"/>
                <w:sz w:val="24"/>
                <w:szCs w:val="24"/>
                <w:lang w:val="mn-MN"/>
              </w:rPr>
              <w:lastRenderedPageBreak/>
              <w:t>ухааны мэдлэг  эзэмших, мэргэжилд шаардлагатай зүйлийн нэгдэл болон тусгаар талыг ойлгох</w:t>
            </w:r>
            <w:r w:rsidRPr="00F01E9E">
              <w:rPr>
                <w:rFonts w:ascii="Arial" w:hAnsi="Arial" w:cs="Arial"/>
                <w:sz w:val="24"/>
                <w:szCs w:val="24"/>
                <w:lang w:val="de-DE"/>
              </w:rPr>
              <w:t>)</w:t>
            </w:r>
          </w:p>
        </w:tc>
      </w:tr>
      <w:tr w:rsidR="00AA3E71" w:rsidRPr="00F01E9E" w:rsidTr="00F01E9E">
        <w:tc>
          <w:tcPr>
            <w:tcW w:w="3001"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de-DE" w:bidi="ar-SA"/>
              </w:rPr>
            </w:pPr>
            <w:r w:rsidRPr="00F01E9E">
              <w:rPr>
                <w:rFonts w:ascii="Arial" w:hAnsi="Arial" w:cs="Arial"/>
                <w:color w:val="000000"/>
                <w:sz w:val="24"/>
                <w:szCs w:val="24"/>
                <w:lang w:val="mn-MN" w:bidi="ar-SA"/>
              </w:rPr>
              <w:lastRenderedPageBreak/>
              <w:t>Дадлагажих хугацаа/</w:t>
            </w:r>
            <w:r w:rsidRPr="00F01E9E">
              <w:rPr>
                <w:rFonts w:ascii="Arial" w:hAnsi="Arial" w:cs="Arial"/>
                <w:color w:val="000000"/>
                <w:sz w:val="24"/>
                <w:szCs w:val="24"/>
                <w:lang w:val="de-DE" w:bidi="ar-SA"/>
              </w:rPr>
              <w:t>Referendariat</w:t>
            </w:r>
          </w:p>
        </w:tc>
        <w:tc>
          <w:tcPr>
            <w:tcW w:w="5329"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Шилжилт</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sz w:val="24"/>
                <w:szCs w:val="24"/>
              </w:rPr>
              <w:t>(</w:t>
            </w:r>
            <w:r w:rsidRPr="00F01E9E">
              <w:rPr>
                <w:rFonts w:ascii="Arial" w:hAnsi="Arial" w:cs="Arial"/>
                <w:sz w:val="24"/>
                <w:szCs w:val="24"/>
                <w:lang w:val="mn-MN"/>
              </w:rPr>
              <w:t>Их сургуулиас ЕБС-ийн орчинд шилжих, бусдын удирдлаганд туршилтын орчин, цаг хугацааны дарамт шахалттай нэгэн зэрэг нүүр тулдаг</w:t>
            </w:r>
            <w:proofErr w:type="gramStart"/>
            <w:r w:rsidRPr="00F01E9E">
              <w:rPr>
                <w:rFonts w:ascii="Arial" w:hAnsi="Arial" w:cs="Arial"/>
                <w:sz w:val="24"/>
                <w:szCs w:val="24"/>
                <w:lang w:val="mn-MN"/>
              </w:rPr>
              <w:t xml:space="preserve">. </w:t>
            </w:r>
            <w:r w:rsidRPr="00F01E9E">
              <w:rPr>
                <w:rFonts w:ascii="Arial" w:hAnsi="Arial" w:cs="Arial"/>
                <w:sz w:val="24"/>
                <w:szCs w:val="24"/>
                <w:lang w:val="de-DE"/>
              </w:rPr>
              <w:t>)</w:t>
            </w:r>
            <w:proofErr w:type="gramEnd"/>
          </w:p>
        </w:tc>
        <w:tc>
          <w:tcPr>
            <w:tcW w:w="1246" w:type="dxa"/>
            <w:vMerge w:val="restart"/>
            <w:textDirection w:val="btLr"/>
          </w:tcPr>
          <w:p w:rsidR="00AA3E71" w:rsidRPr="00F01E9E" w:rsidRDefault="00AA3E71" w:rsidP="00F01E9E">
            <w:pPr>
              <w:autoSpaceDE w:val="0"/>
              <w:autoSpaceDN w:val="0"/>
              <w:adjustRightInd w:val="0"/>
              <w:spacing w:line="360" w:lineRule="auto"/>
              <w:ind w:left="113" w:right="113"/>
              <w:jc w:val="both"/>
              <w:rPr>
                <w:rFonts w:ascii="Arial" w:hAnsi="Arial" w:cs="Arial"/>
                <w:sz w:val="24"/>
                <w:szCs w:val="24"/>
                <w:lang w:val="mn-MN"/>
              </w:rPr>
            </w:pPr>
            <w:r w:rsidRPr="00F01E9E">
              <w:rPr>
                <w:rFonts w:ascii="Arial" w:hAnsi="Arial" w:cs="Arial"/>
                <w:color w:val="000000"/>
                <w:sz w:val="24"/>
                <w:szCs w:val="24"/>
                <w:lang w:val="mn-MN" w:bidi="ar-SA"/>
              </w:rPr>
              <w:t>Хичээл заахтай холбоотой</w:t>
            </w:r>
            <w:r w:rsidRPr="00F01E9E">
              <w:rPr>
                <w:rFonts w:ascii="Arial" w:hAnsi="Arial" w:cs="Arial"/>
                <w:sz w:val="24"/>
                <w:szCs w:val="24"/>
                <w:lang w:val="mn-MN"/>
              </w:rPr>
              <w:t xml:space="preserve"> уламжилж ирсэн чиг баримжааны цөм:</w:t>
            </w:r>
          </w:p>
          <w:p w:rsidR="00AA3E71" w:rsidRPr="00F01E9E" w:rsidRDefault="00AA3E71" w:rsidP="00F01E9E">
            <w:pPr>
              <w:spacing w:line="360" w:lineRule="auto"/>
              <w:ind w:left="113" w:right="113"/>
              <w:jc w:val="both"/>
              <w:rPr>
                <w:rFonts w:ascii="Arial" w:hAnsi="Arial" w:cs="Arial"/>
                <w:sz w:val="24"/>
                <w:szCs w:val="24"/>
                <w:lang w:val="mn-MN"/>
              </w:rPr>
            </w:pPr>
            <w:r w:rsidRPr="00F01E9E">
              <w:rPr>
                <w:rFonts w:ascii="Arial" w:hAnsi="Arial" w:cs="Arial"/>
                <w:sz w:val="24"/>
                <w:szCs w:val="24"/>
                <w:lang w:val="mn-MN"/>
              </w:rPr>
              <w:t xml:space="preserve">спортоор хичээллэх сэдэл, дур төрүүлэх, шударга байх, спорт болон биеийн тамирын хичээл дэх нийгмийн харилцаа, эрүүл мэндийг дэмжих </w:t>
            </w:r>
          </w:p>
          <w:p w:rsidR="00AA3E71" w:rsidRPr="00F01E9E" w:rsidRDefault="00AA3E71" w:rsidP="00F01E9E">
            <w:pPr>
              <w:autoSpaceDE w:val="0"/>
              <w:autoSpaceDN w:val="0"/>
              <w:adjustRightInd w:val="0"/>
              <w:spacing w:line="360" w:lineRule="auto"/>
              <w:ind w:left="113" w:right="113"/>
              <w:jc w:val="both"/>
              <w:rPr>
                <w:rFonts w:ascii="Arial" w:hAnsi="Arial" w:cs="Arial"/>
                <w:color w:val="000000"/>
                <w:sz w:val="24"/>
                <w:szCs w:val="24"/>
                <w:lang w:val="mn-MN" w:bidi="ar-SA"/>
              </w:rPr>
            </w:pPr>
          </w:p>
        </w:tc>
      </w:tr>
      <w:tr w:rsidR="00AA3E71" w:rsidRPr="00F01E9E" w:rsidTr="00F01E9E">
        <w:tc>
          <w:tcPr>
            <w:tcW w:w="3001"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Ажлын эхэн үе</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1.+2. жил</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3.+4. жил</w:t>
            </w:r>
          </w:p>
        </w:tc>
        <w:tc>
          <w:tcPr>
            <w:tcW w:w="5329" w:type="dxa"/>
          </w:tcPr>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багшийн дүр төрх, үүрэг хариуцлагын талаар төсөөлөл олж авах</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rPr>
              <w:t>(</w:t>
            </w:r>
            <w:r w:rsidRPr="00F01E9E">
              <w:rPr>
                <w:rFonts w:ascii="Arial" w:hAnsi="Arial" w:cs="Arial"/>
                <w:sz w:val="24"/>
                <w:szCs w:val="24"/>
                <w:lang w:val="mn-MN"/>
              </w:rPr>
              <w:t>сэтгэл зүйн тэсвэр тэвчээрт тулгуурлан хичээл заах явцад тохиолддог үзэл бодлын зөрчилөөс үүссэн багшийн дүр төрх, үүрэг хариуцлагын талаар төсөөлөл авахад тулгардаг асуудлууд</w:t>
            </w:r>
            <w:r w:rsidRPr="00F01E9E">
              <w:rPr>
                <w:rFonts w:ascii="Arial" w:hAnsi="Arial" w:cs="Arial"/>
                <w:sz w:val="24"/>
                <w:szCs w:val="24"/>
                <w:lang w:val="de-DE"/>
              </w:rPr>
              <w:t>)</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rPr>
              <w:t>(</w:t>
            </w:r>
            <w:r w:rsidRPr="00F01E9E">
              <w:rPr>
                <w:rFonts w:ascii="Arial" w:hAnsi="Arial" w:cs="Arial"/>
                <w:sz w:val="24"/>
                <w:szCs w:val="24"/>
                <w:lang w:val="mn-MN"/>
              </w:rPr>
              <w:t>үзэл бодлын зөрчил, багшийн дүр төрх, үүрэг хариуцлагын талаарх тодохойгүй асуудлыг шийдвэрлэх</w:t>
            </w:r>
            <w:r w:rsidRPr="00F01E9E">
              <w:rPr>
                <w:rFonts w:ascii="Arial" w:hAnsi="Arial" w:cs="Arial"/>
                <w:sz w:val="24"/>
                <w:szCs w:val="24"/>
                <w:lang w:val="de-DE"/>
              </w:rPr>
              <w:t>)</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p>
        </w:tc>
        <w:tc>
          <w:tcPr>
            <w:tcW w:w="1246" w:type="dxa"/>
            <w:vMerge/>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p>
        </w:tc>
      </w:tr>
      <w:tr w:rsidR="00AA3E71" w:rsidRPr="00F01E9E" w:rsidTr="00F01E9E">
        <w:tc>
          <w:tcPr>
            <w:tcW w:w="3001"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Мэргэжлийн хувьд хөгжих үе</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Ажиллаж эхэлснээс хойш 15 дахь жилээс эхлэн</w:t>
            </w:r>
          </w:p>
        </w:tc>
        <w:tc>
          <w:tcPr>
            <w:tcW w:w="5329"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Мэргэжлийн замналаа тодорхойлох болон  өдөр тутмын заах аргазүй</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rPr>
              <w:t>(</w:t>
            </w:r>
            <w:r w:rsidRPr="00F01E9E">
              <w:rPr>
                <w:rFonts w:ascii="Arial" w:hAnsi="Arial" w:cs="Arial"/>
                <w:sz w:val="24"/>
                <w:szCs w:val="24"/>
                <w:lang w:val="mn-MN"/>
              </w:rPr>
              <w:t xml:space="preserve">үйл явдал, нөхцөл байдлын чиг баримжаа, үйл явц, дадал заншил, хэмнэлттэй үр ашигтай ажиллах, өөртөө итгэлтэй байх, сурган хүмүүжүүлэх зүйн чиг баримжаа </w:t>
            </w:r>
            <w:r w:rsidRPr="00F01E9E">
              <w:rPr>
                <w:rFonts w:ascii="Arial" w:hAnsi="Arial" w:cs="Arial"/>
                <w:sz w:val="24"/>
                <w:szCs w:val="24"/>
                <w:lang w:val="de-DE"/>
              </w:rPr>
              <w:t>)</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ба тогтворгүйдэл</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w:t>
            </w:r>
            <w:r w:rsidRPr="00F01E9E">
              <w:rPr>
                <w:rFonts w:ascii="Arial" w:hAnsi="Arial" w:cs="Arial"/>
                <w:sz w:val="24"/>
                <w:szCs w:val="24"/>
                <w:lang w:val="de-DE"/>
              </w:rPr>
              <w:t>Insel der Entschulung</w:t>
            </w:r>
            <w:r w:rsidRPr="00F01E9E">
              <w:rPr>
                <w:rFonts w:ascii="Arial" w:hAnsi="Arial" w:cs="Arial"/>
                <w:sz w:val="24"/>
                <w:szCs w:val="24"/>
                <w:lang w:val="mn-MN"/>
              </w:rPr>
              <w:t>” ачаалал багасгах</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 туршилт ба шинэчлэл</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 xml:space="preserve"> Тогтворшил</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 сурсан мэдсэн/чадвараа бататгах</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t>-итгэл үнэмшлээ алдах/хуучинсаг болох</w:t>
            </w: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p>
          <w:p w:rsidR="00AA3E71" w:rsidRPr="00F01E9E" w:rsidRDefault="00AA3E71" w:rsidP="00F01E9E">
            <w:pPr>
              <w:autoSpaceDE w:val="0"/>
              <w:autoSpaceDN w:val="0"/>
              <w:adjustRightInd w:val="0"/>
              <w:spacing w:line="360" w:lineRule="auto"/>
              <w:jc w:val="both"/>
              <w:rPr>
                <w:rFonts w:ascii="Arial" w:hAnsi="Arial" w:cs="Arial"/>
                <w:sz w:val="24"/>
                <w:szCs w:val="24"/>
                <w:lang w:val="mn-MN"/>
              </w:rPr>
            </w:pPr>
            <w:r w:rsidRPr="00F01E9E">
              <w:rPr>
                <w:rFonts w:ascii="Arial" w:hAnsi="Arial" w:cs="Arial"/>
                <w:sz w:val="24"/>
                <w:szCs w:val="24"/>
                <w:lang w:val="mn-MN"/>
              </w:rPr>
              <w:lastRenderedPageBreak/>
              <w:t>Ачаалал ихсэх –тэсвэр тэвчээр барагдах</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p>
        </w:tc>
        <w:tc>
          <w:tcPr>
            <w:tcW w:w="1246" w:type="dxa"/>
            <w:vMerge/>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p>
        </w:tc>
      </w:tr>
      <w:tr w:rsidR="00AA3E71" w:rsidRPr="00F01E9E" w:rsidTr="00F01E9E">
        <w:trPr>
          <w:trHeight w:val="375"/>
        </w:trPr>
        <w:tc>
          <w:tcPr>
            <w:tcW w:w="3001"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lastRenderedPageBreak/>
              <w:t>Ажлын сүүлийн жилүүд</w:t>
            </w:r>
          </w:p>
        </w:tc>
        <w:tc>
          <w:tcPr>
            <w:tcW w:w="5329" w:type="dxa"/>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Мэргэжлийн сүүл үе</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-хайнга хандах</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-ажиллах сонирхолгүй болох/ажлаас хөндийрөх</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 ажиллах идэвх буурах</w:t>
            </w:r>
          </w:p>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 ажиллахаас татгалзах</w:t>
            </w:r>
          </w:p>
        </w:tc>
        <w:tc>
          <w:tcPr>
            <w:tcW w:w="1246" w:type="dxa"/>
            <w:vMerge/>
          </w:tcPr>
          <w:p w:rsidR="00AA3E71" w:rsidRPr="00F01E9E" w:rsidRDefault="00AA3E71" w:rsidP="00F01E9E">
            <w:pPr>
              <w:autoSpaceDE w:val="0"/>
              <w:autoSpaceDN w:val="0"/>
              <w:adjustRightInd w:val="0"/>
              <w:spacing w:line="360" w:lineRule="auto"/>
              <w:jc w:val="both"/>
              <w:rPr>
                <w:rFonts w:ascii="Arial" w:hAnsi="Arial" w:cs="Arial"/>
                <w:color w:val="000000"/>
                <w:sz w:val="24"/>
                <w:szCs w:val="24"/>
                <w:lang w:val="mn-MN" w:bidi="ar-SA"/>
              </w:rPr>
            </w:pPr>
          </w:p>
        </w:tc>
      </w:tr>
    </w:tbl>
    <w:p w:rsidR="00AA3E71" w:rsidRPr="00F01E9E" w:rsidRDefault="00AA3E71" w:rsidP="00F01E9E">
      <w:pPr>
        <w:autoSpaceDE w:val="0"/>
        <w:autoSpaceDN w:val="0"/>
        <w:adjustRightInd w:val="0"/>
        <w:spacing w:after="0" w:line="360" w:lineRule="auto"/>
        <w:jc w:val="both"/>
        <w:rPr>
          <w:rFonts w:ascii="Arial" w:hAnsi="Arial" w:cs="Arial"/>
          <w:sz w:val="24"/>
          <w:szCs w:val="24"/>
          <w:lang w:val="mn-MN"/>
        </w:rPr>
      </w:pPr>
    </w:p>
    <w:p w:rsidR="004D792C" w:rsidRPr="00F01E9E" w:rsidRDefault="004D792C" w:rsidP="00F01E9E">
      <w:pPr>
        <w:autoSpaceDE w:val="0"/>
        <w:autoSpaceDN w:val="0"/>
        <w:adjustRightInd w:val="0"/>
        <w:spacing w:after="0" w:line="360" w:lineRule="auto"/>
        <w:jc w:val="both"/>
        <w:rPr>
          <w:rFonts w:ascii="Arial" w:hAnsi="Arial" w:cs="Arial"/>
          <w:b/>
          <w:color w:val="000000"/>
          <w:sz w:val="24"/>
          <w:szCs w:val="24"/>
          <w:lang w:val="mn-MN" w:bidi="ar-SA"/>
        </w:rPr>
      </w:pPr>
      <w:r w:rsidRPr="00F01E9E">
        <w:rPr>
          <w:rFonts w:ascii="Arial" w:hAnsi="Arial" w:cs="Arial"/>
          <w:b/>
          <w:color w:val="000000"/>
          <w:sz w:val="24"/>
          <w:szCs w:val="24"/>
          <w:lang w:val="mn-MN" w:bidi="ar-SA"/>
        </w:rPr>
        <w:t>Хөгжлийн онолын хэтийн төлөв</w:t>
      </w:r>
    </w:p>
    <w:p w:rsidR="004D792C" w:rsidRPr="00F01E9E" w:rsidRDefault="004D792C" w:rsidP="00F01E9E">
      <w:pPr>
        <w:autoSpaceDE w:val="0"/>
        <w:autoSpaceDN w:val="0"/>
        <w:adjustRightInd w:val="0"/>
        <w:spacing w:after="0" w:line="360" w:lineRule="auto"/>
        <w:jc w:val="both"/>
        <w:rPr>
          <w:rFonts w:ascii="Arial" w:hAnsi="Arial" w:cs="Arial"/>
          <w:color w:val="000000"/>
          <w:sz w:val="24"/>
          <w:szCs w:val="24"/>
          <w:lang w:val="mn-MN" w:bidi="ar-SA"/>
        </w:rPr>
      </w:pPr>
    </w:p>
    <w:p w:rsidR="004D792C" w:rsidRPr="00F01E9E" w:rsidRDefault="00D13627" w:rsidP="00F01E9E">
      <w:pPr>
        <w:autoSpaceDE w:val="0"/>
        <w:autoSpaceDN w:val="0"/>
        <w:adjustRightInd w:val="0"/>
        <w:spacing w:after="0" w:line="360" w:lineRule="auto"/>
        <w:jc w:val="both"/>
        <w:rPr>
          <w:rFonts w:ascii="Arial" w:hAnsi="Arial" w:cs="Arial"/>
          <w:b/>
          <w:color w:val="000000"/>
          <w:sz w:val="24"/>
          <w:szCs w:val="24"/>
          <w:lang w:val="mn-MN" w:bidi="ar-SA"/>
        </w:rPr>
      </w:pPr>
      <w:r w:rsidRPr="00F01E9E">
        <w:rPr>
          <w:rFonts w:ascii="Arial" w:hAnsi="Arial" w:cs="Arial"/>
          <w:b/>
          <w:color w:val="000000"/>
          <w:sz w:val="24"/>
          <w:szCs w:val="24"/>
          <w:lang w:val="mn-MN" w:bidi="ar-SA"/>
        </w:rPr>
        <w:t>Өөртөө и</w:t>
      </w:r>
      <w:r w:rsidR="004D792C" w:rsidRPr="00F01E9E">
        <w:rPr>
          <w:rFonts w:ascii="Arial" w:hAnsi="Arial" w:cs="Arial"/>
          <w:b/>
          <w:color w:val="000000"/>
          <w:sz w:val="24"/>
          <w:szCs w:val="24"/>
          <w:lang w:val="mn-MN" w:bidi="ar-SA"/>
        </w:rPr>
        <w:t>тгэлтэй байдалд тэмүүлэх</w:t>
      </w:r>
      <w:r w:rsidRPr="00F01E9E">
        <w:rPr>
          <w:rFonts w:ascii="Arial" w:hAnsi="Arial" w:cs="Arial"/>
          <w:b/>
          <w:color w:val="000000"/>
          <w:sz w:val="24"/>
          <w:szCs w:val="24"/>
          <w:lang w:val="mn-MN" w:bidi="ar-SA"/>
        </w:rPr>
        <w:t>үй ба</w:t>
      </w:r>
      <w:r w:rsidR="004D792C" w:rsidRPr="00F01E9E">
        <w:rPr>
          <w:rFonts w:ascii="Arial" w:hAnsi="Arial" w:cs="Arial"/>
          <w:b/>
          <w:color w:val="000000"/>
          <w:sz w:val="24"/>
          <w:szCs w:val="24"/>
          <w:lang w:val="mn-MN" w:bidi="ar-SA"/>
        </w:rPr>
        <w:t xml:space="preserve"> цаг хугацааны хязгаарлалт</w:t>
      </w:r>
    </w:p>
    <w:p w:rsidR="00404AE7" w:rsidRPr="00F01E9E" w:rsidRDefault="00404AE7" w:rsidP="00F01E9E">
      <w:pPr>
        <w:autoSpaceDE w:val="0"/>
        <w:autoSpaceDN w:val="0"/>
        <w:adjustRightInd w:val="0"/>
        <w:spacing w:after="0" w:line="360" w:lineRule="auto"/>
        <w:jc w:val="both"/>
        <w:rPr>
          <w:rFonts w:ascii="Arial" w:hAnsi="Arial" w:cs="Arial"/>
          <w:b/>
          <w:color w:val="000000"/>
          <w:sz w:val="24"/>
          <w:szCs w:val="24"/>
          <w:lang w:val="mn-MN" w:bidi="ar-SA"/>
        </w:rPr>
      </w:pPr>
    </w:p>
    <w:p w:rsidR="004D792C" w:rsidRPr="00F01E9E" w:rsidRDefault="004D792C"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 xml:space="preserve">Аливаа нөхцөл байдал олон </w:t>
      </w:r>
      <w:r w:rsidR="00D40C62" w:rsidRPr="00F01E9E">
        <w:rPr>
          <w:rFonts w:ascii="Arial" w:hAnsi="Arial" w:cs="Arial"/>
          <w:color w:val="000000"/>
          <w:sz w:val="24"/>
          <w:szCs w:val="24"/>
          <w:lang w:val="mn-MN" w:bidi="ar-SA"/>
        </w:rPr>
        <w:t>талтай</w:t>
      </w:r>
      <w:r w:rsidRPr="00F01E9E">
        <w:rPr>
          <w:rFonts w:ascii="Arial" w:hAnsi="Arial" w:cs="Arial"/>
          <w:color w:val="000000"/>
          <w:sz w:val="24"/>
          <w:szCs w:val="24"/>
          <w:lang w:val="mn-MN" w:bidi="ar-SA"/>
        </w:rPr>
        <w:t>, үзэл бодлын зөрүүтэй байдалд оршдог хийгээд итгэлгүй байдалд хүргэдэг гэж үзвэл үр дүн нь юу байх вэ? Филип, Айманс нарын “Тархин доторх эмх зам</w:t>
      </w:r>
      <w:r w:rsidR="005B5734" w:rsidRPr="00F01E9E">
        <w:rPr>
          <w:rFonts w:ascii="Arial" w:hAnsi="Arial" w:cs="Arial"/>
          <w:color w:val="000000"/>
          <w:sz w:val="24"/>
          <w:szCs w:val="24"/>
          <w:lang w:val="mn-MN" w:bidi="ar-SA"/>
        </w:rPr>
        <w:t>б</w:t>
      </w:r>
      <w:r w:rsidRPr="00F01E9E">
        <w:rPr>
          <w:rFonts w:ascii="Arial" w:hAnsi="Arial" w:cs="Arial"/>
          <w:color w:val="000000"/>
          <w:sz w:val="24"/>
          <w:szCs w:val="24"/>
          <w:lang w:val="mn-MN" w:bidi="ar-SA"/>
        </w:rPr>
        <w:t>араагүй байдал”</w:t>
      </w:r>
      <w:r w:rsidR="00C70534" w:rsidRPr="00F01E9E">
        <w:rPr>
          <w:rFonts w:ascii="Arial" w:hAnsi="Arial" w:cs="Arial"/>
          <w:sz w:val="24"/>
          <w:szCs w:val="24"/>
        </w:rPr>
        <w:t xml:space="preserve"> (</w:t>
      </w:r>
      <w:r w:rsidR="00C70534" w:rsidRPr="00F01E9E">
        <w:rPr>
          <w:rFonts w:ascii="Arial" w:hAnsi="Arial" w:cs="Arial"/>
          <w:sz w:val="24"/>
          <w:szCs w:val="24"/>
          <w:lang w:val="de-DE"/>
        </w:rPr>
        <w:t xml:space="preserve">Filipp </w:t>
      </w:r>
      <w:r w:rsidR="00C70534" w:rsidRPr="00F01E9E">
        <w:rPr>
          <w:rFonts w:ascii="Arial" w:hAnsi="Arial" w:cs="Arial"/>
          <w:sz w:val="24"/>
          <w:szCs w:val="24"/>
        </w:rPr>
        <w:t xml:space="preserve">&amp; </w:t>
      </w:r>
      <w:proofErr w:type="spellStart"/>
      <w:r w:rsidR="00C70534" w:rsidRPr="00F01E9E">
        <w:rPr>
          <w:rFonts w:ascii="Arial" w:hAnsi="Arial" w:cs="Arial"/>
          <w:sz w:val="24"/>
          <w:szCs w:val="24"/>
        </w:rPr>
        <w:t>Aymanns</w:t>
      </w:r>
      <w:proofErr w:type="spellEnd"/>
      <w:r w:rsidR="00C70534" w:rsidRPr="00F01E9E">
        <w:rPr>
          <w:rFonts w:ascii="Arial" w:hAnsi="Arial" w:cs="Arial"/>
          <w:sz w:val="24"/>
          <w:szCs w:val="24"/>
        </w:rPr>
        <w:t xml:space="preserve">, 2010, </w:t>
      </w:r>
      <w:r w:rsidR="003855A2" w:rsidRPr="00F01E9E">
        <w:rPr>
          <w:rFonts w:ascii="Arial" w:hAnsi="Arial" w:cs="Arial"/>
          <w:sz w:val="24"/>
          <w:szCs w:val="24"/>
          <w:lang w:val="mn-MN"/>
        </w:rPr>
        <w:t>х</w:t>
      </w:r>
      <w:r w:rsidR="00C70534" w:rsidRPr="00F01E9E">
        <w:rPr>
          <w:rFonts w:ascii="Arial" w:hAnsi="Arial" w:cs="Arial"/>
          <w:sz w:val="24"/>
          <w:szCs w:val="24"/>
        </w:rPr>
        <w:t xml:space="preserve">. </w:t>
      </w:r>
      <w:proofErr w:type="gramStart"/>
      <w:r w:rsidR="00C70534" w:rsidRPr="00F01E9E">
        <w:rPr>
          <w:rFonts w:ascii="Arial" w:hAnsi="Arial" w:cs="Arial"/>
          <w:sz w:val="24"/>
          <w:szCs w:val="24"/>
        </w:rPr>
        <w:t>129</w:t>
      </w:r>
      <w:r w:rsidR="00C70534" w:rsidRPr="00F01E9E">
        <w:rPr>
          <w:rFonts w:ascii="Arial" w:hAnsi="Arial" w:cs="Arial"/>
          <w:sz w:val="24"/>
          <w:szCs w:val="24"/>
          <w:lang w:val="de-DE"/>
        </w:rPr>
        <w:t>)</w:t>
      </w:r>
      <w:r w:rsidRPr="00F01E9E">
        <w:rPr>
          <w:rFonts w:ascii="Arial" w:hAnsi="Arial" w:cs="Arial"/>
          <w:color w:val="000000"/>
          <w:sz w:val="24"/>
          <w:szCs w:val="24"/>
          <w:lang w:val="mn-MN" w:bidi="ar-SA"/>
        </w:rPr>
        <w:t xml:space="preserve"> </w:t>
      </w:r>
      <w:r w:rsidR="00C70534" w:rsidRPr="00F01E9E">
        <w:rPr>
          <w:rFonts w:ascii="Arial" w:hAnsi="Arial" w:cs="Arial"/>
          <w:color w:val="000000"/>
          <w:sz w:val="24"/>
          <w:szCs w:val="24"/>
          <w:lang w:val="mn-MN" w:bidi="ar-SA"/>
        </w:rPr>
        <w:t xml:space="preserve">гэж </w:t>
      </w:r>
      <w:r w:rsidRPr="00F01E9E">
        <w:rPr>
          <w:rFonts w:ascii="Arial" w:hAnsi="Arial" w:cs="Arial"/>
          <w:color w:val="000000"/>
          <w:sz w:val="24"/>
          <w:szCs w:val="24"/>
          <w:lang w:val="mn-MN" w:bidi="ar-SA"/>
        </w:rPr>
        <w:t>үзэж байгаа шиг ойлговол яах вэ?</w:t>
      </w:r>
      <w:proofErr w:type="gramEnd"/>
      <w:r w:rsidRPr="00F01E9E">
        <w:rPr>
          <w:rFonts w:ascii="Arial" w:hAnsi="Arial" w:cs="Arial"/>
          <w:color w:val="000000"/>
          <w:sz w:val="24"/>
          <w:szCs w:val="24"/>
          <w:lang w:val="mn-MN" w:bidi="ar-SA"/>
        </w:rPr>
        <w:t xml:space="preserve"> </w:t>
      </w:r>
      <w:r w:rsidR="005B5734" w:rsidRPr="00F01E9E">
        <w:rPr>
          <w:rFonts w:ascii="Arial" w:hAnsi="Arial" w:cs="Arial"/>
          <w:color w:val="000000"/>
          <w:sz w:val="24"/>
          <w:szCs w:val="24"/>
          <w:lang w:val="mn-MN" w:bidi="ar-SA"/>
        </w:rPr>
        <w:t>Үйл явдл</w:t>
      </w:r>
      <w:r w:rsidR="0013689F" w:rsidRPr="00F01E9E">
        <w:rPr>
          <w:rFonts w:ascii="Arial" w:hAnsi="Arial" w:cs="Arial"/>
          <w:color w:val="000000"/>
          <w:sz w:val="24"/>
          <w:szCs w:val="24"/>
          <w:lang w:val="mn-MN" w:bidi="ar-SA"/>
        </w:rPr>
        <w:t>ыг</w:t>
      </w:r>
      <w:r w:rsidR="005B5734" w:rsidRPr="00F01E9E">
        <w:rPr>
          <w:rFonts w:ascii="Arial" w:hAnsi="Arial" w:cs="Arial"/>
          <w:color w:val="000000"/>
          <w:sz w:val="24"/>
          <w:szCs w:val="24"/>
          <w:lang w:val="mn-MN" w:bidi="ar-SA"/>
        </w:rPr>
        <w:t xml:space="preserve"> </w:t>
      </w:r>
      <w:r w:rsidR="0013689F" w:rsidRPr="00F01E9E">
        <w:rPr>
          <w:rFonts w:ascii="Arial" w:hAnsi="Arial" w:cs="Arial"/>
          <w:color w:val="000000"/>
          <w:sz w:val="24"/>
          <w:szCs w:val="24"/>
          <w:lang w:val="mn-MN" w:bidi="ar-SA"/>
        </w:rPr>
        <w:t>хүний итгэлтэй байдлын мэдр</w:t>
      </w:r>
      <w:r w:rsidR="003C7979" w:rsidRPr="00F01E9E">
        <w:rPr>
          <w:rFonts w:ascii="Arial" w:hAnsi="Arial" w:cs="Arial"/>
          <w:color w:val="000000"/>
          <w:sz w:val="24"/>
          <w:szCs w:val="24"/>
          <w:lang w:val="mn-MN" w:bidi="ar-SA"/>
        </w:rPr>
        <w:t>эмж, системд заналхийдэг гэж үзд</w:t>
      </w:r>
      <w:r w:rsidR="0013689F" w:rsidRPr="00F01E9E">
        <w:rPr>
          <w:rFonts w:ascii="Arial" w:hAnsi="Arial" w:cs="Arial"/>
          <w:color w:val="000000"/>
          <w:sz w:val="24"/>
          <w:szCs w:val="24"/>
          <w:lang w:val="mn-MN" w:bidi="ar-SA"/>
        </w:rPr>
        <w:t>э</w:t>
      </w:r>
      <w:r w:rsidR="003C7979" w:rsidRPr="00F01E9E">
        <w:rPr>
          <w:rFonts w:ascii="Arial" w:hAnsi="Arial" w:cs="Arial"/>
          <w:color w:val="000000"/>
          <w:sz w:val="24"/>
          <w:szCs w:val="24"/>
          <w:lang w:val="mn-MN" w:bidi="ar-SA"/>
        </w:rPr>
        <w:t>г</w:t>
      </w:r>
      <w:r w:rsidR="0013689F" w:rsidRPr="00F01E9E">
        <w:rPr>
          <w:rFonts w:ascii="Arial" w:hAnsi="Arial" w:cs="Arial"/>
          <w:color w:val="000000"/>
          <w:sz w:val="24"/>
          <w:szCs w:val="24"/>
          <w:lang w:val="mn-MN" w:bidi="ar-SA"/>
        </w:rPr>
        <w:t xml:space="preserve">. </w:t>
      </w:r>
    </w:p>
    <w:p w:rsidR="00244E38" w:rsidRPr="00F01E9E" w:rsidRDefault="00244E38"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Харт</w:t>
      </w:r>
      <w:r w:rsidRPr="00F01E9E">
        <w:rPr>
          <w:rFonts w:ascii="Arial" w:hAnsi="Arial" w:cs="Arial"/>
          <w:color w:val="000000"/>
          <w:sz w:val="24"/>
          <w:szCs w:val="24"/>
          <w:lang w:val="de-DE" w:bidi="ar-SA"/>
        </w:rPr>
        <w:t xml:space="preserve">, </w:t>
      </w:r>
      <w:r w:rsidRPr="00F01E9E">
        <w:rPr>
          <w:rFonts w:ascii="Arial" w:hAnsi="Arial" w:cs="Arial"/>
          <w:color w:val="000000"/>
          <w:sz w:val="24"/>
          <w:szCs w:val="24"/>
          <w:lang w:val="mn-MN" w:bidi="ar-SA"/>
        </w:rPr>
        <w:t xml:space="preserve">Шевер, Голденберг </w:t>
      </w:r>
      <w:r w:rsidRPr="00F01E9E">
        <w:rPr>
          <w:rFonts w:ascii="Arial" w:hAnsi="Arial" w:cs="Arial"/>
          <w:sz w:val="24"/>
          <w:szCs w:val="24"/>
        </w:rPr>
        <w:t>(</w:t>
      </w:r>
      <w:r w:rsidRPr="00F01E9E">
        <w:rPr>
          <w:rFonts w:ascii="Arial" w:hAnsi="Arial" w:cs="Arial"/>
          <w:sz w:val="24"/>
          <w:szCs w:val="24"/>
          <w:lang w:val="mn-MN"/>
        </w:rPr>
        <w:t>2001</w:t>
      </w:r>
      <w:r w:rsidRPr="00F01E9E">
        <w:rPr>
          <w:rFonts w:ascii="Arial" w:hAnsi="Arial" w:cs="Arial"/>
          <w:sz w:val="24"/>
          <w:szCs w:val="24"/>
          <w:lang w:val="de-DE"/>
        </w:rPr>
        <w:t>)</w:t>
      </w:r>
      <w:r w:rsidRPr="00F01E9E">
        <w:rPr>
          <w:rFonts w:ascii="Arial" w:hAnsi="Arial" w:cs="Arial"/>
          <w:color w:val="000000"/>
          <w:sz w:val="24"/>
          <w:szCs w:val="24"/>
          <w:lang w:val="mn-MN" w:bidi="ar-SA"/>
        </w:rPr>
        <w:t xml:space="preserve">нарын үзэж байгаагаар хүний итгэлтэй байдлын 3 талбар байдаг байна. </w:t>
      </w:r>
    </w:p>
    <w:p w:rsidR="00B23AA0" w:rsidRPr="00F01E9E" w:rsidRDefault="00B23AA0"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 xml:space="preserve">- </w:t>
      </w:r>
      <w:r w:rsidR="00AA55D8" w:rsidRPr="00F01E9E">
        <w:rPr>
          <w:rFonts w:ascii="Arial" w:hAnsi="Arial" w:cs="Arial"/>
          <w:color w:val="000000"/>
          <w:sz w:val="24"/>
          <w:szCs w:val="24"/>
          <w:lang w:val="mn-MN" w:bidi="ar-SA"/>
        </w:rPr>
        <w:t xml:space="preserve">бусдаар </w:t>
      </w:r>
      <w:r w:rsidRPr="00F01E9E">
        <w:rPr>
          <w:rFonts w:ascii="Arial" w:hAnsi="Arial" w:cs="Arial"/>
          <w:color w:val="000000"/>
          <w:sz w:val="24"/>
          <w:szCs w:val="24"/>
          <w:lang w:val="mn-MN" w:bidi="ar-SA"/>
        </w:rPr>
        <w:t xml:space="preserve">хайрлагдах, сайнаар үнэлэгдэх, хамгаалагдсан байх /Эдгээрийг нийгмийн </w:t>
      </w:r>
      <w:r w:rsidR="00AA55D8" w:rsidRPr="00F01E9E">
        <w:rPr>
          <w:rFonts w:ascii="Arial" w:hAnsi="Arial" w:cs="Arial"/>
          <w:color w:val="000000"/>
          <w:sz w:val="24"/>
          <w:szCs w:val="24"/>
          <w:lang w:val="mn-MN" w:bidi="ar-SA"/>
        </w:rPr>
        <w:t>үндсэн</w:t>
      </w:r>
      <w:r w:rsidRPr="00F01E9E">
        <w:rPr>
          <w:rFonts w:ascii="Arial" w:hAnsi="Arial" w:cs="Arial"/>
          <w:color w:val="000000"/>
          <w:sz w:val="24"/>
          <w:szCs w:val="24"/>
          <w:lang w:val="mn-MN" w:bidi="ar-SA"/>
        </w:rPr>
        <w:t xml:space="preserve"> хэрэгцээ гэж үзнэ./</w:t>
      </w:r>
    </w:p>
    <w:p w:rsidR="00F14311" w:rsidRPr="00F01E9E" w:rsidRDefault="00F14311"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w:t>
      </w:r>
      <w:r w:rsidR="00AA55D8" w:rsidRPr="00F01E9E">
        <w:rPr>
          <w:rFonts w:ascii="Arial" w:hAnsi="Arial" w:cs="Arial"/>
          <w:color w:val="000000"/>
          <w:sz w:val="24"/>
          <w:szCs w:val="24"/>
          <w:lang w:val="mn-MN" w:bidi="ar-SA"/>
        </w:rPr>
        <w:t xml:space="preserve"> өөрийгөө өндрөөр үнэлэх, өөртөө анхаарал халамж тавих</w:t>
      </w:r>
      <w:r w:rsidR="0024372E" w:rsidRPr="00F01E9E">
        <w:rPr>
          <w:rFonts w:ascii="Arial" w:hAnsi="Arial" w:cs="Arial"/>
          <w:color w:val="000000"/>
          <w:sz w:val="24"/>
          <w:szCs w:val="24"/>
          <w:lang w:val="mn-MN" w:bidi="ar-SA"/>
        </w:rPr>
        <w:t xml:space="preserve"> </w:t>
      </w:r>
      <w:r w:rsidR="00AA55D8" w:rsidRPr="00F01E9E">
        <w:rPr>
          <w:rFonts w:ascii="Arial" w:hAnsi="Arial" w:cs="Arial"/>
          <w:color w:val="000000"/>
          <w:sz w:val="24"/>
          <w:szCs w:val="24"/>
          <w:lang w:val="mn-MN" w:bidi="ar-SA"/>
        </w:rPr>
        <w:t>/Эдгээрийг хувь хүний үндсэн хэрэгцээ гэж ойлгоно./</w:t>
      </w:r>
    </w:p>
    <w:p w:rsidR="00AA55D8" w:rsidRPr="00F01E9E" w:rsidRDefault="00AA55D8"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w:t>
      </w:r>
      <w:r w:rsidR="00EB63E6" w:rsidRPr="00F01E9E">
        <w:rPr>
          <w:rFonts w:ascii="Arial" w:hAnsi="Arial" w:cs="Arial"/>
          <w:color w:val="000000"/>
          <w:sz w:val="24"/>
          <w:szCs w:val="24"/>
          <w:lang w:val="mn-MN" w:bidi="ar-SA"/>
        </w:rPr>
        <w:t xml:space="preserve"> Аливаа нэг эмх цэгцтэй, урьдчилан таамаглаж болохуйц</w:t>
      </w:r>
      <w:r w:rsidR="00FB45D9" w:rsidRPr="00F01E9E">
        <w:rPr>
          <w:rFonts w:ascii="Arial" w:hAnsi="Arial" w:cs="Arial"/>
          <w:color w:val="000000"/>
          <w:sz w:val="24"/>
          <w:szCs w:val="24"/>
          <w:lang w:val="mn-MN" w:bidi="ar-SA"/>
        </w:rPr>
        <w:t>, бүгд байх ёстой байрандаа байдаг, учир холбогдолгүй зүйлс оршиг тогтнодоггүй</w:t>
      </w:r>
      <w:r w:rsidR="00EB63E6" w:rsidRPr="00F01E9E">
        <w:rPr>
          <w:rFonts w:ascii="Arial" w:hAnsi="Arial" w:cs="Arial"/>
          <w:color w:val="000000"/>
          <w:sz w:val="24"/>
          <w:szCs w:val="24"/>
          <w:lang w:val="mn-MN" w:bidi="ar-SA"/>
        </w:rPr>
        <w:t xml:space="preserve"> ертөнц</w:t>
      </w:r>
      <w:r w:rsidR="00FB45D9" w:rsidRPr="00F01E9E">
        <w:rPr>
          <w:rFonts w:ascii="Arial" w:hAnsi="Arial" w:cs="Arial"/>
          <w:color w:val="000000"/>
          <w:sz w:val="24"/>
          <w:szCs w:val="24"/>
          <w:lang w:val="mn-MN" w:bidi="ar-SA"/>
        </w:rPr>
        <w:t>өд</w:t>
      </w:r>
      <w:r w:rsidR="00EB63E6" w:rsidRPr="00F01E9E">
        <w:rPr>
          <w:rFonts w:ascii="Arial" w:hAnsi="Arial" w:cs="Arial"/>
          <w:color w:val="000000"/>
          <w:sz w:val="24"/>
          <w:szCs w:val="24"/>
          <w:lang w:val="mn-MN" w:bidi="ar-SA"/>
        </w:rPr>
        <w:t xml:space="preserve"> байр сууриа олох, </w:t>
      </w:r>
      <w:r w:rsidR="00FB45D9" w:rsidRPr="00F01E9E">
        <w:rPr>
          <w:rFonts w:ascii="Arial" w:hAnsi="Arial" w:cs="Arial"/>
          <w:color w:val="000000"/>
          <w:sz w:val="24"/>
          <w:szCs w:val="24"/>
          <w:lang w:val="mn-MN" w:bidi="ar-SA"/>
        </w:rPr>
        <w:t>/хүний оршин байхуйн үндсэн хэрэгцээ/</w:t>
      </w:r>
    </w:p>
    <w:p w:rsidR="00E80514" w:rsidRPr="00F01E9E" w:rsidRDefault="00E80514" w:rsidP="00F01E9E">
      <w:pPr>
        <w:autoSpaceDE w:val="0"/>
        <w:autoSpaceDN w:val="0"/>
        <w:adjustRightInd w:val="0"/>
        <w:spacing w:after="0" w:line="360" w:lineRule="auto"/>
        <w:jc w:val="both"/>
        <w:rPr>
          <w:rFonts w:ascii="Arial" w:hAnsi="Arial" w:cs="Arial"/>
          <w:color w:val="000000"/>
          <w:sz w:val="24"/>
          <w:szCs w:val="24"/>
          <w:lang w:val="mn-MN" w:bidi="ar-SA"/>
        </w:rPr>
      </w:pPr>
    </w:p>
    <w:p w:rsidR="00E80514" w:rsidRPr="00F01E9E" w:rsidRDefault="00E80514"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Шүүмжлэлт нөхцөл байд</w:t>
      </w:r>
      <w:r w:rsidR="005D2540" w:rsidRPr="00F01E9E">
        <w:rPr>
          <w:rFonts w:ascii="Arial" w:hAnsi="Arial" w:cs="Arial"/>
          <w:color w:val="000000"/>
          <w:sz w:val="24"/>
          <w:szCs w:val="24"/>
          <w:lang w:val="mn-MN" w:bidi="ar-SA"/>
        </w:rPr>
        <w:t>ал</w:t>
      </w:r>
      <w:r w:rsidRPr="00F01E9E">
        <w:rPr>
          <w:rFonts w:ascii="Arial" w:hAnsi="Arial" w:cs="Arial"/>
          <w:color w:val="000000"/>
          <w:sz w:val="24"/>
          <w:szCs w:val="24"/>
          <w:lang w:val="mn-MN" w:bidi="ar-SA"/>
        </w:rPr>
        <w:t xml:space="preserve"> түүнийг даван туулах</w:t>
      </w:r>
      <w:r w:rsidR="005D2540" w:rsidRPr="00F01E9E">
        <w:rPr>
          <w:rFonts w:ascii="Arial" w:hAnsi="Arial" w:cs="Arial"/>
          <w:color w:val="000000"/>
          <w:sz w:val="24"/>
          <w:szCs w:val="24"/>
          <w:lang w:val="mn-MN" w:bidi="ar-SA"/>
        </w:rPr>
        <w:t xml:space="preserve"> арга барилаа ухаарч ойлгох нь итгэлтэй байх хэрэгцээ ямар байдлаар түүнд илэрч байна, итгэлтэй байх боломжийг өөртөө хэрхэн өгч байна эсвэл үгүй юу гэдгээс нилээн хам</w:t>
      </w:r>
      <w:r w:rsidR="0024372E" w:rsidRPr="00F01E9E">
        <w:rPr>
          <w:rFonts w:ascii="Arial" w:hAnsi="Arial" w:cs="Arial"/>
          <w:color w:val="000000"/>
          <w:sz w:val="24"/>
          <w:szCs w:val="24"/>
          <w:lang w:val="mn-MN" w:bidi="ar-SA"/>
        </w:rPr>
        <w:t>а</w:t>
      </w:r>
      <w:r w:rsidR="005D2540" w:rsidRPr="00F01E9E">
        <w:rPr>
          <w:rFonts w:ascii="Arial" w:hAnsi="Arial" w:cs="Arial"/>
          <w:color w:val="000000"/>
          <w:sz w:val="24"/>
          <w:szCs w:val="24"/>
          <w:lang w:val="mn-MN" w:bidi="ar-SA"/>
        </w:rPr>
        <w:t xml:space="preserve">аралтай. </w:t>
      </w:r>
      <w:r w:rsidR="005D2540" w:rsidRPr="00F01E9E">
        <w:rPr>
          <w:rFonts w:ascii="Arial" w:hAnsi="Arial" w:cs="Arial"/>
          <w:color w:val="000000"/>
          <w:sz w:val="24"/>
          <w:szCs w:val="24"/>
          <w:lang w:val="mn-MN" w:bidi="ar-SA"/>
        </w:rPr>
        <w:lastRenderedPageBreak/>
        <w:t>Нийгмийн шинжлэх ухааны талаас сэтгэж буй сурган хүмүүжүүлэгчдэд энэ үндсэн таамаглал нь хачирхалтай зүйл огт биш бөгөөд үүнтэй төстэй юмуу ижил төрлийн таамаглал маш олон бий нь дамжиггүй.</w:t>
      </w:r>
      <w:r w:rsidR="00CC6635" w:rsidRPr="00F01E9E">
        <w:rPr>
          <w:rFonts w:ascii="Arial" w:hAnsi="Arial" w:cs="Arial"/>
          <w:color w:val="000000"/>
          <w:sz w:val="24"/>
          <w:szCs w:val="24"/>
          <w:lang w:val="mn-MN" w:bidi="ar-SA"/>
        </w:rPr>
        <w:t xml:space="preserve"> Эдгээрийг</w:t>
      </w:r>
      <w:r w:rsidR="000E0F85" w:rsidRPr="00F01E9E">
        <w:rPr>
          <w:rFonts w:ascii="Arial" w:hAnsi="Arial" w:cs="Arial"/>
          <w:color w:val="000000"/>
          <w:sz w:val="24"/>
          <w:szCs w:val="24"/>
          <w:lang w:val="mn-MN" w:bidi="ar-SA"/>
        </w:rPr>
        <w:t xml:space="preserve"> Филип, Айманс нарын</w:t>
      </w:r>
      <w:r w:rsidR="000E0F85" w:rsidRPr="00F01E9E">
        <w:rPr>
          <w:rFonts w:ascii="Arial" w:hAnsi="Arial" w:cs="Arial"/>
          <w:color w:val="000000"/>
          <w:sz w:val="24"/>
          <w:szCs w:val="24"/>
          <w:lang w:bidi="ar-SA"/>
        </w:rPr>
        <w:t xml:space="preserve">(2010, </w:t>
      </w:r>
      <w:r w:rsidR="000E0F85" w:rsidRPr="00F01E9E">
        <w:rPr>
          <w:rFonts w:ascii="Arial" w:hAnsi="Arial" w:cs="Arial"/>
          <w:color w:val="000000"/>
          <w:sz w:val="24"/>
          <w:szCs w:val="24"/>
          <w:lang w:val="mn-MN" w:bidi="ar-SA"/>
        </w:rPr>
        <w:t>х.46</w:t>
      </w:r>
      <w:r w:rsidR="000E0F85" w:rsidRPr="00F01E9E">
        <w:rPr>
          <w:rFonts w:ascii="Arial" w:hAnsi="Arial" w:cs="Arial"/>
          <w:color w:val="000000"/>
          <w:sz w:val="24"/>
          <w:szCs w:val="24"/>
          <w:lang w:bidi="ar-SA"/>
        </w:rPr>
        <w:t>)</w:t>
      </w:r>
      <w:r w:rsidR="000E0F85" w:rsidRPr="00F01E9E">
        <w:rPr>
          <w:rFonts w:ascii="Arial" w:hAnsi="Arial" w:cs="Arial"/>
          <w:color w:val="000000"/>
          <w:sz w:val="24"/>
          <w:szCs w:val="24"/>
          <w:lang w:val="mn-MN" w:bidi="ar-SA"/>
        </w:rPr>
        <w:t xml:space="preserve"> </w:t>
      </w:r>
      <w:r w:rsidR="000E0F85" w:rsidRPr="00F01E9E">
        <w:rPr>
          <w:rFonts w:ascii="Arial" w:hAnsi="Arial" w:cs="Arial"/>
          <w:color w:val="000000"/>
          <w:sz w:val="24"/>
          <w:szCs w:val="24"/>
          <w:lang w:val="de-DE" w:bidi="ar-SA"/>
        </w:rPr>
        <w:t>Life-span-development-</w:t>
      </w:r>
      <w:r w:rsidR="000E0F85" w:rsidRPr="00F01E9E">
        <w:rPr>
          <w:rFonts w:ascii="Arial" w:hAnsi="Arial" w:cs="Arial"/>
          <w:color w:val="000000"/>
          <w:sz w:val="24"/>
          <w:szCs w:val="24"/>
          <w:lang w:val="mn-MN" w:bidi="ar-SA"/>
        </w:rPr>
        <w:t xml:space="preserve">судалгаа гэж нэрлэдэг маш олон эмпирик судалгааны үр дүнг харгалзан онолын суурь бүрэлдүүлбэрээ болгосон байдаг гэдгийг дурьдах нь зүйтэй. </w:t>
      </w:r>
      <w:r w:rsidR="00926944" w:rsidRPr="00F01E9E">
        <w:rPr>
          <w:rFonts w:ascii="Arial" w:hAnsi="Arial" w:cs="Arial"/>
          <w:color w:val="000000"/>
          <w:sz w:val="24"/>
          <w:szCs w:val="24"/>
          <w:lang w:val="mn-MN" w:bidi="ar-SA"/>
        </w:rPr>
        <w:t>Цаашилб</w:t>
      </w:r>
      <w:r w:rsidR="008E5F75" w:rsidRPr="00F01E9E">
        <w:rPr>
          <w:rFonts w:ascii="Arial" w:hAnsi="Arial" w:cs="Arial"/>
          <w:color w:val="000000"/>
          <w:sz w:val="24"/>
          <w:szCs w:val="24"/>
          <w:lang w:val="mn-MN" w:bidi="ar-SA"/>
        </w:rPr>
        <w:t>а</w:t>
      </w:r>
      <w:r w:rsidR="00926944" w:rsidRPr="00F01E9E">
        <w:rPr>
          <w:rFonts w:ascii="Arial" w:hAnsi="Arial" w:cs="Arial"/>
          <w:color w:val="000000"/>
          <w:sz w:val="24"/>
          <w:szCs w:val="24"/>
          <w:lang w:val="mn-MN" w:bidi="ar-SA"/>
        </w:rPr>
        <w:t xml:space="preserve">л эдгээр нь маш өргөн хүрээтэй хөгжлийн онолын хэтийн төлвийн цөм таамаглал болж чадна. </w:t>
      </w:r>
    </w:p>
    <w:p w:rsidR="00926944" w:rsidRPr="00F01E9E" w:rsidRDefault="00926944" w:rsidP="00F01E9E">
      <w:pPr>
        <w:autoSpaceDE w:val="0"/>
        <w:autoSpaceDN w:val="0"/>
        <w:adjustRightInd w:val="0"/>
        <w:spacing w:after="0" w:line="360" w:lineRule="auto"/>
        <w:jc w:val="both"/>
        <w:rPr>
          <w:rFonts w:ascii="Arial" w:hAnsi="Arial" w:cs="Arial"/>
          <w:i/>
          <w:color w:val="000000"/>
          <w:sz w:val="24"/>
          <w:szCs w:val="24"/>
          <w:lang w:val="mn-MN" w:bidi="ar-SA"/>
        </w:rPr>
      </w:pPr>
      <w:r w:rsidRPr="00F01E9E">
        <w:rPr>
          <w:rFonts w:ascii="Arial" w:hAnsi="Arial" w:cs="Arial"/>
          <w:i/>
          <w:color w:val="000000"/>
          <w:sz w:val="24"/>
          <w:szCs w:val="24"/>
          <w:lang w:val="mn-MN" w:bidi="ar-SA"/>
        </w:rPr>
        <w:t xml:space="preserve">Анх дэвшүүлэн тавьсан </w:t>
      </w:r>
      <w:r w:rsidR="00CC6635" w:rsidRPr="00F01E9E">
        <w:rPr>
          <w:rFonts w:ascii="Arial" w:hAnsi="Arial" w:cs="Arial"/>
          <w:i/>
          <w:sz w:val="24"/>
          <w:szCs w:val="24"/>
          <w:lang w:val="mn-MN"/>
        </w:rPr>
        <w:t>“өөртөө итгэлгүй байдалд бүтээлч тал ч оршдог”</w:t>
      </w:r>
      <w:r w:rsidRPr="00F01E9E">
        <w:rPr>
          <w:rFonts w:ascii="Arial" w:hAnsi="Arial" w:cs="Arial"/>
          <w:i/>
          <w:color w:val="000000"/>
          <w:sz w:val="24"/>
          <w:szCs w:val="24"/>
          <w:lang w:val="mn-MN" w:bidi="ar-SA"/>
        </w:rPr>
        <w:t xml:space="preserve"> </w:t>
      </w:r>
      <w:r w:rsidR="00CC6635" w:rsidRPr="00F01E9E">
        <w:rPr>
          <w:rFonts w:ascii="Arial" w:hAnsi="Arial" w:cs="Arial"/>
          <w:i/>
          <w:color w:val="000000"/>
          <w:sz w:val="24"/>
          <w:szCs w:val="24"/>
          <w:lang w:val="mn-MN" w:bidi="ar-SA"/>
        </w:rPr>
        <w:t xml:space="preserve">гэдэг </w:t>
      </w:r>
      <w:r w:rsidRPr="00F01E9E">
        <w:rPr>
          <w:rFonts w:ascii="Arial" w:hAnsi="Arial" w:cs="Arial"/>
          <w:i/>
          <w:color w:val="000000"/>
          <w:sz w:val="24"/>
          <w:szCs w:val="24"/>
          <w:lang w:val="mn-MN" w:bidi="ar-SA"/>
        </w:rPr>
        <w:t xml:space="preserve">таамаглалаас </w:t>
      </w:r>
      <w:r w:rsidR="00D41CEA" w:rsidRPr="00F01E9E">
        <w:rPr>
          <w:rFonts w:ascii="Arial" w:hAnsi="Arial" w:cs="Arial"/>
          <w:i/>
          <w:color w:val="000000"/>
          <w:sz w:val="24"/>
          <w:szCs w:val="24"/>
          <w:lang w:val="mn-MN" w:bidi="ar-SA"/>
        </w:rPr>
        <w:t xml:space="preserve">өдөр тутмын амьдалын олон салаат, хэврэг, шүүмжлэлтэй тогтолцоо нь  хүний нийгмийн, хувь хүний, оршин байхуйн хэрэгцээний өнгөн давхарга дээр  оршдог гэсэн </w:t>
      </w:r>
      <w:r w:rsidRPr="00F01E9E">
        <w:rPr>
          <w:rFonts w:ascii="Arial" w:hAnsi="Arial" w:cs="Arial"/>
          <w:i/>
          <w:color w:val="000000"/>
          <w:sz w:val="24"/>
          <w:szCs w:val="24"/>
          <w:lang w:val="mn-MN" w:bidi="ar-SA"/>
        </w:rPr>
        <w:t xml:space="preserve">дараах </w:t>
      </w:r>
      <w:r w:rsidR="00482A97" w:rsidRPr="00F01E9E">
        <w:rPr>
          <w:rFonts w:ascii="Arial" w:hAnsi="Arial" w:cs="Arial"/>
          <w:i/>
          <w:color w:val="000000"/>
          <w:sz w:val="24"/>
          <w:szCs w:val="24"/>
          <w:lang w:val="mn-MN" w:bidi="ar-SA"/>
        </w:rPr>
        <w:t>нарийн</w:t>
      </w:r>
      <w:r w:rsidRPr="00F01E9E">
        <w:rPr>
          <w:rFonts w:ascii="Arial" w:hAnsi="Arial" w:cs="Arial"/>
          <w:i/>
          <w:color w:val="000000"/>
          <w:sz w:val="24"/>
          <w:szCs w:val="24"/>
          <w:lang w:val="mn-MN" w:bidi="ar-SA"/>
        </w:rPr>
        <w:t xml:space="preserve"> таамаглал гарч ирнэ. </w:t>
      </w:r>
    </w:p>
    <w:p w:rsidR="00D41CEA" w:rsidRPr="00F01E9E" w:rsidRDefault="00D41CEA" w:rsidP="00F01E9E">
      <w:pPr>
        <w:autoSpaceDE w:val="0"/>
        <w:autoSpaceDN w:val="0"/>
        <w:adjustRightInd w:val="0"/>
        <w:spacing w:after="0" w:line="360" w:lineRule="auto"/>
        <w:jc w:val="both"/>
        <w:rPr>
          <w:rFonts w:ascii="Arial" w:hAnsi="Arial" w:cs="Arial"/>
          <w:color w:val="000000"/>
          <w:sz w:val="24"/>
          <w:szCs w:val="24"/>
          <w:lang w:val="mn-MN" w:bidi="ar-SA"/>
        </w:rPr>
      </w:pPr>
    </w:p>
    <w:p w:rsidR="0069570E" w:rsidRPr="00F01E9E" w:rsidRDefault="00404AE7" w:rsidP="00F01E9E">
      <w:pPr>
        <w:autoSpaceDE w:val="0"/>
        <w:autoSpaceDN w:val="0"/>
        <w:adjustRightInd w:val="0"/>
        <w:spacing w:after="0" w:line="360" w:lineRule="auto"/>
        <w:jc w:val="both"/>
        <w:rPr>
          <w:rFonts w:ascii="Arial" w:hAnsi="Arial" w:cs="Arial"/>
          <w:sz w:val="24"/>
          <w:szCs w:val="24"/>
          <w:lang w:val="mn-MN"/>
        </w:rPr>
      </w:pPr>
      <w:r w:rsidRPr="00F01E9E">
        <w:rPr>
          <w:rFonts w:ascii="Arial" w:hAnsi="Arial" w:cs="Arial"/>
          <w:i/>
          <w:color w:val="000000"/>
          <w:sz w:val="24"/>
          <w:szCs w:val="24"/>
          <w:lang w:val="mn-MN" w:bidi="ar-SA"/>
        </w:rPr>
        <w:t>Өөртөө итгэлтэй байдалд тэмүүлэхүй</w:t>
      </w:r>
      <w:r w:rsidRPr="00F01E9E">
        <w:rPr>
          <w:rFonts w:ascii="Arial" w:hAnsi="Arial" w:cs="Arial"/>
          <w:b/>
          <w:color w:val="000000"/>
          <w:sz w:val="24"/>
          <w:szCs w:val="24"/>
          <w:lang w:val="mn-MN" w:bidi="ar-SA"/>
        </w:rPr>
        <w:t xml:space="preserve"> </w:t>
      </w:r>
      <w:r w:rsidR="0032279B" w:rsidRPr="00F01E9E">
        <w:rPr>
          <w:rFonts w:ascii="Arial" w:hAnsi="Arial" w:cs="Arial"/>
          <w:color w:val="000000"/>
          <w:sz w:val="24"/>
          <w:szCs w:val="24"/>
          <w:lang w:val="mn-MN" w:bidi="ar-SA"/>
        </w:rPr>
        <w:t>нь цаг хугацаанаас ангид бус харин түүнээс хамааралтай мэргэжлийн болон хувийн амьдралд өрнөж буй үйл явдал, шилжилт</w:t>
      </w:r>
      <w:r w:rsidR="008E00AE" w:rsidRPr="00F01E9E">
        <w:rPr>
          <w:rFonts w:ascii="Arial" w:hAnsi="Arial" w:cs="Arial"/>
          <w:color w:val="000000"/>
          <w:sz w:val="24"/>
          <w:szCs w:val="24"/>
          <w:lang w:val="mn-MN" w:bidi="ar-SA"/>
        </w:rPr>
        <w:t>ийн дор</w:t>
      </w:r>
      <w:r w:rsidR="0032279B" w:rsidRPr="00F01E9E">
        <w:rPr>
          <w:rFonts w:ascii="Arial" w:hAnsi="Arial" w:cs="Arial"/>
          <w:color w:val="000000"/>
          <w:sz w:val="24"/>
          <w:szCs w:val="24"/>
          <w:lang w:val="mn-MN" w:bidi="ar-SA"/>
        </w:rPr>
        <w:t xml:space="preserve"> цаг хугацааны хязгаарлалт гэж нэрлэдэг “нээх”- “хаах”</w:t>
      </w:r>
      <w:r w:rsidR="008E00AE" w:rsidRPr="00F01E9E">
        <w:rPr>
          <w:rFonts w:ascii="Arial" w:hAnsi="Arial" w:cs="Arial"/>
          <w:color w:val="000000"/>
          <w:sz w:val="24"/>
          <w:szCs w:val="24"/>
          <w:lang w:val="mn-MN" w:bidi="ar-SA"/>
        </w:rPr>
        <w:t xml:space="preserve"> процессын завсар я</w:t>
      </w:r>
      <w:r w:rsidR="00712404" w:rsidRPr="00F01E9E">
        <w:rPr>
          <w:rFonts w:ascii="Arial" w:hAnsi="Arial" w:cs="Arial"/>
          <w:color w:val="000000"/>
          <w:sz w:val="24"/>
          <w:szCs w:val="24"/>
          <w:lang w:val="mn-MN" w:bidi="ar-SA"/>
        </w:rPr>
        <w:t>в</w:t>
      </w:r>
      <w:r w:rsidR="008E00AE" w:rsidRPr="00F01E9E">
        <w:rPr>
          <w:rFonts w:ascii="Arial" w:hAnsi="Arial" w:cs="Arial"/>
          <w:color w:val="000000"/>
          <w:sz w:val="24"/>
          <w:szCs w:val="24"/>
          <w:lang w:val="mn-MN" w:bidi="ar-SA"/>
        </w:rPr>
        <w:t xml:space="preserve">агддаг байна.  </w:t>
      </w:r>
      <w:r w:rsidR="00712404" w:rsidRPr="00F01E9E">
        <w:rPr>
          <w:rFonts w:ascii="Arial" w:hAnsi="Arial" w:cs="Arial"/>
          <w:color w:val="000000"/>
          <w:sz w:val="24"/>
          <w:szCs w:val="24"/>
          <w:lang w:val="mn-MN" w:bidi="ar-SA"/>
        </w:rPr>
        <w:t>“Цаг хугацааны хязгаарлалт” хэмээх товч ухагдахууныг</w:t>
      </w:r>
      <w:r w:rsidR="004D0248" w:rsidRPr="00F01E9E">
        <w:rPr>
          <w:rFonts w:ascii="Arial" w:hAnsi="Arial" w:cs="Arial"/>
          <w:color w:val="000000"/>
          <w:sz w:val="24"/>
          <w:szCs w:val="24"/>
          <w:lang w:val="mn-MN" w:bidi="ar-SA"/>
        </w:rPr>
        <w:t xml:space="preserve"> биологи, нийгмийн тогтолцоотой холбоотой хөгжлийн асуудлыг шийдэх </w:t>
      </w:r>
      <w:r w:rsidR="00712404" w:rsidRPr="00F01E9E">
        <w:rPr>
          <w:rFonts w:ascii="Arial" w:hAnsi="Arial" w:cs="Arial"/>
          <w:color w:val="000000"/>
          <w:sz w:val="24"/>
          <w:szCs w:val="24"/>
          <w:lang w:val="mn-MN" w:bidi="ar-SA"/>
        </w:rPr>
        <w:t xml:space="preserve"> цаанаас тогтоосон цаг хугацаа хэмээн хийсвэрлэн гэж ойлгож болно. </w:t>
      </w:r>
      <w:r w:rsidR="003855A2" w:rsidRPr="00F01E9E">
        <w:rPr>
          <w:rFonts w:ascii="Arial" w:hAnsi="Arial" w:cs="Arial"/>
          <w:sz w:val="24"/>
          <w:szCs w:val="24"/>
        </w:rPr>
        <w:t>(</w:t>
      </w:r>
      <w:r w:rsidR="003855A2" w:rsidRPr="00F01E9E">
        <w:rPr>
          <w:rFonts w:ascii="Arial" w:hAnsi="Arial" w:cs="Arial"/>
          <w:sz w:val="24"/>
          <w:szCs w:val="24"/>
          <w:lang w:val="de-DE"/>
        </w:rPr>
        <w:t xml:space="preserve">Filipp </w:t>
      </w:r>
      <w:r w:rsidR="003855A2" w:rsidRPr="00F01E9E">
        <w:rPr>
          <w:rFonts w:ascii="Arial" w:hAnsi="Arial" w:cs="Arial"/>
          <w:sz w:val="24"/>
          <w:szCs w:val="24"/>
        </w:rPr>
        <w:t xml:space="preserve">&amp; </w:t>
      </w:r>
      <w:proofErr w:type="spellStart"/>
      <w:r w:rsidR="003855A2" w:rsidRPr="00F01E9E">
        <w:rPr>
          <w:rFonts w:ascii="Arial" w:hAnsi="Arial" w:cs="Arial"/>
          <w:sz w:val="24"/>
          <w:szCs w:val="24"/>
        </w:rPr>
        <w:t>Aymanns</w:t>
      </w:r>
      <w:proofErr w:type="spellEnd"/>
      <w:r w:rsidR="003855A2" w:rsidRPr="00F01E9E">
        <w:rPr>
          <w:rFonts w:ascii="Arial" w:hAnsi="Arial" w:cs="Arial"/>
          <w:sz w:val="24"/>
          <w:szCs w:val="24"/>
        </w:rPr>
        <w:t xml:space="preserve">, 2010, </w:t>
      </w:r>
      <w:r w:rsidR="003855A2" w:rsidRPr="00F01E9E">
        <w:rPr>
          <w:rFonts w:ascii="Arial" w:hAnsi="Arial" w:cs="Arial"/>
          <w:sz w:val="24"/>
          <w:szCs w:val="24"/>
          <w:lang w:val="mn-MN"/>
        </w:rPr>
        <w:t>х</w:t>
      </w:r>
      <w:r w:rsidR="003855A2" w:rsidRPr="00F01E9E">
        <w:rPr>
          <w:rFonts w:ascii="Arial" w:hAnsi="Arial" w:cs="Arial"/>
          <w:sz w:val="24"/>
          <w:szCs w:val="24"/>
        </w:rPr>
        <w:t xml:space="preserve">. </w:t>
      </w:r>
      <w:r w:rsidR="003855A2" w:rsidRPr="00F01E9E">
        <w:rPr>
          <w:rFonts w:ascii="Arial" w:hAnsi="Arial" w:cs="Arial"/>
          <w:sz w:val="24"/>
          <w:szCs w:val="24"/>
          <w:lang w:val="mn-MN"/>
        </w:rPr>
        <w:t>32</w:t>
      </w:r>
      <w:r w:rsidR="003855A2" w:rsidRPr="00F01E9E">
        <w:rPr>
          <w:rFonts w:ascii="Arial" w:hAnsi="Arial" w:cs="Arial"/>
          <w:sz w:val="24"/>
          <w:szCs w:val="24"/>
          <w:lang w:val="de-DE"/>
        </w:rPr>
        <w:t>)</w:t>
      </w:r>
      <w:r w:rsidR="00BE23B1" w:rsidRPr="00F01E9E">
        <w:rPr>
          <w:rFonts w:ascii="Arial" w:hAnsi="Arial" w:cs="Arial"/>
          <w:sz w:val="24"/>
          <w:szCs w:val="24"/>
          <w:lang w:val="mn-MN"/>
        </w:rPr>
        <w:t xml:space="preserve"> Хөгжлийн асуудал гэдгийг мэргэжлээрээ ажиллах болон амьдрах  хугацаанд гүйцэтгэсэн ажил үүрэг гэдгээр нь ойлговол зохино. Жишээ нь :амьдарч байсан үе ба амьд байгаа </w:t>
      </w:r>
      <w:r w:rsidR="00E14A3F" w:rsidRPr="00F01E9E">
        <w:rPr>
          <w:rFonts w:ascii="Arial" w:hAnsi="Arial" w:cs="Arial"/>
          <w:sz w:val="24"/>
          <w:szCs w:val="24"/>
          <w:lang w:val="mn-MN"/>
        </w:rPr>
        <w:t xml:space="preserve">цаг хугацааны </w:t>
      </w:r>
      <w:r w:rsidR="00BE23B1" w:rsidRPr="00F01E9E">
        <w:rPr>
          <w:rFonts w:ascii="Arial" w:hAnsi="Arial" w:cs="Arial"/>
          <w:sz w:val="24"/>
          <w:szCs w:val="24"/>
          <w:lang w:val="mn-MN"/>
        </w:rPr>
        <w:t xml:space="preserve"> </w:t>
      </w:r>
      <w:r w:rsidR="00E14A3F" w:rsidRPr="00F01E9E">
        <w:rPr>
          <w:rFonts w:ascii="Arial" w:hAnsi="Arial" w:cs="Arial"/>
          <w:sz w:val="24"/>
          <w:szCs w:val="24"/>
          <w:lang w:val="mn-MN"/>
        </w:rPr>
        <w:t>харьцааг тодорхойлох</w:t>
      </w:r>
    </w:p>
    <w:p w:rsidR="0032279B" w:rsidRPr="00F01E9E" w:rsidRDefault="0069570E" w:rsidP="00F01E9E">
      <w:pPr>
        <w:autoSpaceDE w:val="0"/>
        <w:autoSpaceDN w:val="0"/>
        <w:adjustRightInd w:val="0"/>
        <w:spacing w:after="0" w:line="360" w:lineRule="auto"/>
        <w:jc w:val="both"/>
        <w:rPr>
          <w:rFonts w:ascii="Arial" w:hAnsi="Arial" w:cs="Arial"/>
          <w:sz w:val="24"/>
          <w:szCs w:val="24"/>
          <w:lang w:val="mn-MN"/>
        </w:rPr>
      </w:pPr>
      <w:r w:rsidRPr="00F01E9E">
        <w:rPr>
          <w:rFonts w:ascii="Arial" w:hAnsi="Arial" w:cs="Arial"/>
          <w:sz w:val="24"/>
          <w:szCs w:val="24"/>
          <w:lang w:val="mn-MN"/>
        </w:rPr>
        <w:t>Ингэснээр ерөнхийдөө хүний амьдралын замнал</w:t>
      </w:r>
      <w:r w:rsidR="00404AE7" w:rsidRPr="00F01E9E">
        <w:rPr>
          <w:rFonts w:ascii="Arial" w:hAnsi="Arial" w:cs="Arial"/>
          <w:sz w:val="24"/>
          <w:szCs w:val="24"/>
          <w:lang w:val="mn-MN"/>
        </w:rPr>
        <w:t xml:space="preserve">ын өөрчлөлт шинэчлэлийн </w:t>
      </w:r>
      <w:r w:rsidRPr="00F01E9E">
        <w:rPr>
          <w:rFonts w:ascii="Arial" w:hAnsi="Arial" w:cs="Arial"/>
          <w:sz w:val="24"/>
          <w:szCs w:val="24"/>
          <w:lang w:val="mn-MN"/>
        </w:rPr>
        <w:t xml:space="preserve">зааг </w:t>
      </w:r>
      <w:r w:rsidR="00B93F0E" w:rsidRPr="00F01E9E">
        <w:rPr>
          <w:rFonts w:ascii="Arial" w:hAnsi="Arial" w:cs="Arial"/>
          <w:sz w:val="24"/>
          <w:szCs w:val="24"/>
          <w:lang w:val="mn-MN"/>
        </w:rPr>
        <w:t xml:space="preserve">гарч ирэх бөгөөд аз жаргалтай амьдралын тухай ярьж болно. </w:t>
      </w:r>
      <w:r w:rsidR="004B328B" w:rsidRPr="00F01E9E">
        <w:rPr>
          <w:rFonts w:ascii="Arial" w:hAnsi="Arial" w:cs="Arial"/>
          <w:sz w:val="24"/>
          <w:szCs w:val="24"/>
          <w:lang w:val="mn-MN"/>
        </w:rPr>
        <w:t xml:space="preserve">Аз жаргалтай амьдрал, итгэл найдвар, хүсэл, айдас, аз жаргалтай болон аз жаргалгүй мөчүүд, сайхан цаг үеийн тухай дурсамжууд бүгд ямар нэгэн байдлаар холилдон оршдог бөгөөд нийгмийн зүгээс ч урьдчилан </w:t>
      </w:r>
      <w:r w:rsidR="00F97BF0" w:rsidRPr="00F01E9E">
        <w:rPr>
          <w:rFonts w:ascii="Arial" w:hAnsi="Arial" w:cs="Arial"/>
          <w:sz w:val="24"/>
          <w:szCs w:val="24"/>
          <w:lang w:val="mn-MN"/>
        </w:rPr>
        <w:t xml:space="preserve">мэдэж болдог. </w:t>
      </w:r>
      <w:r w:rsidR="00FE2D4D" w:rsidRPr="00F01E9E">
        <w:rPr>
          <w:rFonts w:ascii="Arial" w:hAnsi="Arial" w:cs="Arial"/>
          <w:sz w:val="24"/>
          <w:szCs w:val="24"/>
          <w:lang w:val="mn-MN"/>
        </w:rPr>
        <w:t>Үүнтэй холбоотойгоор сүүлийн зууны 2-р хагаст</w:t>
      </w:r>
      <w:r w:rsidR="009636F8" w:rsidRPr="00F01E9E">
        <w:rPr>
          <w:rFonts w:ascii="Arial" w:hAnsi="Arial" w:cs="Arial"/>
          <w:sz w:val="24"/>
          <w:szCs w:val="24"/>
        </w:rPr>
        <w:t xml:space="preserve"> </w:t>
      </w:r>
      <w:r w:rsidR="009636F8" w:rsidRPr="00F01E9E">
        <w:rPr>
          <w:rFonts w:ascii="Arial" w:hAnsi="Arial" w:cs="Arial"/>
          <w:sz w:val="24"/>
          <w:szCs w:val="24"/>
          <w:lang w:val="mn-MN"/>
        </w:rPr>
        <w:t>дунд насны сэтгэлийн хямрал</w:t>
      </w:r>
      <w:r w:rsidR="00FE2D4D" w:rsidRPr="00F01E9E">
        <w:rPr>
          <w:rFonts w:ascii="Arial" w:hAnsi="Arial" w:cs="Arial"/>
          <w:sz w:val="24"/>
          <w:szCs w:val="24"/>
          <w:lang w:val="mn-MN"/>
        </w:rPr>
        <w:t xml:space="preserve"> </w:t>
      </w:r>
      <w:r w:rsidR="009636F8" w:rsidRPr="00F01E9E">
        <w:rPr>
          <w:rFonts w:ascii="Arial" w:hAnsi="Arial" w:cs="Arial"/>
          <w:sz w:val="24"/>
          <w:szCs w:val="24"/>
        </w:rPr>
        <w:t>(</w:t>
      </w:r>
      <w:r w:rsidR="009636F8" w:rsidRPr="00F01E9E">
        <w:rPr>
          <w:rFonts w:ascii="Arial" w:hAnsi="Arial" w:cs="Arial"/>
          <w:sz w:val="24"/>
          <w:szCs w:val="24"/>
          <w:lang w:val="de-DE"/>
        </w:rPr>
        <w:t>Midlife-Crises)</w:t>
      </w:r>
      <w:r w:rsidR="00FE2D4D" w:rsidRPr="00F01E9E">
        <w:rPr>
          <w:rFonts w:ascii="Arial" w:hAnsi="Arial" w:cs="Arial"/>
          <w:sz w:val="24"/>
          <w:szCs w:val="24"/>
          <w:lang w:val="de-DE"/>
        </w:rPr>
        <w:t xml:space="preserve"> </w:t>
      </w:r>
      <w:r w:rsidR="007A4237" w:rsidRPr="00F01E9E">
        <w:rPr>
          <w:rFonts w:ascii="Arial" w:hAnsi="Arial" w:cs="Arial"/>
          <w:sz w:val="24"/>
          <w:szCs w:val="24"/>
          <w:lang w:val="de-DE"/>
        </w:rPr>
        <w:t>–</w:t>
      </w:r>
      <w:r w:rsidR="009636F8" w:rsidRPr="00F01E9E">
        <w:rPr>
          <w:rFonts w:ascii="Arial" w:hAnsi="Arial" w:cs="Arial"/>
          <w:sz w:val="24"/>
          <w:szCs w:val="24"/>
          <w:lang w:val="mn-MN"/>
        </w:rPr>
        <w:t>ы</w:t>
      </w:r>
      <w:r w:rsidR="007A4237" w:rsidRPr="00F01E9E">
        <w:rPr>
          <w:rFonts w:ascii="Arial" w:hAnsi="Arial" w:cs="Arial"/>
          <w:sz w:val="24"/>
          <w:szCs w:val="24"/>
          <w:lang w:val="mn-MN"/>
        </w:rPr>
        <w:t xml:space="preserve">н талаар маш их ярих болсон. </w:t>
      </w:r>
      <w:r w:rsidR="00EF1E1D" w:rsidRPr="00F01E9E">
        <w:rPr>
          <w:rFonts w:ascii="Arial" w:hAnsi="Arial" w:cs="Arial"/>
          <w:sz w:val="24"/>
          <w:szCs w:val="24"/>
          <w:lang w:val="mn-MN"/>
        </w:rPr>
        <w:t>Д</w:t>
      </w:r>
      <w:r w:rsidR="00E45F06" w:rsidRPr="00F01E9E">
        <w:rPr>
          <w:rFonts w:ascii="Arial" w:hAnsi="Arial" w:cs="Arial"/>
          <w:sz w:val="24"/>
          <w:szCs w:val="24"/>
          <w:lang w:val="mn-MN"/>
        </w:rPr>
        <w:t xml:space="preserve">унд насандаа хүмүүс </w:t>
      </w:r>
      <w:r w:rsidR="009636F8" w:rsidRPr="00F01E9E">
        <w:rPr>
          <w:rFonts w:ascii="Arial" w:hAnsi="Arial" w:cs="Arial"/>
          <w:sz w:val="24"/>
          <w:szCs w:val="24"/>
          <w:lang w:val="mn-MN"/>
        </w:rPr>
        <w:t xml:space="preserve">амьдрал хийгээд амьдрах орчин нөхцөлдөө </w:t>
      </w:r>
      <w:r w:rsidR="00E45F06" w:rsidRPr="00F01E9E">
        <w:rPr>
          <w:rFonts w:ascii="Arial" w:hAnsi="Arial" w:cs="Arial"/>
          <w:sz w:val="24"/>
          <w:szCs w:val="24"/>
          <w:lang w:val="mn-MN"/>
        </w:rPr>
        <w:t>сэтгэл ханамж буурах</w:t>
      </w:r>
      <w:r w:rsidR="00EF1E1D" w:rsidRPr="00F01E9E">
        <w:rPr>
          <w:rFonts w:ascii="Arial" w:hAnsi="Arial" w:cs="Arial"/>
          <w:sz w:val="24"/>
          <w:szCs w:val="24"/>
          <w:lang w:val="mn-MN"/>
        </w:rPr>
        <w:t xml:space="preserve"> нь элбэг байдаг.</w:t>
      </w:r>
      <w:r w:rsidR="00BE23B1" w:rsidRPr="00F01E9E">
        <w:rPr>
          <w:rFonts w:ascii="Arial" w:hAnsi="Arial" w:cs="Arial"/>
          <w:sz w:val="24"/>
          <w:szCs w:val="24"/>
          <w:lang w:val="mn-MN"/>
        </w:rPr>
        <w:t xml:space="preserve"> </w:t>
      </w:r>
      <w:r w:rsidR="00650CEB" w:rsidRPr="00F01E9E">
        <w:rPr>
          <w:rFonts w:ascii="Arial" w:hAnsi="Arial" w:cs="Arial"/>
          <w:sz w:val="24"/>
          <w:szCs w:val="24"/>
          <w:lang w:val="mn-MN"/>
        </w:rPr>
        <w:t>Сүүлийн үе</w:t>
      </w:r>
      <w:r w:rsidR="00EF1E1D" w:rsidRPr="00F01E9E">
        <w:rPr>
          <w:rFonts w:ascii="Arial" w:hAnsi="Arial" w:cs="Arial"/>
          <w:sz w:val="24"/>
          <w:szCs w:val="24"/>
          <w:lang w:val="mn-MN"/>
        </w:rPr>
        <w:t>д</w:t>
      </w:r>
      <w:r w:rsidR="00650CEB" w:rsidRPr="00F01E9E">
        <w:rPr>
          <w:rFonts w:ascii="Arial" w:hAnsi="Arial" w:cs="Arial"/>
          <w:sz w:val="24"/>
          <w:szCs w:val="24"/>
          <w:lang w:val="mn-MN"/>
        </w:rPr>
        <w:t xml:space="preserve"> </w:t>
      </w:r>
      <w:r w:rsidR="00650CEB" w:rsidRPr="00F01E9E">
        <w:rPr>
          <w:rFonts w:ascii="Arial" w:hAnsi="Arial" w:cs="Arial"/>
          <w:sz w:val="24"/>
          <w:szCs w:val="24"/>
          <w:lang w:val="de-DE"/>
        </w:rPr>
        <w:t>Midlife-Crises</w:t>
      </w:r>
      <w:r w:rsidR="00EF1E1D" w:rsidRPr="00F01E9E">
        <w:rPr>
          <w:rFonts w:ascii="Arial" w:hAnsi="Arial" w:cs="Arial"/>
          <w:sz w:val="24"/>
          <w:szCs w:val="24"/>
          <w:lang w:val="mn-MN"/>
        </w:rPr>
        <w:t xml:space="preserve"> буюу </w:t>
      </w:r>
      <w:r w:rsidR="00650CEB" w:rsidRPr="00F01E9E">
        <w:rPr>
          <w:rFonts w:ascii="Arial" w:hAnsi="Arial" w:cs="Arial"/>
          <w:sz w:val="24"/>
          <w:szCs w:val="24"/>
          <w:lang w:val="de-DE"/>
        </w:rPr>
        <w:t xml:space="preserve"> –</w:t>
      </w:r>
      <w:r w:rsidR="004361AB" w:rsidRPr="00F01E9E">
        <w:rPr>
          <w:rFonts w:ascii="Arial" w:hAnsi="Arial" w:cs="Arial"/>
          <w:sz w:val="24"/>
          <w:szCs w:val="24"/>
          <w:lang w:val="mn-MN"/>
        </w:rPr>
        <w:t xml:space="preserve"> дунд насны сэтгэлийн хямралын талаар хэлэлцэх нь багассан</w:t>
      </w:r>
      <w:r w:rsidR="00EE3B49" w:rsidRPr="00F01E9E">
        <w:rPr>
          <w:rFonts w:ascii="Arial" w:hAnsi="Arial" w:cs="Arial"/>
          <w:sz w:val="24"/>
          <w:szCs w:val="24"/>
          <w:lang w:val="mn-MN"/>
        </w:rPr>
        <w:t xml:space="preserve">. </w:t>
      </w:r>
    </w:p>
    <w:p w:rsidR="003D4917" w:rsidRPr="00F01E9E" w:rsidRDefault="003D4917" w:rsidP="00F01E9E">
      <w:pPr>
        <w:autoSpaceDE w:val="0"/>
        <w:autoSpaceDN w:val="0"/>
        <w:adjustRightInd w:val="0"/>
        <w:spacing w:after="0" w:line="360" w:lineRule="auto"/>
        <w:jc w:val="both"/>
        <w:rPr>
          <w:rFonts w:ascii="Arial" w:hAnsi="Arial" w:cs="Arial"/>
          <w:sz w:val="24"/>
          <w:szCs w:val="24"/>
          <w:lang w:val="mn-MN"/>
        </w:rPr>
      </w:pPr>
    </w:p>
    <w:p w:rsidR="008D694D" w:rsidRPr="00F01E9E" w:rsidRDefault="00322D0B" w:rsidP="00F01E9E">
      <w:pPr>
        <w:autoSpaceDE w:val="0"/>
        <w:autoSpaceDN w:val="0"/>
        <w:adjustRightInd w:val="0"/>
        <w:spacing w:after="0" w:line="360" w:lineRule="auto"/>
        <w:jc w:val="both"/>
        <w:rPr>
          <w:rFonts w:ascii="Arial" w:hAnsi="Arial" w:cs="Arial"/>
          <w:sz w:val="24"/>
          <w:szCs w:val="24"/>
          <w:lang w:val="mn-MN" w:bidi="ar-SA"/>
        </w:rPr>
      </w:pPr>
      <w:r w:rsidRPr="00F01E9E">
        <w:rPr>
          <w:rFonts w:ascii="Arial" w:hAnsi="Arial" w:cs="Arial"/>
          <w:sz w:val="24"/>
          <w:szCs w:val="24"/>
          <w:lang w:val="mn-MN"/>
        </w:rPr>
        <w:lastRenderedPageBreak/>
        <w:t xml:space="preserve">Сонирхолтой нь сүүлийн үеийн судалгаанууд энэ сэдвийг дахин судалж эхлэх шалтгаан </w:t>
      </w:r>
      <w:r w:rsidR="00A47542" w:rsidRPr="00F01E9E">
        <w:rPr>
          <w:rFonts w:ascii="Arial" w:hAnsi="Arial" w:cs="Arial"/>
          <w:sz w:val="24"/>
          <w:szCs w:val="24"/>
          <w:lang w:val="mn-MN"/>
        </w:rPr>
        <w:t>болж</w:t>
      </w:r>
      <w:r w:rsidRPr="00F01E9E">
        <w:rPr>
          <w:rFonts w:ascii="Arial" w:hAnsi="Arial" w:cs="Arial"/>
          <w:sz w:val="24"/>
          <w:szCs w:val="24"/>
          <w:lang w:val="mn-MN"/>
        </w:rPr>
        <w:t xml:space="preserve"> байна</w:t>
      </w:r>
      <w:r w:rsidR="008D694D" w:rsidRPr="00F01E9E">
        <w:rPr>
          <w:rFonts w:ascii="Arial" w:hAnsi="Arial" w:cs="Arial"/>
          <w:sz w:val="24"/>
          <w:szCs w:val="24"/>
          <w:lang w:val="mn-MN"/>
        </w:rPr>
        <w:t>.</w:t>
      </w:r>
      <w:r w:rsidR="008D694D" w:rsidRPr="00F01E9E">
        <w:rPr>
          <w:rFonts w:ascii="Arial" w:hAnsi="Arial" w:cs="Arial"/>
          <w:color w:val="000000"/>
          <w:sz w:val="24"/>
          <w:szCs w:val="24"/>
          <w:lang w:val="mn-MN" w:bidi="ar-SA"/>
        </w:rPr>
        <w:t xml:space="preserve"> </w:t>
      </w:r>
      <w:proofErr w:type="spellStart"/>
      <w:r w:rsidR="008D694D" w:rsidRPr="00F01E9E">
        <w:rPr>
          <w:rFonts w:ascii="Arial" w:hAnsi="Arial" w:cs="Arial"/>
          <w:color w:val="000000"/>
          <w:sz w:val="24"/>
          <w:szCs w:val="24"/>
          <w:lang w:bidi="ar-SA"/>
        </w:rPr>
        <w:t>Blanchflower</w:t>
      </w:r>
      <w:proofErr w:type="spellEnd"/>
      <w:r w:rsidR="008D694D" w:rsidRPr="00F01E9E">
        <w:rPr>
          <w:rFonts w:ascii="Arial" w:hAnsi="Arial" w:cs="Arial"/>
          <w:color w:val="000000"/>
          <w:sz w:val="24"/>
          <w:szCs w:val="24"/>
          <w:lang w:bidi="ar-SA"/>
        </w:rPr>
        <w:t xml:space="preserve"> und Oswald (</w:t>
      </w:r>
      <w:r w:rsidR="008D694D" w:rsidRPr="00F01E9E">
        <w:rPr>
          <w:rFonts w:ascii="Arial" w:hAnsi="Arial" w:cs="Arial"/>
          <w:color w:val="1E3BFF"/>
          <w:sz w:val="24"/>
          <w:szCs w:val="24"/>
          <w:lang w:bidi="ar-SA"/>
        </w:rPr>
        <w:t>2008</w:t>
      </w:r>
      <w:r w:rsidR="008D694D" w:rsidRPr="00F01E9E">
        <w:rPr>
          <w:rFonts w:ascii="Arial" w:hAnsi="Arial" w:cs="Arial"/>
          <w:color w:val="000000"/>
          <w:sz w:val="24"/>
          <w:szCs w:val="24"/>
          <w:lang w:bidi="ar-SA"/>
        </w:rPr>
        <w:t xml:space="preserve">) </w:t>
      </w:r>
      <w:r w:rsidR="008D694D" w:rsidRPr="00F01E9E">
        <w:rPr>
          <w:rFonts w:ascii="Arial" w:hAnsi="Arial" w:cs="Arial"/>
          <w:color w:val="000000"/>
          <w:sz w:val="24"/>
          <w:szCs w:val="24"/>
          <w:lang w:val="mn-MN" w:bidi="ar-SA"/>
        </w:rPr>
        <w:t xml:space="preserve">нар 20-85 насны 500,000 хүн хамруулсан </w:t>
      </w:r>
      <w:r w:rsidR="008D694D" w:rsidRPr="00F01E9E">
        <w:rPr>
          <w:rFonts w:ascii="Arial" w:hAnsi="Arial" w:cs="Arial"/>
          <w:color w:val="000000"/>
          <w:sz w:val="24"/>
          <w:szCs w:val="24"/>
          <w:lang w:bidi="ar-SA"/>
        </w:rPr>
        <w:t>US General Social</w:t>
      </w:r>
      <w:r w:rsidR="008D694D" w:rsidRPr="00F01E9E">
        <w:rPr>
          <w:rFonts w:ascii="Arial" w:hAnsi="Arial" w:cs="Arial"/>
          <w:color w:val="000000"/>
          <w:sz w:val="24"/>
          <w:szCs w:val="24"/>
          <w:lang w:val="mn-MN" w:bidi="ar-SA"/>
        </w:rPr>
        <w:t xml:space="preserve"> </w:t>
      </w:r>
      <w:r w:rsidR="008D694D" w:rsidRPr="00F01E9E">
        <w:rPr>
          <w:rFonts w:ascii="Arial" w:hAnsi="Arial" w:cs="Arial"/>
          <w:color w:val="000000"/>
          <w:sz w:val="24"/>
          <w:szCs w:val="24"/>
          <w:lang w:bidi="ar-SA"/>
        </w:rPr>
        <w:t xml:space="preserve">Survey </w:t>
      </w:r>
      <w:r w:rsidR="008D694D" w:rsidRPr="00F01E9E">
        <w:rPr>
          <w:rFonts w:ascii="Arial" w:hAnsi="Arial" w:cs="Arial"/>
          <w:color w:val="000000"/>
          <w:sz w:val="24"/>
          <w:szCs w:val="24"/>
          <w:lang w:val="mn-MN" w:bidi="ar-SA"/>
        </w:rPr>
        <w:t>болон</w:t>
      </w:r>
      <w:r w:rsidR="008D694D" w:rsidRPr="00F01E9E">
        <w:rPr>
          <w:rFonts w:ascii="Arial" w:hAnsi="Arial" w:cs="Arial"/>
          <w:color w:val="000000"/>
          <w:sz w:val="24"/>
          <w:szCs w:val="24"/>
          <w:lang w:bidi="ar-SA"/>
        </w:rPr>
        <w:t xml:space="preserve"> </w:t>
      </w:r>
      <w:r w:rsidR="00B60F6E" w:rsidRPr="00F01E9E">
        <w:rPr>
          <w:rFonts w:ascii="Arial" w:hAnsi="Arial" w:cs="Arial"/>
          <w:color w:val="000000"/>
          <w:sz w:val="24"/>
          <w:szCs w:val="24"/>
          <w:lang w:val="mn-MN" w:bidi="ar-SA"/>
        </w:rPr>
        <w:t xml:space="preserve">Евробарометрийн </w:t>
      </w:r>
      <w:r w:rsidR="008D694D" w:rsidRPr="00F01E9E">
        <w:rPr>
          <w:rFonts w:ascii="Arial" w:hAnsi="Arial" w:cs="Arial"/>
          <w:color w:val="000000"/>
          <w:sz w:val="24"/>
          <w:szCs w:val="24"/>
          <w:lang w:val="mn-MN" w:bidi="ar-SA"/>
        </w:rPr>
        <w:t xml:space="preserve">судалгааны мэдээлэл дээр </w:t>
      </w:r>
      <w:r w:rsidR="008D694D" w:rsidRPr="00F01E9E">
        <w:rPr>
          <w:rFonts w:ascii="Arial" w:hAnsi="Arial" w:cs="Arial"/>
          <w:color w:val="000000"/>
          <w:sz w:val="24"/>
          <w:szCs w:val="24"/>
          <w:lang w:bidi="ar-SA"/>
        </w:rPr>
        <w:t xml:space="preserve"> </w:t>
      </w:r>
      <w:r w:rsidR="008D694D" w:rsidRPr="00F01E9E">
        <w:rPr>
          <w:rFonts w:ascii="Arial" w:hAnsi="Arial" w:cs="Arial"/>
          <w:color w:val="000000"/>
          <w:sz w:val="24"/>
          <w:szCs w:val="24"/>
          <w:lang w:val="mn-MN" w:bidi="ar-SA"/>
        </w:rPr>
        <w:t xml:space="preserve">тулгуурлан </w:t>
      </w:r>
      <w:r w:rsidR="008D694D" w:rsidRPr="00F01E9E">
        <w:rPr>
          <w:rFonts w:ascii="Arial" w:hAnsi="Arial" w:cs="Arial"/>
          <w:iCs/>
          <w:color w:val="000000"/>
          <w:sz w:val="24"/>
          <w:szCs w:val="24"/>
          <w:lang w:val="mn-MN" w:bidi="ar-SA"/>
        </w:rPr>
        <w:t xml:space="preserve">амьдралын сэтгэл ханамж 48 орчим насанд хамгийн бага байдгийг </w:t>
      </w:r>
      <w:r w:rsidR="00801D18" w:rsidRPr="00F01E9E">
        <w:rPr>
          <w:rFonts w:ascii="Arial" w:hAnsi="Arial" w:cs="Arial"/>
          <w:iCs/>
          <w:color w:val="000000"/>
          <w:sz w:val="24"/>
          <w:szCs w:val="24"/>
          <w:lang w:bidi="ar-SA"/>
        </w:rPr>
        <w:t>U-</w:t>
      </w:r>
      <w:r w:rsidR="00801D18" w:rsidRPr="00F01E9E">
        <w:rPr>
          <w:rFonts w:ascii="Arial" w:hAnsi="Arial" w:cs="Arial"/>
          <w:iCs/>
          <w:color w:val="000000"/>
          <w:sz w:val="24"/>
          <w:szCs w:val="24"/>
          <w:lang w:val="mn-MN" w:bidi="ar-SA"/>
        </w:rPr>
        <w:t>хэлбэрийн графикаар нотлон харуулжээ</w:t>
      </w:r>
      <w:r w:rsidR="008D694D" w:rsidRPr="00F01E9E">
        <w:rPr>
          <w:rFonts w:ascii="Arial" w:hAnsi="Arial" w:cs="Arial"/>
          <w:iCs/>
          <w:color w:val="000000"/>
          <w:sz w:val="24"/>
          <w:szCs w:val="24"/>
          <w:lang w:val="mn-MN" w:bidi="ar-SA"/>
        </w:rPr>
        <w:t xml:space="preserve">.  </w:t>
      </w:r>
      <w:r w:rsidR="00B60F6E" w:rsidRPr="00F01E9E">
        <w:rPr>
          <w:rFonts w:ascii="Arial" w:hAnsi="Arial" w:cs="Arial"/>
          <w:iCs/>
          <w:color w:val="000000"/>
          <w:sz w:val="24"/>
          <w:szCs w:val="24"/>
          <w:lang w:val="mn-MN" w:bidi="ar-SA"/>
        </w:rPr>
        <w:t>15,000 хүн</w:t>
      </w:r>
      <w:r w:rsidR="00C07AAB" w:rsidRPr="00F01E9E">
        <w:rPr>
          <w:rFonts w:ascii="Arial" w:hAnsi="Arial" w:cs="Arial"/>
          <w:iCs/>
          <w:color w:val="000000"/>
          <w:sz w:val="24"/>
          <w:szCs w:val="24"/>
          <w:lang w:val="mn-MN" w:bidi="ar-SA"/>
        </w:rPr>
        <w:t xml:space="preserve">ийг сэтгэлзүйн ачааллын талаар асуулгад хамруулсан </w:t>
      </w:r>
      <w:r w:rsidR="00B60F6E" w:rsidRPr="00F01E9E">
        <w:rPr>
          <w:rFonts w:ascii="Arial" w:hAnsi="Arial" w:cs="Arial"/>
          <w:iCs/>
          <w:color w:val="000000"/>
          <w:sz w:val="24"/>
          <w:szCs w:val="24"/>
          <w:lang w:val="mn-MN" w:bidi="ar-SA"/>
        </w:rPr>
        <w:t xml:space="preserve"> е</w:t>
      </w:r>
      <w:r w:rsidR="00B60F6E" w:rsidRPr="00F01E9E">
        <w:rPr>
          <w:rFonts w:ascii="Arial" w:hAnsi="Arial" w:cs="Arial"/>
          <w:color w:val="000000"/>
          <w:sz w:val="24"/>
          <w:szCs w:val="24"/>
          <w:lang w:val="mn-MN" w:bidi="ar-SA"/>
        </w:rPr>
        <w:t xml:space="preserve">вробарометрийн судалгааны үр дүн </w:t>
      </w:r>
      <w:r w:rsidR="00C571AC" w:rsidRPr="00F01E9E">
        <w:rPr>
          <w:rFonts w:ascii="Arial" w:hAnsi="Arial" w:cs="Arial"/>
          <w:color w:val="000000"/>
          <w:sz w:val="24"/>
          <w:szCs w:val="24"/>
          <w:lang w:val="mn-MN" w:bidi="ar-SA"/>
        </w:rPr>
        <w:t xml:space="preserve">ч үүнтэй таарч байгаа юм. </w:t>
      </w:r>
      <w:r w:rsidR="00FB3ABD" w:rsidRPr="00F01E9E">
        <w:rPr>
          <w:rFonts w:ascii="Arial" w:hAnsi="Arial" w:cs="Arial"/>
          <w:color w:val="000000"/>
          <w:sz w:val="24"/>
          <w:szCs w:val="24"/>
          <w:lang w:val="mn-MN" w:bidi="ar-SA"/>
        </w:rPr>
        <w:t xml:space="preserve">Энэ судалгаагаар уруу нь харуулсан </w:t>
      </w:r>
      <w:r w:rsidR="00110A65" w:rsidRPr="00F01E9E">
        <w:rPr>
          <w:rFonts w:ascii="Arial" w:hAnsi="Arial" w:cs="Arial"/>
          <w:color w:val="000000"/>
          <w:sz w:val="24"/>
          <w:szCs w:val="24"/>
          <w:lang w:val="mn-MN" w:bidi="ar-SA"/>
        </w:rPr>
        <w:t xml:space="preserve">                                  </w:t>
      </w:r>
      <w:r w:rsidR="00FB3ABD" w:rsidRPr="00F01E9E">
        <w:rPr>
          <w:rFonts w:ascii="Arial" w:hAnsi="Arial" w:cs="Arial"/>
          <w:iCs/>
          <w:color w:val="000000"/>
          <w:sz w:val="24"/>
          <w:szCs w:val="24"/>
          <w:lang w:bidi="ar-SA"/>
        </w:rPr>
        <w:t>U</w:t>
      </w:r>
      <w:r w:rsidR="00FB3ABD" w:rsidRPr="00F01E9E">
        <w:rPr>
          <w:rFonts w:ascii="Arial" w:hAnsi="Arial" w:cs="Arial"/>
          <w:sz w:val="24"/>
          <w:szCs w:val="24"/>
          <w:lang w:val="mn-MN" w:bidi="ar-SA"/>
        </w:rPr>
        <w:t>-</w:t>
      </w:r>
      <w:r w:rsidR="00FB3ABD" w:rsidRPr="00F01E9E">
        <w:rPr>
          <w:rFonts w:ascii="Arial" w:hAnsi="Arial" w:cs="Arial"/>
          <w:iCs/>
          <w:color w:val="000000"/>
          <w:sz w:val="24"/>
          <w:szCs w:val="24"/>
          <w:lang w:val="mn-MN" w:bidi="ar-SA"/>
        </w:rPr>
        <w:t xml:space="preserve">хэлбэрийн </w:t>
      </w:r>
      <w:r w:rsidR="00651639" w:rsidRPr="00F01E9E">
        <w:rPr>
          <w:rFonts w:ascii="Arial" w:hAnsi="Arial" w:cs="Arial"/>
          <w:iCs/>
          <w:color w:val="000000"/>
          <w:sz w:val="24"/>
          <w:szCs w:val="24"/>
          <w:lang w:val="mn-MN" w:bidi="ar-SA"/>
        </w:rPr>
        <w:t xml:space="preserve">графикт </w:t>
      </w:r>
      <w:r w:rsidR="00FB3ABD" w:rsidRPr="00F01E9E">
        <w:rPr>
          <w:rFonts w:ascii="Arial" w:hAnsi="Arial" w:cs="Arial"/>
          <w:iCs/>
          <w:color w:val="000000"/>
          <w:sz w:val="24"/>
          <w:szCs w:val="24"/>
          <w:lang w:val="mn-MN" w:bidi="ar-SA"/>
        </w:rPr>
        <w:t xml:space="preserve">сэтгэл ханамжийн бууралтын хамгийн дээд </w:t>
      </w:r>
      <w:r w:rsidR="00110A65" w:rsidRPr="00F01E9E">
        <w:rPr>
          <w:rFonts w:ascii="Arial" w:hAnsi="Arial" w:cs="Arial"/>
          <w:iCs/>
          <w:color w:val="000000"/>
          <w:sz w:val="24"/>
          <w:szCs w:val="24"/>
          <w:lang w:val="mn-MN" w:bidi="ar-SA"/>
        </w:rPr>
        <w:t xml:space="preserve">цэг </w:t>
      </w:r>
      <w:r w:rsidR="00FB3ABD" w:rsidRPr="00F01E9E">
        <w:rPr>
          <w:rFonts w:ascii="Arial" w:hAnsi="Arial" w:cs="Arial"/>
          <w:iCs/>
          <w:color w:val="000000"/>
          <w:sz w:val="24"/>
          <w:szCs w:val="24"/>
          <w:lang w:val="mn-MN" w:bidi="ar-SA"/>
        </w:rPr>
        <w:t xml:space="preserve">мөн л 48 –орчим насныханд илэрч байжээ.  </w:t>
      </w:r>
    </w:p>
    <w:p w:rsidR="00863386" w:rsidRPr="00F01E9E" w:rsidRDefault="00863386" w:rsidP="00F01E9E">
      <w:pPr>
        <w:autoSpaceDE w:val="0"/>
        <w:autoSpaceDN w:val="0"/>
        <w:adjustRightInd w:val="0"/>
        <w:spacing w:after="0" w:line="360" w:lineRule="auto"/>
        <w:jc w:val="both"/>
        <w:rPr>
          <w:rFonts w:ascii="Arial" w:hAnsi="Arial" w:cs="Arial"/>
          <w:sz w:val="24"/>
          <w:szCs w:val="24"/>
          <w:lang w:val="mn-MN" w:bidi="ar-SA"/>
        </w:rPr>
      </w:pPr>
      <w:r w:rsidRPr="00F01E9E">
        <w:rPr>
          <w:rFonts w:ascii="Arial" w:hAnsi="Arial" w:cs="Arial"/>
          <w:sz w:val="24"/>
          <w:szCs w:val="24"/>
          <w:lang w:val="mn-MN" w:bidi="ar-SA"/>
        </w:rPr>
        <w:t xml:space="preserve"> </w:t>
      </w:r>
    </w:p>
    <w:p w:rsidR="00913712" w:rsidRPr="00F01E9E" w:rsidRDefault="00863386"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sz w:val="24"/>
          <w:szCs w:val="24"/>
          <w:lang w:val="mn-MN" w:bidi="ar-SA"/>
        </w:rPr>
        <w:t xml:space="preserve">Хэрэв энэ үзэгдэл </w:t>
      </w:r>
      <w:r w:rsidR="009E3374" w:rsidRPr="00F01E9E">
        <w:rPr>
          <w:rFonts w:ascii="Arial" w:hAnsi="Arial" w:cs="Arial"/>
          <w:sz w:val="24"/>
          <w:szCs w:val="24"/>
          <w:lang w:val="mn-MN" w:bidi="ar-SA"/>
        </w:rPr>
        <w:t xml:space="preserve">нэгэн хэвийн  стандартчилагдсан амьдралын </w:t>
      </w:r>
      <w:r w:rsidRPr="00F01E9E">
        <w:rPr>
          <w:rFonts w:ascii="Arial" w:hAnsi="Arial" w:cs="Arial"/>
          <w:sz w:val="24"/>
          <w:szCs w:val="24"/>
          <w:lang w:val="mn-MN" w:bidi="ar-SA"/>
        </w:rPr>
        <w:t>үйл явцтай холбоо</w:t>
      </w:r>
      <w:r w:rsidR="00720075" w:rsidRPr="00F01E9E">
        <w:rPr>
          <w:rFonts w:ascii="Arial" w:hAnsi="Arial" w:cs="Arial"/>
          <w:sz w:val="24"/>
          <w:szCs w:val="24"/>
          <w:lang w:val="mn-MN" w:bidi="ar-SA"/>
        </w:rPr>
        <w:t>той</w:t>
      </w:r>
      <w:r w:rsidRPr="00F01E9E">
        <w:rPr>
          <w:rFonts w:ascii="Arial" w:hAnsi="Arial" w:cs="Arial"/>
          <w:sz w:val="24"/>
          <w:szCs w:val="24"/>
          <w:lang w:val="mn-MN" w:bidi="ar-SA"/>
        </w:rPr>
        <w:t xml:space="preserve"> бол юунд үндэслэгдэ</w:t>
      </w:r>
      <w:r w:rsidR="00613FC5" w:rsidRPr="00F01E9E">
        <w:rPr>
          <w:rFonts w:ascii="Arial" w:hAnsi="Arial" w:cs="Arial"/>
          <w:sz w:val="24"/>
          <w:szCs w:val="24"/>
          <w:lang w:val="mn-MN" w:bidi="ar-SA"/>
        </w:rPr>
        <w:t>х</w:t>
      </w:r>
      <w:r w:rsidRPr="00F01E9E">
        <w:rPr>
          <w:rFonts w:ascii="Arial" w:hAnsi="Arial" w:cs="Arial"/>
          <w:sz w:val="24"/>
          <w:szCs w:val="24"/>
          <w:lang w:val="mn-MN" w:bidi="ar-SA"/>
        </w:rPr>
        <w:t xml:space="preserve"> вэ? </w:t>
      </w:r>
      <w:r w:rsidR="007F5B7B" w:rsidRPr="00F01E9E">
        <w:rPr>
          <w:rFonts w:ascii="Arial" w:hAnsi="Arial" w:cs="Arial"/>
          <w:sz w:val="24"/>
          <w:szCs w:val="24"/>
          <w:lang w:val="mn-MN" w:bidi="ar-SA"/>
        </w:rPr>
        <w:t xml:space="preserve">Боломжийн хариулт нь.: </w:t>
      </w:r>
      <w:r w:rsidR="007F5B7B" w:rsidRPr="00F01E9E">
        <w:rPr>
          <w:rFonts w:ascii="Arial" w:hAnsi="Arial" w:cs="Arial"/>
          <w:color w:val="000000"/>
          <w:sz w:val="24"/>
          <w:szCs w:val="24"/>
          <w:lang w:val="mn-MN" w:bidi="ar-SA"/>
        </w:rPr>
        <w:t>“нээх”- “хаах” процесс буюу “</w:t>
      </w:r>
      <w:proofErr w:type="spellStart"/>
      <w:r w:rsidR="007F5B7B" w:rsidRPr="00F01E9E">
        <w:rPr>
          <w:rFonts w:ascii="Arial" w:hAnsi="Arial" w:cs="Arial"/>
          <w:color w:val="000000"/>
          <w:sz w:val="24"/>
          <w:szCs w:val="24"/>
          <w:lang w:bidi="ar-SA"/>
        </w:rPr>
        <w:t>Zeitfenster</w:t>
      </w:r>
      <w:proofErr w:type="spellEnd"/>
      <w:r w:rsidR="007F5B7B" w:rsidRPr="00F01E9E">
        <w:rPr>
          <w:rFonts w:ascii="Arial" w:hAnsi="Arial" w:cs="Arial"/>
          <w:color w:val="000000"/>
          <w:sz w:val="24"/>
          <w:szCs w:val="24"/>
          <w:lang w:val="mn-MN" w:bidi="ar-SA"/>
        </w:rPr>
        <w:t>”</w:t>
      </w:r>
      <w:r w:rsidR="007F5B7B" w:rsidRPr="00F01E9E">
        <w:rPr>
          <w:rFonts w:ascii="Arial" w:hAnsi="Arial" w:cs="Arial"/>
          <w:color w:val="000000"/>
          <w:sz w:val="24"/>
          <w:szCs w:val="24"/>
          <w:lang w:bidi="ar-SA"/>
        </w:rPr>
        <w:t>-</w:t>
      </w:r>
      <w:r w:rsidR="00383698" w:rsidRPr="00F01E9E">
        <w:rPr>
          <w:rFonts w:ascii="Arial" w:hAnsi="Arial" w:cs="Arial"/>
          <w:color w:val="000000"/>
          <w:sz w:val="24"/>
          <w:szCs w:val="24"/>
          <w:lang w:val="mn-MN" w:bidi="ar-SA"/>
        </w:rPr>
        <w:t xml:space="preserve">т </w:t>
      </w:r>
      <w:r w:rsidR="0056585B" w:rsidRPr="00F01E9E">
        <w:rPr>
          <w:rFonts w:ascii="Arial" w:hAnsi="Arial" w:cs="Arial"/>
          <w:color w:val="000000"/>
          <w:sz w:val="24"/>
          <w:szCs w:val="24"/>
          <w:lang w:val="mn-MN" w:bidi="ar-SA"/>
        </w:rPr>
        <w:t xml:space="preserve">Энд цаг хугацааны </w:t>
      </w:r>
      <w:r w:rsidR="009F3D46" w:rsidRPr="00F01E9E">
        <w:rPr>
          <w:rFonts w:ascii="Arial" w:hAnsi="Arial" w:cs="Arial"/>
          <w:color w:val="000000"/>
          <w:sz w:val="24"/>
          <w:szCs w:val="24"/>
          <w:lang w:val="mn-MN" w:bidi="ar-SA"/>
        </w:rPr>
        <w:t xml:space="preserve">өөрчлөлттэй холбоотой </w:t>
      </w:r>
      <w:r w:rsidR="006F7768" w:rsidRPr="00F01E9E">
        <w:rPr>
          <w:rFonts w:ascii="Arial" w:hAnsi="Arial" w:cs="Arial"/>
          <w:color w:val="000000"/>
          <w:sz w:val="24"/>
          <w:szCs w:val="24"/>
          <w:lang w:val="mn-MN" w:bidi="ar-SA"/>
        </w:rPr>
        <w:t>хямралыг авч үзэж</w:t>
      </w:r>
      <w:r w:rsidR="0056585B" w:rsidRPr="00F01E9E">
        <w:rPr>
          <w:rFonts w:ascii="Arial" w:hAnsi="Arial" w:cs="Arial"/>
          <w:color w:val="000000"/>
          <w:sz w:val="24"/>
          <w:szCs w:val="24"/>
          <w:lang w:val="mn-MN" w:bidi="ar-SA"/>
        </w:rPr>
        <w:t xml:space="preserve"> болох юм. </w:t>
      </w:r>
      <w:r w:rsidR="00613FC5" w:rsidRPr="00F01E9E">
        <w:rPr>
          <w:rFonts w:ascii="Arial" w:hAnsi="Arial" w:cs="Arial"/>
          <w:color w:val="000000"/>
          <w:sz w:val="24"/>
          <w:szCs w:val="24"/>
          <w:lang w:val="mn-MN" w:bidi="ar-SA"/>
        </w:rPr>
        <w:t>Амьдралд тохиолдож буй зарим зүйлсийг ямар нэгэн арга замаар зохицуулж шийдвэрлэж болдог гэсэн ойлголт байдаг ч зарим хүсэл, хүлээлт, ажил төрлийг б</w:t>
      </w:r>
      <w:r w:rsidR="002D7924" w:rsidRPr="00F01E9E">
        <w:rPr>
          <w:rFonts w:ascii="Arial" w:hAnsi="Arial" w:cs="Arial"/>
          <w:color w:val="000000"/>
          <w:sz w:val="24"/>
          <w:szCs w:val="24"/>
          <w:lang w:val="mn-MN" w:bidi="ar-SA"/>
        </w:rPr>
        <w:t>үтээж</w:t>
      </w:r>
      <w:r w:rsidR="00613FC5" w:rsidRPr="00F01E9E">
        <w:rPr>
          <w:rFonts w:ascii="Arial" w:hAnsi="Arial" w:cs="Arial"/>
          <w:color w:val="000000"/>
          <w:sz w:val="24"/>
          <w:szCs w:val="24"/>
          <w:lang w:val="mn-MN" w:bidi="ar-SA"/>
        </w:rPr>
        <w:t xml:space="preserve"> чадахгүй байх</w:t>
      </w:r>
      <w:r w:rsidR="001846F4" w:rsidRPr="00F01E9E">
        <w:rPr>
          <w:rFonts w:ascii="Arial" w:hAnsi="Arial" w:cs="Arial"/>
          <w:color w:val="000000"/>
          <w:sz w:val="24"/>
          <w:szCs w:val="24"/>
          <w:lang w:val="mn-MN" w:bidi="ar-SA"/>
        </w:rPr>
        <w:t xml:space="preserve">, </w:t>
      </w:r>
      <w:r w:rsidR="00A228F9" w:rsidRPr="00F01E9E">
        <w:rPr>
          <w:rFonts w:ascii="Arial" w:hAnsi="Arial" w:cs="Arial"/>
          <w:color w:val="000000"/>
          <w:sz w:val="24"/>
          <w:szCs w:val="24"/>
          <w:lang w:val="mn-MN" w:bidi="ar-SA"/>
        </w:rPr>
        <w:t xml:space="preserve">алсын </w:t>
      </w:r>
      <w:r w:rsidR="001846F4" w:rsidRPr="00F01E9E">
        <w:rPr>
          <w:rFonts w:ascii="Arial" w:hAnsi="Arial" w:cs="Arial"/>
          <w:color w:val="000000"/>
          <w:sz w:val="24"/>
          <w:szCs w:val="24"/>
          <w:lang w:val="mn-MN" w:bidi="ar-SA"/>
        </w:rPr>
        <w:t>ирээдүй</w:t>
      </w:r>
      <w:r w:rsidR="002D7924" w:rsidRPr="00F01E9E">
        <w:rPr>
          <w:rFonts w:ascii="Arial" w:hAnsi="Arial" w:cs="Arial"/>
          <w:color w:val="000000"/>
          <w:sz w:val="24"/>
          <w:szCs w:val="24"/>
          <w:lang w:val="mn-MN" w:bidi="ar-SA"/>
        </w:rPr>
        <w:t>гээ ч төсөөлж чадахгүй байх</w:t>
      </w:r>
      <w:r w:rsidR="00A228F9" w:rsidRPr="00F01E9E">
        <w:rPr>
          <w:rFonts w:ascii="Arial" w:hAnsi="Arial" w:cs="Arial"/>
          <w:color w:val="000000"/>
          <w:sz w:val="24"/>
          <w:szCs w:val="24"/>
          <w:lang w:val="mn-MN" w:bidi="ar-SA"/>
        </w:rPr>
        <w:t>ын зэрэгцээ ирээдүй нь бүр эсрэгээрээ явцгүй, тоймолж харах аргагүй санагдах үе</w:t>
      </w:r>
      <w:r w:rsidR="00613FC5" w:rsidRPr="00F01E9E">
        <w:rPr>
          <w:rFonts w:ascii="Arial" w:hAnsi="Arial" w:cs="Arial"/>
          <w:color w:val="000000"/>
          <w:sz w:val="24"/>
          <w:szCs w:val="24"/>
          <w:lang w:val="mn-MN" w:bidi="ar-SA"/>
        </w:rPr>
        <w:t xml:space="preserve"> бий.</w:t>
      </w:r>
      <w:r w:rsidR="00C321B0" w:rsidRPr="00F01E9E">
        <w:rPr>
          <w:rFonts w:ascii="Arial" w:hAnsi="Arial" w:cs="Arial"/>
          <w:color w:val="000000"/>
          <w:sz w:val="24"/>
          <w:szCs w:val="24"/>
          <w:lang w:val="mn-MN" w:bidi="ar-SA"/>
        </w:rPr>
        <w:t xml:space="preserve"> </w:t>
      </w:r>
      <w:r w:rsidR="00AE270E" w:rsidRPr="00F01E9E">
        <w:rPr>
          <w:rFonts w:ascii="Arial" w:hAnsi="Arial" w:cs="Arial"/>
          <w:color w:val="000000"/>
          <w:sz w:val="24"/>
          <w:szCs w:val="24"/>
          <w:lang w:val="mn-MN" w:bidi="ar-SA"/>
        </w:rPr>
        <w:t>Хүн эхнээс нь эцсийг</w:t>
      </w:r>
      <w:r w:rsidR="00DD671B" w:rsidRPr="00F01E9E">
        <w:rPr>
          <w:rFonts w:ascii="Arial" w:hAnsi="Arial" w:cs="Arial"/>
          <w:color w:val="000000"/>
          <w:sz w:val="24"/>
          <w:szCs w:val="24"/>
          <w:lang w:val="mn-MN" w:bidi="ar-SA"/>
        </w:rPr>
        <w:t xml:space="preserve"> </w:t>
      </w:r>
      <w:r w:rsidR="00AE270E" w:rsidRPr="00F01E9E">
        <w:rPr>
          <w:rFonts w:ascii="Arial" w:hAnsi="Arial" w:cs="Arial"/>
          <w:color w:val="000000"/>
          <w:sz w:val="24"/>
          <w:szCs w:val="24"/>
          <w:lang w:val="mn-MN" w:bidi="ar-SA"/>
        </w:rPr>
        <w:t xml:space="preserve">хүртэл бодож </w:t>
      </w:r>
      <w:r w:rsidR="00DD671B" w:rsidRPr="00F01E9E">
        <w:rPr>
          <w:rFonts w:ascii="Arial" w:hAnsi="Arial" w:cs="Arial"/>
          <w:color w:val="000000"/>
          <w:sz w:val="24"/>
          <w:szCs w:val="24"/>
          <w:lang w:val="mn-MN" w:bidi="ar-SA"/>
        </w:rPr>
        <w:t>боловсруул</w:t>
      </w:r>
      <w:r w:rsidR="00AE270E" w:rsidRPr="00F01E9E">
        <w:rPr>
          <w:rFonts w:ascii="Arial" w:hAnsi="Arial" w:cs="Arial"/>
          <w:color w:val="000000"/>
          <w:sz w:val="24"/>
          <w:szCs w:val="24"/>
          <w:lang w:val="mn-MN" w:bidi="ar-SA"/>
        </w:rPr>
        <w:t>с</w:t>
      </w:r>
      <w:r w:rsidR="00DD671B" w:rsidRPr="00F01E9E">
        <w:rPr>
          <w:rFonts w:ascii="Arial" w:hAnsi="Arial" w:cs="Arial"/>
          <w:color w:val="000000"/>
          <w:sz w:val="24"/>
          <w:szCs w:val="24"/>
          <w:lang w:val="mn-MN" w:bidi="ar-SA"/>
        </w:rPr>
        <w:t>ан</w:t>
      </w:r>
      <w:r w:rsidR="00AE270E" w:rsidRPr="00F01E9E">
        <w:rPr>
          <w:rFonts w:ascii="Arial" w:hAnsi="Arial" w:cs="Arial"/>
          <w:color w:val="000000"/>
          <w:sz w:val="24"/>
          <w:szCs w:val="24"/>
          <w:lang w:val="mn-MN" w:bidi="ar-SA"/>
        </w:rPr>
        <w:t xml:space="preserve"> өөрийн гэсэн </w:t>
      </w:r>
      <w:r w:rsidR="00DD671B" w:rsidRPr="00F01E9E">
        <w:rPr>
          <w:rFonts w:ascii="Arial" w:hAnsi="Arial" w:cs="Arial"/>
          <w:color w:val="000000"/>
          <w:sz w:val="24"/>
          <w:szCs w:val="24"/>
          <w:lang w:val="mn-MN" w:bidi="ar-SA"/>
        </w:rPr>
        <w:t xml:space="preserve"> байр суурьтай болохоос эхлээд амьдрах үеийн хэрэгцээ шаардлага, хүсэл зорилгод нийцүүлсэн </w:t>
      </w:r>
      <w:r w:rsidR="001846F4" w:rsidRPr="00F01E9E">
        <w:rPr>
          <w:rFonts w:ascii="Arial" w:hAnsi="Arial" w:cs="Arial"/>
          <w:color w:val="000000"/>
          <w:sz w:val="24"/>
          <w:szCs w:val="24"/>
          <w:lang w:val="mn-MN" w:bidi="ar-SA"/>
        </w:rPr>
        <w:t xml:space="preserve"> </w:t>
      </w:r>
      <w:r w:rsidR="00DD671B" w:rsidRPr="00F01E9E">
        <w:rPr>
          <w:rFonts w:ascii="Arial" w:hAnsi="Arial" w:cs="Arial"/>
          <w:color w:val="000000"/>
          <w:sz w:val="24"/>
          <w:szCs w:val="24"/>
          <w:lang w:val="mn-MN" w:bidi="ar-SA"/>
        </w:rPr>
        <w:t xml:space="preserve">үйл ажиллагааны турш </w:t>
      </w:r>
      <w:r w:rsidR="00AE270E" w:rsidRPr="00F01E9E">
        <w:rPr>
          <w:rFonts w:ascii="Arial" w:hAnsi="Arial" w:cs="Arial"/>
          <w:color w:val="000000"/>
          <w:sz w:val="24"/>
          <w:szCs w:val="24"/>
          <w:lang w:val="mn-MN" w:bidi="ar-SA"/>
        </w:rPr>
        <w:t>өнгөрсөн үе болон ирээдүйгээ дүгнэ</w:t>
      </w:r>
      <w:r w:rsidR="00DD671B" w:rsidRPr="00F01E9E">
        <w:rPr>
          <w:rFonts w:ascii="Arial" w:hAnsi="Arial" w:cs="Arial"/>
          <w:color w:val="000000"/>
          <w:sz w:val="24"/>
          <w:szCs w:val="24"/>
          <w:lang w:val="mn-MN" w:bidi="ar-SA"/>
        </w:rPr>
        <w:t>д</w:t>
      </w:r>
      <w:r w:rsidR="00AE270E" w:rsidRPr="00F01E9E">
        <w:rPr>
          <w:rFonts w:ascii="Arial" w:hAnsi="Arial" w:cs="Arial"/>
          <w:color w:val="000000"/>
          <w:sz w:val="24"/>
          <w:szCs w:val="24"/>
          <w:lang w:val="mn-MN" w:bidi="ar-SA"/>
        </w:rPr>
        <w:t>э</w:t>
      </w:r>
      <w:r w:rsidR="00DD671B" w:rsidRPr="00F01E9E">
        <w:rPr>
          <w:rFonts w:ascii="Arial" w:hAnsi="Arial" w:cs="Arial"/>
          <w:color w:val="000000"/>
          <w:sz w:val="24"/>
          <w:szCs w:val="24"/>
          <w:lang w:val="mn-MN" w:bidi="ar-SA"/>
        </w:rPr>
        <w:t xml:space="preserve">г. </w:t>
      </w:r>
      <w:r w:rsidR="00776151" w:rsidRPr="00F01E9E">
        <w:rPr>
          <w:rFonts w:ascii="Arial" w:hAnsi="Arial" w:cs="Arial"/>
          <w:color w:val="000000"/>
          <w:sz w:val="24"/>
          <w:szCs w:val="24"/>
          <w:lang w:val="mn-MN" w:bidi="ar-SA"/>
        </w:rPr>
        <w:t>Хэрэв эдгээр хөгжлийн үе шатууды</w:t>
      </w:r>
      <w:r w:rsidR="00AB4D82" w:rsidRPr="00F01E9E">
        <w:rPr>
          <w:rFonts w:ascii="Arial" w:hAnsi="Arial" w:cs="Arial"/>
          <w:color w:val="000000"/>
          <w:sz w:val="24"/>
          <w:szCs w:val="24"/>
          <w:lang w:val="mn-MN" w:bidi="ar-SA"/>
        </w:rPr>
        <w:t xml:space="preserve">г бүтээлчээр </w:t>
      </w:r>
      <w:r w:rsidR="00776151" w:rsidRPr="00F01E9E">
        <w:rPr>
          <w:rFonts w:ascii="Arial" w:hAnsi="Arial" w:cs="Arial"/>
          <w:color w:val="000000"/>
          <w:sz w:val="24"/>
          <w:szCs w:val="24"/>
          <w:lang w:val="mn-MN" w:bidi="ar-SA"/>
        </w:rPr>
        <w:t xml:space="preserve"> </w:t>
      </w:r>
      <w:r w:rsidR="00AB4D82" w:rsidRPr="00F01E9E">
        <w:rPr>
          <w:rFonts w:ascii="Arial" w:hAnsi="Arial" w:cs="Arial"/>
          <w:color w:val="000000"/>
          <w:sz w:val="24"/>
          <w:szCs w:val="24"/>
          <w:lang w:val="mn-MN" w:bidi="ar-SA"/>
        </w:rPr>
        <w:t>даван туулж</w:t>
      </w:r>
      <w:r w:rsidR="00776151" w:rsidRPr="00F01E9E">
        <w:rPr>
          <w:rFonts w:ascii="Arial" w:hAnsi="Arial" w:cs="Arial"/>
          <w:color w:val="000000"/>
          <w:sz w:val="24"/>
          <w:szCs w:val="24"/>
          <w:lang w:val="mn-MN" w:bidi="ar-SA"/>
        </w:rPr>
        <w:t xml:space="preserve"> чадсан бол, амьдралын төлөвлөгөөг</w:t>
      </w:r>
      <w:r w:rsidR="00AB4D82" w:rsidRPr="00F01E9E">
        <w:rPr>
          <w:rFonts w:ascii="Arial" w:hAnsi="Arial" w:cs="Arial"/>
          <w:color w:val="000000"/>
          <w:sz w:val="24"/>
          <w:szCs w:val="24"/>
          <w:lang w:val="mn-MN" w:bidi="ar-SA"/>
        </w:rPr>
        <w:t>өө</w:t>
      </w:r>
      <w:r w:rsidR="00776151" w:rsidRPr="00F01E9E">
        <w:rPr>
          <w:rFonts w:ascii="Arial" w:hAnsi="Arial" w:cs="Arial"/>
          <w:color w:val="000000"/>
          <w:sz w:val="24"/>
          <w:szCs w:val="24"/>
          <w:lang w:val="mn-MN" w:bidi="ar-SA"/>
        </w:rPr>
        <w:t xml:space="preserve"> хэрэгцээ шаардлага, хүсэл зорилгод</w:t>
      </w:r>
      <w:r w:rsidR="00AB4D82" w:rsidRPr="00F01E9E">
        <w:rPr>
          <w:rFonts w:ascii="Arial" w:hAnsi="Arial" w:cs="Arial"/>
          <w:color w:val="000000"/>
          <w:sz w:val="24"/>
          <w:szCs w:val="24"/>
          <w:lang w:val="mn-MN" w:bidi="ar-SA"/>
        </w:rPr>
        <w:t>оо нийцүүлэн</w:t>
      </w:r>
      <w:r w:rsidR="00776151" w:rsidRPr="00F01E9E">
        <w:rPr>
          <w:rFonts w:ascii="Arial" w:hAnsi="Arial" w:cs="Arial"/>
          <w:color w:val="000000"/>
          <w:sz w:val="24"/>
          <w:szCs w:val="24"/>
          <w:lang w:val="mn-MN" w:bidi="ar-SA"/>
        </w:rPr>
        <w:t xml:space="preserve"> шинээр гаргасан бол өөрчлөгдөж буй нөхцөл байдал </w:t>
      </w:r>
      <w:r w:rsidR="00AB4D82" w:rsidRPr="00F01E9E">
        <w:rPr>
          <w:rFonts w:ascii="Arial" w:hAnsi="Arial" w:cs="Arial"/>
          <w:color w:val="000000"/>
          <w:sz w:val="24"/>
          <w:szCs w:val="24"/>
          <w:lang w:val="mn-MN" w:bidi="ar-SA"/>
        </w:rPr>
        <w:t xml:space="preserve">яагаад </w:t>
      </w:r>
      <w:r w:rsidR="00776151" w:rsidRPr="00F01E9E">
        <w:rPr>
          <w:rFonts w:ascii="Arial" w:hAnsi="Arial" w:cs="Arial"/>
          <w:color w:val="000000"/>
          <w:sz w:val="24"/>
          <w:szCs w:val="24"/>
          <w:lang w:val="mn-MN" w:bidi="ar-SA"/>
        </w:rPr>
        <w:t xml:space="preserve">эерэг сэтгэгдэл төрүүлж байна вэ гэдгийг тайлбарлаж болох юм. </w:t>
      </w:r>
      <w:r w:rsidR="001E5414" w:rsidRPr="00F01E9E">
        <w:rPr>
          <w:rFonts w:ascii="Arial" w:hAnsi="Arial" w:cs="Arial"/>
          <w:color w:val="000000"/>
          <w:sz w:val="24"/>
          <w:szCs w:val="24"/>
          <w:lang w:val="mn-MN" w:bidi="ar-SA"/>
        </w:rPr>
        <w:t xml:space="preserve">Биеийн тамир спортын багш нарын амьдралын сэтгэл ханамжийн эмпирик судалгааны үр дүнд </w:t>
      </w:r>
      <w:r w:rsidR="001E5414" w:rsidRPr="00F01E9E">
        <w:rPr>
          <w:rFonts w:ascii="Arial" w:hAnsi="Arial" w:cs="Arial"/>
          <w:color w:val="000000"/>
          <w:sz w:val="24"/>
          <w:szCs w:val="24"/>
          <w:lang w:val="de-DE" w:bidi="ar-SA"/>
        </w:rPr>
        <w:t xml:space="preserve">U </w:t>
      </w:r>
      <w:r w:rsidR="001E5414" w:rsidRPr="00F01E9E">
        <w:rPr>
          <w:rFonts w:ascii="Arial" w:hAnsi="Arial" w:cs="Arial"/>
          <w:color w:val="000000"/>
          <w:sz w:val="24"/>
          <w:szCs w:val="24"/>
          <w:lang w:val="mn-MN" w:bidi="ar-SA"/>
        </w:rPr>
        <w:t xml:space="preserve">хэлбэрийн график бус доороо жижигхэн дэгээ хэлбэртэй тасралтгүй буурсан график үүсгэж </w:t>
      </w:r>
      <w:r w:rsidR="00913712" w:rsidRPr="00F01E9E">
        <w:rPr>
          <w:rFonts w:ascii="Arial" w:hAnsi="Arial" w:cs="Arial"/>
          <w:color w:val="000000"/>
          <w:sz w:val="24"/>
          <w:szCs w:val="24"/>
          <w:lang w:val="mn-MN" w:bidi="ar-SA"/>
        </w:rPr>
        <w:t>байна. /Зураг 2/</w:t>
      </w:r>
    </w:p>
    <w:p w:rsidR="00913712" w:rsidRPr="00F01E9E" w:rsidRDefault="00913712" w:rsidP="00F01E9E">
      <w:pPr>
        <w:autoSpaceDE w:val="0"/>
        <w:autoSpaceDN w:val="0"/>
        <w:adjustRightInd w:val="0"/>
        <w:spacing w:after="0" w:line="360" w:lineRule="auto"/>
        <w:jc w:val="both"/>
        <w:rPr>
          <w:rFonts w:ascii="Arial" w:hAnsi="Arial" w:cs="Arial"/>
          <w:color w:val="000000"/>
          <w:sz w:val="24"/>
          <w:szCs w:val="24"/>
          <w:lang w:val="mn-MN" w:bidi="ar-SA"/>
        </w:rPr>
      </w:pPr>
    </w:p>
    <w:p w:rsidR="00DC0DD3" w:rsidRPr="00F01E9E" w:rsidRDefault="00913712"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noProof/>
          <w:color w:val="000000"/>
          <w:sz w:val="24"/>
          <w:szCs w:val="24"/>
          <w:lang w:bidi="ar-SA"/>
        </w:rPr>
        <w:lastRenderedPageBreak/>
        <w:drawing>
          <wp:inline distT="0" distB="0" distL="0" distR="0">
            <wp:extent cx="4791075" cy="3962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91075" cy="3962400"/>
                    </a:xfrm>
                    <a:prstGeom prst="rect">
                      <a:avLst/>
                    </a:prstGeom>
                    <a:noFill/>
                    <a:ln w="9525">
                      <a:noFill/>
                      <a:miter lim="800000"/>
                      <a:headEnd/>
                      <a:tailEnd/>
                    </a:ln>
                  </pic:spPr>
                </pic:pic>
              </a:graphicData>
            </a:graphic>
          </wp:inline>
        </w:drawing>
      </w:r>
    </w:p>
    <w:p w:rsidR="007D5DB6" w:rsidRPr="00F01E9E" w:rsidRDefault="007D5DB6" w:rsidP="00F01E9E">
      <w:pPr>
        <w:autoSpaceDE w:val="0"/>
        <w:autoSpaceDN w:val="0"/>
        <w:adjustRightInd w:val="0"/>
        <w:spacing w:after="0" w:line="360" w:lineRule="auto"/>
        <w:jc w:val="both"/>
        <w:rPr>
          <w:rFonts w:ascii="Arial" w:hAnsi="Arial" w:cs="Arial"/>
          <w:color w:val="000000"/>
          <w:sz w:val="24"/>
          <w:szCs w:val="24"/>
          <w:lang w:val="mn-MN" w:bidi="ar-SA"/>
        </w:rPr>
      </w:pPr>
    </w:p>
    <w:p w:rsidR="00D901BC" w:rsidRPr="00F01E9E" w:rsidRDefault="003F376B" w:rsidP="00F01E9E">
      <w:pPr>
        <w:autoSpaceDE w:val="0"/>
        <w:autoSpaceDN w:val="0"/>
        <w:adjustRightInd w:val="0"/>
        <w:spacing w:after="0" w:line="360" w:lineRule="auto"/>
        <w:jc w:val="both"/>
        <w:rPr>
          <w:rFonts w:ascii="Arial" w:hAnsi="Arial" w:cs="Arial"/>
          <w:color w:val="000000"/>
          <w:sz w:val="24"/>
          <w:szCs w:val="24"/>
          <w:lang w:val="mn-MN" w:bidi="ar-SA"/>
        </w:rPr>
      </w:pPr>
      <w:r w:rsidRPr="00F01E9E">
        <w:rPr>
          <w:rFonts w:ascii="Arial" w:hAnsi="Arial" w:cs="Arial"/>
          <w:color w:val="000000"/>
          <w:sz w:val="24"/>
          <w:szCs w:val="24"/>
          <w:lang w:val="mn-MN" w:bidi="ar-SA"/>
        </w:rPr>
        <w:t>Энэхүү статистикийн талаас шууд дүгнэж болохооргүй жижиг дэгээн хэлбэрт гра</w:t>
      </w:r>
      <w:r w:rsidR="007D5DB6" w:rsidRPr="00F01E9E">
        <w:rPr>
          <w:rFonts w:ascii="Arial" w:hAnsi="Arial" w:cs="Arial"/>
          <w:color w:val="000000"/>
          <w:sz w:val="24"/>
          <w:szCs w:val="24"/>
          <w:lang w:val="mn-MN" w:bidi="ar-SA"/>
        </w:rPr>
        <w:t>ф</w:t>
      </w:r>
      <w:r w:rsidRPr="00F01E9E">
        <w:rPr>
          <w:rFonts w:ascii="Arial" w:hAnsi="Arial" w:cs="Arial"/>
          <w:color w:val="000000"/>
          <w:sz w:val="24"/>
          <w:szCs w:val="24"/>
          <w:lang w:val="mn-MN" w:bidi="ar-SA"/>
        </w:rPr>
        <w:t xml:space="preserve">икаар хөгжлийн чиглэлийн эсрэг чиглэлийг илэрхийлж байна уу гэдгийг </w:t>
      </w:r>
      <w:r w:rsidR="007D5DB6" w:rsidRPr="00F01E9E">
        <w:rPr>
          <w:rFonts w:ascii="Arial" w:hAnsi="Arial" w:cs="Arial"/>
          <w:color w:val="000000"/>
          <w:sz w:val="24"/>
          <w:szCs w:val="24"/>
          <w:lang w:val="mn-MN" w:bidi="ar-SA"/>
        </w:rPr>
        <w:t>одоогийн баримт нотолгоогоор</w:t>
      </w:r>
      <w:r w:rsidRPr="00F01E9E">
        <w:rPr>
          <w:rFonts w:ascii="Arial" w:hAnsi="Arial" w:cs="Arial"/>
          <w:color w:val="000000"/>
          <w:sz w:val="24"/>
          <w:szCs w:val="24"/>
          <w:lang w:val="mn-MN" w:bidi="ar-SA"/>
        </w:rPr>
        <w:t xml:space="preserve"> дүгнэх боломжгүй. </w:t>
      </w:r>
      <w:r w:rsidR="004128AC" w:rsidRPr="00F01E9E">
        <w:rPr>
          <w:rFonts w:ascii="Arial" w:hAnsi="Arial" w:cs="Arial"/>
          <w:color w:val="000000"/>
          <w:sz w:val="24"/>
          <w:szCs w:val="24"/>
          <w:lang w:val="mn-MN" w:bidi="ar-SA"/>
        </w:rPr>
        <w:t>Бланчфлавер, Освальд</w:t>
      </w:r>
      <w:r w:rsidR="004128AC" w:rsidRPr="00F01E9E">
        <w:rPr>
          <w:rFonts w:ascii="Arial" w:hAnsi="Arial" w:cs="Arial"/>
          <w:b/>
          <w:color w:val="000000"/>
          <w:sz w:val="24"/>
          <w:szCs w:val="24"/>
          <w:lang w:val="mn-MN" w:bidi="ar-SA"/>
        </w:rPr>
        <w:t xml:space="preserve"> </w:t>
      </w:r>
      <w:r w:rsidR="004128AC" w:rsidRPr="00F01E9E">
        <w:rPr>
          <w:rFonts w:ascii="Arial" w:hAnsi="Arial" w:cs="Arial"/>
          <w:color w:val="000000"/>
          <w:sz w:val="24"/>
          <w:szCs w:val="24"/>
          <w:lang w:val="mn-MN" w:bidi="ar-SA"/>
        </w:rPr>
        <w:t xml:space="preserve">нарын судалгааны маш олон статистик баримт сэлт байгаа ч </w:t>
      </w:r>
      <w:r w:rsidR="002A5D13" w:rsidRPr="00F01E9E">
        <w:rPr>
          <w:rFonts w:ascii="Arial" w:hAnsi="Arial" w:cs="Arial"/>
          <w:color w:val="000000"/>
          <w:sz w:val="24"/>
          <w:szCs w:val="24"/>
          <w:lang w:val="mn-MN" w:bidi="ar-SA"/>
        </w:rPr>
        <w:t>тэд</w:t>
      </w:r>
      <w:r w:rsidR="00436C40" w:rsidRPr="00F01E9E">
        <w:rPr>
          <w:rFonts w:ascii="Arial" w:hAnsi="Arial" w:cs="Arial"/>
          <w:color w:val="000000"/>
          <w:sz w:val="24"/>
          <w:szCs w:val="24"/>
          <w:lang w:val="mn-MN" w:bidi="ar-SA"/>
        </w:rPr>
        <w:t xml:space="preserve">гээрийн үр дүнг хэр өргөн хүрээг хамарч байна вэ гэдэг асуудлыг дэвшүүлэн тавих, тус мэргэжилтэй холбоотойгоор өөрчлөх хэрэгтэй гэдгийн нотолгоо болж байна.   </w:t>
      </w:r>
      <w:r w:rsidR="004128AC" w:rsidRPr="00F01E9E">
        <w:rPr>
          <w:rFonts w:ascii="Arial" w:hAnsi="Arial" w:cs="Arial"/>
          <w:color w:val="000000"/>
          <w:sz w:val="24"/>
          <w:szCs w:val="24"/>
          <w:lang w:val="mn-MN" w:bidi="ar-SA"/>
        </w:rPr>
        <w:t xml:space="preserve">  </w:t>
      </w:r>
    </w:p>
    <w:p w:rsidR="00040402" w:rsidRPr="00F01E9E" w:rsidRDefault="00CB07EE"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Гэсэн хэдий ч хүний амьдралын үе шатуудад гарч ирдэг боломжуудыг </w:t>
      </w:r>
      <w:r w:rsidR="005474BE" w:rsidRPr="00F01E9E">
        <w:rPr>
          <w:rFonts w:ascii="Arial" w:hAnsi="Arial" w:cs="Arial"/>
          <w:iCs/>
          <w:color w:val="000000"/>
          <w:sz w:val="24"/>
          <w:szCs w:val="24"/>
          <w:lang w:val="mn-MN" w:bidi="ar-SA"/>
        </w:rPr>
        <w:t xml:space="preserve">тодорхойлох нь </w:t>
      </w:r>
      <w:r w:rsidRPr="00F01E9E">
        <w:rPr>
          <w:rFonts w:ascii="Arial" w:hAnsi="Arial" w:cs="Arial"/>
          <w:iCs/>
          <w:color w:val="000000"/>
          <w:sz w:val="24"/>
          <w:szCs w:val="24"/>
          <w:lang w:val="mn-MN" w:bidi="ar-SA"/>
        </w:rPr>
        <w:t xml:space="preserve">спортын багш нарыг хамруулсан бусад судалгааны үр дүнд тулгуурлан </w:t>
      </w:r>
      <w:r w:rsidR="005474BE" w:rsidRPr="00F01E9E">
        <w:rPr>
          <w:rFonts w:ascii="Arial" w:hAnsi="Arial" w:cs="Arial"/>
          <w:iCs/>
          <w:color w:val="000000"/>
          <w:sz w:val="24"/>
          <w:szCs w:val="24"/>
          <w:lang w:val="mn-MN" w:bidi="ar-SA"/>
        </w:rPr>
        <w:t>тодорхойлсон</w:t>
      </w:r>
      <w:r w:rsidRPr="00F01E9E">
        <w:rPr>
          <w:rFonts w:ascii="Arial" w:hAnsi="Arial" w:cs="Arial"/>
          <w:iCs/>
          <w:color w:val="000000"/>
          <w:sz w:val="24"/>
          <w:szCs w:val="24"/>
          <w:lang w:val="mn-MN" w:bidi="ar-SA"/>
        </w:rPr>
        <w:t xml:space="preserve"> мэргэжлийн замналын үе шатыг ой</w:t>
      </w:r>
      <w:r w:rsidR="005474BE" w:rsidRPr="00F01E9E">
        <w:rPr>
          <w:rFonts w:ascii="Arial" w:hAnsi="Arial" w:cs="Arial"/>
          <w:iCs/>
          <w:color w:val="000000"/>
          <w:sz w:val="24"/>
          <w:szCs w:val="24"/>
          <w:lang w:val="mn-MN" w:bidi="ar-SA"/>
        </w:rPr>
        <w:t>лгоход чухал ач холбогдолтой гэх үн</w:t>
      </w:r>
      <w:r w:rsidR="007D5DB6" w:rsidRPr="00F01E9E">
        <w:rPr>
          <w:rFonts w:ascii="Arial" w:hAnsi="Arial" w:cs="Arial"/>
          <w:iCs/>
          <w:color w:val="000000"/>
          <w:sz w:val="24"/>
          <w:szCs w:val="24"/>
          <w:lang w:val="mn-MN" w:bidi="ar-SA"/>
        </w:rPr>
        <w:t>д</w:t>
      </w:r>
      <w:r w:rsidR="005474BE" w:rsidRPr="00F01E9E">
        <w:rPr>
          <w:rFonts w:ascii="Arial" w:hAnsi="Arial" w:cs="Arial"/>
          <w:iCs/>
          <w:color w:val="000000"/>
          <w:sz w:val="24"/>
          <w:szCs w:val="24"/>
          <w:lang w:val="mn-MN" w:bidi="ar-SA"/>
        </w:rPr>
        <w:t>эслэл болно.</w:t>
      </w:r>
      <w:r w:rsidRPr="00F01E9E">
        <w:rPr>
          <w:rFonts w:ascii="Arial" w:hAnsi="Arial" w:cs="Arial"/>
          <w:iCs/>
          <w:color w:val="000000"/>
          <w:sz w:val="24"/>
          <w:szCs w:val="24"/>
          <w:lang w:val="mn-MN" w:bidi="ar-SA"/>
        </w:rPr>
        <w:t xml:space="preserve"> </w:t>
      </w:r>
    </w:p>
    <w:p w:rsidR="00185F4C" w:rsidRPr="00F01E9E" w:rsidRDefault="00185F4C" w:rsidP="00F01E9E">
      <w:pPr>
        <w:autoSpaceDE w:val="0"/>
        <w:autoSpaceDN w:val="0"/>
        <w:adjustRightInd w:val="0"/>
        <w:spacing w:after="0" w:line="360" w:lineRule="auto"/>
        <w:jc w:val="both"/>
        <w:rPr>
          <w:rFonts w:ascii="Arial" w:hAnsi="Arial" w:cs="Arial"/>
          <w:iCs/>
          <w:color w:val="000000"/>
          <w:sz w:val="24"/>
          <w:szCs w:val="24"/>
          <w:lang w:val="mn-MN" w:bidi="ar-SA"/>
        </w:rPr>
      </w:pPr>
    </w:p>
    <w:p w:rsidR="00D37E9E" w:rsidRPr="00F01E9E" w:rsidRDefault="00C97BD8" w:rsidP="00F01E9E">
      <w:pPr>
        <w:autoSpaceDE w:val="0"/>
        <w:autoSpaceDN w:val="0"/>
        <w:adjustRightInd w:val="0"/>
        <w:spacing w:after="0" w:line="360" w:lineRule="auto"/>
        <w:jc w:val="both"/>
        <w:rPr>
          <w:rFonts w:ascii="Arial" w:hAnsi="Arial" w:cs="Arial"/>
          <w:iCs/>
          <w:color w:val="000000"/>
          <w:sz w:val="24"/>
          <w:szCs w:val="24"/>
          <w:lang w:bidi="ar-SA"/>
        </w:rPr>
      </w:pPr>
      <w:r w:rsidRPr="00F01E9E">
        <w:rPr>
          <w:rFonts w:ascii="Arial" w:hAnsi="Arial" w:cs="Arial"/>
          <w:iCs/>
          <w:color w:val="000000"/>
          <w:sz w:val="24"/>
          <w:szCs w:val="24"/>
          <w:lang w:val="mn-MN" w:bidi="ar-SA"/>
        </w:rPr>
        <w:t>Жиш</w:t>
      </w:r>
      <w:r w:rsidR="00695FA1" w:rsidRPr="00F01E9E">
        <w:rPr>
          <w:rFonts w:ascii="Arial" w:hAnsi="Arial" w:cs="Arial"/>
          <w:iCs/>
          <w:color w:val="000000"/>
          <w:sz w:val="24"/>
          <w:szCs w:val="24"/>
          <w:lang w:val="mn-MN" w:bidi="ar-SA"/>
        </w:rPr>
        <w:t>ээ нь 19-30, 4</w:t>
      </w:r>
      <w:r w:rsidR="002A1D24" w:rsidRPr="00F01E9E">
        <w:rPr>
          <w:rFonts w:ascii="Arial" w:hAnsi="Arial" w:cs="Arial"/>
          <w:iCs/>
          <w:color w:val="000000"/>
          <w:sz w:val="24"/>
          <w:szCs w:val="24"/>
          <w:lang w:bidi="ar-SA"/>
        </w:rPr>
        <w:t>0</w:t>
      </w:r>
      <w:r w:rsidR="00695FA1" w:rsidRPr="00F01E9E">
        <w:rPr>
          <w:rFonts w:ascii="Arial" w:hAnsi="Arial" w:cs="Arial"/>
          <w:iCs/>
          <w:color w:val="000000"/>
          <w:sz w:val="24"/>
          <w:szCs w:val="24"/>
          <w:lang w:val="mn-MN" w:bidi="ar-SA"/>
        </w:rPr>
        <w:t>-5</w:t>
      </w:r>
      <w:r w:rsidR="002A1D24" w:rsidRPr="00F01E9E">
        <w:rPr>
          <w:rFonts w:ascii="Arial" w:hAnsi="Arial" w:cs="Arial"/>
          <w:iCs/>
          <w:color w:val="000000"/>
          <w:sz w:val="24"/>
          <w:szCs w:val="24"/>
          <w:lang w:bidi="ar-SA"/>
        </w:rPr>
        <w:t xml:space="preserve">0 </w:t>
      </w:r>
      <w:r w:rsidR="002A1D24" w:rsidRPr="00F01E9E">
        <w:rPr>
          <w:rFonts w:ascii="Arial" w:hAnsi="Arial" w:cs="Arial"/>
          <w:iCs/>
          <w:color w:val="000000"/>
          <w:sz w:val="24"/>
          <w:szCs w:val="24"/>
          <w:lang w:val="mn-MN" w:bidi="ar-SA"/>
        </w:rPr>
        <w:t>эргэм</w:t>
      </w:r>
      <w:r w:rsidR="00E34008" w:rsidRPr="00F01E9E">
        <w:rPr>
          <w:rFonts w:ascii="Arial" w:hAnsi="Arial" w:cs="Arial"/>
          <w:iCs/>
          <w:color w:val="000000"/>
          <w:sz w:val="24"/>
          <w:szCs w:val="24"/>
          <w:lang w:val="mn-MN" w:bidi="ar-SA"/>
        </w:rPr>
        <w:t xml:space="preserve"> насыг авч үзвэл мэргэжлийн заавар зөвлөгөө, дүрэм журам  </w:t>
      </w:r>
      <w:r w:rsidR="00695FA1" w:rsidRPr="00F01E9E">
        <w:rPr>
          <w:rFonts w:ascii="Arial" w:hAnsi="Arial" w:cs="Arial"/>
          <w:iCs/>
          <w:color w:val="000000"/>
          <w:sz w:val="24"/>
          <w:szCs w:val="24"/>
          <w:lang w:val="mn-MN" w:bidi="ar-SA"/>
        </w:rPr>
        <w:t>цаашдаа</w:t>
      </w:r>
      <w:r w:rsidR="00E34008" w:rsidRPr="00F01E9E">
        <w:rPr>
          <w:rFonts w:ascii="Arial" w:hAnsi="Arial" w:cs="Arial"/>
          <w:iCs/>
          <w:color w:val="000000"/>
          <w:sz w:val="24"/>
          <w:szCs w:val="24"/>
          <w:lang w:val="mn-MN" w:bidi="ar-SA"/>
        </w:rPr>
        <w:t xml:space="preserve"> хэт ихсэх бөгөөд </w:t>
      </w:r>
      <w:r w:rsidR="00EB211E" w:rsidRPr="00F01E9E">
        <w:rPr>
          <w:rFonts w:ascii="Arial" w:hAnsi="Arial" w:cs="Arial"/>
          <w:iCs/>
          <w:color w:val="000000"/>
          <w:sz w:val="24"/>
          <w:szCs w:val="24"/>
          <w:lang w:val="mn-MN" w:bidi="ar-SA"/>
        </w:rPr>
        <w:t xml:space="preserve">хийж гүйцэтгэхэд бэрх, биеийн хүч тэнхээ шаардах нь энэ насанд хамгийн дээд цэгтээ хүрсэн байна. Харин амьдралын сэтгэл ханамж хамгийн доод цэгт хүрчээ. </w:t>
      </w:r>
      <w:r w:rsidR="00F763EC" w:rsidRPr="00F01E9E">
        <w:rPr>
          <w:rFonts w:ascii="Arial" w:hAnsi="Arial" w:cs="Arial"/>
          <w:iCs/>
          <w:color w:val="000000"/>
          <w:sz w:val="24"/>
          <w:szCs w:val="24"/>
          <w:lang w:val="mn-MN" w:bidi="ar-SA"/>
        </w:rPr>
        <w:t xml:space="preserve">Хамт олонтойгоо харилцах, хамтарч </w:t>
      </w:r>
      <w:r w:rsidR="00F763EC" w:rsidRPr="00F01E9E">
        <w:rPr>
          <w:rFonts w:ascii="Arial" w:hAnsi="Arial" w:cs="Arial"/>
          <w:iCs/>
          <w:color w:val="000000"/>
          <w:sz w:val="24"/>
          <w:szCs w:val="24"/>
          <w:lang w:val="mn-MN" w:bidi="ar-SA"/>
        </w:rPr>
        <w:lastRenderedPageBreak/>
        <w:t xml:space="preserve">ажиллах тал дээр </w:t>
      </w:r>
      <w:r w:rsidR="00695FA1" w:rsidRPr="00F01E9E">
        <w:rPr>
          <w:rFonts w:ascii="Arial" w:hAnsi="Arial" w:cs="Arial"/>
          <w:iCs/>
          <w:color w:val="000000"/>
          <w:sz w:val="24"/>
          <w:szCs w:val="24"/>
          <w:lang w:val="mn-MN" w:bidi="ar-SA"/>
        </w:rPr>
        <w:t xml:space="preserve"> </w:t>
      </w:r>
      <w:r w:rsidR="00F763EC" w:rsidRPr="00F01E9E">
        <w:rPr>
          <w:rFonts w:ascii="Arial" w:hAnsi="Arial" w:cs="Arial"/>
          <w:iCs/>
          <w:color w:val="000000"/>
          <w:sz w:val="24"/>
          <w:szCs w:val="24"/>
          <w:lang w:val="mn-MN" w:bidi="ar-SA"/>
        </w:rPr>
        <w:t xml:space="preserve">эсрэгээрээ ямарч бэрхшээлгүй байгаа бол материаллаг болон орон зайн нөхцөл байдлыг хүлээн зөвшөөрч зохицон ажиллаж чаддаг байна.  </w:t>
      </w:r>
      <w:r w:rsidR="00D37E9E" w:rsidRPr="00F01E9E">
        <w:rPr>
          <w:rFonts w:ascii="Arial" w:hAnsi="Arial" w:cs="Arial"/>
          <w:iCs/>
          <w:color w:val="000000"/>
          <w:sz w:val="24"/>
          <w:szCs w:val="24"/>
          <w:lang w:val="mn-MN" w:bidi="ar-SA"/>
        </w:rPr>
        <w:t xml:space="preserve"> Биеийн тамирын багш нарыг хамруулсан судалгааны үр дүнгээс яг энэ насанд тэд биеийн тамирын хичээл заах цагаа боломжийн хэмжээгээр багасгах</w:t>
      </w:r>
      <w:r w:rsidR="000B01AA" w:rsidRPr="00F01E9E">
        <w:rPr>
          <w:rFonts w:ascii="Arial" w:hAnsi="Arial" w:cs="Arial"/>
          <w:iCs/>
          <w:color w:val="000000"/>
          <w:sz w:val="24"/>
          <w:szCs w:val="24"/>
          <w:lang w:val="mn-MN" w:bidi="ar-SA"/>
        </w:rPr>
        <w:t>,</w:t>
      </w:r>
      <w:r w:rsidR="00D37E9E" w:rsidRPr="00F01E9E">
        <w:rPr>
          <w:rFonts w:ascii="Arial" w:hAnsi="Arial" w:cs="Arial"/>
          <w:iCs/>
          <w:color w:val="000000"/>
          <w:sz w:val="24"/>
          <w:szCs w:val="24"/>
          <w:lang w:val="mn-MN" w:bidi="ar-SA"/>
        </w:rPr>
        <w:t xml:space="preserve"> </w:t>
      </w:r>
      <w:r w:rsidR="000B01AA" w:rsidRPr="00F01E9E">
        <w:rPr>
          <w:rFonts w:ascii="Arial" w:hAnsi="Arial" w:cs="Arial"/>
          <w:iCs/>
          <w:color w:val="000000"/>
          <w:sz w:val="24"/>
          <w:szCs w:val="24"/>
          <w:lang w:val="mn-MN" w:bidi="ar-SA"/>
        </w:rPr>
        <w:t>хичээлийн үеэр сурагчидтай харьцах хэв маягтаа анхаарлаа төвлөрүүлэх</w:t>
      </w:r>
      <w:r w:rsidR="00224F67" w:rsidRPr="00F01E9E">
        <w:rPr>
          <w:rFonts w:ascii="Arial" w:hAnsi="Arial" w:cs="Arial"/>
          <w:iCs/>
          <w:color w:val="000000"/>
          <w:sz w:val="24"/>
          <w:szCs w:val="24"/>
          <w:lang w:val="mn-MN" w:bidi="ar-SA"/>
        </w:rPr>
        <w:t xml:space="preserve">, сурагчидтай илүү нөхөрсөг хандахыг чармайж эхэлдэг нь  </w:t>
      </w:r>
      <w:r w:rsidR="000B01AA" w:rsidRPr="00F01E9E">
        <w:rPr>
          <w:rFonts w:ascii="Arial" w:hAnsi="Arial" w:cs="Arial"/>
          <w:iCs/>
          <w:color w:val="000000"/>
          <w:sz w:val="24"/>
          <w:szCs w:val="24"/>
          <w:lang w:val="mn-MN" w:bidi="ar-SA"/>
        </w:rPr>
        <w:t xml:space="preserve"> </w:t>
      </w:r>
      <w:r w:rsidR="00D37E9E" w:rsidRPr="00F01E9E">
        <w:rPr>
          <w:rFonts w:ascii="Arial" w:hAnsi="Arial" w:cs="Arial"/>
          <w:iCs/>
          <w:color w:val="000000"/>
          <w:sz w:val="24"/>
          <w:szCs w:val="24"/>
          <w:lang w:val="mn-MN" w:bidi="ar-SA"/>
        </w:rPr>
        <w:t>гарч ир</w:t>
      </w:r>
      <w:r w:rsidR="000B01AA" w:rsidRPr="00F01E9E">
        <w:rPr>
          <w:rFonts w:ascii="Arial" w:hAnsi="Arial" w:cs="Arial"/>
          <w:iCs/>
          <w:color w:val="000000"/>
          <w:sz w:val="24"/>
          <w:szCs w:val="24"/>
          <w:lang w:val="mn-MN" w:bidi="ar-SA"/>
        </w:rPr>
        <w:t>ж</w:t>
      </w:r>
      <w:r w:rsidR="00D37E9E" w:rsidRPr="00F01E9E">
        <w:rPr>
          <w:rFonts w:ascii="Arial" w:hAnsi="Arial" w:cs="Arial"/>
          <w:iCs/>
          <w:color w:val="000000"/>
          <w:sz w:val="24"/>
          <w:szCs w:val="24"/>
          <w:lang w:val="mn-MN" w:bidi="ar-SA"/>
        </w:rPr>
        <w:t xml:space="preserve"> байна</w:t>
      </w:r>
      <w:r w:rsidR="00691E6E" w:rsidRPr="00F01E9E">
        <w:rPr>
          <w:rFonts w:ascii="Arial" w:hAnsi="Arial" w:cs="Arial"/>
          <w:iCs/>
          <w:color w:val="000000"/>
          <w:sz w:val="24"/>
          <w:szCs w:val="24"/>
          <w:lang w:val="mn-MN" w:bidi="ar-SA"/>
        </w:rPr>
        <w:t xml:space="preserve"> </w:t>
      </w:r>
      <w:r w:rsidR="00720796" w:rsidRPr="00F01E9E">
        <w:rPr>
          <w:rFonts w:ascii="Arial" w:hAnsi="Arial" w:cs="Arial"/>
          <w:iCs/>
          <w:color w:val="000000"/>
          <w:sz w:val="24"/>
          <w:szCs w:val="24"/>
          <w:lang w:bidi="ar-SA"/>
        </w:rPr>
        <w:t>(Miethling2002)</w:t>
      </w:r>
      <w:r w:rsidR="00D37E9E" w:rsidRPr="00F01E9E">
        <w:rPr>
          <w:rFonts w:ascii="Arial" w:hAnsi="Arial" w:cs="Arial"/>
          <w:iCs/>
          <w:color w:val="000000"/>
          <w:sz w:val="24"/>
          <w:szCs w:val="24"/>
          <w:lang w:val="mn-MN" w:bidi="ar-SA"/>
        </w:rPr>
        <w:t>.</w:t>
      </w:r>
    </w:p>
    <w:p w:rsidR="001D47A0" w:rsidRPr="00F01E9E" w:rsidRDefault="00A8546B"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Мэргэж</w:t>
      </w:r>
      <w:r w:rsidR="00691E6E" w:rsidRPr="00F01E9E">
        <w:rPr>
          <w:rFonts w:ascii="Arial" w:hAnsi="Arial" w:cs="Arial"/>
          <w:iCs/>
          <w:color w:val="000000"/>
          <w:sz w:val="24"/>
          <w:szCs w:val="24"/>
          <w:lang w:val="mn-MN" w:bidi="ar-SA"/>
        </w:rPr>
        <w:t>ийн</w:t>
      </w:r>
      <w:r w:rsidRPr="00F01E9E">
        <w:rPr>
          <w:rFonts w:ascii="Arial" w:hAnsi="Arial" w:cs="Arial"/>
          <w:iCs/>
          <w:color w:val="000000"/>
          <w:sz w:val="24"/>
          <w:szCs w:val="24"/>
          <w:lang w:val="mn-MN" w:bidi="ar-SA"/>
        </w:rPr>
        <w:t xml:space="preserve"> сүүлийн 10 жилд энэхүү өөрчлөлт явагддаг гэж үзвэл ирээдүйгээ урьдчилан харж чаддаг байх нь энэхүү үе шатанд гол нөлөө үзүүлнэ   гэсэн </w:t>
      </w:r>
    </w:p>
    <w:p w:rsidR="00A8546B" w:rsidRPr="00F01E9E" w:rsidRDefault="00A8546B"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таамаглал гарч ирнэ. </w:t>
      </w:r>
    </w:p>
    <w:p w:rsidR="001D47A0" w:rsidRPr="00F01E9E" w:rsidRDefault="001D47A0" w:rsidP="00F01E9E">
      <w:pPr>
        <w:autoSpaceDE w:val="0"/>
        <w:autoSpaceDN w:val="0"/>
        <w:adjustRightInd w:val="0"/>
        <w:spacing w:after="0" w:line="360" w:lineRule="auto"/>
        <w:jc w:val="both"/>
        <w:rPr>
          <w:rFonts w:ascii="Arial" w:hAnsi="Arial" w:cs="Arial"/>
          <w:b/>
          <w:iCs/>
          <w:color w:val="000000"/>
          <w:sz w:val="24"/>
          <w:szCs w:val="24"/>
          <w:lang w:val="mn-MN" w:bidi="ar-SA"/>
        </w:rPr>
      </w:pPr>
    </w:p>
    <w:p w:rsidR="006A1603" w:rsidRPr="00F01E9E" w:rsidRDefault="006A1603"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Өөрөөр хэлбэл:</w:t>
      </w:r>
    </w:p>
    <w:p w:rsidR="004C0E2F" w:rsidRPr="00F01E9E" w:rsidRDefault="00850654"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Мэргэжлийн замналын үе шат нь “нээх”- “хаах” </w:t>
      </w:r>
      <w:r w:rsidR="00B928DA" w:rsidRPr="00F01E9E">
        <w:rPr>
          <w:rFonts w:ascii="Arial" w:hAnsi="Arial" w:cs="Arial"/>
          <w:iCs/>
          <w:color w:val="000000"/>
          <w:sz w:val="24"/>
          <w:szCs w:val="24"/>
          <w:lang w:val="mn-MN" w:bidi="ar-SA"/>
        </w:rPr>
        <w:t xml:space="preserve">үйл явц </w:t>
      </w:r>
      <w:r w:rsidRPr="00F01E9E">
        <w:rPr>
          <w:rFonts w:ascii="Arial" w:hAnsi="Arial" w:cs="Arial"/>
          <w:iCs/>
          <w:color w:val="000000"/>
          <w:sz w:val="24"/>
          <w:szCs w:val="24"/>
          <w:lang w:val="mn-MN" w:bidi="ar-SA"/>
        </w:rPr>
        <w:t>буюу “</w:t>
      </w:r>
      <w:r w:rsidRPr="00F01E9E">
        <w:rPr>
          <w:rFonts w:ascii="Arial" w:hAnsi="Arial" w:cs="Arial"/>
          <w:iCs/>
          <w:color w:val="000000"/>
          <w:sz w:val="24"/>
          <w:szCs w:val="24"/>
          <w:lang w:val="de-DE" w:bidi="ar-SA"/>
        </w:rPr>
        <w:t>Zeitfenster</w:t>
      </w:r>
      <w:r w:rsidRPr="00F01E9E">
        <w:rPr>
          <w:rFonts w:ascii="Arial" w:hAnsi="Arial" w:cs="Arial"/>
          <w:iCs/>
          <w:color w:val="000000"/>
          <w:sz w:val="24"/>
          <w:szCs w:val="24"/>
          <w:lang w:val="mn-MN" w:bidi="ar-SA"/>
        </w:rPr>
        <w:t>”-д болж өнгөрдөг бөгөөд тэд хуримтлуу</w:t>
      </w:r>
      <w:r w:rsidR="00B928DA" w:rsidRPr="00F01E9E">
        <w:rPr>
          <w:rFonts w:ascii="Arial" w:hAnsi="Arial" w:cs="Arial"/>
          <w:iCs/>
          <w:color w:val="000000"/>
          <w:sz w:val="24"/>
          <w:szCs w:val="24"/>
          <w:lang w:val="mn-MN" w:bidi="ar-SA"/>
        </w:rPr>
        <w:t>с</w:t>
      </w:r>
      <w:r w:rsidRPr="00F01E9E">
        <w:rPr>
          <w:rFonts w:ascii="Arial" w:hAnsi="Arial" w:cs="Arial"/>
          <w:iCs/>
          <w:color w:val="000000"/>
          <w:sz w:val="24"/>
          <w:szCs w:val="24"/>
          <w:lang w:val="mn-MN" w:bidi="ar-SA"/>
        </w:rPr>
        <w:t xml:space="preserve">ан туршлагаа дахин дахин </w:t>
      </w:r>
      <w:r w:rsidR="00B928DA" w:rsidRPr="00F01E9E">
        <w:rPr>
          <w:rFonts w:ascii="Arial" w:hAnsi="Arial" w:cs="Arial"/>
          <w:iCs/>
          <w:color w:val="000000"/>
          <w:sz w:val="24"/>
          <w:szCs w:val="24"/>
          <w:lang w:val="mn-MN" w:bidi="ar-SA"/>
        </w:rPr>
        <w:t xml:space="preserve">боловсронгуй болгон </w:t>
      </w:r>
      <w:r w:rsidRPr="00F01E9E">
        <w:rPr>
          <w:rFonts w:ascii="Arial" w:hAnsi="Arial" w:cs="Arial"/>
          <w:iCs/>
          <w:color w:val="000000"/>
          <w:sz w:val="24"/>
          <w:szCs w:val="24"/>
          <w:lang w:val="mn-MN" w:bidi="ar-SA"/>
        </w:rPr>
        <w:t xml:space="preserve"> хэрэглэхэд бус мэргэжлийн болон хувийн амьдралынхаа хэтийн төлвийг тодорхойлсны нөлөөнд явагддаг. </w:t>
      </w:r>
      <w:r w:rsidR="004C0E2F" w:rsidRPr="00F01E9E">
        <w:rPr>
          <w:rFonts w:ascii="Arial" w:hAnsi="Arial" w:cs="Arial"/>
          <w:iCs/>
          <w:color w:val="000000"/>
          <w:sz w:val="24"/>
          <w:szCs w:val="24"/>
          <w:lang w:val="mn-MN" w:bidi="ar-SA"/>
        </w:rPr>
        <w:t xml:space="preserve">Дээр тодорхойлсан хөгжлийн сэтгэл судлалын холбоо хамаарлаас дараах судалгааны асуултууд урган гарч байна. </w:t>
      </w:r>
    </w:p>
    <w:p w:rsidR="00393495" w:rsidRPr="00F01E9E" w:rsidRDefault="00604A8B"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1. Өөртөө итгэлтэй байдалд </w:t>
      </w:r>
      <w:r w:rsidRPr="00F01E9E">
        <w:rPr>
          <w:rFonts w:ascii="Arial" w:hAnsi="Arial" w:cs="Arial"/>
          <w:iCs/>
          <w:color w:val="000000"/>
          <w:sz w:val="24"/>
          <w:szCs w:val="24"/>
          <w:lang w:bidi="ar-SA"/>
        </w:rPr>
        <w:t>(</w:t>
      </w:r>
      <w:r w:rsidRPr="00F01E9E">
        <w:rPr>
          <w:rFonts w:ascii="Arial" w:hAnsi="Arial" w:cs="Arial"/>
          <w:iCs/>
          <w:color w:val="000000"/>
          <w:sz w:val="24"/>
          <w:szCs w:val="24"/>
          <w:lang w:val="mn-MN" w:bidi="ar-SA"/>
        </w:rPr>
        <w:t>нийгэмд</w:t>
      </w:r>
      <w:r w:rsidR="006859CE" w:rsidRPr="00F01E9E">
        <w:rPr>
          <w:rFonts w:ascii="Arial" w:hAnsi="Arial" w:cs="Arial"/>
          <w:iCs/>
          <w:color w:val="000000"/>
          <w:sz w:val="24"/>
          <w:szCs w:val="24"/>
          <w:lang w:val="mn-MN" w:bidi="ar-SA"/>
        </w:rPr>
        <w:t>/бусдад</w:t>
      </w:r>
      <w:r w:rsidRPr="00F01E9E">
        <w:rPr>
          <w:rFonts w:ascii="Arial" w:hAnsi="Arial" w:cs="Arial"/>
          <w:iCs/>
          <w:color w:val="000000"/>
          <w:sz w:val="24"/>
          <w:szCs w:val="24"/>
          <w:lang w:val="mn-MN" w:bidi="ar-SA"/>
        </w:rPr>
        <w:t xml:space="preserve"> хүлээн зөвшөөрөг</w:t>
      </w:r>
      <w:r w:rsidR="003356CE" w:rsidRPr="00F01E9E">
        <w:rPr>
          <w:rFonts w:ascii="Arial" w:hAnsi="Arial" w:cs="Arial"/>
          <w:iCs/>
          <w:color w:val="000000"/>
          <w:sz w:val="24"/>
          <w:szCs w:val="24"/>
          <w:lang w:val="mn-MN" w:bidi="ar-SA"/>
        </w:rPr>
        <w:t>дс</w:t>
      </w:r>
      <w:r w:rsidRPr="00F01E9E">
        <w:rPr>
          <w:rFonts w:ascii="Arial" w:hAnsi="Arial" w:cs="Arial"/>
          <w:iCs/>
          <w:color w:val="000000"/>
          <w:sz w:val="24"/>
          <w:szCs w:val="24"/>
          <w:lang w:val="mn-MN" w:bidi="ar-SA"/>
        </w:rPr>
        <w:t>өн</w:t>
      </w:r>
      <w:r w:rsidR="003356CE" w:rsidRPr="00F01E9E">
        <w:rPr>
          <w:rFonts w:ascii="Arial" w:hAnsi="Arial" w:cs="Arial"/>
          <w:iCs/>
          <w:color w:val="000000"/>
          <w:sz w:val="24"/>
          <w:szCs w:val="24"/>
          <w:lang w:val="mn-MN" w:bidi="ar-SA"/>
        </w:rPr>
        <w:t xml:space="preserve"> байх</w:t>
      </w:r>
      <w:r w:rsidRPr="00F01E9E">
        <w:rPr>
          <w:rFonts w:ascii="Arial" w:hAnsi="Arial" w:cs="Arial"/>
          <w:iCs/>
          <w:color w:val="000000"/>
          <w:sz w:val="24"/>
          <w:szCs w:val="24"/>
          <w:lang w:val="mn-MN" w:bidi="ar-SA"/>
        </w:rPr>
        <w:t>, өөрийгөө сайнаар үнэлэх, амьдралын утга учиртай зүйл хийх</w:t>
      </w:r>
      <w:r w:rsidRPr="00F01E9E">
        <w:rPr>
          <w:rFonts w:ascii="Arial" w:hAnsi="Arial" w:cs="Arial"/>
          <w:iCs/>
          <w:color w:val="000000"/>
          <w:sz w:val="24"/>
          <w:szCs w:val="24"/>
          <w:lang w:val="de-DE" w:bidi="ar-SA"/>
        </w:rPr>
        <w:t>)</w:t>
      </w:r>
      <w:r w:rsidRPr="00F01E9E">
        <w:rPr>
          <w:rFonts w:ascii="Arial" w:hAnsi="Arial" w:cs="Arial"/>
          <w:iCs/>
          <w:color w:val="000000"/>
          <w:sz w:val="24"/>
          <w:szCs w:val="24"/>
          <w:lang w:val="mn-MN" w:bidi="ar-SA"/>
        </w:rPr>
        <w:t xml:space="preserve"> тэмүүлэх</w:t>
      </w:r>
      <w:r w:rsidR="003356CE" w:rsidRPr="00F01E9E">
        <w:rPr>
          <w:rFonts w:ascii="Arial" w:hAnsi="Arial" w:cs="Arial"/>
          <w:iCs/>
          <w:color w:val="000000"/>
          <w:sz w:val="24"/>
          <w:szCs w:val="24"/>
          <w:lang w:val="mn-MN" w:bidi="ar-SA"/>
        </w:rPr>
        <w:t>үй</w:t>
      </w:r>
      <w:r w:rsidRPr="00F01E9E">
        <w:rPr>
          <w:rFonts w:ascii="Arial" w:hAnsi="Arial" w:cs="Arial"/>
          <w:iCs/>
          <w:color w:val="000000"/>
          <w:sz w:val="24"/>
          <w:szCs w:val="24"/>
          <w:lang w:val="mn-MN" w:bidi="ar-SA"/>
        </w:rPr>
        <w:t xml:space="preserve"> нь биеийн тамирын багш нарын мэргэжлийн</w:t>
      </w:r>
      <w:r w:rsidR="00A50E90" w:rsidRPr="00F01E9E">
        <w:rPr>
          <w:rFonts w:ascii="Arial" w:hAnsi="Arial" w:cs="Arial"/>
          <w:iCs/>
          <w:color w:val="000000"/>
          <w:sz w:val="24"/>
          <w:szCs w:val="24"/>
          <w:lang w:val="mn-MN" w:bidi="ar-SA"/>
        </w:rPr>
        <w:t xml:space="preserve"> хөгжилд</w:t>
      </w:r>
      <w:r w:rsidR="00393495" w:rsidRPr="00F01E9E">
        <w:rPr>
          <w:rFonts w:ascii="Arial" w:hAnsi="Arial" w:cs="Arial"/>
          <w:iCs/>
          <w:color w:val="000000"/>
          <w:sz w:val="24"/>
          <w:szCs w:val="24"/>
          <w:lang w:val="mn-MN" w:bidi="ar-SA"/>
        </w:rPr>
        <w:t xml:space="preserve"> ямар ач холбогдолтой вэ?</w:t>
      </w:r>
    </w:p>
    <w:p w:rsidR="00604A8B" w:rsidRPr="00F01E9E" w:rsidRDefault="00393495"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Өөртөө итгэлтэй байдалд тэмүүлэх</w:t>
      </w:r>
      <w:r w:rsidR="003D272F" w:rsidRPr="00F01E9E">
        <w:rPr>
          <w:rFonts w:ascii="Arial" w:hAnsi="Arial" w:cs="Arial"/>
          <w:iCs/>
          <w:color w:val="000000"/>
          <w:sz w:val="24"/>
          <w:szCs w:val="24"/>
          <w:lang w:val="mn-MN" w:bidi="ar-SA"/>
        </w:rPr>
        <w:t>үй хийгээд</w:t>
      </w:r>
      <w:r w:rsidRPr="00F01E9E">
        <w:rPr>
          <w:rFonts w:ascii="Arial" w:hAnsi="Arial" w:cs="Arial"/>
          <w:iCs/>
          <w:color w:val="000000"/>
          <w:sz w:val="24"/>
          <w:szCs w:val="24"/>
          <w:lang w:val="mn-MN" w:bidi="ar-SA"/>
        </w:rPr>
        <w:t>, тэр нь биелэх, эс</w:t>
      </w:r>
      <w:r w:rsidR="003D272F" w:rsidRPr="00F01E9E">
        <w:rPr>
          <w:rFonts w:ascii="Arial" w:hAnsi="Arial" w:cs="Arial"/>
          <w:iCs/>
          <w:color w:val="000000"/>
          <w:sz w:val="24"/>
          <w:szCs w:val="24"/>
          <w:lang w:val="mn-MN" w:bidi="ar-SA"/>
        </w:rPr>
        <w:t xml:space="preserve"> биелэх нь мэргэжлийн хямралыг даван туулахад ямар арга замаар?/дэм болох, зөрчилдөх, саад учруулах, хангалтгүй/ </w:t>
      </w:r>
      <w:r w:rsidRPr="00F01E9E">
        <w:rPr>
          <w:rFonts w:ascii="Arial" w:hAnsi="Arial" w:cs="Arial"/>
          <w:iCs/>
          <w:color w:val="000000"/>
          <w:sz w:val="24"/>
          <w:szCs w:val="24"/>
          <w:lang w:val="mn-MN" w:bidi="ar-SA"/>
        </w:rPr>
        <w:t>нөлөөлж байна вэ?</w:t>
      </w:r>
      <w:r w:rsidR="003D272F" w:rsidRPr="00F01E9E">
        <w:rPr>
          <w:rFonts w:ascii="Arial" w:hAnsi="Arial" w:cs="Arial"/>
          <w:iCs/>
          <w:color w:val="000000"/>
          <w:sz w:val="24"/>
          <w:szCs w:val="24"/>
          <w:lang w:val="mn-MN" w:bidi="ar-SA"/>
        </w:rPr>
        <w:t xml:space="preserve"> эсвэл огт нөлөөлөхгүй байна уу</w:t>
      </w:r>
    </w:p>
    <w:p w:rsidR="009D6639" w:rsidRPr="00F01E9E" w:rsidRDefault="00F32A2A"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Биеийн тамирын багш нарын хувьд эсвэл тэднээс шалтгаалан энэхүү хөгжлийн үе шатуудад ямар “</w:t>
      </w:r>
      <w:r w:rsidR="00A332E8" w:rsidRPr="00F01E9E">
        <w:rPr>
          <w:rFonts w:ascii="Arial" w:hAnsi="Arial" w:cs="Arial"/>
          <w:iCs/>
          <w:color w:val="000000"/>
          <w:sz w:val="24"/>
          <w:szCs w:val="24"/>
          <w:lang w:val="de-DE" w:bidi="ar-SA"/>
        </w:rPr>
        <w:t>Zeitfenster</w:t>
      </w:r>
      <w:r w:rsidRPr="00F01E9E">
        <w:rPr>
          <w:rFonts w:ascii="Arial" w:hAnsi="Arial" w:cs="Arial"/>
          <w:iCs/>
          <w:color w:val="000000"/>
          <w:sz w:val="24"/>
          <w:szCs w:val="24"/>
          <w:lang w:val="mn-MN" w:bidi="ar-SA"/>
        </w:rPr>
        <w:t>”</w:t>
      </w:r>
      <w:r w:rsidR="00C6716D" w:rsidRPr="00F01E9E">
        <w:rPr>
          <w:rFonts w:ascii="Arial" w:hAnsi="Arial" w:cs="Arial"/>
          <w:iCs/>
          <w:color w:val="000000"/>
          <w:sz w:val="24"/>
          <w:szCs w:val="24"/>
          <w:lang w:val="mn-MN" w:bidi="ar-SA"/>
        </w:rPr>
        <w:t xml:space="preserve"> буюу “нээж”</w:t>
      </w:r>
      <w:r w:rsidRPr="00F01E9E">
        <w:rPr>
          <w:rFonts w:ascii="Arial" w:hAnsi="Arial" w:cs="Arial"/>
          <w:iCs/>
          <w:color w:val="000000"/>
          <w:sz w:val="24"/>
          <w:szCs w:val="24"/>
          <w:lang w:val="mn-MN" w:bidi="ar-SA"/>
        </w:rPr>
        <w:t xml:space="preserve"> </w:t>
      </w:r>
      <w:r w:rsidR="00C6716D" w:rsidRPr="00F01E9E">
        <w:rPr>
          <w:rFonts w:ascii="Arial" w:hAnsi="Arial" w:cs="Arial"/>
          <w:iCs/>
          <w:color w:val="000000"/>
          <w:sz w:val="24"/>
          <w:szCs w:val="24"/>
          <w:lang w:val="mn-MN" w:bidi="ar-SA"/>
        </w:rPr>
        <w:t>“хаах” үйл явц үүсдэг вэ?</w:t>
      </w:r>
      <w:r w:rsidR="006F60B3" w:rsidRPr="00F01E9E">
        <w:rPr>
          <w:rFonts w:ascii="Arial" w:hAnsi="Arial" w:cs="Arial"/>
          <w:iCs/>
          <w:color w:val="000000"/>
          <w:sz w:val="24"/>
          <w:szCs w:val="24"/>
          <w:lang w:val="mn-MN" w:bidi="ar-SA"/>
        </w:rPr>
        <w:t xml:space="preserve"> М</w:t>
      </w:r>
      <w:r w:rsidR="003B6EAC" w:rsidRPr="00F01E9E">
        <w:rPr>
          <w:rFonts w:ascii="Arial" w:hAnsi="Arial" w:cs="Arial"/>
          <w:iCs/>
          <w:color w:val="000000"/>
          <w:sz w:val="24"/>
          <w:szCs w:val="24"/>
          <w:lang w:val="mn-MN" w:bidi="ar-SA"/>
        </w:rPr>
        <w:t>эргэжлийн болон хувийн амьдралын ямар ямар хэтийн төлвийг хамруулж үзэж байна</w:t>
      </w:r>
      <w:r w:rsidR="006F60B3" w:rsidRPr="00F01E9E">
        <w:rPr>
          <w:rFonts w:ascii="Arial" w:hAnsi="Arial" w:cs="Arial"/>
          <w:iCs/>
          <w:color w:val="000000"/>
          <w:sz w:val="24"/>
          <w:szCs w:val="24"/>
          <w:lang w:val="mn-MN" w:bidi="ar-SA"/>
        </w:rPr>
        <w:t>,</w:t>
      </w:r>
      <w:r w:rsidR="003B6EAC" w:rsidRPr="00F01E9E">
        <w:rPr>
          <w:rFonts w:ascii="Arial" w:hAnsi="Arial" w:cs="Arial"/>
          <w:iCs/>
          <w:color w:val="000000"/>
          <w:sz w:val="24"/>
          <w:szCs w:val="24"/>
          <w:lang w:val="mn-MN" w:bidi="ar-SA"/>
        </w:rPr>
        <w:t xml:space="preserve"> эдгээрийг тодорхойлох нь мэргэжлийн замналын үйл явцад ямар нөлөөтэй вэ?</w:t>
      </w:r>
    </w:p>
    <w:p w:rsidR="00F32A2A" w:rsidRPr="00F01E9E" w:rsidRDefault="009D6639"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Энэхүү холбоо хамаарлын өөрчлөлт, цогц байдлыг харгалзан үзсэн </w:t>
      </w:r>
      <w:r w:rsidR="00DC4608" w:rsidRPr="00F01E9E">
        <w:rPr>
          <w:rFonts w:ascii="Arial" w:hAnsi="Arial" w:cs="Arial"/>
          <w:iCs/>
          <w:color w:val="000000"/>
          <w:sz w:val="24"/>
          <w:szCs w:val="24"/>
          <w:lang w:val="mn-MN" w:bidi="ar-SA"/>
        </w:rPr>
        <w:t xml:space="preserve">багшийн  ч тэр, </w:t>
      </w:r>
      <w:r w:rsidRPr="00F01E9E">
        <w:rPr>
          <w:rFonts w:ascii="Arial" w:hAnsi="Arial" w:cs="Arial"/>
          <w:iCs/>
          <w:color w:val="000000"/>
          <w:sz w:val="24"/>
          <w:szCs w:val="24"/>
          <w:lang w:val="mn-MN" w:bidi="ar-SA"/>
        </w:rPr>
        <w:t>биеийн тамирын  багшийн ч тэр янз бүрийн эмпирик судалгаа</w:t>
      </w:r>
      <w:r w:rsidR="00DC4608" w:rsidRPr="00F01E9E">
        <w:rPr>
          <w:rFonts w:ascii="Arial" w:hAnsi="Arial" w:cs="Arial"/>
          <w:iCs/>
          <w:color w:val="000000"/>
          <w:sz w:val="24"/>
          <w:szCs w:val="24"/>
          <w:lang w:val="mn-MN" w:bidi="ar-SA"/>
        </w:rPr>
        <w:t xml:space="preserve"> </w:t>
      </w:r>
      <w:r w:rsidRPr="00F01E9E">
        <w:rPr>
          <w:rFonts w:ascii="Arial" w:hAnsi="Arial" w:cs="Arial"/>
          <w:iCs/>
          <w:color w:val="000000"/>
          <w:sz w:val="24"/>
          <w:szCs w:val="24"/>
          <w:lang w:val="mn-MN" w:bidi="ar-SA"/>
        </w:rPr>
        <w:t>одоо ч  хийгдээгүй ба</w:t>
      </w:r>
      <w:r w:rsidR="004A5060" w:rsidRPr="00F01E9E">
        <w:rPr>
          <w:rFonts w:ascii="Arial" w:hAnsi="Arial" w:cs="Arial"/>
          <w:iCs/>
          <w:color w:val="000000"/>
          <w:sz w:val="24"/>
          <w:szCs w:val="24"/>
          <w:lang w:val="mn-MN" w:bidi="ar-SA"/>
        </w:rPr>
        <w:t>й</w:t>
      </w:r>
      <w:r w:rsidRPr="00F01E9E">
        <w:rPr>
          <w:rFonts w:ascii="Arial" w:hAnsi="Arial" w:cs="Arial"/>
          <w:iCs/>
          <w:color w:val="000000"/>
          <w:sz w:val="24"/>
          <w:szCs w:val="24"/>
          <w:lang w:val="mn-MN" w:bidi="ar-SA"/>
        </w:rPr>
        <w:t xml:space="preserve">на. </w:t>
      </w:r>
    </w:p>
    <w:p w:rsidR="004A3905" w:rsidRPr="00F01E9E" w:rsidRDefault="004A3905" w:rsidP="00F01E9E">
      <w:pPr>
        <w:autoSpaceDE w:val="0"/>
        <w:autoSpaceDN w:val="0"/>
        <w:adjustRightInd w:val="0"/>
        <w:spacing w:after="0" w:line="360" w:lineRule="auto"/>
        <w:jc w:val="both"/>
        <w:rPr>
          <w:rFonts w:ascii="Arial" w:hAnsi="Arial" w:cs="Arial"/>
          <w:iCs/>
          <w:color w:val="000000"/>
          <w:sz w:val="24"/>
          <w:szCs w:val="24"/>
          <w:lang w:bidi="ar-SA"/>
        </w:rPr>
      </w:pPr>
      <w:r w:rsidRPr="00F01E9E">
        <w:rPr>
          <w:rFonts w:ascii="Arial" w:hAnsi="Arial" w:cs="Arial"/>
          <w:iCs/>
          <w:color w:val="000000"/>
          <w:sz w:val="24"/>
          <w:szCs w:val="24"/>
          <w:lang w:val="mn-MN" w:bidi="ar-SA"/>
        </w:rPr>
        <w:t xml:space="preserve">Энэхүү өгүүлэлд дүрсэлсэн диалектикийн үндсэн ойлголтыг цааш нь </w:t>
      </w:r>
      <w:r w:rsidR="00B26A1F" w:rsidRPr="00F01E9E">
        <w:rPr>
          <w:rFonts w:ascii="Arial" w:hAnsi="Arial" w:cs="Arial"/>
          <w:iCs/>
          <w:color w:val="000000"/>
          <w:sz w:val="24"/>
          <w:szCs w:val="24"/>
          <w:lang w:val="mn-MN" w:bidi="ar-SA"/>
        </w:rPr>
        <w:t xml:space="preserve">цаг хугацааны түүхэн үйл явдлыг дангаар нь авч үздэг </w:t>
      </w:r>
      <w:r w:rsidR="00083E1F" w:rsidRPr="00F01E9E">
        <w:rPr>
          <w:rFonts w:ascii="Arial" w:hAnsi="Arial" w:cs="Arial"/>
          <w:iCs/>
          <w:color w:val="000000"/>
          <w:sz w:val="24"/>
          <w:szCs w:val="24"/>
          <w:lang w:bidi="ar-SA"/>
        </w:rPr>
        <w:t>(</w:t>
      </w:r>
      <w:proofErr w:type="spellStart"/>
      <w:r w:rsidR="00083E1F" w:rsidRPr="00F01E9E">
        <w:rPr>
          <w:rFonts w:ascii="Arial" w:hAnsi="Arial" w:cs="Arial"/>
          <w:iCs/>
          <w:color w:val="000000"/>
          <w:sz w:val="24"/>
          <w:szCs w:val="24"/>
          <w:lang w:bidi="ar-SA"/>
        </w:rPr>
        <w:t>Filipp</w:t>
      </w:r>
      <w:proofErr w:type="spellEnd"/>
      <w:r w:rsidR="00083E1F" w:rsidRPr="00F01E9E">
        <w:rPr>
          <w:rFonts w:ascii="Arial" w:hAnsi="Arial" w:cs="Arial"/>
          <w:iCs/>
          <w:color w:val="000000"/>
          <w:sz w:val="24"/>
          <w:szCs w:val="24"/>
          <w:lang w:bidi="ar-SA"/>
        </w:rPr>
        <w:t xml:space="preserve"> &amp;</w:t>
      </w:r>
      <w:proofErr w:type="spellStart"/>
      <w:r w:rsidR="00083E1F" w:rsidRPr="00F01E9E">
        <w:rPr>
          <w:rFonts w:ascii="Arial" w:hAnsi="Arial" w:cs="Arial"/>
          <w:iCs/>
          <w:color w:val="000000"/>
          <w:sz w:val="24"/>
          <w:szCs w:val="24"/>
          <w:lang w:bidi="ar-SA"/>
        </w:rPr>
        <w:t>Aymanns</w:t>
      </w:r>
      <w:proofErr w:type="spellEnd"/>
      <w:r w:rsidR="00083E1F" w:rsidRPr="00F01E9E">
        <w:rPr>
          <w:rFonts w:ascii="Arial" w:hAnsi="Arial" w:cs="Arial"/>
          <w:iCs/>
          <w:color w:val="000000"/>
          <w:sz w:val="24"/>
          <w:szCs w:val="24"/>
          <w:lang w:bidi="ar-SA"/>
        </w:rPr>
        <w:t xml:space="preserve">, 2010, </w:t>
      </w:r>
      <w:r w:rsidR="00083E1F" w:rsidRPr="00F01E9E">
        <w:rPr>
          <w:rFonts w:ascii="Arial" w:hAnsi="Arial" w:cs="Arial"/>
          <w:iCs/>
          <w:color w:val="000000"/>
          <w:sz w:val="24"/>
          <w:szCs w:val="24"/>
          <w:lang w:val="mn-MN" w:bidi="ar-SA"/>
        </w:rPr>
        <w:t>х. 36-</w:t>
      </w:r>
      <w:r w:rsidR="00083E1F" w:rsidRPr="00F01E9E">
        <w:rPr>
          <w:rFonts w:ascii="Arial" w:hAnsi="Arial" w:cs="Arial"/>
          <w:iCs/>
          <w:color w:val="000000"/>
          <w:sz w:val="24"/>
          <w:szCs w:val="24"/>
          <w:lang w:val="mn-MN" w:bidi="ar-SA"/>
        </w:rPr>
        <w:lastRenderedPageBreak/>
        <w:t>40</w:t>
      </w:r>
      <w:r w:rsidR="00083E1F" w:rsidRPr="00F01E9E">
        <w:rPr>
          <w:rFonts w:ascii="Arial" w:hAnsi="Arial" w:cs="Arial"/>
          <w:iCs/>
          <w:color w:val="000000"/>
          <w:sz w:val="24"/>
          <w:szCs w:val="24"/>
          <w:lang w:bidi="ar-SA"/>
        </w:rPr>
        <w:t>)</w:t>
      </w:r>
      <w:r w:rsidR="00284BD0" w:rsidRPr="00F01E9E">
        <w:rPr>
          <w:rFonts w:ascii="Arial" w:hAnsi="Arial" w:cs="Arial"/>
          <w:iCs/>
          <w:color w:val="000000"/>
          <w:sz w:val="24"/>
          <w:szCs w:val="24"/>
          <w:lang w:val="mn-MN" w:bidi="ar-SA"/>
        </w:rPr>
        <w:t xml:space="preserve"> </w:t>
      </w:r>
      <w:r w:rsidR="002F5849" w:rsidRPr="00F01E9E">
        <w:rPr>
          <w:rFonts w:ascii="Arial" w:hAnsi="Arial" w:cs="Arial"/>
          <w:iCs/>
          <w:color w:val="000000"/>
          <w:sz w:val="24"/>
          <w:szCs w:val="24"/>
          <w:lang w:val="mn-MN" w:bidi="ar-SA"/>
        </w:rPr>
        <w:t xml:space="preserve">боловч нийгмийн хөгжлийн нарийн онол гаргадаггүй харин орчин үеийн онолын төсөл  дэвшүүлдэг </w:t>
      </w:r>
      <w:r w:rsidRPr="00F01E9E">
        <w:rPr>
          <w:rFonts w:ascii="Arial" w:hAnsi="Arial" w:cs="Arial"/>
          <w:iCs/>
          <w:color w:val="000000"/>
          <w:sz w:val="24"/>
          <w:szCs w:val="24"/>
          <w:lang w:val="mn-MN" w:bidi="ar-SA"/>
        </w:rPr>
        <w:t>хөгжлийн сэтгэлзүй</w:t>
      </w:r>
      <w:r w:rsidR="004A1C07" w:rsidRPr="00F01E9E">
        <w:rPr>
          <w:rFonts w:ascii="Arial" w:hAnsi="Arial" w:cs="Arial"/>
          <w:iCs/>
          <w:color w:val="000000"/>
          <w:sz w:val="24"/>
          <w:szCs w:val="24"/>
          <w:lang w:val="mn-MN" w:bidi="ar-SA"/>
        </w:rPr>
        <w:t>н онолын хэмтийн төлвийг</w:t>
      </w:r>
      <w:r w:rsidRPr="00F01E9E">
        <w:rPr>
          <w:rFonts w:ascii="Arial" w:hAnsi="Arial" w:cs="Arial"/>
          <w:iCs/>
          <w:color w:val="000000"/>
          <w:sz w:val="24"/>
          <w:szCs w:val="24"/>
          <w:lang w:val="mn-MN" w:bidi="ar-SA"/>
        </w:rPr>
        <w:t xml:space="preserve"> алхам алхмаар эргэцүүлнэ. </w:t>
      </w:r>
      <w:r w:rsidR="004B55DB" w:rsidRPr="00F01E9E">
        <w:rPr>
          <w:rFonts w:ascii="Arial" w:hAnsi="Arial" w:cs="Arial"/>
          <w:iCs/>
          <w:color w:val="000000"/>
          <w:sz w:val="24"/>
          <w:szCs w:val="24"/>
          <w:lang w:val="mn-MN" w:bidi="ar-SA"/>
        </w:rPr>
        <w:t xml:space="preserve">Линкийн </w:t>
      </w:r>
      <w:r w:rsidR="004B55DB" w:rsidRPr="00F01E9E">
        <w:rPr>
          <w:rFonts w:ascii="Arial" w:hAnsi="Arial" w:cs="Arial"/>
          <w:iCs/>
          <w:color w:val="000000"/>
          <w:sz w:val="24"/>
          <w:szCs w:val="24"/>
          <w:lang w:bidi="ar-SA"/>
        </w:rPr>
        <w:t>(1998, 2009</w:t>
      </w:r>
      <w:r w:rsidR="004B55DB" w:rsidRPr="00F01E9E">
        <w:rPr>
          <w:rFonts w:ascii="Arial" w:hAnsi="Arial" w:cs="Arial"/>
          <w:iCs/>
          <w:color w:val="000000"/>
          <w:sz w:val="24"/>
          <w:szCs w:val="24"/>
          <w:lang w:val="de-DE" w:bidi="ar-SA"/>
        </w:rPr>
        <w:t>)</w:t>
      </w:r>
      <w:r w:rsidR="00284BD0" w:rsidRPr="00F01E9E">
        <w:rPr>
          <w:rFonts w:ascii="Arial" w:hAnsi="Arial" w:cs="Arial"/>
          <w:iCs/>
          <w:color w:val="000000"/>
          <w:sz w:val="24"/>
          <w:szCs w:val="24"/>
          <w:lang w:val="mn-MN" w:bidi="ar-SA"/>
        </w:rPr>
        <w:t xml:space="preserve"> </w:t>
      </w:r>
      <w:r w:rsidR="004B55DB" w:rsidRPr="00F01E9E">
        <w:rPr>
          <w:rFonts w:ascii="Arial" w:hAnsi="Arial" w:cs="Arial"/>
          <w:iCs/>
          <w:color w:val="000000"/>
          <w:sz w:val="24"/>
          <w:szCs w:val="24"/>
          <w:lang w:val="mn-MN" w:bidi="ar-SA"/>
        </w:rPr>
        <w:t xml:space="preserve">Энгийнчлэх оролдлого” ба “хэм хэмжээг хэрхэн тогтоох вэ” хэмээх соёлын онолын үзлийг авч үзнэ. </w:t>
      </w:r>
    </w:p>
    <w:p w:rsidR="00BA5C3A" w:rsidRPr="00F01E9E" w:rsidRDefault="00BA5C3A" w:rsidP="00F01E9E">
      <w:pPr>
        <w:autoSpaceDE w:val="0"/>
        <w:autoSpaceDN w:val="0"/>
        <w:adjustRightInd w:val="0"/>
        <w:spacing w:after="0" w:line="360" w:lineRule="auto"/>
        <w:jc w:val="both"/>
        <w:rPr>
          <w:rFonts w:ascii="Arial" w:hAnsi="Arial" w:cs="Arial"/>
          <w:iCs/>
          <w:color w:val="000000"/>
          <w:sz w:val="24"/>
          <w:szCs w:val="24"/>
          <w:lang w:bidi="ar-SA"/>
        </w:rPr>
      </w:pPr>
    </w:p>
    <w:p w:rsidR="00BA5C3A" w:rsidRPr="00F01E9E" w:rsidRDefault="00BA5C3A"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Соёлын онолын чиг хандлага</w:t>
      </w:r>
    </w:p>
    <w:p w:rsidR="00BA5C3A" w:rsidRPr="00F01E9E" w:rsidRDefault="00BA5C3A"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Энгийнчлэ</w:t>
      </w:r>
      <w:r w:rsidR="00DD6C32" w:rsidRPr="00F01E9E">
        <w:rPr>
          <w:rFonts w:ascii="Arial" w:hAnsi="Arial" w:cs="Arial"/>
          <w:iCs/>
          <w:color w:val="000000"/>
          <w:sz w:val="24"/>
          <w:szCs w:val="24"/>
          <w:lang w:val="mn-MN" w:bidi="ar-SA"/>
        </w:rPr>
        <w:t>хүй</w:t>
      </w:r>
      <w:r w:rsidRPr="00F01E9E">
        <w:rPr>
          <w:rFonts w:ascii="Arial" w:hAnsi="Arial" w:cs="Arial"/>
          <w:iCs/>
          <w:color w:val="000000"/>
          <w:sz w:val="24"/>
          <w:szCs w:val="24"/>
          <w:lang w:val="mn-MN" w:bidi="ar-SA"/>
        </w:rPr>
        <w:t xml:space="preserve"> ба хэм хэмжээ</w:t>
      </w:r>
    </w:p>
    <w:p w:rsidR="00BA5C3A" w:rsidRPr="00F01E9E" w:rsidRDefault="00192ECE"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Бидний амьдарч буй нийгэмд</w:t>
      </w:r>
      <w:r w:rsidR="00E61FF7" w:rsidRPr="00F01E9E">
        <w:rPr>
          <w:rFonts w:ascii="Arial" w:hAnsi="Arial" w:cs="Arial"/>
          <w:iCs/>
          <w:color w:val="000000"/>
          <w:sz w:val="24"/>
          <w:szCs w:val="24"/>
          <w:lang w:val="mn-MN" w:bidi="ar-SA"/>
        </w:rPr>
        <w:t xml:space="preserve"> ил тод байдал өсөн нэмэгдэж буй хувьсал өөрчлөлтийн үйл явц, сан</w:t>
      </w:r>
      <w:r w:rsidRPr="00F01E9E">
        <w:rPr>
          <w:rFonts w:ascii="Arial" w:hAnsi="Arial" w:cs="Arial"/>
          <w:iCs/>
          <w:color w:val="000000"/>
          <w:sz w:val="24"/>
          <w:szCs w:val="24"/>
          <w:lang w:val="mn-MN" w:bidi="ar-SA"/>
        </w:rPr>
        <w:t>ал</w:t>
      </w:r>
      <w:r w:rsidR="00E61FF7" w:rsidRPr="00F01E9E">
        <w:rPr>
          <w:rFonts w:ascii="Arial" w:hAnsi="Arial" w:cs="Arial"/>
          <w:iCs/>
          <w:color w:val="000000"/>
          <w:sz w:val="24"/>
          <w:szCs w:val="24"/>
          <w:lang w:val="mn-MN" w:bidi="ar-SA"/>
        </w:rPr>
        <w:t xml:space="preserve"> бодлын зөрчи</w:t>
      </w:r>
      <w:r w:rsidRPr="00F01E9E">
        <w:rPr>
          <w:rFonts w:ascii="Arial" w:hAnsi="Arial" w:cs="Arial"/>
          <w:iCs/>
          <w:color w:val="000000"/>
          <w:sz w:val="24"/>
          <w:szCs w:val="24"/>
          <w:lang w:val="mn-MN" w:bidi="ar-SA"/>
        </w:rPr>
        <w:t>л</w:t>
      </w:r>
      <w:r w:rsidR="00E61FF7" w:rsidRPr="00F01E9E">
        <w:rPr>
          <w:rFonts w:ascii="Arial" w:hAnsi="Arial" w:cs="Arial"/>
          <w:iCs/>
          <w:color w:val="000000"/>
          <w:sz w:val="24"/>
          <w:szCs w:val="24"/>
          <w:lang w:val="mn-MN" w:bidi="ar-SA"/>
        </w:rPr>
        <w:t xml:space="preserve">дөөн, товчоор хэлбэл орчин үеийн бүтээлч эмх замбараагүй байдал, шинэ шаардлагууд бий болсоор байна. </w:t>
      </w:r>
      <w:r w:rsidR="00C12BE7" w:rsidRPr="00F01E9E">
        <w:rPr>
          <w:rFonts w:ascii="Arial" w:hAnsi="Arial" w:cs="Arial"/>
          <w:iCs/>
          <w:color w:val="000000"/>
          <w:sz w:val="24"/>
          <w:szCs w:val="24"/>
          <w:lang w:val="mn-MN" w:bidi="ar-SA"/>
        </w:rPr>
        <w:t>Энэ нь хүмүүст ам</w:t>
      </w:r>
      <w:r w:rsidR="00CE4003" w:rsidRPr="00F01E9E">
        <w:rPr>
          <w:rFonts w:ascii="Arial" w:hAnsi="Arial" w:cs="Arial"/>
          <w:iCs/>
          <w:color w:val="000000"/>
          <w:sz w:val="24"/>
          <w:szCs w:val="24"/>
          <w:lang w:val="mn-MN" w:bidi="ar-SA"/>
        </w:rPr>
        <w:t>ь</w:t>
      </w:r>
      <w:r w:rsidR="00C12BE7" w:rsidRPr="00F01E9E">
        <w:rPr>
          <w:rFonts w:ascii="Arial" w:hAnsi="Arial" w:cs="Arial"/>
          <w:iCs/>
          <w:color w:val="000000"/>
          <w:sz w:val="24"/>
          <w:szCs w:val="24"/>
          <w:lang w:val="mn-MN" w:bidi="ar-SA"/>
        </w:rPr>
        <w:t>дралынхаа хэмнэлд “дотоод а</w:t>
      </w:r>
      <w:r w:rsidR="00CE4003" w:rsidRPr="00F01E9E">
        <w:rPr>
          <w:rFonts w:ascii="Arial" w:hAnsi="Arial" w:cs="Arial"/>
          <w:iCs/>
          <w:color w:val="000000"/>
          <w:sz w:val="24"/>
          <w:szCs w:val="24"/>
          <w:lang w:val="mn-MN" w:bidi="ar-SA"/>
        </w:rPr>
        <w:t>м</w:t>
      </w:r>
      <w:r w:rsidR="00C12BE7" w:rsidRPr="00F01E9E">
        <w:rPr>
          <w:rFonts w:ascii="Arial" w:hAnsi="Arial" w:cs="Arial"/>
          <w:iCs/>
          <w:color w:val="000000"/>
          <w:sz w:val="24"/>
          <w:szCs w:val="24"/>
          <w:lang w:val="mn-MN" w:bidi="ar-SA"/>
        </w:rPr>
        <w:t>галан байдал”, “</w:t>
      </w:r>
      <w:r w:rsidR="00CE4003" w:rsidRPr="00F01E9E">
        <w:rPr>
          <w:rFonts w:ascii="Arial" w:hAnsi="Arial" w:cs="Arial"/>
          <w:iCs/>
          <w:color w:val="000000"/>
          <w:sz w:val="24"/>
          <w:szCs w:val="24"/>
          <w:lang w:val="mn-MN" w:bidi="ar-SA"/>
        </w:rPr>
        <w:t xml:space="preserve">өөртөө </w:t>
      </w:r>
      <w:r w:rsidR="00C12BE7" w:rsidRPr="00F01E9E">
        <w:rPr>
          <w:rFonts w:ascii="Arial" w:hAnsi="Arial" w:cs="Arial"/>
          <w:iCs/>
          <w:color w:val="000000"/>
          <w:sz w:val="24"/>
          <w:szCs w:val="24"/>
          <w:lang w:val="mn-MN" w:bidi="ar-SA"/>
        </w:rPr>
        <w:t xml:space="preserve">итгэлтэй байдал” зэргээ хадгалж үлдэхэд бэрхшээл учруулж байна. </w:t>
      </w:r>
      <w:r w:rsidR="00E61FF7" w:rsidRPr="00F01E9E">
        <w:rPr>
          <w:rFonts w:ascii="Arial" w:hAnsi="Arial" w:cs="Arial"/>
          <w:iCs/>
          <w:color w:val="000000"/>
          <w:sz w:val="24"/>
          <w:szCs w:val="24"/>
          <w:lang w:val="mn-MN" w:bidi="ar-SA"/>
        </w:rPr>
        <w:t xml:space="preserve"> </w:t>
      </w:r>
      <w:r w:rsidR="00E01B9A" w:rsidRPr="00F01E9E">
        <w:rPr>
          <w:rFonts w:ascii="Arial" w:hAnsi="Arial" w:cs="Arial"/>
          <w:iCs/>
          <w:color w:val="000000"/>
          <w:sz w:val="24"/>
          <w:szCs w:val="24"/>
          <w:lang w:val="mn-MN" w:bidi="ar-SA"/>
        </w:rPr>
        <w:t>Филип, Айманнс на</w:t>
      </w:r>
      <w:r w:rsidR="00C12BE7" w:rsidRPr="00F01E9E">
        <w:rPr>
          <w:rFonts w:ascii="Arial" w:hAnsi="Arial" w:cs="Arial"/>
          <w:iCs/>
          <w:color w:val="000000"/>
          <w:sz w:val="24"/>
          <w:szCs w:val="24"/>
          <w:lang w:val="mn-MN" w:bidi="ar-SA"/>
        </w:rPr>
        <w:t>рын</w:t>
      </w:r>
      <w:r w:rsidR="00E01B9A" w:rsidRPr="00F01E9E">
        <w:rPr>
          <w:rFonts w:ascii="Arial" w:hAnsi="Arial" w:cs="Arial"/>
          <w:iCs/>
          <w:color w:val="000000"/>
          <w:sz w:val="24"/>
          <w:szCs w:val="24"/>
          <w:lang w:val="mn-MN" w:bidi="ar-SA"/>
        </w:rPr>
        <w:t xml:space="preserve"> хэлсэнчлэн</w:t>
      </w:r>
      <w:r w:rsidR="00C12BE7" w:rsidRPr="00F01E9E">
        <w:rPr>
          <w:rFonts w:ascii="Arial" w:hAnsi="Arial" w:cs="Arial"/>
          <w:iCs/>
          <w:color w:val="000000"/>
          <w:sz w:val="24"/>
          <w:szCs w:val="24"/>
          <w:lang w:val="mn-MN" w:bidi="ar-SA"/>
        </w:rPr>
        <w:t xml:space="preserve"> </w:t>
      </w:r>
      <w:r w:rsidR="00E01B9A" w:rsidRPr="00F01E9E">
        <w:rPr>
          <w:rFonts w:ascii="Arial" w:hAnsi="Arial" w:cs="Arial"/>
          <w:iCs/>
          <w:color w:val="000000"/>
          <w:sz w:val="24"/>
          <w:szCs w:val="24"/>
          <w:lang w:val="mn-MN" w:bidi="ar-SA"/>
        </w:rPr>
        <w:t>оршин байхуйн өөртөө итгэлтэй байдлын төлөөх тэмүүлэл гэдэгтэй төстэй ойлголт бөгөөд орчин үеийн тогтолцоонд багтсан олон янзын зүг чиг баримжаалах үйд явцын тал</w:t>
      </w:r>
      <w:r w:rsidR="00CE4003" w:rsidRPr="00F01E9E">
        <w:rPr>
          <w:rFonts w:ascii="Arial" w:hAnsi="Arial" w:cs="Arial"/>
          <w:iCs/>
          <w:color w:val="000000"/>
          <w:sz w:val="24"/>
          <w:szCs w:val="24"/>
          <w:lang w:val="mn-MN" w:bidi="ar-SA"/>
        </w:rPr>
        <w:t>а</w:t>
      </w:r>
      <w:r w:rsidR="00E01B9A" w:rsidRPr="00F01E9E">
        <w:rPr>
          <w:rFonts w:ascii="Arial" w:hAnsi="Arial" w:cs="Arial"/>
          <w:iCs/>
          <w:color w:val="000000"/>
          <w:sz w:val="24"/>
          <w:szCs w:val="24"/>
          <w:lang w:val="mn-MN" w:bidi="ar-SA"/>
        </w:rPr>
        <w:t xml:space="preserve">ар өгүүлнэ. </w:t>
      </w:r>
    </w:p>
    <w:p w:rsidR="009252D6" w:rsidRPr="00F01E9E" w:rsidRDefault="00EB70CB"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Үүнтэй холбоотойгоор Линк “</w:t>
      </w:r>
      <w:r w:rsidR="00CE4003" w:rsidRPr="00F01E9E">
        <w:rPr>
          <w:rFonts w:ascii="Arial" w:hAnsi="Arial" w:cs="Arial"/>
          <w:iCs/>
          <w:color w:val="000000"/>
          <w:sz w:val="24"/>
          <w:szCs w:val="24"/>
          <w:lang w:val="mn-MN" w:bidi="ar-SA"/>
        </w:rPr>
        <w:t xml:space="preserve">Тойрог замын амьдрал буюу </w:t>
      </w:r>
      <w:r w:rsidRPr="00F01E9E">
        <w:rPr>
          <w:rFonts w:ascii="Arial" w:hAnsi="Arial" w:cs="Arial"/>
          <w:iCs/>
          <w:color w:val="000000"/>
          <w:sz w:val="24"/>
          <w:szCs w:val="24"/>
          <w:lang w:val="de-DE" w:bidi="ar-SA"/>
        </w:rPr>
        <w:t>Leben in Kurvenlandschaften</w:t>
      </w:r>
      <w:r w:rsidRPr="00F01E9E">
        <w:rPr>
          <w:rFonts w:ascii="Arial" w:hAnsi="Arial" w:cs="Arial"/>
          <w:iCs/>
          <w:color w:val="000000"/>
          <w:sz w:val="24"/>
          <w:szCs w:val="24"/>
          <w:lang w:val="mn-MN" w:bidi="ar-SA"/>
        </w:rPr>
        <w:t>”</w:t>
      </w:r>
      <w:r w:rsidRPr="00F01E9E">
        <w:rPr>
          <w:rFonts w:ascii="Arial" w:hAnsi="Arial" w:cs="Arial"/>
          <w:iCs/>
          <w:color w:val="000000"/>
          <w:sz w:val="24"/>
          <w:szCs w:val="24"/>
          <w:lang w:val="de-DE" w:bidi="ar-SA"/>
        </w:rPr>
        <w:t xml:space="preserve"> </w:t>
      </w:r>
      <w:r w:rsidRPr="00F01E9E">
        <w:rPr>
          <w:rFonts w:ascii="Arial" w:hAnsi="Arial" w:cs="Arial"/>
          <w:iCs/>
          <w:color w:val="000000"/>
          <w:sz w:val="24"/>
          <w:szCs w:val="24"/>
          <w:lang w:bidi="ar-SA"/>
        </w:rPr>
        <w:t xml:space="preserve">(Link2009 </w:t>
      </w:r>
      <w:r w:rsidRPr="00F01E9E">
        <w:rPr>
          <w:rFonts w:ascii="Arial" w:hAnsi="Arial" w:cs="Arial"/>
          <w:iCs/>
          <w:color w:val="000000"/>
          <w:sz w:val="24"/>
          <w:szCs w:val="24"/>
          <w:lang w:val="mn-MN" w:bidi="ar-SA"/>
        </w:rPr>
        <w:t>х.445</w:t>
      </w:r>
      <w:r w:rsidRPr="00F01E9E">
        <w:rPr>
          <w:rFonts w:ascii="Arial" w:hAnsi="Arial" w:cs="Arial"/>
          <w:iCs/>
          <w:color w:val="000000"/>
          <w:sz w:val="24"/>
          <w:szCs w:val="24"/>
          <w:lang w:bidi="ar-SA"/>
        </w:rPr>
        <w:t>)</w:t>
      </w:r>
      <w:r w:rsidRPr="00F01E9E">
        <w:rPr>
          <w:rFonts w:ascii="Arial" w:hAnsi="Arial" w:cs="Arial"/>
          <w:iCs/>
          <w:color w:val="000000"/>
          <w:sz w:val="24"/>
          <w:szCs w:val="24"/>
          <w:lang w:val="mn-MN" w:bidi="ar-SA"/>
        </w:rPr>
        <w:t xml:space="preserve"> гэдэг ухагдахууныг хэрэглэжээ.</w:t>
      </w:r>
      <w:r w:rsidR="00C33767" w:rsidRPr="00F01E9E">
        <w:rPr>
          <w:rFonts w:ascii="Arial" w:hAnsi="Arial" w:cs="Arial"/>
          <w:iCs/>
          <w:color w:val="000000"/>
          <w:sz w:val="24"/>
          <w:szCs w:val="24"/>
          <w:lang w:val="mn-MN" w:bidi="ar-SA"/>
        </w:rPr>
        <w:t xml:space="preserve">Тэрээр орчин үеийн өөрчлөлт шинэчлэлийг янз бүрийн соёлын салбарт </w:t>
      </w:r>
      <w:r w:rsidR="00C33767" w:rsidRPr="00F01E9E">
        <w:rPr>
          <w:rFonts w:ascii="Arial" w:hAnsi="Arial" w:cs="Arial"/>
          <w:iCs/>
          <w:color w:val="000000"/>
          <w:sz w:val="24"/>
          <w:szCs w:val="24"/>
          <w:lang w:bidi="ar-SA"/>
        </w:rPr>
        <w:t>(</w:t>
      </w:r>
      <w:r w:rsidR="00C33767" w:rsidRPr="00F01E9E">
        <w:rPr>
          <w:rFonts w:ascii="Arial" w:hAnsi="Arial" w:cs="Arial"/>
          <w:iCs/>
          <w:color w:val="000000"/>
          <w:sz w:val="24"/>
          <w:szCs w:val="24"/>
          <w:lang w:val="mn-MN" w:bidi="ar-SA"/>
        </w:rPr>
        <w:t>нутаг дэвсгэр</w:t>
      </w:r>
      <w:r w:rsidR="00C33767" w:rsidRPr="00F01E9E">
        <w:rPr>
          <w:rFonts w:ascii="Arial" w:hAnsi="Arial" w:cs="Arial"/>
          <w:iCs/>
          <w:color w:val="000000"/>
          <w:sz w:val="24"/>
          <w:szCs w:val="24"/>
          <w:lang w:bidi="ar-SA"/>
        </w:rPr>
        <w:t>)</w:t>
      </w:r>
      <w:r w:rsidR="004E41F0" w:rsidRPr="00F01E9E">
        <w:rPr>
          <w:rFonts w:ascii="Arial" w:hAnsi="Arial" w:cs="Arial"/>
          <w:iCs/>
          <w:color w:val="000000"/>
          <w:sz w:val="24"/>
          <w:szCs w:val="24"/>
          <w:lang w:bidi="ar-SA"/>
        </w:rPr>
        <w:t xml:space="preserve"> (</w:t>
      </w:r>
      <w:r w:rsidR="00B0024C" w:rsidRPr="00F01E9E">
        <w:rPr>
          <w:rFonts w:ascii="Arial" w:hAnsi="Arial" w:cs="Arial"/>
          <w:iCs/>
          <w:color w:val="000000"/>
          <w:sz w:val="24"/>
          <w:szCs w:val="24"/>
          <w:lang w:val="mn-MN" w:bidi="ar-SA"/>
        </w:rPr>
        <w:t>үүнд боловсролын салбар ч багтана</w:t>
      </w:r>
      <w:r w:rsidR="004E41F0" w:rsidRPr="00F01E9E">
        <w:rPr>
          <w:rFonts w:ascii="Arial" w:hAnsi="Arial" w:cs="Arial"/>
          <w:iCs/>
          <w:color w:val="000000"/>
          <w:sz w:val="24"/>
          <w:szCs w:val="24"/>
          <w:lang w:bidi="ar-SA"/>
        </w:rPr>
        <w:t xml:space="preserve">) </w:t>
      </w:r>
      <w:r w:rsidR="00C33767" w:rsidRPr="00F01E9E">
        <w:rPr>
          <w:rFonts w:ascii="Arial" w:hAnsi="Arial" w:cs="Arial"/>
          <w:iCs/>
          <w:color w:val="000000"/>
          <w:sz w:val="24"/>
          <w:szCs w:val="24"/>
          <w:lang w:val="mn-MN" w:bidi="ar-SA"/>
        </w:rPr>
        <w:t>байнга, хурдацтай өсөн нэмэгдэж байдаг хөгжлийн</w:t>
      </w:r>
      <w:r w:rsidR="004E41F0" w:rsidRPr="00F01E9E">
        <w:rPr>
          <w:rFonts w:ascii="Arial" w:hAnsi="Arial" w:cs="Arial"/>
          <w:iCs/>
          <w:color w:val="000000"/>
          <w:sz w:val="24"/>
          <w:szCs w:val="24"/>
          <w:lang w:bidi="ar-SA"/>
        </w:rPr>
        <w:t xml:space="preserve"> </w:t>
      </w:r>
      <w:r w:rsidR="00C33767" w:rsidRPr="00F01E9E">
        <w:rPr>
          <w:rFonts w:ascii="Arial" w:hAnsi="Arial" w:cs="Arial"/>
          <w:iCs/>
          <w:color w:val="000000"/>
          <w:sz w:val="24"/>
          <w:szCs w:val="24"/>
          <w:lang w:bidi="ar-SA"/>
        </w:rPr>
        <w:t>(</w:t>
      </w:r>
      <w:r w:rsidR="00C33767" w:rsidRPr="00F01E9E">
        <w:rPr>
          <w:rFonts w:ascii="Arial" w:hAnsi="Arial" w:cs="Arial"/>
          <w:iCs/>
          <w:color w:val="000000"/>
          <w:sz w:val="24"/>
          <w:szCs w:val="24"/>
          <w:lang w:val="mn-MN" w:bidi="ar-SA"/>
        </w:rPr>
        <w:t>тойрог зам</w:t>
      </w:r>
      <w:r w:rsidR="00C33767" w:rsidRPr="00F01E9E">
        <w:rPr>
          <w:rFonts w:ascii="Arial" w:hAnsi="Arial" w:cs="Arial"/>
          <w:iCs/>
          <w:color w:val="000000"/>
          <w:sz w:val="24"/>
          <w:szCs w:val="24"/>
          <w:lang w:bidi="ar-SA"/>
        </w:rPr>
        <w:t>)</w:t>
      </w:r>
      <w:r w:rsidR="00C33767" w:rsidRPr="00F01E9E">
        <w:rPr>
          <w:rFonts w:ascii="Arial" w:hAnsi="Arial" w:cs="Arial"/>
          <w:iCs/>
          <w:color w:val="000000"/>
          <w:sz w:val="24"/>
          <w:szCs w:val="24"/>
          <w:lang w:val="mn-MN" w:bidi="ar-SA"/>
        </w:rPr>
        <w:t xml:space="preserve"> </w:t>
      </w:r>
      <w:r w:rsidR="00B0024C" w:rsidRPr="00F01E9E">
        <w:rPr>
          <w:rFonts w:ascii="Arial" w:hAnsi="Arial" w:cs="Arial"/>
          <w:iCs/>
          <w:color w:val="000000"/>
          <w:sz w:val="24"/>
          <w:szCs w:val="24"/>
          <w:lang w:val="mn-MN" w:bidi="ar-SA"/>
        </w:rPr>
        <w:t xml:space="preserve"> үе шатанд явагддаг бөгөөд </w:t>
      </w:r>
      <w:r w:rsidR="007A3D70" w:rsidRPr="00F01E9E">
        <w:rPr>
          <w:rFonts w:ascii="Arial" w:hAnsi="Arial" w:cs="Arial"/>
          <w:iCs/>
          <w:color w:val="000000"/>
          <w:sz w:val="24"/>
          <w:szCs w:val="24"/>
          <w:lang w:val="mn-MN" w:bidi="ar-SA"/>
        </w:rPr>
        <w:t>түүнд оролцогчдыг энэхүү хөгжлийн явцыг ажиглах өөрийн байр суурийг тодоройлох, өөрчлөх</w:t>
      </w:r>
      <w:r w:rsidR="004E41F0" w:rsidRPr="00F01E9E">
        <w:rPr>
          <w:rFonts w:ascii="Arial" w:hAnsi="Arial" w:cs="Arial"/>
          <w:iCs/>
          <w:color w:val="000000"/>
          <w:sz w:val="24"/>
          <w:szCs w:val="24"/>
          <w:lang w:bidi="ar-SA"/>
        </w:rPr>
        <w:t>,</w:t>
      </w:r>
      <w:r w:rsidR="004E41F0" w:rsidRPr="00F01E9E">
        <w:rPr>
          <w:rFonts w:ascii="Arial" w:hAnsi="Arial" w:cs="Arial"/>
          <w:iCs/>
          <w:color w:val="000000"/>
          <w:sz w:val="24"/>
          <w:szCs w:val="24"/>
          <w:lang w:val="mn-MN" w:bidi="ar-SA"/>
        </w:rPr>
        <w:t xml:space="preserve"> тэгснээрээ</w:t>
      </w:r>
      <w:r w:rsidR="007A3D70" w:rsidRPr="00F01E9E">
        <w:rPr>
          <w:rFonts w:ascii="Arial" w:hAnsi="Arial" w:cs="Arial"/>
          <w:iCs/>
          <w:color w:val="000000"/>
          <w:sz w:val="24"/>
          <w:szCs w:val="24"/>
          <w:lang w:val="mn-MN" w:bidi="ar-SA"/>
        </w:rPr>
        <w:t xml:space="preserve"> удирдуулан  өөрийн хөгжлийг </w:t>
      </w:r>
      <w:r w:rsidR="004E41F0" w:rsidRPr="00F01E9E">
        <w:rPr>
          <w:rFonts w:ascii="Arial" w:hAnsi="Arial" w:cs="Arial"/>
          <w:iCs/>
          <w:color w:val="000000"/>
          <w:sz w:val="24"/>
          <w:szCs w:val="24"/>
          <w:lang w:val="mn-MN" w:bidi="ar-SA"/>
        </w:rPr>
        <w:t xml:space="preserve">хэн нэгний удирдлагаар </w:t>
      </w:r>
      <w:r w:rsidR="007A3D70" w:rsidRPr="00F01E9E">
        <w:rPr>
          <w:rFonts w:ascii="Arial" w:hAnsi="Arial" w:cs="Arial"/>
          <w:iCs/>
          <w:color w:val="000000"/>
          <w:sz w:val="24"/>
          <w:szCs w:val="24"/>
          <w:lang w:val="mn-MN" w:bidi="ar-SA"/>
        </w:rPr>
        <w:t>нийцүүлэхийг шаарддаг гэж үзжээ</w:t>
      </w:r>
      <w:r w:rsidR="004E41F0" w:rsidRPr="00F01E9E">
        <w:rPr>
          <w:rFonts w:ascii="Arial" w:hAnsi="Arial" w:cs="Arial"/>
          <w:iCs/>
          <w:color w:val="000000"/>
          <w:sz w:val="24"/>
          <w:szCs w:val="24"/>
          <w:lang w:val="mn-MN" w:bidi="ar-SA"/>
        </w:rPr>
        <w:t>.</w:t>
      </w:r>
      <w:r w:rsidR="007A3D70" w:rsidRPr="00F01E9E">
        <w:rPr>
          <w:rFonts w:ascii="Arial" w:hAnsi="Arial" w:cs="Arial"/>
          <w:iCs/>
          <w:color w:val="000000"/>
          <w:sz w:val="24"/>
          <w:szCs w:val="24"/>
          <w:lang w:val="mn-MN" w:bidi="ar-SA"/>
        </w:rPr>
        <w:t xml:space="preserve"> </w:t>
      </w:r>
      <w:r w:rsidR="00E85D6C" w:rsidRPr="00F01E9E">
        <w:rPr>
          <w:rFonts w:ascii="Arial" w:hAnsi="Arial" w:cs="Arial"/>
          <w:iCs/>
          <w:color w:val="000000"/>
          <w:sz w:val="24"/>
          <w:szCs w:val="24"/>
          <w:lang w:val="mn-MN" w:bidi="ar-SA"/>
        </w:rPr>
        <w:t>Түүний бодлоор ажиглах, хянах</w:t>
      </w:r>
      <w:r w:rsidR="004E41F0" w:rsidRPr="00F01E9E">
        <w:rPr>
          <w:rFonts w:ascii="Arial" w:hAnsi="Arial" w:cs="Arial"/>
          <w:iCs/>
          <w:color w:val="000000"/>
          <w:sz w:val="24"/>
          <w:szCs w:val="24"/>
          <w:lang w:val="mn-MN" w:bidi="ar-SA"/>
        </w:rPr>
        <w:t>,</w:t>
      </w:r>
      <w:r w:rsidR="00E85D6C" w:rsidRPr="00F01E9E">
        <w:rPr>
          <w:rFonts w:ascii="Arial" w:hAnsi="Arial" w:cs="Arial"/>
          <w:iCs/>
          <w:color w:val="000000"/>
          <w:sz w:val="24"/>
          <w:szCs w:val="24"/>
          <w:lang w:val="mn-MN" w:bidi="ar-SA"/>
        </w:rPr>
        <w:t xml:space="preserve"> чиг баримжаа авах үйл явцыг хэвийн, хүлээцтэй</w:t>
      </w:r>
      <w:r w:rsidR="00BF6D04" w:rsidRPr="00F01E9E">
        <w:rPr>
          <w:rFonts w:ascii="Arial" w:hAnsi="Arial" w:cs="Arial"/>
          <w:iCs/>
          <w:color w:val="000000"/>
          <w:sz w:val="24"/>
          <w:szCs w:val="24"/>
          <w:lang w:val="mn-MN" w:bidi="ar-SA"/>
        </w:rPr>
        <w:t xml:space="preserve"> хандаж болохуйц эсвэл х</w:t>
      </w:r>
      <w:r w:rsidR="00E85D6C" w:rsidRPr="00F01E9E">
        <w:rPr>
          <w:rFonts w:ascii="Arial" w:hAnsi="Arial" w:cs="Arial"/>
          <w:iCs/>
          <w:color w:val="000000"/>
          <w:sz w:val="24"/>
          <w:szCs w:val="24"/>
          <w:lang w:val="mn-MN" w:bidi="ar-SA"/>
        </w:rPr>
        <w:t xml:space="preserve">эвийн бус гэдгийг тухайн нийгэм тодорхойлдог. </w:t>
      </w:r>
      <w:r w:rsidR="00BF6D04" w:rsidRPr="00F01E9E">
        <w:rPr>
          <w:rFonts w:ascii="Arial" w:hAnsi="Arial" w:cs="Arial"/>
          <w:iCs/>
          <w:color w:val="000000"/>
          <w:sz w:val="24"/>
          <w:szCs w:val="24"/>
          <w:lang w:val="mn-MN" w:bidi="ar-SA"/>
        </w:rPr>
        <w:t>Хүмүүс өөрийгөө болон бусдыг  нийгмийн</w:t>
      </w:r>
      <w:r w:rsidR="004E41F0" w:rsidRPr="00F01E9E">
        <w:rPr>
          <w:rFonts w:ascii="Arial" w:hAnsi="Arial" w:cs="Arial"/>
          <w:iCs/>
          <w:color w:val="000000"/>
          <w:sz w:val="24"/>
          <w:szCs w:val="24"/>
          <w:lang w:val="mn-MN" w:bidi="ar-SA"/>
        </w:rPr>
        <w:t xml:space="preserve"> аль нэг</w:t>
      </w:r>
      <w:r w:rsidR="00BF6D04" w:rsidRPr="00F01E9E">
        <w:rPr>
          <w:rFonts w:ascii="Arial" w:hAnsi="Arial" w:cs="Arial"/>
          <w:iCs/>
          <w:color w:val="000000"/>
          <w:sz w:val="24"/>
          <w:szCs w:val="24"/>
          <w:lang w:val="mn-MN" w:bidi="ar-SA"/>
        </w:rPr>
        <w:t xml:space="preserve"> салбар</w:t>
      </w:r>
      <w:r w:rsidR="004E41F0" w:rsidRPr="00F01E9E">
        <w:rPr>
          <w:rFonts w:ascii="Arial" w:hAnsi="Arial" w:cs="Arial"/>
          <w:iCs/>
          <w:color w:val="000000"/>
          <w:sz w:val="24"/>
          <w:szCs w:val="24"/>
          <w:lang w:val="mn-MN" w:bidi="ar-SA"/>
        </w:rPr>
        <w:t xml:space="preserve"> хүрээнд оруулж</w:t>
      </w:r>
      <w:r w:rsidR="00BF6D04" w:rsidRPr="00F01E9E">
        <w:rPr>
          <w:rFonts w:ascii="Arial" w:hAnsi="Arial" w:cs="Arial"/>
          <w:iCs/>
          <w:color w:val="000000"/>
          <w:sz w:val="24"/>
          <w:szCs w:val="24"/>
          <w:lang w:val="mn-MN" w:bidi="ar-SA"/>
        </w:rPr>
        <w:t xml:space="preserve"> байдаг бөгөөд </w:t>
      </w:r>
      <w:r w:rsidR="000C06FA" w:rsidRPr="00F01E9E">
        <w:rPr>
          <w:rFonts w:ascii="Arial" w:hAnsi="Arial" w:cs="Arial"/>
          <w:iCs/>
          <w:color w:val="000000"/>
          <w:sz w:val="24"/>
          <w:szCs w:val="24"/>
          <w:lang w:val="mn-MN" w:bidi="ar-SA"/>
        </w:rPr>
        <w:t>байр сууриа</w:t>
      </w:r>
      <w:r w:rsidR="00BF6D04" w:rsidRPr="00F01E9E">
        <w:rPr>
          <w:rFonts w:ascii="Arial" w:hAnsi="Arial" w:cs="Arial"/>
          <w:iCs/>
          <w:color w:val="000000"/>
          <w:sz w:val="24"/>
          <w:szCs w:val="24"/>
          <w:lang w:val="mn-MN" w:bidi="ar-SA"/>
        </w:rPr>
        <w:t xml:space="preserve">  бусдынхтай хийсвэрээр харьцуулдаг. Тиймээс нормализм дахь өдөр тутмын ярианы номер 1 сэдэв бол </w:t>
      </w:r>
      <w:r w:rsidR="006F2230" w:rsidRPr="00F01E9E">
        <w:rPr>
          <w:rFonts w:ascii="Arial" w:hAnsi="Arial" w:cs="Arial"/>
          <w:i/>
          <w:iCs/>
          <w:color w:val="000000"/>
          <w:sz w:val="24"/>
          <w:szCs w:val="24"/>
          <w:lang w:val="mn-MN" w:bidi="ar-SA"/>
        </w:rPr>
        <w:t>х</w:t>
      </w:r>
      <w:r w:rsidR="006F2230" w:rsidRPr="00F01E9E">
        <w:rPr>
          <w:rFonts w:ascii="Arial" w:hAnsi="Arial" w:cs="Arial"/>
          <w:iCs/>
          <w:color w:val="000000"/>
          <w:sz w:val="24"/>
          <w:szCs w:val="24"/>
          <w:lang w:val="mn-MN" w:bidi="ar-SA"/>
        </w:rPr>
        <w:t xml:space="preserve"> болон </w:t>
      </w:r>
      <w:r w:rsidR="006F2230" w:rsidRPr="00F01E9E">
        <w:rPr>
          <w:rFonts w:ascii="Arial" w:hAnsi="Arial" w:cs="Arial"/>
          <w:i/>
          <w:iCs/>
          <w:color w:val="000000"/>
          <w:sz w:val="24"/>
          <w:szCs w:val="24"/>
          <w:lang w:val="mn-MN" w:bidi="ar-SA"/>
        </w:rPr>
        <w:t>у</w:t>
      </w:r>
      <w:r w:rsidR="006F2230" w:rsidRPr="00F01E9E">
        <w:rPr>
          <w:rFonts w:ascii="Arial" w:hAnsi="Arial" w:cs="Arial"/>
          <w:iCs/>
          <w:color w:val="000000"/>
          <w:sz w:val="24"/>
          <w:szCs w:val="24"/>
          <w:lang w:val="mn-MN" w:bidi="ar-SA"/>
        </w:rPr>
        <w:t xml:space="preserve"> юу хийсэн хийгээд энэ нь хэвийн зүйл мөн үү</w:t>
      </w:r>
      <w:r w:rsidR="00BF6D04" w:rsidRPr="00F01E9E">
        <w:rPr>
          <w:rFonts w:ascii="Arial" w:hAnsi="Arial" w:cs="Arial"/>
          <w:iCs/>
          <w:color w:val="000000"/>
          <w:sz w:val="24"/>
          <w:szCs w:val="24"/>
          <w:lang w:val="mn-MN" w:bidi="ar-SA"/>
        </w:rPr>
        <w:t xml:space="preserve"> гэдэг асуулт юм. </w:t>
      </w:r>
      <w:r w:rsidR="009252D6" w:rsidRPr="00F01E9E">
        <w:rPr>
          <w:rFonts w:ascii="Arial" w:hAnsi="Arial" w:cs="Arial"/>
          <w:iCs/>
          <w:color w:val="000000"/>
          <w:sz w:val="24"/>
          <w:szCs w:val="24"/>
          <w:lang w:bidi="ar-SA"/>
        </w:rPr>
        <w:t>(Link</w:t>
      </w:r>
      <w:r w:rsidR="00A303DF" w:rsidRPr="00F01E9E">
        <w:rPr>
          <w:rFonts w:ascii="Arial" w:hAnsi="Arial" w:cs="Arial"/>
          <w:iCs/>
          <w:color w:val="000000"/>
          <w:sz w:val="24"/>
          <w:szCs w:val="24"/>
          <w:lang w:val="mn-MN" w:bidi="ar-SA"/>
        </w:rPr>
        <w:t xml:space="preserve"> </w:t>
      </w:r>
      <w:r w:rsidR="009252D6" w:rsidRPr="00F01E9E">
        <w:rPr>
          <w:rFonts w:ascii="Arial" w:hAnsi="Arial" w:cs="Arial"/>
          <w:iCs/>
          <w:color w:val="000000"/>
          <w:sz w:val="24"/>
          <w:szCs w:val="24"/>
          <w:lang w:bidi="ar-SA"/>
        </w:rPr>
        <w:t>2009</w:t>
      </w:r>
      <w:r w:rsidR="009252D6" w:rsidRPr="00F01E9E">
        <w:rPr>
          <w:rFonts w:ascii="Arial" w:hAnsi="Arial" w:cs="Arial"/>
          <w:iCs/>
          <w:color w:val="000000"/>
          <w:sz w:val="24"/>
          <w:szCs w:val="24"/>
          <w:lang w:val="mn-MN" w:bidi="ar-SA"/>
        </w:rPr>
        <w:t xml:space="preserve"> х.352</w:t>
      </w:r>
      <w:r w:rsidR="009252D6" w:rsidRPr="00F01E9E">
        <w:rPr>
          <w:rFonts w:ascii="Arial" w:hAnsi="Arial" w:cs="Arial"/>
          <w:iCs/>
          <w:color w:val="000000"/>
          <w:sz w:val="24"/>
          <w:szCs w:val="24"/>
          <w:lang w:val="de-DE" w:bidi="ar-SA"/>
        </w:rPr>
        <w:t>)</w:t>
      </w:r>
    </w:p>
    <w:p w:rsidR="00A303DF" w:rsidRPr="00F01E9E" w:rsidRDefault="00A303DF"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Өдөр тутмын хэлэлцүүлэг дэх энгийнчлэх</w:t>
      </w:r>
      <w:r w:rsidR="00273E9F" w:rsidRPr="00F01E9E">
        <w:rPr>
          <w:rFonts w:ascii="Arial" w:hAnsi="Arial" w:cs="Arial"/>
          <w:iCs/>
          <w:color w:val="000000"/>
          <w:sz w:val="24"/>
          <w:szCs w:val="24"/>
          <w:lang w:val="mn-MN" w:bidi="ar-SA"/>
        </w:rPr>
        <w:t>үй гэдэг</w:t>
      </w:r>
      <w:r w:rsidRPr="00F01E9E">
        <w:rPr>
          <w:rFonts w:ascii="Arial" w:hAnsi="Arial" w:cs="Arial"/>
          <w:iCs/>
          <w:color w:val="000000"/>
          <w:sz w:val="24"/>
          <w:szCs w:val="24"/>
          <w:lang w:val="mn-MN" w:bidi="ar-SA"/>
        </w:rPr>
        <w:t xml:space="preserve"> ухагдахуун нь аливаа зүйлд их баг</w:t>
      </w:r>
      <w:r w:rsidR="00273E9F" w:rsidRPr="00F01E9E">
        <w:rPr>
          <w:rFonts w:ascii="Arial" w:hAnsi="Arial" w:cs="Arial"/>
          <w:iCs/>
          <w:color w:val="000000"/>
          <w:sz w:val="24"/>
          <w:szCs w:val="24"/>
          <w:lang w:val="mn-MN" w:bidi="ar-SA"/>
        </w:rPr>
        <w:t>а</w:t>
      </w:r>
      <w:r w:rsidRPr="00F01E9E">
        <w:rPr>
          <w:rFonts w:ascii="Arial" w:hAnsi="Arial" w:cs="Arial"/>
          <w:iCs/>
          <w:color w:val="000000"/>
          <w:sz w:val="24"/>
          <w:szCs w:val="24"/>
          <w:lang w:val="mn-MN" w:bidi="ar-SA"/>
        </w:rPr>
        <w:t xml:space="preserve"> хэмжээгээр санаа нийлж, ойлгож хандах явдал юм.</w:t>
      </w:r>
      <w:r w:rsidR="00C00D90" w:rsidRPr="00F01E9E">
        <w:rPr>
          <w:rFonts w:ascii="Arial" w:hAnsi="Arial" w:cs="Arial"/>
          <w:i/>
          <w:iCs/>
          <w:color w:val="000000"/>
          <w:sz w:val="24"/>
          <w:szCs w:val="24"/>
          <w:lang w:val="mn-MN" w:bidi="ar-SA"/>
        </w:rPr>
        <w:t xml:space="preserve"> Бусдын зүгээс хэвийн гэж үзэж болохуйц зүйлсийг хэвийн гэж ойлго</w:t>
      </w:r>
      <w:r w:rsidR="00C00D90" w:rsidRPr="00F01E9E">
        <w:rPr>
          <w:rFonts w:ascii="Arial" w:hAnsi="Arial" w:cs="Arial"/>
          <w:i/>
          <w:iCs/>
          <w:color w:val="000000"/>
          <w:sz w:val="24"/>
          <w:szCs w:val="24"/>
          <w:lang w:val="de-DE" w:bidi="ar-SA"/>
        </w:rPr>
        <w:t>!</w:t>
      </w:r>
      <w:r w:rsidRPr="00F01E9E">
        <w:rPr>
          <w:rFonts w:ascii="Arial" w:hAnsi="Arial" w:cs="Arial"/>
          <w:iCs/>
          <w:color w:val="000000"/>
          <w:sz w:val="24"/>
          <w:szCs w:val="24"/>
          <w:lang w:val="mn-MN" w:bidi="ar-SA"/>
        </w:rPr>
        <w:t xml:space="preserve"> </w:t>
      </w:r>
      <w:r w:rsidRPr="00F01E9E">
        <w:rPr>
          <w:rFonts w:ascii="Arial" w:hAnsi="Arial" w:cs="Arial"/>
          <w:iCs/>
          <w:color w:val="000000"/>
          <w:sz w:val="24"/>
          <w:szCs w:val="24"/>
          <w:lang w:bidi="ar-SA"/>
        </w:rPr>
        <w:t>(Link</w:t>
      </w:r>
      <w:r w:rsidRPr="00F01E9E">
        <w:rPr>
          <w:rFonts w:ascii="Arial" w:hAnsi="Arial" w:cs="Arial"/>
          <w:iCs/>
          <w:color w:val="000000"/>
          <w:sz w:val="24"/>
          <w:szCs w:val="24"/>
          <w:lang w:val="mn-MN" w:bidi="ar-SA"/>
        </w:rPr>
        <w:t xml:space="preserve"> 1998, х. 16</w:t>
      </w:r>
      <w:r w:rsidRPr="00F01E9E">
        <w:rPr>
          <w:rFonts w:ascii="Arial" w:hAnsi="Arial" w:cs="Arial"/>
          <w:iCs/>
          <w:color w:val="000000"/>
          <w:sz w:val="24"/>
          <w:szCs w:val="24"/>
          <w:lang w:val="de-DE" w:bidi="ar-SA"/>
        </w:rPr>
        <w:t>)</w:t>
      </w:r>
      <w:r w:rsidR="00B0290C" w:rsidRPr="00F01E9E">
        <w:rPr>
          <w:rFonts w:ascii="Arial" w:hAnsi="Arial" w:cs="Arial"/>
          <w:iCs/>
          <w:color w:val="000000"/>
          <w:sz w:val="24"/>
          <w:szCs w:val="24"/>
          <w:lang w:val="mn-MN" w:bidi="ar-SA"/>
        </w:rPr>
        <w:t xml:space="preserve"> Энэ утгаараа хэм </w:t>
      </w:r>
      <w:r w:rsidR="00B0290C" w:rsidRPr="00F01E9E">
        <w:rPr>
          <w:rFonts w:ascii="Arial" w:hAnsi="Arial" w:cs="Arial"/>
          <w:iCs/>
          <w:color w:val="000000"/>
          <w:sz w:val="24"/>
          <w:szCs w:val="24"/>
          <w:lang w:val="mn-MN" w:bidi="ar-SA"/>
        </w:rPr>
        <w:lastRenderedPageBreak/>
        <w:t>хэмжээ гэдэг бол энгийнчлэх үйлийн бүтээгдэхүүн бөгөөд барууны нийгмийн орчин үеийн үзэгдэл болж байна.</w:t>
      </w:r>
      <w:r w:rsidR="00443AB6" w:rsidRPr="00F01E9E">
        <w:rPr>
          <w:rFonts w:ascii="Arial" w:hAnsi="Arial" w:cs="Arial"/>
          <w:iCs/>
          <w:color w:val="000000"/>
          <w:sz w:val="24"/>
          <w:szCs w:val="24"/>
          <w:lang w:val="de-DE" w:bidi="ar-SA"/>
        </w:rPr>
        <w:t xml:space="preserve"> </w:t>
      </w:r>
      <w:r w:rsidR="00443AB6" w:rsidRPr="00F01E9E">
        <w:rPr>
          <w:rFonts w:ascii="Arial" w:hAnsi="Arial" w:cs="Arial"/>
          <w:iCs/>
          <w:color w:val="000000"/>
          <w:sz w:val="24"/>
          <w:szCs w:val="24"/>
          <w:lang w:val="mn-MN" w:bidi="ar-SA"/>
        </w:rPr>
        <w:t>Энэхүү таамаглал энгийнчлэх үйл явцтай ямар харьцаанд оршиж байгаа хийгээд сурган хүмүүжүүлэх салбарт ямар ач хо</w:t>
      </w:r>
      <w:r w:rsidR="0016606D" w:rsidRPr="00F01E9E">
        <w:rPr>
          <w:rFonts w:ascii="Arial" w:hAnsi="Arial" w:cs="Arial"/>
          <w:iCs/>
          <w:color w:val="000000"/>
          <w:sz w:val="24"/>
          <w:szCs w:val="24"/>
          <w:lang w:val="mn-MN" w:bidi="ar-SA"/>
        </w:rPr>
        <w:t>л</w:t>
      </w:r>
      <w:r w:rsidR="00443AB6" w:rsidRPr="00F01E9E">
        <w:rPr>
          <w:rFonts w:ascii="Arial" w:hAnsi="Arial" w:cs="Arial"/>
          <w:iCs/>
          <w:color w:val="000000"/>
          <w:sz w:val="24"/>
          <w:szCs w:val="24"/>
          <w:lang w:val="mn-MN" w:bidi="ar-SA"/>
        </w:rPr>
        <w:t>богдолтой вэ</w:t>
      </w:r>
      <w:r w:rsidR="00AA34C3" w:rsidRPr="00F01E9E">
        <w:rPr>
          <w:rFonts w:ascii="Arial" w:hAnsi="Arial" w:cs="Arial"/>
          <w:iCs/>
          <w:color w:val="000000"/>
          <w:sz w:val="24"/>
          <w:szCs w:val="24"/>
          <w:lang w:val="mn-MN" w:bidi="ar-SA"/>
        </w:rPr>
        <w:t>? Хэм хэм</w:t>
      </w:r>
      <w:r w:rsidR="00273E9F" w:rsidRPr="00F01E9E">
        <w:rPr>
          <w:rFonts w:ascii="Arial" w:hAnsi="Arial" w:cs="Arial"/>
          <w:iCs/>
          <w:color w:val="000000"/>
          <w:sz w:val="24"/>
          <w:szCs w:val="24"/>
          <w:lang w:val="mn-MN" w:bidi="ar-SA"/>
        </w:rPr>
        <w:t>ж</w:t>
      </w:r>
      <w:r w:rsidR="00AA34C3" w:rsidRPr="00F01E9E">
        <w:rPr>
          <w:rFonts w:ascii="Arial" w:hAnsi="Arial" w:cs="Arial"/>
          <w:iCs/>
          <w:color w:val="000000"/>
          <w:sz w:val="24"/>
          <w:szCs w:val="24"/>
          <w:lang w:val="mn-MN" w:bidi="ar-SA"/>
        </w:rPr>
        <w:t>ээ ба энгийнчлэ</w:t>
      </w:r>
      <w:r w:rsidR="00273E9F" w:rsidRPr="00F01E9E">
        <w:rPr>
          <w:rFonts w:ascii="Arial" w:hAnsi="Arial" w:cs="Arial"/>
          <w:iCs/>
          <w:color w:val="000000"/>
          <w:sz w:val="24"/>
          <w:szCs w:val="24"/>
          <w:lang w:val="mn-MN" w:bidi="ar-SA"/>
        </w:rPr>
        <w:t>хүй</w:t>
      </w:r>
      <w:r w:rsidR="00AA34C3" w:rsidRPr="00F01E9E">
        <w:rPr>
          <w:rFonts w:ascii="Arial" w:hAnsi="Arial" w:cs="Arial"/>
          <w:iCs/>
          <w:color w:val="000000"/>
          <w:sz w:val="24"/>
          <w:szCs w:val="24"/>
          <w:lang w:val="mn-MN" w:bidi="ar-SA"/>
        </w:rPr>
        <w:t xml:space="preserve"> хоёр нь хо</w:t>
      </w:r>
      <w:r w:rsidR="00273E9F" w:rsidRPr="00F01E9E">
        <w:rPr>
          <w:rFonts w:ascii="Arial" w:hAnsi="Arial" w:cs="Arial"/>
          <w:iCs/>
          <w:color w:val="000000"/>
          <w:sz w:val="24"/>
          <w:szCs w:val="24"/>
          <w:lang w:val="mn-MN" w:bidi="ar-SA"/>
        </w:rPr>
        <w:t>о</w:t>
      </w:r>
      <w:r w:rsidR="00AA34C3" w:rsidRPr="00F01E9E">
        <w:rPr>
          <w:rFonts w:ascii="Arial" w:hAnsi="Arial" w:cs="Arial"/>
          <w:iCs/>
          <w:color w:val="000000"/>
          <w:sz w:val="24"/>
          <w:szCs w:val="24"/>
          <w:lang w:val="mn-MN" w:bidi="ar-SA"/>
        </w:rPr>
        <w:t>рондоо огтлолцсон, тэгш хэмжээтэй, хоорондоо уялдаатай харил</w:t>
      </w:r>
      <w:r w:rsidR="0016606D" w:rsidRPr="00F01E9E">
        <w:rPr>
          <w:rFonts w:ascii="Arial" w:hAnsi="Arial" w:cs="Arial"/>
          <w:iCs/>
          <w:color w:val="000000"/>
          <w:sz w:val="24"/>
          <w:szCs w:val="24"/>
          <w:lang w:val="mn-MN" w:bidi="ar-SA"/>
        </w:rPr>
        <w:t>ц</w:t>
      </w:r>
      <w:r w:rsidR="00AA34C3" w:rsidRPr="00F01E9E">
        <w:rPr>
          <w:rFonts w:ascii="Arial" w:hAnsi="Arial" w:cs="Arial"/>
          <w:iCs/>
          <w:color w:val="000000"/>
          <w:sz w:val="24"/>
          <w:szCs w:val="24"/>
          <w:lang w:val="mn-MN" w:bidi="ar-SA"/>
        </w:rPr>
        <w:t xml:space="preserve">аанд оршино гэж тодорхойлжээ.  </w:t>
      </w:r>
      <w:r w:rsidR="00AA34C3" w:rsidRPr="00F01E9E">
        <w:rPr>
          <w:rFonts w:ascii="Arial" w:hAnsi="Arial" w:cs="Arial"/>
          <w:iCs/>
          <w:color w:val="000000"/>
          <w:sz w:val="24"/>
          <w:szCs w:val="24"/>
          <w:lang w:bidi="ar-SA"/>
        </w:rPr>
        <w:t>(Link</w:t>
      </w:r>
      <w:r w:rsidR="00AA34C3" w:rsidRPr="00F01E9E">
        <w:rPr>
          <w:rFonts w:ascii="Arial" w:hAnsi="Arial" w:cs="Arial"/>
          <w:iCs/>
          <w:color w:val="000000"/>
          <w:sz w:val="24"/>
          <w:szCs w:val="24"/>
          <w:lang w:val="mn-MN" w:bidi="ar-SA"/>
        </w:rPr>
        <w:t xml:space="preserve"> 2009, х. 452-454</w:t>
      </w:r>
      <w:r w:rsidR="00AA34C3" w:rsidRPr="00F01E9E">
        <w:rPr>
          <w:rFonts w:ascii="Arial" w:hAnsi="Arial" w:cs="Arial"/>
          <w:iCs/>
          <w:color w:val="000000"/>
          <w:sz w:val="24"/>
          <w:szCs w:val="24"/>
          <w:lang w:val="de-DE" w:bidi="ar-SA"/>
        </w:rPr>
        <w:t>)</w:t>
      </w:r>
      <w:r w:rsidR="00A81BDE" w:rsidRPr="00F01E9E">
        <w:rPr>
          <w:rFonts w:ascii="Arial" w:hAnsi="Arial" w:cs="Arial"/>
          <w:iCs/>
          <w:color w:val="000000"/>
          <w:sz w:val="24"/>
          <w:szCs w:val="24"/>
          <w:lang w:val="mn-MN" w:bidi="ar-SA"/>
        </w:rPr>
        <w:t xml:space="preserve"> Үүнтэй холбоотойгоор биеийн тамирын хичээлд тогтоосон хэм хэмжээ өдөр тутмын ажиглалт, хэлэлцүүлэгтэй зөрчил</w:t>
      </w:r>
      <w:r w:rsidR="0016606D" w:rsidRPr="00F01E9E">
        <w:rPr>
          <w:rFonts w:ascii="Arial" w:hAnsi="Arial" w:cs="Arial"/>
          <w:iCs/>
          <w:color w:val="000000"/>
          <w:sz w:val="24"/>
          <w:szCs w:val="24"/>
          <w:lang w:val="mn-MN" w:bidi="ar-SA"/>
        </w:rPr>
        <w:t>д</w:t>
      </w:r>
      <w:r w:rsidR="00A81BDE" w:rsidRPr="00F01E9E">
        <w:rPr>
          <w:rFonts w:ascii="Arial" w:hAnsi="Arial" w:cs="Arial"/>
          <w:iCs/>
          <w:color w:val="000000"/>
          <w:sz w:val="24"/>
          <w:szCs w:val="24"/>
          <w:lang w:val="mn-MN" w:bidi="ar-SA"/>
        </w:rPr>
        <w:t xml:space="preserve">сөөр ирсэн бөгөөд түүний хөгжлийн өөрчлөлт шинэчлэлийн явцад хэвийн гэж үзэх болсон байна.   </w:t>
      </w:r>
    </w:p>
    <w:p w:rsidR="00A81BDE" w:rsidRPr="00F01E9E" w:rsidRDefault="00A81BDE"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Энгийнчлэ</w:t>
      </w:r>
      <w:r w:rsidR="00DE51A2" w:rsidRPr="00F01E9E">
        <w:rPr>
          <w:rFonts w:ascii="Arial" w:hAnsi="Arial" w:cs="Arial"/>
          <w:iCs/>
          <w:color w:val="000000"/>
          <w:sz w:val="24"/>
          <w:szCs w:val="24"/>
          <w:lang w:val="mn-MN" w:bidi="ar-SA"/>
        </w:rPr>
        <w:t>хүй</w:t>
      </w:r>
      <w:r w:rsidRPr="00F01E9E">
        <w:rPr>
          <w:rFonts w:ascii="Arial" w:hAnsi="Arial" w:cs="Arial"/>
          <w:iCs/>
          <w:color w:val="000000"/>
          <w:sz w:val="24"/>
          <w:szCs w:val="24"/>
          <w:lang w:val="mn-MN" w:bidi="ar-SA"/>
        </w:rPr>
        <w:t xml:space="preserve"> ба хэм хэмжээ хоёрын энэхүү холбоо нь </w:t>
      </w:r>
      <w:r w:rsidR="00305F5F" w:rsidRPr="00F01E9E">
        <w:rPr>
          <w:rFonts w:ascii="Arial" w:hAnsi="Arial" w:cs="Arial"/>
          <w:iCs/>
          <w:color w:val="000000"/>
          <w:sz w:val="24"/>
          <w:szCs w:val="24"/>
          <w:lang w:val="mn-MN" w:bidi="ar-SA"/>
        </w:rPr>
        <w:t xml:space="preserve">үүсч болох зөрчилдөөн болон давхцлын шалтгаан болж байна. </w:t>
      </w:r>
    </w:p>
    <w:p w:rsidR="00E2560C" w:rsidRPr="00F01E9E" w:rsidRDefault="00BD7EB0"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Жишээ нь биеийн тамирын хичээлд тавьж буй  сүүлийн үеийн болзол, шаардлаг</w:t>
      </w:r>
      <w:r w:rsidR="00DE51A2" w:rsidRPr="00F01E9E">
        <w:rPr>
          <w:rFonts w:ascii="Arial" w:hAnsi="Arial" w:cs="Arial"/>
          <w:iCs/>
          <w:color w:val="000000"/>
          <w:sz w:val="24"/>
          <w:szCs w:val="24"/>
          <w:lang w:val="mn-MN" w:bidi="ar-SA"/>
        </w:rPr>
        <w:t xml:space="preserve">ад нийцүүлэн </w:t>
      </w:r>
      <w:r w:rsidRPr="00F01E9E">
        <w:rPr>
          <w:rFonts w:ascii="Arial" w:hAnsi="Arial" w:cs="Arial"/>
          <w:iCs/>
          <w:color w:val="000000"/>
          <w:sz w:val="24"/>
          <w:szCs w:val="24"/>
          <w:lang w:val="mn-MN" w:bidi="ar-SA"/>
        </w:rPr>
        <w:t>дор гүйцэтгэж болохуйц, хэм хэмжээнд нийцсэн гэж үзэж байгаа</w:t>
      </w:r>
      <w:r w:rsidR="00DE51A2" w:rsidRPr="00F01E9E">
        <w:rPr>
          <w:rFonts w:ascii="Arial" w:hAnsi="Arial" w:cs="Arial"/>
          <w:iCs/>
          <w:color w:val="000000"/>
          <w:sz w:val="24"/>
          <w:szCs w:val="24"/>
          <w:lang w:val="mn-MN" w:bidi="ar-SA"/>
        </w:rPr>
        <w:t xml:space="preserve"> зүйл , </w:t>
      </w:r>
      <w:r w:rsidRPr="00F01E9E">
        <w:rPr>
          <w:rFonts w:ascii="Arial" w:hAnsi="Arial" w:cs="Arial"/>
          <w:iCs/>
          <w:color w:val="000000"/>
          <w:sz w:val="24"/>
          <w:szCs w:val="24"/>
          <w:lang w:val="mn-MN" w:bidi="ar-SA"/>
        </w:rPr>
        <w:t>хөтөлбөрт тавигдсан хэм хэмжээ</w:t>
      </w:r>
      <w:r w:rsidR="00DE51A2" w:rsidRPr="00F01E9E">
        <w:rPr>
          <w:rFonts w:ascii="Arial" w:hAnsi="Arial" w:cs="Arial"/>
          <w:iCs/>
          <w:color w:val="000000"/>
          <w:sz w:val="24"/>
          <w:szCs w:val="24"/>
          <w:lang w:val="mn-MN" w:bidi="ar-SA"/>
        </w:rPr>
        <w:t>тэй нийцэхгүй</w:t>
      </w:r>
      <w:r w:rsidRPr="00F01E9E">
        <w:rPr>
          <w:rFonts w:ascii="Arial" w:hAnsi="Arial" w:cs="Arial"/>
          <w:iCs/>
          <w:color w:val="000000"/>
          <w:sz w:val="24"/>
          <w:szCs w:val="24"/>
          <w:lang w:val="mn-MN" w:bidi="ar-SA"/>
        </w:rPr>
        <w:t xml:space="preserve"> таарахгүй байх шиг санагдаж б</w:t>
      </w:r>
      <w:r w:rsidR="00DF4184" w:rsidRPr="00F01E9E">
        <w:rPr>
          <w:rFonts w:ascii="Arial" w:hAnsi="Arial" w:cs="Arial"/>
          <w:iCs/>
          <w:color w:val="000000"/>
          <w:sz w:val="24"/>
          <w:szCs w:val="24"/>
          <w:lang w:val="mn-MN" w:bidi="ar-SA"/>
        </w:rPr>
        <w:t>олох юм</w:t>
      </w:r>
      <w:r w:rsidRPr="00F01E9E">
        <w:rPr>
          <w:rFonts w:ascii="Arial" w:hAnsi="Arial" w:cs="Arial"/>
          <w:iCs/>
          <w:color w:val="000000"/>
          <w:sz w:val="24"/>
          <w:szCs w:val="24"/>
          <w:lang w:val="mn-MN" w:bidi="ar-SA"/>
        </w:rPr>
        <w:t xml:space="preserve">. </w:t>
      </w:r>
    </w:p>
    <w:p w:rsidR="0049595F" w:rsidRPr="00F01E9E" w:rsidRDefault="0049595F" w:rsidP="00F01E9E">
      <w:pPr>
        <w:jc w:val="both"/>
        <w:rPr>
          <w:rFonts w:ascii="Arial" w:hAnsi="Arial" w:cs="Arial"/>
          <w:sz w:val="24"/>
          <w:szCs w:val="24"/>
          <w:lang w:val="mn-MN"/>
        </w:rPr>
      </w:pPr>
      <w:r w:rsidRPr="00F01E9E">
        <w:rPr>
          <w:rFonts w:ascii="Arial" w:hAnsi="Arial" w:cs="Arial"/>
          <w:sz w:val="24"/>
          <w:szCs w:val="24"/>
          <w:lang w:val="mn-MN"/>
        </w:rPr>
        <w:t xml:space="preserve">Эдгээр </w:t>
      </w:r>
      <w:r w:rsidR="00DF4184" w:rsidRPr="00F01E9E">
        <w:rPr>
          <w:rFonts w:ascii="Arial" w:hAnsi="Arial" w:cs="Arial"/>
          <w:sz w:val="24"/>
          <w:szCs w:val="24"/>
          <w:lang w:val="mn-MN"/>
        </w:rPr>
        <w:t xml:space="preserve">соёлын </w:t>
      </w:r>
      <w:r w:rsidRPr="00F01E9E">
        <w:rPr>
          <w:rFonts w:ascii="Arial" w:hAnsi="Arial" w:cs="Arial"/>
          <w:sz w:val="24"/>
          <w:szCs w:val="24"/>
          <w:lang w:val="mn-MN"/>
        </w:rPr>
        <w:t>онолын хэтий</w:t>
      </w:r>
      <w:r w:rsidR="00DF4184" w:rsidRPr="00F01E9E">
        <w:rPr>
          <w:rFonts w:ascii="Arial" w:hAnsi="Arial" w:cs="Arial"/>
          <w:sz w:val="24"/>
          <w:szCs w:val="24"/>
          <w:lang w:val="mn-MN"/>
        </w:rPr>
        <w:t>н төлвөөс харахад</w:t>
      </w:r>
      <w:r w:rsidRPr="00F01E9E">
        <w:rPr>
          <w:rFonts w:ascii="Arial" w:hAnsi="Arial" w:cs="Arial"/>
          <w:sz w:val="24"/>
          <w:szCs w:val="24"/>
          <w:lang w:val="mn-MN"/>
        </w:rPr>
        <w:t xml:space="preserve"> биеийн тамирын багш нарын </w:t>
      </w:r>
      <w:r w:rsidR="00DF4184" w:rsidRPr="00F01E9E">
        <w:rPr>
          <w:rFonts w:ascii="Arial" w:hAnsi="Arial" w:cs="Arial"/>
          <w:sz w:val="24"/>
          <w:szCs w:val="24"/>
          <w:lang w:val="mn-MN"/>
        </w:rPr>
        <w:t xml:space="preserve">мэргэжлийн замналын үе шатуудын талаарх судалгааны цогц бөгөөд цоо шинэ </w:t>
      </w:r>
      <w:r w:rsidRPr="00F01E9E">
        <w:rPr>
          <w:rFonts w:ascii="Arial" w:hAnsi="Arial" w:cs="Arial"/>
          <w:sz w:val="24"/>
          <w:szCs w:val="24"/>
          <w:lang w:val="mn-MN"/>
        </w:rPr>
        <w:t xml:space="preserve">асуултууд </w:t>
      </w:r>
      <w:r w:rsidR="00DF4184" w:rsidRPr="00F01E9E">
        <w:rPr>
          <w:rFonts w:ascii="Arial" w:hAnsi="Arial" w:cs="Arial"/>
          <w:sz w:val="24"/>
          <w:szCs w:val="24"/>
          <w:lang w:val="mn-MN"/>
        </w:rPr>
        <w:t>урган</w:t>
      </w:r>
      <w:r w:rsidRPr="00F01E9E">
        <w:rPr>
          <w:rFonts w:ascii="Arial" w:hAnsi="Arial" w:cs="Arial"/>
          <w:sz w:val="24"/>
          <w:szCs w:val="24"/>
          <w:lang w:val="mn-MN"/>
        </w:rPr>
        <w:t xml:space="preserve"> гар</w:t>
      </w:r>
      <w:r w:rsidR="00DF4184" w:rsidRPr="00F01E9E">
        <w:rPr>
          <w:rFonts w:ascii="Arial" w:hAnsi="Arial" w:cs="Arial"/>
          <w:sz w:val="24"/>
          <w:szCs w:val="24"/>
          <w:lang w:val="mn-MN"/>
        </w:rPr>
        <w:t>ч байна.</w:t>
      </w:r>
      <w:r w:rsidRPr="00F01E9E">
        <w:rPr>
          <w:rFonts w:ascii="Arial" w:hAnsi="Arial" w:cs="Arial"/>
          <w:sz w:val="24"/>
          <w:szCs w:val="24"/>
          <w:lang w:val="mn-MN"/>
        </w:rPr>
        <w:t xml:space="preserve"> </w:t>
      </w:r>
    </w:p>
    <w:p w:rsidR="001327AA" w:rsidRPr="00F01E9E" w:rsidRDefault="0049595F" w:rsidP="00F01E9E">
      <w:pPr>
        <w:jc w:val="both"/>
        <w:rPr>
          <w:rFonts w:ascii="Arial" w:hAnsi="Arial" w:cs="Arial"/>
          <w:sz w:val="24"/>
          <w:szCs w:val="24"/>
          <w:lang w:val="mn-MN"/>
        </w:rPr>
      </w:pPr>
      <w:r w:rsidRPr="00F01E9E">
        <w:rPr>
          <w:rFonts w:ascii="Arial" w:hAnsi="Arial" w:cs="Arial"/>
          <w:sz w:val="24"/>
          <w:szCs w:val="24"/>
        </w:rPr>
        <w:t>1</w:t>
      </w:r>
      <w:r w:rsidRPr="00F01E9E">
        <w:rPr>
          <w:rFonts w:ascii="Arial" w:hAnsi="Arial" w:cs="Arial"/>
          <w:sz w:val="24"/>
          <w:szCs w:val="24"/>
          <w:lang w:val="mn-MN"/>
        </w:rPr>
        <w:t>.</w:t>
      </w:r>
      <w:r w:rsidR="00C5697B" w:rsidRPr="00F01E9E">
        <w:rPr>
          <w:rFonts w:ascii="Arial" w:hAnsi="Arial" w:cs="Arial"/>
          <w:sz w:val="24"/>
          <w:szCs w:val="24"/>
          <w:lang w:val="mn-MN"/>
        </w:rPr>
        <w:t xml:space="preserve"> </w:t>
      </w:r>
      <w:r w:rsidRPr="00F01E9E">
        <w:rPr>
          <w:rFonts w:ascii="Arial" w:hAnsi="Arial" w:cs="Arial"/>
          <w:sz w:val="24"/>
          <w:szCs w:val="24"/>
          <w:lang w:val="mn-MN"/>
        </w:rPr>
        <w:t>Биеийн тамирын багш нар</w:t>
      </w:r>
      <w:r w:rsidR="00440FF1" w:rsidRPr="00F01E9E">
        <w:rPr>
          <w:rFonts w:ascii="Arial" w:hAnsi="Arial" w:cs="Arial"/>
          <w:sz w:val="24"/>
          <w:szCs w:val="24"/>
          <w:lang w:val="mn-MN"/>
        </w:rPr>
        <w:t xml:space="preserve">ын өөртөө тавих </w:t>
      </w:r>
      <w:r w:rsidR="00440FF1" w:rsidRPr="00F01E9E">
        <w:rPr>
          <w:rFonts w:ascii="Arial" w:hAnsi="Arial" w:cs="Arial"/>
          <w:sz w:val="24"/>
          <w:szCs w:val="24"/>
        </w:rPr>
        <w:t>(</w:t>
      </w:r>
      <w:r w:rsidR="00440FF1" w:rsidRPr="00F01E9E">
        <w:rPr>
          <w:rFonts w:ascii="Arial" w:hAnsi="Arial" w:cs="Arial"/>
          <w:sz w:val="24"/>
          <w:szCs w:val="24"/>
          <w:lang w:val="mn-MN"/>
        </w:rPr>
        <w:t>нийгмээс хамааралтай</w:t>
      </w:r>
      <w:r w:rsidR="00440FF1" w:rsidRPr="00F01E9E">
        <w:rPr>
          <w:rFonts w:ascii="Arial" w:hAnsi="Arial" w:cs="Arial"/>
          <w:sz w:val="24"/>
          <w:szCs w:val="24"/>
        </w:rPr>
        <w:t>)</w:t>
      </w:r>
      <w:r w:rsidR="00440FF1" w:rsidRPr="00F01E9E">
        <w:rPr>
          <w:rFonts w:ascii="Arial" w:hAnsi="Arial" w:cs="Arial"/>
          <w:sz w:val="24"/>
          <w:szCs w:val="24"/>
          <w:lang w:val="mn-MN"/>
        </w:rPr>
        <w:t xml:space="preserve"> хэм хэмжээ</w:t>
      </w:r>
      <w:r w:rsidR="001327AA" w:rsidRPr="00F01E9E">
        <w:rPr>
          <w:rFonts w:ascii="Arial" w:hAnsi="Arial" w:cs="Arial"/>
          <w:sz w:val="24"/>
          <w:szCs w:val="24"/>
          <w:lang w:val="mn-MN"/>
        </w:rPr>
        <w:t xml:space="preserve"> ба</w:t>
      </w:r>
      <w:r w:rsidRPr="00F01E9E">
        <w:rPr>
          <w:rFonts w:ascii="Arial" w:hAnsi="Arial" w:cs="Arial"/>
          <w:sz w:val="24"/>
          <w:szCs w:val="24"/>
          <w:lang w:val="mn-MN"/>
        </w:rPr>
        <w:t xml:space="preserve"> сурга</w:t>
      </w:r>
      <w:r w:rsidR="00440FF1" w:rsidRPr="00F01E9E">
        <w:rPr>
          <w:rFonts w:ascii="Arial" w:hAnsi="Arial" w:cs="Arial"/>
          <w:sz w:val="24"/>
          <w:szCs w:val="24"/>
          <w:lang w:val="mn-MN"/>
        </w:rPr>
        <w:t>лтын төлөвлөгөө</w:t>
      </w:r>
      <w:r w:rsidR="00C847FC" w:rsidRPr="00F01E9E">
        <w:rPr>
          <w:rFonts w:ascii="Arial" w:hAnsi="Arial" w:cs="Arial"/>
          <w:sz w:val="24"/>
          <w:szCs w:val="24"/>
          <w:lang w:val="mn-MN"/>
        </w:rPr>
        <w:t>, мэргэжлийн хөгжл</w:t>
      </w:r>
      <w:r w:rsidR="001327AA" w:rsidRPr="00F01E9E">
        <w:rPr>
          <w:rFonts w:ascii="Arial" w:hAnsi="Arial" w:cs="Arial"/>
          <w:sz w:val="24"/>
          <w:szCs w:val="24"/>
          <w:lang w:val="mn-MN"/>
        </w:rPr>
        <w:t>ийн үе шатанд</w:t>
      </w:r>
      <w:r w:rsidR="00440FF1" w:rsidRPr="00F01E9E">
        <w:rPr>
          <w:rFonts w:ascii="Arial" w:hAnsi="Arial" w:cs="Arial"/>
          <w:sz w:val="24"/>
          <w:szCs w:val="24"/>
          <w:lang w:val="mn-MN"/>
        </w:rPr>
        <w:t xml:space="preserve"> тавигдаж буй шаардлага </w:t>
      </w:r>
      <w:proofErr w:type="gramStart"/>
      <w:r w:rsidR="00440FF1" w:rsidRPr="00F01E9E">
        <w:rPr>
          <w:rFonts w:ascii="Arial" w:hAnsi="Arial" w:cs="Arial"/>
          <w:sz w:val="24"/>
          <w:szCs w:val="24"/>
          <w:lang w:val="mn-MN"/>
        </w:rPr>
        <w:t>хо</w:t>
      </w:r>
      <w:r w:rsidR="00C847FC" w:rsidRPr="00F01E9E">
        <w:rPr>
          <w:rFonts w:ascii="Arial" w:hAnsi="Arial" w:cs="Arial"/>
          <w:sz w:val="24"/>
          <w:szCs w:val="24"/>
          <w:lang w:val="mn-MN"/>
        </w:rPr>
        <w:t>ё</w:t>
      </w:r>
      <w:r w:rsidR="00440FF1" w:rsidRPr="00F01E9E">
        <w:rPr>
          <w:rFonts w:ascii="Arial" w:hAnsi="Arial" w:cs="Arial"/>
          <w:sz w:val="24"/>
          <w:szCs w:val="24"/>
          <w:lang w:val="mn-MN"/>
        </w:rPr>
        <w:t>р</w:t>
      </w:r>
      <w:r w:rsidR="00C847FC" w:rsidRPr="00F01E9E">
        <w:rPr>
          <w:rFonts w:ascii="Arial" w:hAnsi="Arial" w:cs="Arial"/>
          <w:sz w:val="24"/>
          <w:szCs w:val="24"/>
          <w:lang w:val="mn-MN"/>
        </w:rPr>
        <w:t xml:space="preserve">ын </w:t>
      </w:r>
      <w:r w:rsidR="00440FF1" w:rsidRPr="00F01E9E">
        <w:rPr>
          <w:rFonts w:ascii="Arial" w:hAnsi="Arial" w:cs="Arial"/>
          <w:sz w:val="24"/>
          <w:szCs w:val="24"/>
          <w:lang w:val="mn-MN"/>
        </w:rPr>
        <w:t xml:space="preserve"> </w:t>
      </w:r>
      <w:r w:rsidR="001327AA" w:rsidRPr="00F01E9E">
        <w:rPr>
          <w:rFonts w:ascii="Arial" w:hAnsi="Arial" w:cs="Arial"/>
          <w:sz w:val="24"/>
          <w:szCs w:val="24"/>
          <w:lang w:val="mn-MN"/>
        </w:rPr>
        <w:t>х</w:t>
      </w:r>
      <w:r w:rsidR="00440FF1" w:rsidRPr="00F01E9E">
        <w:rPr>
          <w:rFonts w:ascii="Arial" w:hAnsi="Arial" w:cs="Arial"/>
          <w:sz w:val="24"/>
          <w:szCs w:val="24"/>
          <w:lang w:val="mn-MN"/>
        </w:rPr>
        <w:t>оорондын</w:t>
      </w:r>
      <w:proofErr w:type="gramEnd"/>
      <w:r w:rsidR="00440FF1" w:rsidRPr="00F01E9E">
        <w:rPr>
          <w:rFonts w:ascii="Arial" w:hAnsi="Arial" w:cs="Arial"/>
          <w:sz w:val="24"/>
          <w:szCs w:val="24"/>
          <w:lang w:val="mn-MN"/>
        </w:rPr>
        <w:t xml:space="preserve"> </w:t>
      </w:r>
      <w:r w:rsidRPr="00F01E9E">
        <w:rPr>
          <w:rFonts w:ascii="Arial" w:hAnsi="Arial" w:cs="Arial"/>
          <w:sz w:val="24"/>
          <w:szCs w:val="24"/>
          <w:lang w:val="mn-MN"/>
        </w:rPr>
        <w:t xml:space="preserve"> </w:t>
      </w:r>
      <w:r w:rsidR="00C847FC" w:rsidRPr="00F01E9E">
        <w:rPr>
          <w:rFonts w:ascii="Arial" w:hAnsi="Arial" w:cs="Arial"/>
          <w:sz w:val="24"/>
          <w:szCs w:val="24"/>
          <w:lang w:val="mn-MN"/>
        </w:rPr>
        <w:t>зөрчилдөөн</w:t>
      </w:r>
      <w:r w:rsidR="001327AA" w:rsidRPr="00F01E9E">
        <w:rPr>
          <w:rFonts w:ascii="Arial" w:hAnsi="Arial" w:cs="Arial"/>
          <w:sz w:val="24"/>
          <w:szCs w:val="24"/>
          <w:lang w:val="mn-MN"/>
        </w:rPr>
        <w:t xml:space="preserve"> </w:t>
      </w:r>
      <w:r w:rsidR="00C847FC" w:rsidRPr="00F01E9E">
        <w:rPr>
          <w:rFonts w:ascii="Arial" w:hAnsi="Arial" w:cs="Arial"/>
          <w:sz w:val="24"/>
          <w:szCs w:val="24"/>
          <w:lang w:val="mn-MN"/>
        </w:rPr>
        <w:t xml:space="preserve"> </w:t>
      </w:r>
      <w:r w:rsidR="001327AA" w:rsidRPr="00F01E9E">
        <w:rPr>
          <w:rFonts w:ascii="Arial" w:hAnsi="Arial" w:cs="Arial"/>
          <w:sz w:val="24"/>
          <w:szCs w:val="24"/>
          <w:lang w:val="mn-MN"/>
        </w:rPr>
        <w:t xml:space="preserve">дунд </w:t>
      </w:r>
      <w:r w:rsidR="00C847FC" w:rsidRPr="00F01E9E">
        <w:rPr>
          <w:rFonts w:ascii="Arial" w:hAnsi="Arial" w:cs="Arial"/>
          <w:sz w:val="24"/>
          <w:szCs w:val="24"/>
          <w:lang w:val="mn-MN"/>
        </w:rPr>
        <w:t>найдвартай энгийнчлэл</w:t>
      </w:r>
      <w:r w:rsidR="001327AA" w:rsidRPr="00F01E9E">
        <w:rPr>
          <w:rFonts w:ascii="Arial" w:hAnsi="Arial" w:cs="Arial"/>
          <w:sz w:val="24"/>
          <w:szCs w:val="24"/>
          <w:lang w:val="mn-MN"/>
        </w:rPr>
        <w:t xml:space="preserve">ийг хэрхэн хийдэг вэ? </w:t>
      </w:r>
    </w:p>
    <w:p w:rsidR="0049595F" w:rsidRPr="00F01E9E" w:rsidRDefault="0049595F" w:rsidP="00F01E9E">
      <w:pPr>
        <w:jc w:val="both"/>
        <w:rPr>
          <w:rFonts w:ascii="Arial" w:hAnsi="Arial" w:cs="Arial"/>
          <w:sz w:val="24"/>
          <w:szCs w:val="24"/>
          <w:lang w:val="mn-MN"/>
        </w:rPr>
      </w:pPr>
      <w:r w:rsidRPr="00F01E9E">
        <w:rPr>
          <w:rFonts w:ascii="Arial" w:hAnsi="Arial" w:cs="Arial"/>
          <w:sz w:val="24"/>
          <w:szCs w:val="24"/>
          <w:lang w:val="mn-MN"/>
        </w:rPr>
        <w:t>2.</w:t>
      </w:r>
      <w:r w:rsidR="00C5697B" w:rsidRPr="00F01E9E">
        <w:rPr>
          <w:rFonts w:ascii="Arial" w:hAnsi="Arial" w:cs="Arial"/>
          <w:sz w:val="24"/>
          <w:szCs w:val="24"/>
          <w:lang w:val="mn-MN"/>
        </w:rPr>
        <w:t xml:space="preserve"> </w:t>
      </w:r>
      <w:r w:rsidR="00C5697B" w:rsidRPr="00F01E9E">
        <w:rPr>
          <w:rFonts w:ascii="Arial" w:hAnsi="Arial" w:cs="Arial"/>
          <w:i/>
          <w:sz w:val="24"/>
          <w:szCs w:val="24"/>
          <w:lang w:val="mn-MN"/>
        </w:rPr>
        <w:t xml:space="preserve">Бусдын </w:t>
      </w:r>
      <w:r w:rsidR="00C5697B" w:rsidRPr="00F01E9E">
        <w:rPr>
          <w:rFonts w:ascii="Arial" w:hAnsi="Arial" w:cs="Arial"/>
          <w:sz w:val="24"/>
          <w:szCs w:val="24"/>
          <w:lang w:val="mn-MN"/>
        </w:rPr>
        <w:t xml:space="preserve">хувьд “энгийн” зүйлийг “энгийн” гэж хар гэдгийг хүлээн зөвшөөрвөл </w:t>
      </w:r>
      <w:r w:rsidR="001E0F17" w:rsidRPr="00F01E9E">
        <w:rPr>
          <w:rFonts w:ascii="Arial" w:hAnsi="Arial" w:cs="Arial"/>
          <w:sz w:val="24"/>
          <w:szCs w:val="24"/>
          <w:lang w:val="mn-MN"/>
        </w:rPr>
        <w:t xml:space="preserve">хэн </w:t>
      </w:r>
      <w:r w:rsidR="001E0F17" w:rsidRPr="00F01E9E">
        <w:rPr>
          <w:rFonts w:ascii="Arial" w:hAnsi="Arial" w:cs="Arial"/>
          <w:i/>
          <w:sz w:val="24"/>
          <w:szCs w:val="24"/>
          <w:lang w:val="mn-MN"/>
        </w:rPr>
        <w:t>“бусад”</w:t>
      </w:r>
      <w:r w:rsidR="001E0F17" w:rsidRPr="00F01E9E">
        <w:rPr>
          <w:rFonts w:ascii="Arial" w:hAnsi="Arial" w:cs="Arial"/>
          <w:sz w:val="24"/>
          <w:szCs w:val="24"/>
          <w:lang w:val="mn-MN"/>
        </w:rPr>
        <w:t xml:space="preserve"> болохынхоо хувьд энэхүү </w:t>
      </w:r>
      <w:r w:rsidR="001E0F17" w:rsidRPr="00F01E9E">
        <w:rPr>
          <w:rFonts w:ascii="Arial" w:hAnsi="Arial" w:cs="Arial"/>
          <w:i/>
          <w:sz w:val="24"/>
          <w:szCs w:val="24"/>
          <w:lang w:val="mn-MN"/>
        </w:rPr>
        <w:t>“энгийн”-</w:t>
      </w:r>
      <w:r w:rsidR="001E0F17" w:rsidRPr="00F01E9E">
        <w:rPr>
          <w:rFonts w:ascii="Arial" w:hAnsi="Arial" w:cs="Arial"/>
          <w:sz w:val="24"/>
          <w:szCs w:val="24"/>
          <w:lang w:val="mn-MN"/>
        </w:rPr>
        <w:t>ийг тодорхойлж байна вэ?</w:t>
      </w:r>
      <w:r w:rsidRPr="00F01E9E">
        <w:rPr>
          <w:rFonts w:ascii="Arial" w:hAnsi="Arial" w:cs="Arial"/>
          <w:sz w:val="24"/>
          <w:szCs w:val="24"/>
          <w:lang w:val="mn-MN"/>
        </w:rPr>
        <w:t xml:space="preserve"> </w:t>
      </w:r>
    </w:p>
    <w:p w:rsidR="0049595F" w:rsidRPr="00F01E9E" w:rsidRDefault="0049595F" w:rsidP="00F01E9E">
      <w:pPr>
        <w:jc w:val="both"/>
        <w:rPr>
          <w:rFonts w:ascii="Arial" w:hAnsi="Arial" w:cs="Arial"/>
          <w:sz w:val="24"/>
          <w:szCs w:val="24"/>
          <w:lang w:val="mn-MN"/>
        </w:rPr>
      </w:pPr>
      <w:r w:rsidRPr="00F01E9E">
        <w:rPr>
          <w:rFonts w:ascii="Arial" w:hAnsi="Arial" w:cs="Arial"/>
          <w:sz w:val="24"/>
          <w:szCs w:val="24"/>
          <w:lang w:val="mn-MN"/>
        </w:rPr>
        <w:t>3.</w:t>
      </w:r>
      <w:r w:rsidR="003A5573" w:rsidRPr="00F01E9E">
        <w:rPr>
          <w:rFonts w:ascii="Arial" w:hAnsi="Arial" w:cs="Arial"/>
          <w:sz w:val="24"/>
          <w:szCs w:val="24"/>
          <w:lang w:val="mn-MN"/>
        </w:rPr>
        <w:t xml:space="preserve"> Хэм хэмжээний хил хязгаарыг хэрхэн тогт</w:t>
      </w:r>
      <w:r w:rsidRPr="00F01E9E">
        <w:rPr>
          <w:rFonts w:ascii="Arial" w:hAnsi="Arial" w:cs="Arial"/>
          <w:sz w:val="24"/>
          <w:szCs w:val="24"/>
          <w:lang w:val="mn-MN"/>
        </w:rPr>
        <w:t>о</w:t>
      </w:r>
      <w:r w:rsidR="003A5573" w:rsidRPr="00F01E9E">
        <w:rPr>
          <w:rFonts w:ascii="Arial" w:hAnsi="Arial" w:cs="Arial"/>
          <w:sz w:val="24"/>
          <w:szCs w:val="24"/>
          <w:lang w:val="mn-MN"/>
        </w:rPr>
        <w:t xml:space="preserve">ох вэ? Биеийн тамирын багш нар </w:t>
      </w:r>
      <w:r w:rsidRPr="00F01E9E">
        <w:rPr>
          <w:rFonts w:ascii="Arial" w:hAnsi="Arial" w:cs="Arial"/>
          <w:sz w:val="24"/>
          <w:szCs w:val="24"/>
          <w:lang w:val="mn-MN"/>
        </w:rPr>
        <w:t>өөрийн хи</w:t>
      </w:r>
      <w:r w:rsidR="003A5573" w:rsidRPr="00F01E9E">
        <w:rPr>
          <w:rFonts w:ascii="Arial" w:hAnsi="Arial" w:cs="Arial"/>
          <w:sz w:val="24"/>
          <w:szCs w:val="24"/>
          <w:lang w:val="mn-MN"/>
        </w:rPr>
        <w:t>й</w:t>
      </w:r>
      <w:r w:rsidRPr="00F01E9E">
        <w:rPr>
          <w:rFonts w:ascii="Arial" w:hAnsi="Arial" w:cs="Arial"/>
          <w:sz w:val="24"/>
          <w:szCs w:val="24"/>
          <w:lang w:val="mn-MN"/>
        </w:rPr>
        <w:t>свэр</w:t>
      </w:r>
      <w:r w:rsidR="003A5573" w:rsidRPr="00F01E9E">
        <w:rPr>
          <w:rFonts w:ascii="Arial" w:hAnsi="Arial" w:cs="Arial"/>
          <w:sz w:val="24"/>
          <w:szCs w:val="24"/>
          <w:lang w:val="mn-MN"/>
        </w:rPr>
        <w:t>лэн тогтоосон</w:t>
      </w:r>
      <w:r w:rsidRPr="00F01E9E">
        <w:rPr>
          <w:rFonts w:ascii="Arial" w:hAnsi="Arial" w:cs="Arial"/>
          <w:sz w:val="24"/>
          <w:szCs w:val="24"/>
          <w:lang w:val="mn-MN"/>
        </w:rPr>
        <w:t xml:space="preserve"> </w:t>
      </w:r>
      <w:r w:rsidR="00294DF0" w:rsidRPr="00F01E9E">
        <w:rPr>
          <w:rFonts w:ascii="Arial" w:hAnsi="Arial" w:cs="Arial"/>
          <w:sz w:val="24"/>
          <w:szCs w:val="24"/>
          <w:lang w:val="mn-MN"/>
        </w:rPr>
        <w:t xml:space="preserve">хэм хэмжээний хил </w:t>
      </w:r>
      <w:r w:rsidRPr="00F01E9E">
        <w:rPr>
          <w:rFonts w:ascii="Arial" w:hAnsi="Arial" w:cs="Arial"/>
          <w:sz w:val="24"/>
          <w:szCs w:val="24"/>
          <w:lang w:val="mn-MN"/>
        </w:rPr>
        <w:t>хязгаар</w:t>
      </w:r>
      <w:r w:rsidR="00294DF0" w:rsidRPr="00F01E9E">
        <w:rPr>
          <w:rFonts w:ascii="Arial" w:hAnsi="Arial" w:cs="Arial"/>
          <w:sz w:val="24"/>
          <w:szCs w:val="24"/>
          <w:lang w:val="mn-MN"/>
        </w:rPr>
        <w:t xml:space="preserve">таа хэрхэн </w:t>
      </w:r>
      <w:r w:rsidRPr="00F01E9E">
        <w:rPr>
          <w:rFonts w:ascii="Arial" w:hAnsi="Arial" w:cs="Arial"/>
          <w:sz w:val="24"/>
          <w:szCs w:val="24"/>
          <w:lang w:val="mn-MN"/>
        </w:rPr>
        <w:t>ха</w:t>
      </w:r>
      <w:r w:rsidR="00294DF0" w:rsidRPr="00F01E9E">
        <w:rPr>
          <w:rFonts w:ascii="Arial" w:hAnsi="Arial" w:cs="Arial"/>
          <w:sz w:val="24"/>
          <w:szCs w:val="24"/>
          <w:lang w:val="mn-MN"/>
        </w:rPr>
        <w:t xml:space="preserve">ндаж </w:t>
      </w:r>
      <w:r w:rsidRPr="00F01E9E">
        <w:rPr>
          <w:rFonts w:ascii="Arial" w:hAnsi="Arial" w:cs="Arial"/>
          <w:sz w:val="24"/>
          <w:szCs w:val="24"/>
          <w:lang w:val="mn-MN"/>
        </w:rPr>
        <w:t xml:space="preserve"> байна вэ.</w:t>
      </w:r>
    </w:p>
    <w:p w:rsidR="00DC0DD3" w:rsidRPr="00F01E9E" w:rsidRDefault="00FB3ABD" w:rsidP="00F01E9E">
      <w:pPr>
        <w:autoSpaceDE w:val="0"/>
        <w:autoSpaceDN w:val="0"/>
        <w:adjustRightInd w:val="0"/>
        <w:spacing w:after="0" w:line="360" w:lineRule="auto"/>
        <w:jc w:val="both"/>
        <w:rPr>
          <w:rFonts w:ascii="Arial" w:hAnsi="Arial" w:cs="Arial"/>
          <w:b/>
          <w:iCs/>
          <w:color w:val="000000"/>
          <w:sz w:val="24"/>
          <w:szCs w:val="24"/>
          <w:lang w:val="mn-MN" w:bidi="ar-SA"/>
        </w:rPr>
      </w:pPr>
      <w:r w:rsidRPr="00F01E9E">
        <w:rPr>
          <w:rFonts w:ascii="Arial" w:hAnsi="Arial" w:cs="Arial"/>
          <w:b/>
          <w:iCs/>
          <w:color w:val="000000"/>
          <w:sz w:val="24"/>
          <w:szCs w:val="24"/>
          <w:lang w:val="mn-MN" w:bidi="ar-SA"/>
        </w:rPr>
        <w:t xml:space="preserve">Дүгнэлт </w:t>
      </w:r>
    </w:p>
    <w:p w:rsidR="00540841" w:rsidRPr="00F01E9E" w:rsidRDefault="00540841"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Энэхүү өгүүллийг товч дүгнэхийн тулд биеийн тамир спортын багш нарын мэргэжлийн үйл ажиллагааны хөгжлийн асуудлаар дэвшүүлэн тавьсан  таамаглалуудыг алхам алхмаар нотлох замаар нэгтгэ</w:t>
      </w:r>
      <w:r w:rsidR="005C7D98" w:rsidRPr="00F01E9E">
        <w:rPr>
          <w:rFonts w:ascii="Arial" w:hAnsi="Arial" w:cs="Arial"/>
          <w:iCs/>
          <w:color w:val="000000"/>
          <w:sz w:val="24"/>
          <w:szCs w:val="24"/>
          <w:lang w:val="mn-MN" w:bidi="ar-SA"/>
        </w:rPr>
        <w:t>лээ</w:t>
      </w:r>
      <w:r w:rsidRPr="00F01E9E">
        <w:rPr>
          <w:rFonts w:ascii="Arial" w:hAnsi="Arial" w:cs="Arial"/>
          <w:iCs/>
          <w:color w:val="000000"/>
          <w:sz w:val="24"/>
          <w:szCs w:val="24"/>
          <w:lang w:val="mn-MN" w:bidi="ar-SA"/>
        </w:rPr>
        <w:t>.</w:t>
      </w:r>
    </w:p>
    <w:p w:rsidR="00540841" w:rsidRPr="00F01E9E" w:rsidRDefault="00540841"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 Мэргэжлийн үйл ажиллагаанд улам ихээр тавигдаж буй цогц шаардлагаас харахад  биеийн тамирын багш нарын мэргэжлийн үйл ажиллагааны үе шат нь </w:t>
      </w:r>
      <w:r w:rsidRPr="00F01E9E">
        <w:rPr>
          <w:rFonts w:ascii="Arial" w:hAnsi="Arial" w:cs="Arial"/>
          <w:iCs/>
          <w:color w:val="000000"/>
          <w:sz w:val="24"/>
          <w:szCs w:val="24"/>
          <w:lang w:val="mn-MN" w:bidi="ar-SA"/>
        </w:rPr>
        <w:lastRenderedPageBreak/>
        <w:t xml:space="preserve">тогтсон  нөхцөл байдалд  нэг тэгш шугамын дагуу явагддаг тогтсон шинэ зүйл биш харин өөртөө итгэлгүй байдлын </w:t>
      </w:r>
      <w:r w:rsidR="005833FF" w:rsidRPr="00F01E9E">
        <w:rPr>
          <w:rFonts w:ascii="Arial" w:hAnsi="Arial" w:cs="Arial"/>
          <w:iCs/>
          <w:color w:val="000000"/>
          <w:sz w:val="24"/>
          <w:szCs w:val="24"/>
          <w:lang w:val="mn-MN" w:bidi="ar-SA"/>
        </w:rPr>
        <w:t xml:space="preserve">цаана оршдог </w:t>
      </w:r>
      <w:r w:rsidRPr="00F01E9E">
        <w:rPr>
          <w:rFonts w:ascii="Arial" w:hAnsi="Arial" w:cs="Arial"/>
          <w:iCs/>
          <w:color w:val="000000"/>
          <w:sz w:val="24"/>
          <w:szCs w:val="24"/>
          <w:lang w:val="mn-MN" w:bidi="ar-SA"/>
        </w:rPr>
        <w:t xml:space="preserve">бүтээлч хандлагаар тодорхойлогдох эрэл хайгуул, шалгуурын үйл явц юм.  </w:t>
      </w:r>
    </w:p>
    <w:p w:rsidR="00540841" w:rsidRPr="00F01E9E" w:rsidRDefault="00540841"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-Мэргэжлийн замналын үе шатны эмпирик судалгааны загвар нь ихэвчлэн үйл явдал, тодорхой нөхцөл байдал, үе шатан дахь үзэл бодлын зөрчилдөөнд оршдог  цаг хугацаанаас хамааран, өөрчлөгдөн шинэчлэгдэж буй болзол нөхцөл, шаардлагуудыг даван туулж буй багш нарын бүтээлч үйл ажиллагааны арга барилыг илэрхийлэх олон салаа замыг харуулж байна. </w:t>
      </w:r>
    </w:p>
    <w:p w:rsidR="00540841" w:rsidRPr="00F01E9E" w:rsidRDefault="00540841"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 Байнга өөрчлөгдөн шинэчлэгдэж байгаа олон талт шаардлагуудтай бүтээлчээр харьцах нь нийгмийн, хувь хүний, хүний оршин байхуйн үндсэн хэрэгцээнд тулгуурладаг. Хүний ухамсраас ангид оршин байдаг өөртөө итгэлтэй байдлын төлөөх тэмүүлэл нь өдөр тутмын янз бүрийн үйл ажиллагааны нэгдэлд дарагдаж байдаг. </w:t>
      </w:r>
    </w:p>
    <w:p w:rsidR="00540841" w:rsidRPr="00F01E9E" w:rsidRDefault="00540841"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Мэргэжлийн замналын үе шат нь цаг хугацааны хязгаартай явагдана.  Энэ нь мэргэжлийн замналын тодорхой үе шатуудад багш хуримтлуулсан мэргэжлийн тур</w:t>
      </w:r>
      <w:r w:rsidR="00A9437A" w:rsidRPr="00F01E9E">
        <w:rPr>
          <w:rFonts w:ascii="Arial" w:hAnsi="Arial" w:cs="Arial"/>
          <w:iCs/>
          <w:color w:val="000000"/>
          <w:sz w:val="24"/>
          <w:szCs w:val="24"/>
          <w:lang w:val="mn-MN" w:bidi="ar-SA"/>
        </w:rPr>
        <w:t>шлагаа дахин дахин боловсронгуй болгон</w:t>
      </w:r>
      <w:r w:rsidRPr="00F01E9E">
        <w:rPr>
          <w:rFonts w:ascii="Arial" w:hAnsi="Arial" w:cs="Arial"/>
          <w:iCs/>
          <w:color w:val="000000"/>
          <w:sz w:val="24"/>
          <w:szCs w:val="24"/>
          <w:lang w:val="mn-MN" w:bidi="ar-SA"/>
        </w:rPr>
        <w:t xml:space="preserve"> хөгжүүлдэг төдийгүй  мэргэжлийн болон хувийн амьдралын чиг хандлагын нөлөөн дор явагддаг. </w:t>
      </w:r>
    </w:p>
    <w:p w:rsidR="00540841" w:rsidRDefault="00540841" w:rsidP="00F01E9E">
      <w:pPr>
        <w:autoSpaceDE w:val="0"/>
        <w:autoSpaceDN w:val="0"/>
        <w:adjustRightInd w:val="0"/>
        <w:spacing w:after="0" w:line="360" w:lineRule="auto"/>
        <w:jc w:val="both"/>
        <w:rPr>
          <w:rFonts w:ascii="Arial" w:hAnsi="Arial" w:cs="Arial"/>
          <w:iCs/>
          <w:color w:val="000000"/>
          <w:sz w:val="24"/>
          <w:szCs w:val="24"/>
          <w:lang w:val="mn-MN" w:bidi="ar-SA"/>
        </w:rPr>
      </w:pPr>
      <w:r w:rsidRPr="00F01E9E">
        <w:rPr>
          <w:rFonts w:ascii="Arial" w:hAnsi="Arial" w:cs="Arial"/>
          <w:iCs/>
          <w:color w:val="000000"/>
          <w:sz w:val="24"/>
          <w:szCs w:val="24"/>
          <w:lang w:val="mn-MN" w:bidi="ar-SA"/>
        </w:rPr>
        <w:t xml:space="preserve">- Орчин үеийн өөрчлөлт шинэчлэлийн хөгжлийн процесс нь хүнээс дотоод амар амгалан, өөртөө итгэлтэй байдлыг амьдралынхаа хэмнэлд оруулахыг шинэ арга замаар шаардсаар иржээ. Хэм хэмжээний асуудлын хажуугаар </w:t>
      </w:r>
      <w:r w:rsidRPr="00F01E9E">
        <w:rPr>
          <w:rFonts w:ascii="Arial" w:hAnsi="Arial" w:cs="Arial"/>
          <w:iCs/>
          <w:color w:val="000000"/>
          <w:sz w:val="24"/>
          <w:szCs w:val="24"/>
          <w:lang w:bidi="ar-SA"/>
        </w:rPr>
        <w:t>(</w:t>
      </w:r>
      <w:r w:rsidRPr="00F01E9E">
        <w:rPr>
          <w:rFonts w:ascii="Arial" w:hAnsi="Arial" w:cs="Arial"/>
          <w:iCs/>
          <w:color w:val="000000"/>
          <w:sz w:val="24"/>
          <w:szCs w:val="24"/>
          <w:lang w:val="mn-MN" w:bidi="ar-SA"/>
        </w:rPr>
        <w:t>даяарчлан ба хэсэглэн</w:t>
      </w:r>
      <w:r w:rsidRPr="00F01E9E">
        <w:rPr>
          <w:rFonts w:ascii="Arial" w:hAnsi="Arial" w:cs="Arial"/>
          <w:iCs/>
          <w:color w:val="000000"/>
          <w:sz w:val="24"/>
          <w:szCs w:val="24"/>
          <w:lang w:bidi="ar-SA"/>
        </w:rPr>
        <w:t>)</w:t>
      </w:r>
      <w:r w:rsidRPr="00F01E9E">
        <w:rPr>
          <w:rFonts w:ascii="Arial" w:hAnsi="Arial" w:cs="Arial"/>
          <w:iCs/>
          <w:color w:val="000000"/>
          <w:sz w:val="24"/>
          <w:szCs w:val="24"/>
          <w:lang w:val="mn-MN" w:bidi="ar-SA"/>
        </w:rPr>
        <w:t xml:space="preserve"> “энгийнчлэх</w:t>
      </w:r>
      <w:r w:rsidR="00187E00" w:rsidRPr="00F01E9E">
        <w:rPr>
          <w:rFonts w:ascii="Arial" w:hAnsi="Arial" w:cs="Arial"/>
          <w:iCs/>
          <w:color w:val="000000"/>
          <w:sz w:val="24"/>
          <w:szCs w:val="24"/>
          <w:lang w:val="mn-MN" w:bidi="ar-SA"/>
        </w:rPr>
        <w:t>үйн</w:t>
      </w:r>
      <w:r w:rsidRPr="00F01E9E">
        <w:rPr>
          <w:rFonts w:ascii="Arial" w:hAnsi="Arial" w:cs="Arial"/>
          <w:iCs/>
          <w:color w:val="000000"/>
          <w:sz w:val="24"/>
          <w:szCs w:val="24"/>
          <w:lang w:val="mn-MN" w:bidi="ar-SA"/>
        </w:rPr>
        <w:t>” арга барилын асуудал гарч ирж байна. “Энгийнчлэх</w:t>
      </w:r>
      <w:r w:rsidR="00187E00" w:rsidRPr="00F01E9E">
        <w:rPr>
          <w:rFonts w:ascii="Arial" w:hAnsi="Arial" w:cs="Arial"/>
          <w:iCs/>
          <w:color w:val="000000"/>
          <w:sz w:val="24"/>
          <w:szCs w:val="24"/>
          <w:lang w:val="mn-MN" w:bidi="ar-SA"/>
        </w:rPr>
        <w:t>үй</w:t>
      </w:r>
      <w:r w:rsidRPr="00F01E9E">
        <w:rPr>
          <w:rFonts w:ascii="Arial" w:hAnsi="Arial" w:cs="Arial"/>
          <w:iCs/>
          <w:color w:val="000000"/>
          <w:sz w:val="24"/>
          <w:szCs w:val="24"/>
          <w:lang w:val="mn-MN" w:bidi="ar-SA"/>
        </w:rPr>
        <w:t>”</w:t>
      </w:r>
      <w:r w:rsidR="00187E00" w:rsidRPr="00F01E9E">
        <w:rPr>
          <w:rFonts w:ascii="Arial" w:hAnsi="Arial" w:cs="Arial"/>
          <w:iCs/>
          <w:color w:val="000000"/>
          <w:sz w:val="24"/>
          <w:szCs w:val="24"/>
          <w:lang w:val="mn-MN" w:bidi="ar-SA"/>
        </w:rPr>
        <w:t>-г “тогтонги энгийнчлэхүй</w:t>
      </w:r>
      <w:r w:rsidRPr="00F01E9E">
        <w:rPr>
          <w:rFonts w:ascii="Arial" w:hAnsi="Arial" w:cs="Arial"/>
          <w:iCs/>
          <w:color w:val="000000"/>
          <w:sz w:val="24"/>
          <w:szCs w:val="24"/>
          <w:lang w:val="mn-MN" w:bidi="ar-SA"/>
        </w:rPr>
        <w:t>” , хөдлөнги энгийнчлэ</w:t>
      </w:r>
      <w:r w:rsidR="00187E00" w:rsidRPr="00F01E9E">
        <w:rPr>
          <w:rFonts w:ascii="Arial" w:hAnsi="Arial" w:cs="Arial"/>
          <w:iCs/>
          <w:color w:val="000000"/>
          <w:sz w:val="24"/>
          <w:szCs w:val="24"/>
          <w:lang w:val="mn-MN" w:bidi="ar-SA"/>
        </w:rPr>
        <w:t>хүй</w:t>
      </w:r>
      <w:r w:rsidRPr="00F01E9E">
        <w:rPr>
          <w:rFonts w:ascii="Arial" w:hAnsi="Arial" w:cs="Arial"/>
          <w:iCs/>
          <w:color w:val="000000"/>
          <w:sz w:val="24"/>
          <w:szCs w:val="24"/>
          <w:lang w:val="mn-MN" w:bidi="ar-SA"/>
        </w:rPr>
        <w:t xml:space="preserve"> гэж хувааж үзсэн байна. Биеийн тамир, спортын багш нарын өөртөө итгэлгүй байдлыг бүтээлчээр даван туу</w:t>
      </w:r>
      <w:r w:rsidR="00187E00" w:rsidRPr="00F01E9E">
        <w:rPr>
          <w:rFonts w:ascii="Arial" w:hAnsi="Arial" w:cs="Arial"/>
          <w:iCs/>
          <w:color w:val="000000"/>
          <w:sz w:val="24"/>
          <w:szCs w:val="24"/>
          <w:lang w:val="mn-MN" w:bidi="ar-SA"/>
        </w:rPr>
        <w:t>л</w:t>
      </w:r>
      <w:r w:rsidRPr="00F01E9E">
        <w:rPr>
          <w:rFonts w:ascii="Arial" w:hAnsi="Arial" w:cs="Arial"/>
          <w:iCs/>
          <w:color w:val="000000"/>
          <w:sz w:val="24"/>
          <w:szCs w:val="24"/>
          <w:lang w:val="mn-MN" w:bidi="ar-SA"/>
        </w:rPr>
        <w:t xml:space="preserve">ах гэдэг ухагдахуунаар тодорхойлогдож буй хөгжлийн процессийг орчин үеийн шаардлагын бүтээлч хариулт гэж ойлгож болно. </w:t>
      </w:r>
    </w:p>
    <w:p w:rsidR="00F01E9E" w:rsidRPr="00F01E9E" w:rsidRDefault="00F01E9E" w:rsidP="00F01E9E">
      <w:pPr>
        <w:autoSpaceDE w:val="0"/>
        <w:autoSpaceDN w:val="0"/>
        <w:adjustRightInd w:val="0"/>
        <w:spacing w:after="0" w:line="240" w:lineRule="auto"/>
        <w:jc w:val="both"/>
        <w:rPr>
          <w:rFonts w:ascii="Arial" w:hAnsi="Arial" w:cs="Arial"/>
          <w:sz w:val="24"/>
          <w:szCs w:val="24"/>
          <w:lang w:val="mn-MN"/>
        </w:rPr>
      </w:pPr>
      <w:r w:rsidRPr="00F01E9E">
        <w:rPr>
          <w:rFonts w:ascii="Arial" w:hAnsi="Arial" w:cs="Arial"/>
          <w:iCs/>
          <w:color w:val="000000"/>
          <w:sz w:val="24"/>
          <w:szCs w:val="24"/>
          <w:lang w:val="mn-MN" w:bidi="ar-SA"/>
        </w:rPr>
        <w:t xml:space="preserve"> Энэхүү эргэжүүлэмжээс төрсөн сэтгэгдлээрээ өгүү</w:t>
      </w:r>
      <w:r w:rsidR="00B01BFD">
        <w:rPr>
          <w:rFonts w:ascii="Arial" w:hAnsi="Arial" w:cs="Arial"/>
          <w:iCs/>
          <w:color w:val="000000"/>
          <w:sz w:val="24"/>
          <w:szCs w:val="24"/>
          <w:lang w:val="mn-MN" w:bidi="ar-SA"/>
        </w:rPr>
        <w:t>л</w:t>
      </w:r>
      <w:r w:rsidRPr="00F01E9E">
        <w:rPr>
          <w:rFonts w:ascii="Arial" w:hAnsi="Arial" w:cs="Arial"/>
          <w:iCs/>
          <w:color w:val="000000"/>
          <w:sz w:val="24"/>
          <w:szCs w:val="24"/>
          <w:lang w:val="mn-MN" w:bidi="ar-SA"/>
        </w:rPr>
        <w:t>лийн эхэнд зохиолч</w:t>
      </w:r>
      <w:r w:rsidRPr="00F01E9E">
        <w:rPr>
          <w:rFonts w:ascii="Arial" w:hAnsi="Arial" w:cs="Arial"/>
          <w:iCs/>
          <w:color w:val="000000"/>
          <w:sz w:val="24"/>
          <w:szCs w:val="24"/>
          <w:lang w:bidi="ar-SA"/>
        </w:rPr>
        <w:t xml:space="preserve"> </w:t>
      </w:r>
      <w:r w:rsidRPr="00F01E9E">
        <w:rPr>
          <w:rFonts w:ascii="Arial" w:hAnsi="Arial" w:cs="Arial"/>
          <w:iCs/>
          <w:color w:val="000000"/>
          <w:sz w:val="24"/>
          <w:szCs w:val="24"/>
          <w:lang w:val="mn-MN" w:bidi="ar-SA"/>
        </w:rPr>
        <w:t xml:space="preserve"> Брехтийн бүтээлээс авсан ишл</w:t>
      </w:r>
      <w:r w:rsidR="00B01BFD">
        <w:rPr>
          <w:rFonts w:ascii="Arial" w:hAnsi="Arial" w:cs="Arial"/>
          <w:iCs/>
          <w:color w:val="000000"/>
          <w:sz w:val="24"/>
          <w:szCs w:val="24"/>
          <w:lang w:val="mn-MN" w:bidi="ar-SA"/>
        </w:rPr>
        <w:t>элээ үргэжлүүлэхийг оролдоод үзье. Н</w:t>
      </w:r>
      <w:r w:rsidRPr="00F01E9E">
        <w:rPr>
          <w:rFonts w:ascii="Arial" w:hAnsi="Arial" w:cs="Arial"/>
          <w:iCs/>
          <w:color w:val="000000"/>
          <w:sz w:val="24"/>
          <w:szCs w:val="24"/>
          <w:lang w:val="mn-MN" w:bidi="ar-SA"/>
        </w:rPr>
        <w:t>оён К болон түүний харилцагч хоёрын дунд дараах яриа өрнөсөн байж болох юм.</w:t>
      </w:r>
      <w:r w:rsidRPr="00F01E9E">
        <w:rPr>
          <w:rFonts w:ascii="Arial" w:hAnsi="Arial" w:cs="Arial"/>
          <w:sz w:val="24"/>
          <w:szCs w:val="24"/>
          <w:lang w:val="mn-MN"/>
        </w:rPr>
        <w:t xml:space="preserve"> </w:t>
      </w:r>
    </w:p>
    <w:p w:rsidR="00F01E9E" w:rsidRPr="00F01E9E" w:rsidRDefault="00F01E9E" w:rsidP="00F01E9E">
      <w:pPr>
        <w:autoSpaceDE w:val="0"/>
        <w:autoSpaceDN w:val="0"/>
        <w:adjustRightInd w:val="0"/>
        <w:spacing w:after="0" w:line="240" w:lineRule="auto"/>
        <w:jc w:val="both"/>
        <w:rPr>
          <w:rFonts w:ascii="Arial" w:hAnsi="Arial" w:cs="Arial"/>
          <w:i/>
          <w:sz w:val="24"/>
          <w:szCs w:val="24"/>
          <w:lang w:val="mn-MN"/>
        </w:rPr>
      </w:pPr>
    </w:p>
    <w:p w:rsidR="00F01E9E" w:rsidRDefault="00F01E9E" w:rsidP="00F01E9E">
      <w:pPr>
        <w:autoSpaceDE w:val="0"/>
        <w:autoSpaceDN w:val="0"/>
        <w:adjustRightInd w:val="0"/>
        <w:spacing w:after="0" w:line="240" w:lineRule="auto"/>
        <w:jc w:val="both"/>
        <w:rPr>
          <w:rFonts w:ascii="Arial" w:hAnsi="Arial" w:cs="Arial"/>
          <w:i/>
          <w:sz w:val="24"/>
          <w:szCs w:val="24"/>
          <w:lang w:val="mn-MN"/>
        </w:rPr>
      </w:pPr>
      <w:r w:rsidRPr="00F01E9E">
        <w:rPr>
          <w:rFonts w:ascii="Arial" w:hAnsi="Arial" w:cs="Arial"/>
          <w:i/>
          <w:sz w:val="24"/>
          <w:szCs w:val="24"/>
          <w:lang w:val="mn-MN"/>
        </w:rPr>
        <w:t>Ноён К-тай уулзалгүй удсан нэгэн эр “Та огтхон ч өөрчлөгдөөгүй байна шүү” хэмээн мэндлэхэд ноён К “тийм үү” гэж хариулаад царай нь цонхийв.</w:t>
      </w:r>
      <w:r w:rsidR="00B01BFD">
        <w:rPr>
          <w:rFonts w:ascii="Arial" w:hAnsi="Arial" w:cs="Arial"/>
          <w:i/>
          <w:sz w:val="24"/>
          <w:szCs w:val="24"/>
          <w:lang w:val="mn-MN"/>
        </w:rPr>
        <w:t xml:space="preserve"> Хэдэн хормын дараа ноён К “харин та танигдахын аргагүй өөрчлөгдсөн  байна шүү” гэв. </w:t>
      </w:r>
      <w:r w:rsidR="0070683B">
        <w:rPr>
          <w:rFonts w:ascii="Arial" w:hAnsi="Arial" w:cs="Arial"/>
          <w:i/>
          <w:sz w:val="24"/>
          <w:szCs w:val="24"/>
          <w:lang w:val="mn-MN"/>
        </w:rPr>
        <w:t>Хариуд нь нөгөө эр</w:t>
      </w:r>
      <w:r w:rsidR="009423CC">
        <w:rPr>
          <w:rFonts w:ascii="Arial" w:hAnsi="Arial" w:cs="Arial"/>
          <w:i/>
          <w:sz w:val="24"/>
          <w:szCs w:val="24"/>
          <w:lang w:val="mn-MN"/>
        </w:rPr>
        <w:t>ийн</w:t>
      </w:r>
      <w:r w:rsidR="0070683B">
        <w:rPr>
          <w:rFonts w:ascii="Arial" w:hAnsi="Arial" w:cs="Arial"/>
          <w:i/>
          <w:sz w:val="24"/>
          <w:szCs w:val="24"/>
          <w:lang w:val="mn-MN"/>
        </w:rPr>
        <w:t xml:space="preserve"> царай нь улсхийн шүүрс алдав. </w:t>
      </w:r>
    </w:p>
    <w:p w:rsidR="00F34A46" w:rsidRDefault="00F34A46" w:rsidP="00F01E9E">
      <w:pPr>
        <w:autoSpaceDE w:val="0"/>
        <w:autoSpaceDN w:val="0"/>
        <w:adjustRightInd w:val="0"/>
        <w:spacing w:after="0" w:line="240" w:lineRule="auto"/>
        <w:jc w:val="both"/>
        <w:rPr>
          <w:rFonts w:ascii="Arial" w:hAnsi="Arial" w:cs="Arial"/>
          <w:sz w:val="24"/>
          <w:szCs w:val="24"/>
          <w:lang w:val="mn-MN"/>
        </w:rPr>
      </w:pPr>
    </w:p>
    <w:p w:rsidR="00F34A46" w:rsidRPr="00F34A46" w:rsidRDefault="00F34A46" w:rsidP="00A760B9">
      <w:pPr>
        <w:autoSpaceDE w:val="0"/>
        <w:autoSpaceDN w:val="0"/>
        <w:adjustRightInd w:val="0"/>
        <w:spacing w:after="0" w:line="240" w:lineRule="auto"/>
        <w:ind w:left="2160"/>
        <w:jc w:val="both"/>
        <w:rPr>
          <w:rFonts w:ascii="Arial" w:hAnsi="Arial" w:cs="Arial"/>
          <w:i/>
          <w:sz w:val="24"/>
          <w:szCs w:val="24"/>
          <w:lang w:val="mn-MN"/>
        </w:rPr>
      </w:pPr>
      <w:r w:rsidRPr="00F34A46">
        <w:rPr>
          <w:rFonts w:ascii="Arial" w:hAnsi="Arial" w:cs="Arial"/>
          <w:i/>
          <w:sz w:val="24"/>
          <w:szCs w:val="24"/>
          <w:lang w:val="mn-MN"/>
        </w:rPr>
        <w:lastRenderedPageBreak/>
        <w:t>Герман хэлнээс орчуулсан: АГХАЗТ-ийн багш С. Отгонжаргал</w:t>
      </w:r>
    </w:p>
    <w:p w:rsidR="005848EC" w:rsidRDefault="005848EC" w:rsidP="005848EC">
      <w:pPr>
        <w:autoSpaceDE w:val="0"/>
        <w:autoSpaceDN w:val="0"/>
        <w:adjustRightInd w:val="0"/>
        <w:spacing w:after="0" w:line="240" w:lineRule="auto"/>
        <w:rPr>
          <w:rFonts w:cs="MyriadPro-SemiCn"/>
          <w:sz w:val="15"/>
          <w:szCs w:val="15"/>
          <w:lang w:val="mn-MN" w:bidi="ar-SA"/>
        </w:rPr>
      </w:pPr>
    </w:p>
    <w:p w:rsidR="005848EC" w:rsidRDefault="005848EC" w:rsidP="005848EC">
      <w:pPr>
        <w:autoSpaceDE w:val="0"/>
        <w:autoSpaceDN w:val="0"/>
        <w:adjustRightInd w:val="0"/>
        <w:spacing w:after="0" w:line="240" w:lineRule="auto"/>
        <w:rPr>
          <w:rFonts w:cs="MyriadPro-SemiCn"/>
          <w:sz w:val="15"/>
          <w:szCs w:val="15"/>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r w:rsidRPr="005848EC">
        <w:rPr>
          <w:rFonts w:asciiTheme="majorHAnsi" w:hAnsiTheme="majorHAnsi" w:cs="MyriadPro-SemiCn"/>
          <w:sz w:val="24"/>
          <w:szCs w:val="24"/>
          <w:lang w:bidi="ar-SA"/>
        </w:rPr>
        <w:t>Deutscher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Sportbund</w:t>
      </w:r>
      <w:proofErr w:type="spellEnd"/>
      <w:r w:rsidRPr="005848EC">
        <w:rPr>
          <w:rFonts w:asciiTheme="majorHAnsi" w:hAnsiTheme="majorHAnsi" w:cs="MyriadPro-SemiCn"/>
          <w:sz w:val="24"/>
          <w:szCs w:val="24"/>
          <w:lang w:bidi="ar-SA"/>
        </w:rPr>
        <w:t xml:space="preserve"> [DSB]. </w:t>
      </w:r>
      <w:proofErr w:type="gramStart"/>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 xml:space="preserve">(2006). </w:t>
      </w:r>
      <w:r w:rsidRPr="005848EC">
        <w:rPr>
          <w:rFonts w:asciiTheme="majorHAnsi" w:hAnsiTheme="majorHAnsi" w:cs="MyriadPro-It"/>
          <w:i/>
          <w:iCs/>
          <w:sz w:val="24"/>
          <w:szCs w:val="24"/>
          <w:lang w:bidi="ar-SA"/>
        </w:rPr>
        <w:t>DSBSPRINT-</w:t>
      </w:r>
      <w:proofErr w:type="spellStart"/>
      <w:r w:rsidRPr="005848EC">
        <w:rPr>
          <w:rFonts w:asciiTheme="majorHAnsi" w:hAnsiTheme="majorHAnsi" w:cs="MyriadPro-It"/>
          <w:i/>
          <w:iCs/>
          <w:sz w:val="24"/>
          <w:szCs w:val="24"/>
          <w:lang w:bidi="ar-SA"/>
        </w:rPr>
        <w:t>Studie</w:t>
      </w:r>
      <w:proofErr w:type="spellEnd"/>
      <w:r w:rsidRPr="005848EC">
        <w:rPr>
          <w:rFonts w:asciiTheme="majorHAnsi" w:hAnsiTheme="majorHAnsi" w:cs="MyriadPro-It"/>
          <w:i/>
          <w:iCs/>
          <w:sz w:val="24"/>
          <w:szCs w:val="24"/>
          <w:lang w:bidi="ar-SA"/>
        </w:rPr>
        <w:t>.</w:t>
      </w:r>
      <w:proofErr w:type="gram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Eine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Untersuchung</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zur</w:t>
      </w:r>
      <w:proofErr w:type="spellEnd"/>
      <w:r w:rsidRPr="005848EC">
        <w:rPr>
          <w:rFonts w:asciiTheme="majorHAnsi" w:hAnsiTheme="majorHAnsi" w:cs="MyriadPro-It"/>
          <w:i/>
          <w:iCs/>
          <w:sz w:val="24"/>
          <w:szCs w:val="24"/>
          <w:lang w:bidi="ar-SA"/>
        </w:rPr>
        <w:t xml:space="preserve"> Situation</w:t>
      </w:r>
      <w:r>
        <w:rPr>
          <w:rFonts w:asciiTheme="majorHAnsi" w:hAnsiTheme="majorHAnsi" w:cs="MyriadPro-It"/>
          <w:i/>
          <w:iCs/>
          <w:sz w:val="24"/>
          <w:szCs w:val="24"/>
          <w:lang w:val="mn-MN" w:bidi="ar-SA"/>
        </w:rPr>
        <w:t xml:space="preserve"> </w:t>
      </w:r>
      <w:r w:rsidRPr="005848EC">
        <w:rPr>
          <w:rFonts w:asciiTheme="majorHAnsi" w:hAnsiTheme="majorHAnsi" w:cs="MyriadPro-It"/>
          <w:i/>
          <w:iCs/>
          <w:sz w:val="24"/>
          <w:szCs w:val="24"/>
          <w:lang w:bidi="ar-SA"/>
        </w:rPr>
        <w:t xml:space="preserve">des </w:t>
      </w:r>
      <w:proofErr w:type="spellStart"/>
      <w:r w:rsidRPr="005848EC">
        <w:rPr>
          <w:rFonts w:asciiTheme="majorHAnsi" w:hAnsiTheme="majorHAnsi" w:cs="MyriadPro-It"/>
          <w:i/>
          <w:iCs/>
          <w:sz w:val="24"/>
          <w:szCs w:val="24"/>
          <w:lang w:bidi="ar-SA"/>
        </w:rPr>
        <w:t>Schulsports</w:t>
      </w:r>
      <w:proofErr w:type="spellEnd"/>
      <w:r w:rsidRPr="005848EC">
        <w:rPr>
          <w:rFonts w:asciiTheme="majorHAnsi" w:hAnsiTheme="majorHAnsi" w:cs="MyriadPro-It"/>
          <w:i/>
          <w:iCs/>
          <w:sz w:val="24"/>
          <w:szCs w:val="24"/>
          <w:lang w:bidi="ar-SA"/>
        </w:rPr>
        <w:t xml:space="preserve"> in Deutschland</w:t>
      </w:r>
      <w:r w:rsidRPr="005848EC">
        <w:rPr>
          <w:rFonts w:asciiTheme="majorHAnsi" w:hAnsiTheme="majorHAnsi" w:cs="MyriadPro-SemiCn"/>
          <w:sz w:val="24"/>
          <w:szCs w:val="24"/>
          <w:lang w:bidi="ar-SA"/>
        </w:rPr>
        <w:t>. Aachen: Meyer&amp; Meyer.</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r w:rsidRPr="005848EC">
        <w:rPr>
          <w:rFonts w:asciiTheme="majorHAnsi" w:hAnsiTheme="majorHAnsi" w:cs="MyriadPro-SemiCn"/>
          <w:sz w:val="24"/>
          <w:szCs w:val="24"/>
          <w:lang w:bidi="ar-SA"/>
        </w:rPr>
        <w:t>Elflein</w:t>
      </w:r>
      <w:proofErr w:type="spellEnd"/>
      <w:r w:rsidRPr="005848EC">
        <w:rPr>
          <w:rFonts w:asciiTheme="majorHAnsi" w:hAnsiTheme="majorHAnsi" w:cs="MyriadPro-SemiCn"/>
          <w:sz w:val="24"/>
          <w:szCs w:val="24"/>
          <w:lang w:bidi="ar-SA"/>
        </w:rPr>
        <w:t xml:space="preserve">, P. (2007). </w:t>
      </w:r>
      <w:proofErr w:type="spellStart"/>
      <w:proofErr w:type="gramStart"/>
      <w:r w:rsidRPr="005848EC">
        <w:rPr>
          <w:rFonts w:asciiTheme="majorHAnsi" w:hAnsiTheme="majorHAnsi" w:cs="MyriadPro-SemiCn"/>
          <w:sz w:val="24"/>
          <w:szCs w:val="24"/>
          <w:lang w:bidi="ar-SA"/>
        </w:rPr>
        <w:t>Bewegung</w:t>
      </w:r>
      <w:proofErr w:type="spellEnd"/>
      <w:r w:rsidRPr="005848EC">
        <w:rPr>
          <w:rFonts w:asciiTheme="majorHAnsi" w:hAnsiTheme="majorHAnsi" w:cs="MyriadPro-SemiCn"/>
          <w:sz w:val="24"/>
          <w:szCs w:val="24"/>
          <w:lang w:bidi="ar-SA"/>
        </w:rPr>
        <w:t xml:space="preserve"> – </w:t>
      </w:r>
      <w:proofErr w:type="spellStart"/>
      <w:r w:rsidRPr="005848EC">
        <w:rPr>
          <w:rFonts w:asciiTheme="majorHAnsi" w:hAnsiTheme="majorHAnsi" w:cs="MyriadPro-SemiCn"/>
          <w:sz w:val="24"/>
          <w:szCs w:val="24"/>
          <w:lang w:bidi="ar-SA"/>
        </w:rPr>
        <w:t>Bildung</w:t>
      </w:r>
      <w:proofErr w:type="spellEnd"/>
      <w:r w:rsidRPr="005848EC">
        <w:rPr>
          <w:rFonts w:asciiTheme="majorHAnsi" w:hAnsiTheme="majorHAnsi" w:cs="MyriadPro-SemiCn"/>
          <w:sz w:val="24"/>
          <w:szCs w:val="24"/>
          <w:lang w:bidi="ar-SA"/>
        </w:rPr>
        <w:t xml:space="preserve"> – </w:t>
      </w:r>
      <w:proofErr w:type="spellStart"/>
      <w:r w:rsidRPr="005848EC">
        <w:rPr>
          <w:rFonts w:asciiTheme="majorHAnsi" w:hAnsiTheme="majorHAnsi" w:cs="MyriadPro-SemiCn"/>
          <w:sz w:val="24"/>
          <w:szCs w:val="24"/>
          <w:lang w:bidi="ar-SA"/>
        </w:rPr>
        <w:t>Gesundheit</w:t>
      </w:r>
      <w:proofErr w:type="spellEnd"/>
      <w:r w:rsidRPr="005848EC">
        <w:rPr>
          <w:rFonts w:asciiTheme="majorHAnsi" w:hAnsiTheme="majorHAnsi" w:cs="MyriadPro-SemiCn"/>
          <w:sz w:val="24"/>
          <w:szCs w:val="24"/>
          <w:lang w:bidi="ar-SA"/>
        </w:rPr>
        <w:t>.</w:t>
      </w:r>
      <w:proofErr w:type="gramEnd"/>
      <w:r>
        <w:rPr>
          <w:rFonts w:asciiTheme="majorHAnsi" w:hAnsiTheme="majorHAnsi" w:cs="MyriadPro-SemiCn"/>
          <w:sz w:val="24"/>
          <w:szCs w:val="24"/>
          <w:lang w:val="mn-MN" w:bidi="ar-SA"/>
        </w:rPr>
        <w:t xml:space="preserve"> </w:t>
      </w:r>
      <w:proofErr w:type="spellStart"/>
      <w:proofErr w:type="gramStart"/>
      <w:r w:rsidRPr="005848EC">
        <w:rPr>
          <w:rFonts w:asciiTheme="majorHAnsi" w:hAnsiTheme="majorHAnsi" w:cs="MyriadPro-SemiCn"/>
          <w:sz w:val="24"/>
          <w:szCs w:val="24"/>
          <w:lang w:bidi="ar-SA"/>
        </w:rPr>
        <w:t>Analysen</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Verbindungsversuche</w:t>
      </w:r>
      <w:proofErr w:type="spellEnd"/>
      <w:r w:rsidRPr="005848EC">
        <w:rPr>
          <w:rFonts w:asciiTheme="majorHAnsi" w:hAnsiTheme="majorHAnsi" w:cs="MyriadPro-SemiCn"/>
          <w:sz w:val="24"/>
          <w:szCs w:val="24"/>
          <w:lang w:bidi="ar-SA"/>
        </w:rPr>
        <w:t xml:space="preserve"> in </w:t>
      </w:r>
      <w:proofErr w:type="spellStart"/>
      <w:r w:rsidRPr="005848EC">
        <w:rPr>
          <w:rFonts w:asciiTheme="majorHAnsi" w:hAnsiTheme="majorHAnsi" w:cs="MyriadPro-SemiCn"/>
          <w:sz w:val="24"/>
          <w:szCs w:val="24"/>
          <w:lang w:bidi="ar-SA"/>
        </w:rPr>
        <w:t>pädagogischem</w:t>
      </w:r>
      <w:proofErr w:type="spellEnd"/>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und </w:t>
      </w:r>
      <w:proofErr w:type="spellStart"/>
      <w:r w:rsidRPr="005848EC">
        <w:rPr>
          <w:rFonts w:asciiTheme="majorHAnsi" w:hAnsiTheme="majorHAnsi" w:cs="MyriadPro-SemiCn"/>
          <w:sz w:val="24"/>
          <w:szCs w:val="24"/>
          <w:lang w:bidi="ar-SA"/>
        </w:rPr>
        <w:t>didaktischem</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Ansinnen</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In Hunger, I. &amp;</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Zimmer, R.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Bewegung</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Bildung</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Gesundheit</w:t>
      </w:r>
      <w:proofErr w:type="spellEnd"/>
      <w:r w:rsidRPr="005848EC">
        <w:rPr>
          <w:rFonts w:asciiTheme="majorHAnsi" w:hAnsiTheme="majorHAnsi" w:cs="MyriadPro-It"/>
          <w:i/>
          <w:iCs/>
          <w:sz w:val="24"/>
          <w:szCs w:val="24"/>
          <w:lang w:bidi="ar-SA"/>
        </w:rPr>
        <w:t>.</w:t>
      </w:r>
      <w:proofErr w:type="gramEnd"/>
      <w:r>
        <w:rPr>
          <w:rFonts w:asciiTheme="majorHAnsi" w:hAnsiTheme="majorHAnsi" w:cs="MyriadPro-SemiCn"/>
          <w:sz w:val="24"/>
          <w:szCs w:val="24"/>
          <w:lang w:val="mn-MN" w:bidi="ar-SA"/>
        </w:rPr>
        <w:t xml:space="preserve"> </w:t>
      </w:r>
      <w:proofErr w:type="spellStart"/>
      <w:proofErr w:type="gramStart"/>
      <w:r w:rsidRPr="005848EC">
        <w:rPr>
          <w:rFonts w:asciiTheme="majorHAnsi" w:hAnsiTheme="majorHAnsi" w:cs="MyriadPro-It"/>
          <w:i/>
          <w:iCs/>
          <w:sz w:val="24"/>
          <w:szCs w:val="24"/>
          <w:lang w:bidi="ar-SA"/>
        </w:rPr>
        <w:t>Entwicklung</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fördern</w:t>
      </w:r>
      <w:proofErr w:type="spellEnd"/>
      <w:r w:rsidRPr="005848EC">
        <w:rPr>
          <w:rFonts w:asciiTheme="majorHAnsi" w:hAnsiTheme="majorHAnsi" w:cs="MyriadPro-It"/>
          <w:i/>
          <w:iCs/>
          <w:sz w:val="24"/>
          <w:szCs w:val="24"/>
          <w:lang w:bidi="ar-SA"/>
        </w:rPr>
        <w:t xml:space="preserve"> von </w:t>
      </w:r>
      <w:proofErr w:type="spellStart"/>
      <w:r w:rsidRPr="005848EC">
        <w:rPr>
          <w:rFonts w:asciiTheme="majorHAnsi" w:hAnsiTheme="majorHAnsi" w:cs="MyriadPro-It"/>
          <w:i/>
          <w:iCs/>
          <w:sz w:val="24"/>
          <w:szCs w:val="24"/>
          <w:lang w:bidi="ar-SA"/>
        </w:rPr>
        <w:t>Anfang</w:t>
      </w:r>
      <w:proofErr w:type="spellEnd"/>
      <w:r w:rsidRPr="005848EC">
        <w:rPr>
          <w:rFonts w:asciiTheme="majorHAnsi" w:hAnsiTheme="majorHAnsi" w:cs="MyriadPro-It"/>
          <w:i/>
          <w:iCs/>
          <w:sz w:val="24"/>
          <w:szCs w:val="24"/>
          <w:lang w:bidi="ar-SA"/>
        </w:rPr>
        <w:t xml:space="preserve"> an </w:t>
      </w:r>
      <w:r w:rsidRPr="005848EC">
        <w:rPr>
          <w:rFonts w:asciiTheme="majorHAnsi" w:hAnsiTheme="majorHAnsi" w:cs="MyriadPro-SemiCn"/>
          <w:sz w:val="24"/>
          <w:szCs w:val="24"/>
          <w:lang w:bidi="ar-SA"/>
        </w:rPr>
        <w:t>(S. 102–</w:t>
      </w:r>
      <w:r>
        <w:rPr>
          <w:rFonts w:asciiTheme="majorHAnsi" w:hAnsiTheme="majorHAnsi" w:cs="MyriadPro-SemiCn"/>
          <w:sz w:val="24"/>
          <w:szCs w:val="24"/>
          <w:lang w:bidi="ar-SA"/>
        </w:rPr>
        <w:t>116).</w:t>
      </w:r>
      <w:proofErr w:type="gramEnd"/>
      <w:r>
        <w:rPr>
          <w:rFonts w:asciiTheme="majorHAnsi" w:hAnsiTheme="majorHAnsi" w:cs="MyriadPro-SemiCn"/>
          <w:sz w:val="24"/>
          <w:szCs w:val="24"/>
          <w:lang w:bidi="ar-SA"/>
        </w:rPr>
        <w:t xml:space="preserve"> </w:t>
      </w:r>
      <w:proofErr w:type="spellStart"/>
      <w:r>
        <w:rPr>
          <w:rFonts w:asciiTheme="majorHAnsi" w:hAnsiTheme="majorHAnsi" w:cs="MyriadPro-SemiCn"/>
          <w:sz w:val="24"/>
          <w:szCs w:val="24"/>
          <w:lang w:bidi="ar-SA"/>
        </w:rPr>
        <w:t>Schorndorf</w:t>
      </w:r>
      <w:proofErr w:type="gramStart"/>
      <w:r>
        <w:rPr>
          <w:rFonts w:asciiTheme="majorHAnsi" w:hAnsiTheme="majorHAnsi" w:cs="MyriadPro-SemiCn"/>
          <w:sz w:val="24"/>
          <w:szCs w:val="24"/>
          <w:lang w:bidi="ar-SA"/>
        </w:rPr>
        <w:t>:</w:t>
      </w:r>
      <w:r w:rsidRPr="005848EC">
        <w:rPr>
          <w:rFonts w:asciiTheme="majorHAnsi" w:hAnsiTheme="majorHAnsi" w:cs="MyriadPro-SemiCn"/>
          <w:sz w:val="24"/>
          <w:szCs w:val="24"/>
          <w:lang w:bidi="ar-SA"/>
        </w:rPr>
        <w:t>Hofmann</w:t>
      </w:r>
      <w:proofErr w:type="spellEnd"/>
      <w:proofErr w:type="gramEnd"/>
      <w:r w:rsidRPr="005848EC">
        <w:rPr>
          <w:rFonts w:asciiTheme="majorHAnsi" w:hAnsiTheme="majorHAnsi" w:cs="MyriadPro-SemiCn"/>
          <w:sz w:val="24"/>
          <w:szCs w:val="24"/>
          <w:lang w:bidi="ar-SA"/>
        </w:rPr>
        <w:t>.</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r w:rsidRPr="005848EC">
        <w:rPr>
          <w:rFonts w:asciiTheme="majorHAnsi" w:hAnsiTheme="majorHAnsi" w:cs="MyriadPro-SemiCn"/>
          <w:sz w:val="24"/>
          <w:szCs w:val="24"/>
          <w:lang w:bidi="ar-SA"/>
        </w:rPr>
        <w:t>Escher, A. (1999). „</w:t>
      </w:r>
      <w:proofErr w:type="spellStart"/>
      <w:r w:rsidRPr="005848EC">
        <w:rPr>
          <w:rFonts w:asciiTheme="majorHAnsi" w:hAnsiTheme="majorHAnsi" w:cs="MyriadPro-SemiCn"/>
          <w:sz w:val="24"/>
          <w:szCs w:val="24"/>
          <w:lang w:bidi="ar-SA"/>
        </w:rPr>
        <w:t>Ich</w:t>
      </w:r>
      <w:proofErr w:type="spellEnd"/>
      <w:r w:rsidRPr="005848EC">
        <w:rPr>
          <w:rFonts w:asciiTheme="majorHAnsi" w:hAnsiTheme="majorHAnsi" w:cs="MyriadPro-SemiCn"/>
          <w:sz w:val="24"/>
          <w:szCs w:val="24"/>
          <w:lang w:bidi="ar-SA"/>
        </w:rPr>
        <w:t xml:space="preserve"> bin </w:t>
      </w:r>
      <w:proofErr w:type="spellStart"/>
      <w:r w:rsidRPr="005848EC">
        <w:rPr>
          <w:rFonts w:asciiTheme="majorHAnsi" w:hAnsiTheme="majorHAnsi" w:cs="MyriadPro-SemiCn"/>
          <w:sz w:val="24"/>
          <w:szCs w:val="24"/>
          <w:lang w:bidi="ar-SA"/>
        </w:rPr>
        <w:t>Referendar</w:t>
      </w:r>
      <w:proofErr w:type="spellEnd"/>
      <w:proofErr w:type="gramStart"/>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Zur</w:t>
      </w:r>
      <w:proofErr w:type="spellEnd"/>
      <w:r w:rsidRPr="005848EC">
        <w:rPr>
          <w:rFonts w:asciiTheme="majorHAnsi" w:hAnsiTheme="majorHAnsi" w:cs="MyriadPro-SemiCn"/>
          <w:sz w:val="24"/>
          <w:szCs w:val="24"/>
          <w:lang w:bidi="ar-SA"/>
        </w:rPr>
        <w:t xml:space="preserve"> Situation</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von </w:t>
      </w:r>
      <w:proofErr w:type="spellStart"/>
      <w:r w:rsidRPr="005848EC">
        <w:rPr>
          <w:rFonts w:asciiTheme="majorHAnsi" w:hAnsiTheme="majorHAnsi" w:cs="MyriadPro-SemiCn"/>
          <w:sz w:val="24"/>
          <w:szCs w:val="24"/>
          <w:lang w:bidi="ar-SA"/>
        </w:rPr>
        <w:t>angehenden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Lehrerinnen</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Lehrern</w:t>
      </w:r>
      <w:proofErr w:type="spellEnd"/>
      <w:r w:rsidRPr="005848EC">
        <w:rPr>
          <w:rFonts w:asciiTheme="majorHAnsi" w:hAnsiTheme="majorHAnsi" w:cs="MyriadPro-SemiCn"/>
          <w:sz w:val="24"/>
          <w:szCs w:val="24"/>
          <w:lang w:bidi="ar-SA"/>
        </w:rPr>
        <w:t xml:space="preserve"> in </w:t>
      </w:r>
      <w:proofErr w:type="spellStart"/>
      <w:r w:rsidRPr="005848EC">
        <w:rPr>
          <w:rFonts w:asciiTheme="majorHAnsi" w:hAnsiTheme="majorHAnsi" w:cs="MyriadPro-SemiCn"/>
          <w:sz w:val="24"/>
          <w:szCs w:val="24"/>
          <w:lang w:bidi="ar-SA"/>
        </w:rPr>
        <w:t>derzweiten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Ausbildungsphase</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Körpererziehung</w:t>
      </w:r>
      <w:proofErr w:type="spellEnd"/>
      <w:r w:rsidRPr="005848EC">
        <w:rPr>
          <w:rFonts w:asciiTheme="majorHAnsi" w:hAnsiTheme="majorHAnsi" w:cs="MyriadPro-It"/>
          <w:i/>
          <w:iCs/>
          <w:sz w:val="24"/>
          <w:szCs w:val="24"/>
          <w:lang w:bidi="ar-SA"/>
        </w:rPr>
        <w:t>, 49,</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152–157.</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proofErr w:type="gramStart"/>
      <w:r w:rsidRPr="005848EC">
        <w:rPr>
          <w:rFonts w:asciiTheme="majorHAnsi" w:hAnsiTheme="majorHAnsi" w:cs="MyriadPro-SemiCn"/>
          <w:sz w:val="24"/>
          <w:szCs w:val="24"/>
          <w:lang w:bidi="ar-SA"/>
        </w:rPr>
        <w:t>Filipp</w:t>
      </w:r>
      <w:proofErr w:type="spellEnd"/>
      <w:r w:rsidRPr="005848EC">
        <w:rPr>
          <w:rFonts w:asciiTheme="majorHAnsi" w:hAnsiTheme="majorHAnsi" w:cs="MyriadPro-SemiCn"/>
          <w:sz w:val="24"/>
          <w:szCs w:val="24"/>
          <w:lang w:bidi="ar-SA"/>
        </w:rPr>
        <w:t xml:space="preserve">, S.-H., &amp; </w:t>
      </w:r>
      <w:proofErr w:type="spellStart"/>
      <w:r w:rsidRPr="005848EC">
        <w:rPr>
          <w:rFonts w:asciiTheme="majorHAnsi" w:hAnsiTheme="majorHAnsi" w:cs="MyriadPro-SemiCn"/>
          <w:sz w:val="24"/>
          <w:szCs w:val="24"/>
          <w:lang w:bidi="ar-SA"/>
        </w:rPr>
        <w:t>Aymanns</w:t>
      </w:r>
      <w:proofErr w:type="spellEnd"/>
      <w:r w:rsidRPr="005848EC">
        <w:rPr>
          <w:rFonts w:asciiTheme="majorHAnsi" w:hAnsiTheme="majorHAnsi" w:cs="MyriadPro-SemiCn"/>
          <w:sz w:val="24"/>
          <w:szCs w:val="24"/>
          <w:lang w:bidi="ar-SA"/>
        </w:rPr>
        <w:t>, P. (2010).</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It"/>
          <w:i/>
          <w:iCs/>
          <w:sz w:val="24"/>
          <w:szCs w:val="24"/>
          <w:lang w:bidi="ar-SA"/>
        </w:rPr>
        <w:t>Kritische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Lebensereignisse</w:t>
      </w:r>
      <w:proofErr w:type="spellEnd"/>
      <w:r>
        <w:rPr>
          <w:rFonts w:asciiTheme="majorHAnsi" w:hAnsiTheme="majorHAnsi" w:cs="MyriadPro-It"/>
          <w:i/>
          <w:iCs/>
          <w:sz w:val="24"/>
          <w:szCs w:val="24"/>
          <w:lang w:val="mn-MN" w:bidi="ar-SA"/>
        </w:rPr>
        <w:t xml:space="preserve"> </w:t>
      </w:r>
      <w:r w:rsidRPr="005848EC">
        <w:rPr>
          <w:rFonts w:asciiTheme="majorHAnsi" w:hAnsiTheme="majorHAnsi" w:cs="MyriadPro-It"/>
          <w:i/>
          <w:iCs/>
          <w:sz w:val="24"/>
          <w:szCs w:val="24"/>
          <w:lang w:bidi="ar-SA"/>
        </w:rPr>
        <w:t xml:space="preserve">und </w:t>
      </w:r>
      <w:proofErr w:type="spellStart"/>
      <w:r w:rsidRPr="005848EC">
        <w:rPr>
          <w:rFonts w:asciiTheme="majorHAnsi" w:hAnsiTheme="majorHAnsi" w:cs="MyriadPro-It"/>
          <w:i/>
          <w:iCs/>
          <w:sz w:val="24"/>
          <w:szCs w:val="24"/>
          <w:lang w:bidi="ar-SA"/>
        </w:rPr>
        <w:t>Lebenskrisen</w:t>
      </w:r>
      <w:proofErr w:type="spellEnd"/>
      <w:r w:rsidRPr="005848EC">
        <w:rPr>
          <w:rFonts w:asciiTheme="majorHAnsi" w:hAnsiTheme="majorHAnsi" w:cs="MyriadPro-It"/>
          <w:i/>
          <w:iCs/>
          <w:sz w:val="24"/>
          <w:szCs w:val="24"/>
          <w:lang w:bidi="ar-SA"/>
        </w:rPr>
        <w:t>.</w:t>
      </w:r>
      <w:proofErr w:type="gram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Vom</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Umgang</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mit</w:t>
      </w:r>
      <w:proofErr w:type="spellEnd"/>
      <w:r>
        <w:rPr>
          <w:rFonts w:asciiTheme="majorHAnsi" w:hAnsiTheme="majorHAnsi" w:cs="MyriadPro-It"/>
          <w:i/>
          <w:iCs/>
          <w:sz w:val="24"/>
          <w:szCs w:val="24"/>
          <w:lang w:val="mn-MN" w:bidi="ar-SA"/>
        </w:rPr>
        <w:t xml:space="preserve"> </w:t>
      </w:r>
      <w:r w:rsidRPr="005848EC">
        <w:rPr>
          <w:rFonts w:asciiTheme="majorHAnsi" w:hAnsiTheme="majorHAnsi" w:cs="MyriadPro-It"/>
          <w:i/>
          <w:iCs/>
          <w:sz w:val="24"/>
          <w:szCs w:val="24"/>
          <w:lang w:bidi="ar-SA"/>
        </w:rPr>
        <w:t xml:space="preserve">den </w:t>
      </w:r>
      <w:proofErr w:type="spellStart"/>
      <w:r w:rsidRPr="005848EC">
        <w:rPr>
          <w:rFonts w:asciiTheme="majorHAnsi" w:hAnsiTheme="majorHAnsi" w:cs="MyriadPro-It"/>
          <w:i/>
          <w:iCs/>
          <w:sz w:val="24"/>
          <w:szCs w:val="24"/>
          <w:lang w:bidi="ar-SA"/>
        </w:rPr>
        <w:t>Schattenseiten</w:t>
      </w:r>
      <w:proofErr w:type="spellEnd"/>
      <w:r w:rsidRPr="005848EC">
        <w:rPr>
          <w:rFonts w:asciiTheme="majorHAnsi" w:hAnsiTheme="majorHAnsi" w:cs="MyriadPro-It"/>
          <w:i/>
          <w:iCs/>
          <w:sz w:val="24"/>
          <w:szCs w:val="24"/>
          <w:lang w:bidi="ar-SA"/>
        </w:rPr>
        <w:t xml:space="preserve"> des </w:t>
      </w:r>
      <w:proofErr w:type="spellStart"/>
      <w:r w:rsidRPr="005848EC">
        <w:rPr>
          <w:rFonts w:asciiTheme="majorHAnsi" w:hAnsiTheme="majorHAnsi" w:cs="MyriadPro-It"/>
          <w:i/>
          <w:iCs/>
          <w:sz w:val="24"/>
          <w:szCs w:val="24"/>
          <w:lang w:bidi="ar-SA"/>
        </w:rPr>
        <w:t>Lebens</w:t>
      </w:r>
      <w:proofErr w:type="spellEnd"/>
      <w:r w:rsidRPr="005848EC">
        <w:rPr>
          <w:rFonts w:asciiTheme="majorHAnsi" w:hAnsiTheme="majorHAnsi" w:cs="MyriadPro-SemiCn"/>
          <w:sz w:val="24"/>
          <w:szCs w:val="24"/>
          <w:lang w:bidi="ar-SA"/>
        </w:rPr>
        <w:t xml:space="preserve">. Stuttgart: </w:t>
      </w:r>
      <w:proofErr w:type="spellStart"/>
      <w:r w:rsidRPr="005848EC">
        <w:rPr>
          <w:rFonts w:asciiTheme="majorHAnsi" w:hAnsiTheme="majorHAnsi" w:cs="MyriadPro-SemiCn"/>
          <w:sz w:val="24"/>
          <w:szCs w:val="24"/>
          <w:lang w:bidi="ar-SA"/>
        </w:rPr>
        <w:t>Kohlhammer</w:t>
      </w:r>
      <w:proofErr w:type="spellEnd"/>
      <w:r w:rsidRPr="005848EC">
        <w:rPr>
          <w:rFonts w:asciiTheme="majorHAnsi" w:hAnsiTheme="majorHAnsi" w:cs="MyriadPro-SemiCn"/>
          <w:sz w:val="24"/>
          <w:szCs w:val="24"/>
          <w:lang w:bidi="ar-SA"/>
        </w:rPr>
        <w:t>.</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gramStart"/>
      <w:r w:rsidRPr="005848EC">
        <w:rPr>
          <w:rFonts w:asciiTheme="majorHAnsi" w:hAnsiTheme="majorHAnsi" w:cs="MyriadPro-SemiCn"/>
          <w:sz w:val="24"/>
          <w:szCs w:val="24"/>
          <w:lang w:bidi="ar-SA"/>
        </w:rPr>
        <w:t>Hart, J., Shaver, P. R., &amp; Goldenberg, J. L. (2005).</w:t>
      </w:r>
      <w:proofErr w:type="gramEnd"/>
      <w:r w:rsidRPr="005848EC">
        <w:rPr>
          <w:rFonts w:asciiTheme="majorHAnsi" w:hAnsiTheme="majorHAnsi" w:cs="MyriadPro-SemiCn"/>
          <w:sz w:val="24"/>
          <w:szCs w:val="24"/>
          <w:lang w:bidi="ar-SA"/>
        </w:rPr>
        <w:t xml:space="preserve"> Attachment,</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self-esteem, worldviews, and terror management:</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Evidence for a tripartite security system.</w:t>
      </w:r>
      <w:r>
        <w:rPr>
          <w:rFonts w:asciiTheme="majorHAnsi" w:hAnsiTheme="majorHAnsi" w:cs="MyriadPro-SemiCn"/>
          <w:sz w:val="24"/>
          <w:szCs w:val="24"/>
          <w:lang w:val="mn-MN" w:bidi="ar-SA"/>
        </w:rPr>
        <w:t xml:space="preserve"> </w:t>
      </w:r>
      <w:proofErr w:type="gramStart"/>
      <w:r>
        <w:rPr>
          <w:rFonts w:asciiTheme="majorHAnsi" w:hAnsiTheme="majorHAnsi" w:cs="MyriadPro-It"/>
          <w:i/>
          <w:iCs/>
          <w:sz w:val="24"/>
          <w:szCs w:val="24"/>
          <w:lang w:bidi="ar-SA"/>
        </w:rPr>
        <w:t>Journal of Personality and</w:t>
      </w:r>
      <w:r>
        <w:rPr>
          <w:rFonts w:asciiTheme="majorHAnsi" w:hAnsiTheme="majorHAnsi" w:cs="MyriadPro-It"/>
          <w:i/>
          <w:iCs/>
          <w:sz w:val="24"/>
          <w:szCs w:val="24"/>
          <w:lang w:val="mn-MN" w:bidi="ar-SA"/>
        </w:rPr>
        <w:t xml:space="preserve"> </w:t>
      </w:r>
      <w:r w:rsidRPr="005848EC">
        <w:rPr>
          <w:rFonts w:asciiTheme="majorHAnsi" w:hAnsiTheme="majorHAnsi" w:cs="MyriadPro-It"/>
          <w:i/>
          <w:iCs/>
          <w:sz w:val="24"/>
          <w:szCs w:val="24"/>
          <w:lang w:bidi="ar-SA"/>
        </w:rPr>
        <w:t>Social Psychology,</w:t>
      </w:r>
      <w:r>
        <w:rPr>
          <w:rFonts w:asciiTheme="majorHAnsi" w:hAnsiTheme="majorHAnsi" w:cs="MyriadPro-SemiCn"/>
          <w:sz w:val="24"/>
          <w:szCs w:val="24"/>
          <w:lang w:val="mn-MN" w:bidi="ar-SA"/>
        </w:rPr>
        <w:t xml:space="preserve"> </w:t>
      </w:r>
      <w:r w:rsidRPr="005848EC">
        <w:rPr>
          <w:rFonts w:asciiTheme="majorHAnsi" w:hAnsiTheme="majorHAnsi" w:cs="MyriadPro-It"/>
          <w:i/>
          <w:iCs/>
          <w:sz w:val="24"/>
          <w:szCs w:val="24"/>
          <w:lang w:bidi="ar-SA"/>
        </w:rPr>
        <w:t>88</w:t>
      </w:r>
      <w:r w:rsidRPr="005848EC">
        <w:rPr>
          <w:rFonts w:asciiTheme="majorHAnsi" w:hAnsiTheme="majorHAnsi" w:cs="MyriadPro-SemiCn"/>
          <w:sz w:val="24"/>
          <w:szCs w:val="24"/>
          <w:lang w:bidi="ar-SA"/>
        </w:rPr>
        <w:t>(6), 999–1013.</w:t>
      </w:r>
      <w:proofErr w:type="gramEnd"/>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gramStart"/>
      <w:r w:rsidRPr="005848EC">
        <w:rPr>
          <w:rFonts w:asciiTheme="majorHAnsi" w:hAnsiTheme="majorHAnsi" w:cs="MyriadPro-SemiCn"/>
          <w:sz w:val="24"/>
          <w:szCs w:val="24"/>
          <w:lang w:bidi="ar-SA"/>
        </w:rPr>
        <w:t xml:space="preserve">Heim, R., &amp; </w:t>
      </w:r>
      <w:proofErr w:type="spellStart"/>
      <w:r w:rsidRPr="005848EC">
        <w:rPr>
          <w:rFonts w:asciiTheme="majorHAnsi" w:hAnsiTheme="majorHAnsi" w:cs="MyriadPro-SemiCn"/>
          <w:sz w:val="24"/>
          <w:szCs w:val="24"/>
          <w:lang w:bidi="ar-SA"/>
        </w:rPr>
        <w:t>Klimek</w:t>
      </w:r>
      <w:proofErr w:type="spellEnd"/>
      <w:r w:rsidRPr="005848EC">
        <w:rPr>
          <w:rFonts w:asciiTheme="majorHAnsi" w:hAnsiTheme="majorHAnsi" w:cs="MyriadPro-SemiCn"/>
          <w:sz w:val="24"/>
          <w:szCs w:val="24"/>
          <w:lang w:bidi="ar-SA"/>
        </w:rPr>
        <w:t>, G. (1999).</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Arbeitsbelastungen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im</w:t>
      </w:r>
      <w:proofErr w:type="spellEnd"/>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Sportlehrerberuf</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Psychologie</w:t>
      </w:r>
      <w:proofErr w:type="spellEnd"/>
      <w:r w:rsidRPr="005848EC">
        <w:rPr>
          <w:rFonts w:asciiTheme="majorHAnsi" w:hAnsiTheme="majorHAnsi" w:cs="MyriadPro-It"/>
          <w:i/>
          <w:iCs/>
          <w:sz w:val="24"/>
          <w:szCs w:val="24"/>
          <w:lang w:bidi="ar-SA"/>
        </w:rPr>
        <w:t xml:space="preserve"> und Sport, 6, </w:t>
      </w:r>
      <w:r w:rsidRPr="005848EC">
        <w:rPr>
          <w:rFonts w:asciiTheme="majorHAnsi" w:hAnsiTheme="majorHAnsi" w:cs="MyriadPro-SemiCn"/>
          <w:sz w:val="24"/>
          <w:szCs w:val="24"/>
          <w:lang w:bidi="ar-SA"/>
        </w:rPr>
        <w:t>35–</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45.</w:t>
      </w:r>
    </w:p>
    <w:p w:rsidR="005848EC" w:rsidRPr="005848EC" w:rsidRDefault="005848EC" w:rsidP="005848EC">
      <w:pPr>
        <w:autoSpaceDE w:val="0"/>
        <w:autoSpaceDN w:val="0"/>
        <w:adjustRightInd w:val="0"/>
        <w:spacing w:after="0" w:line="240" w:lineRule="auto"/>
        <w:rPr>
          <w:rFonts w:asciiTheme="majorHAnsi" w:hAnsiTheme="majorHAnsi" w:cs="MyriadPro-It"/>
          <w:i/>
          <w:iCs/>
          <w:sz w:val="24"/>
          <w:szCs w:val="24"/>
          <w:lang w:bidi="ar-SA"/>
        </w:rPr>
      </w:pPr>
      <w:r w:rsidRPr="005848EC">
        <w:rPr>
          <w:rFonts w:asciiTheme="majorHAnsi" w:hAnsiTheme="majorHAnsi" w:cs="MyriadPro-SemiCn"/>
          <w:sz w:val="24"/>
          <w:szCs w:val="24"/>
          <w:lang w:bidi="ar-SA"/>
        </w:rPr>
        <w:t xml:space="preserve">Heinemann, K. (2007). </w:t>
      </w:r>
      <w:proofErr w:type="spellStart"/>
      <w:r w:rsidRPr="005848EC">
        <w:rPr>
          <w:rFonts w:asciiTheme="majorHAnsi" w:hAnsiTheme="majorHAnsi" w:cs="MyriadPro-It"/>
          <w:i/>
          <w:iCs/>
          <w:sz w:val="24"/>
          <w:szCs w:val="24"/>
          <w:lang w:bidi="ar-SA"/>
        </w:rPr>
        <w:t>Einführung</w:t>
      </w:r>
      <w:proofErr w:type="spellEnd"/>
      <w:r w:rsidRPr="005848EC">
        <w:rPr>
          <w:rFonts w:asciiTheme="majorHAnsi" w:hAnsiTheme="majorHAnsi" w:cs="MyriadPro-It"/>
          <w:i/>
          <w:iCs/>
          <w:sz w:val="24"/>
          <w:szCs w:val="24"/>
          <w:lang w:bidi="ar-SA"/>
        </w:rPr>
        <w:t xml:space="preserve"> in die </w:t>
      </w:r>
      <w:proofErr w:type="spellStart"/>
      <w:r w:rsidRPr="005848EC">
        <w:rPr>
          <w:rFonts w:asciiTheme="majorHAnsi" w:hAnsiTheme="majorHAnsi" w:cs="MyriadPro-It"/>
          <w:i/>
          <w:iCs/>
          <w:sz w:val="24"/>
          <w:szCs w:val="24"/>
          <w:lang w:bidi="ar-SA"/>
        </w:rPr>
        <w:t>Soziologie</w:t>
      </w:r>
      <w:proofErr w:type="spellEnd"/>
      <w:r>
        <w:rPr>
          <w:rFonts w:asciiTheme="majorHAnsi" w:hAnsiTheme="majorHAnsi" w:cs="MyriadPro-It"/>
          <w:i/>
          <w:iCs/>
          <w:sz w:val="24"/>
          <w:szCs w:val="24"/>
          <w:lang w:val="mn-MN" w:bidi="ar-SA"/>
        </w:rPr>
        <w:t xml:space="preserve"> </w:t>
      </w:r>
      <w:r w:rsidRPr="005848EC">
        <w:rPr>
          <w:rFonts w:asciiTheme="majorHAnsi" w:hAnsiTheme="majorHAnsi" w:cs="MyriadPro-It"/>
          <w:i/>
          <w:iCs/>
          <w:sz w:val="24"/>
          <w:szCs w:val="24"/>
          <w:lang w:bidi="ar-SA"/>
        </w:rPr>
        <w:t xml:space="preserve">des Sports </w:t>
      </w:r>
      <w:r w:rsidRPr="005848EC">
        <w:rPr>
          <w:rFonts w:asciiTheme="majorHAnsi" w:hAnsiTheme="majorHAnsi" w:cs="MyriadPro-SemiCn"/>
          <w:sz w:val="24"/>
          <w:szCs w:val="24"/>
          <w:lang w:bidi="ar-SA"/>
        </w:rPr>
        <w:t xml:space="preserve">(5. </w:t>
      </w:r>
      <w:proofErr w:type="spellStart"/>
      <w:r w:rsidRPr="005848EC">
        <w:rPr>
          <w:rFonts w:asciiTheme="majorHAnsi" w:hAnsiTheme="majorHAnsi" w:cs="MyriadPro-SemiCn"/>
          <w:sz w:val="24"/>
          <w:szCs w:val="24"/>
          <w:lang w:bidi="ar-SA"/>
        </w:rPr>
        <w:t>überarbeitete</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aktualisierte</w:t>
      </w:r>
      <w:proofErr w:type="spellEnd"/>
      <w:r>
        <w:rPr>
          <w:rFonts w:asciiTheme="majorHAnsi" w:hAnsiTheme="majorHAnsi" w:cs="MyriadPro-It"/>
          <w:i/>
          <w:iCs/>
          <w:sz w:val="24"/>
          <w:szCs w:val="24"/>
          <w:lang w:val="mn-MN" w:bidi="ar-SA"/>
        </w:rPr>
        <w:t xml:space="preserve"> </w:t>
      </w:r>
      <w:proofErr w:type="spellStart"/>
      <w:r w:rsidRPr="005848EC">
        <w:rPr>
          <w:rFonts w:asciiTheme="majorHAnsi" w:hAnsiTheme="majorHAnsi" w:cs="MyriadPro-SemiCn"/>
          <w:sz w:val="24"/>
          <w:szCs w:val="24"/>
          <w:lang w:bidi="ar-SA"/>
        </w:rPr>
        <w:t>Aufl</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Schorndorf</w:t>
      </w:r>
      <w:proofErr w:type="spellEnd"/>
      <w:r w:rsidRPr="005848EC">
        <w:rPr>
          <w:rFonts w:asciiTheme="majorHAnsi" w:hAnsiTheme="majorHAnsi" w:cs="MyriadPro-SemiCn"/>
          <w:sz w:val="24"/>
          <w:szCs w:val="24"/>
          <w:lang w:bidi="ar-SA"/>
        </w:rPr>
        <w:t>: Hofmann.</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r w:rsidRPr="005848EC">
        <w:rPr>
          <w:rFonts w:asciiTheme="majorHAnsi" w:hAnsiTheme="majorHAnsi" w:cs="MyriadPro-SemiCn"/>
          <w:sz w:val="24"/>
          <w:szCs w:val="24"/>
          <w:lang w:bidi="ar-SA"/>
        </w:rPr>
        <w:t>Hericks</w:t>
      </w:r>
      <w:proofErr w:type="spellEnd"/>
      <w:r w:rsidRPr="005848EC">
        <w:rPr>
          <w:rFonts w:asciiTheme="majorHAnsi" w:hAnsiTheme="majorHAnsi" w:cs="MyriadPro-SemiCn"/>
          <w:sz w:val="24"/>
          <w:szCs w:val="24"/>
          <w:lang w:bidi="ar-SA"/>
        </w:rPr>
        <w:t xml:space="preserve">, U. (2004). </w:t>
      </w:r>
      <w:proofErr w:type="spellStart"/>
      <w:proofErr w:type="gramStart"/>
      <w:r w:rsidRPr="005848EC">
        <w:rPr>
          <w:rFonts w:asciiTheme="majorHAnsi" w:hAnsiTheme="majorHAnsi" w:cs="MyriadPro-SemiCn"/>
          <w:sz w:val="24"/>
          <w:szCs w:val="24"/>
          <w:lang w:bidi="ar-SA"/>
        </w:rPr>
        <w:t>Entwicklungsaufgaben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Habitus</w:t>
      </w:r>
      <w:proofErr w:type="spellEnd"/>
      <w:r w:rsidRPr="005848EC">
        <w:rPr>
          <w:rFonts w:asciiTheme="majorHAnsi" w:hAnsiTheme="majorHAnsi" w:cs="MyriadPro-SemiCn"/>
          <w:sz w:val="24"/>
          <w:szCs w:val="24"/>
          <w:lang w:bidi="ar-SA"/>
        </w:rPr>
        <w:t xml:space="preserve"> und</w:t>
      </w:r>
      <w:r>
        <w:rPr>
          <w:rFonts w:asciiTheme="majorHAnsi" w:hAnsiTheme="majorHAnsi" w:cs="MyriadPro-SemiCn"/>
          <w:sz w:val="24"/>
          <w:szCs w:val="24"/>
          <w:lang w:val="mn-MN" w:bidi="ar-SA"/>
        </w:rPr>
        <w:t xml:space="preserve"> </w:t>
      </w:r>
      <w:proofErr w:type="spellStart"/>
      <w:r>
        <w:rPr>
          <w:rFonts w:asciiTheme="majorHAnsi" w:hAnsiTheme="majorHAnsi" w:cs="MyriadPro-SemiCn"/>
          <w:sz w:val="24"/>
          <w:szCs w:val="24"/>
          <w:lang w:bidi="ar-SA"/>
        </w:rPr>
        <w:t>Professionalisierung</w:t>
      </w:r>
      <w:proofErr w:type="spellEnd"/>
      <w:r>
        <w:rPr>
          <w:rFonts w:asciiTheme="majorHAnsi" w:hAnsiTheme="majorHAnsi" w:cs="MyriadPro-SemiCn"/>
          <w:sz w:val="24"/>
          <w:szCs w:val="24"/>
          <w:lang w:bidi="ar-SA"/>
        </w:rPr>
        <w:t xml:space="preserve"> von</w:t>
      </w:r>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Lehrerinnen</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Lehrern.</w:t>
      </w:r>
      <w:proofErr w:type="spellEnd"/>
      <w:proofErr w:type="gramEnd"/>
      <w:r>
        <w:rPr>
          <w:rFonts w:asciiTheme="majorHAnsi" w:hAnsiTheme="majorHAnsi" w:cs="MyriadPro-SemiCn"/>
          <w:sz w:val="24"/>
          <w:szCs w:val="24"/>
          <w:lang w:val="mn-MN" w:bidi="ar-SA"/>
        </w:rPr>
        <w:t xml:space="preserve"> </w:t>
      </w:r>
      <w:proofErr w:type="gramStart"/>
      <w:r w:rsidRPr="005848EC">
        <w:rPr>
          <w:rFonts w:asciiTheme="majorHAnsi" w:hAnsiTheme="majorHAnsi" w:cs="MyriadPro-SemiCn"/>
          <w:sz w:val="24"/>
          <w:szCs w:val="24"/>
          <w:lang w:bidi="ar-SA"/>
        </w:rPr>
        <w:t xml:space="preserve">In </w:t>
      </w:r>
      <w:proofErr w:type="spellStart"/>
      <w:r w:rsidRPr="005848EC">
        <w:rPr>
          <w:rFonts w:asciiTheme="majorHAnsi" w:hAnsiTheme="majorHAnsi" w:cs="MyriadPro-SemiCn"/>
          <w:sz w:val="24"/>
          <w:szCs w:val="24"/>
          <w:lang w:bidi="ar-SA"/>
        </w:rPr>
        <w:t>Trautmann</w:t>
      </w:r>
      <w:proofErr w:type="spellEnd"/>
      <w:r w:rsidRPr="005848EC">
        <w:rPr>
          <w:rFonts w:asciiTheme="majorHAnsi" w:hAnsiTheme="majorHAnsi" w:cs="MyriadPro-SemiCn"/>
          <w:sz w:val="24"/>
          <w:szCs w:val="24"/>
          <w:lang w:bidi="ar-SA"/>
        </w:rPr>
        <w:t>, M.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Entwicklungsaufgaben</w:t>
      </w:r>
      <w:proofErr w:type="spellEnd"/>
      <w:r>
        <w:rPr>
          <w:rFonts w:asciiTheme="majorHAnsi" w:hAnsiTheme="majorHAnsi" w:cs="MyriadPro-SemiCn"/>
          <w:sz w:val="24"/>
          <w:szCs w:val="24"/>
          <w:lang w:val="mn-MN" w:bidi="ar-SA"/>
        </w:rPr>
        <w:t xml:space="preserve"> </w:t>
      </w:r>
      <w:proofErr w:type="spellStart"/>
      <w:r w:rsidRPr="005848EC">
        <w:rPr>
          <w:rFonts w:asciiTheme="majorHAnsi" w:hAnsiTheme="majorHAnsi" w:cs="MyriadPro-It"/>
          <w:i/>
          <w:iCs/>
          <w:sz w:val="24"/>
          <w:szCs w:val="24"/>
          <w:lang w:bidi="ar-SA"/>
        </w:rPr>
        <w:t>im</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Bildungsgang</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(S. 117–135).</w:t>
      </w:r>
      <w:proofErr w:type="gramEnd"/>
      <w:r w:rsidRPr="005848EC">
        <w:rPr>
          <w:rFonts w:asciiTheme="majorHAnsi" w:hAnsiTheme="majorHAnsi" w:cs="MyriadPro-SemiCn"/>
          <w:sz w:val="24"/>
          <w:szCs w:val="24"/>
          <w:lang w:bidi="ar-SA"/>
        </w:rPr>
        <w:t xml:space="preserve"> Wiesbaden: </w:t>
      </w:r>
      <w:proofErr w:type="spellStart"/>
      <w:r w:rsidRPr="005848EC">
        <w:rPr>
          <w:rFonts w:asciiTheme="majorHAnsi" w:hAnsiTheme="majorHAnsi" w:cs="MyriadPro-SemiCn"/>
          <w:sz w:val="24"/>
          <w:szCs w:val="24"/>
          <w:lang w:bidi="ar-SA"/>
        </w:rPr>
        <w:t>Verlag</w:t>
      </w:r>
      <w:proofErr w:type="spellEnd"/>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für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Sozialwissenschaften</w:t>
      </w:r>
      <w:proofErr w:type="spellEnd"/>
      <w:r w:rsidRPr="005848EC">
        <w:rPr>
          <w:rFonts w:asciiTheme="majorHAnsi" w:hAnsiTheme="majorHAnsi" w:cs="MyriadPro-SemiCn"/>
          <w:sz w:val="24"/>
          <w:szCs w:val="24"/>
          <w:lang w:bidi="ar-SA"/>
        </w:rPr>
        <w:t>.</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Hubermann</w:t>
      </w:r>
      <w:proofErr w:type="spellEnd"/>
      <w:r w:rsidRPr="005848EC">
        <w:rPr>
          <w:rFonts w:asciiTheme="majorHAnsi" w:hAnsiTheme="majorHAnsi" w:cs="MyriadPro-SemiCn"/>
          <w:sz w:val="24"/>
          <w:szCs w:val="24"/>
          <w:lang w:bidi="ar-SA"/>
        </w:rPr>
        <w:t>, M. (1989).</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The professional lifecycle of</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teachers.</w:t>
      </w:r>
      <w:proofErr w:type="gramEnd"/>
      <w:r w:rsidRPr="005848EC">
        <w:rPr>
          <w:rFonts w:asciiTheme="majorHAnsi" w:hAnsiTheme="majorHAnsi" w:cs="MyriadPro-SemiCn"/>
          <w:sz w:val="24"/>
          <w:szCs w:val="24"/>
          <w:lang w:bidi="ar-SA"/>
        </w:rPr>
        <w:t xml:space="preserve"> </w:t>
      </w:r>
      <w:r w:rsidRPr="005848EC">
        <w:rPr>
          <w:rFonts w:asciiTheme="majorHAnsi" w:hAnsiTheme="majorHAnsi" w:cs="MyriadPro-It"/>
          <w:i/>
          <w:iCs/>
          <w:sz w:val="24"/>
          <w:szCs w:val="24"/>
          <w:lang w:bidi="ar-SA"/>
        </w:rPr>
        <w:t>Teachers College Record, 91</w:t>
      </w:r>
      <w:r w:rsidRPr="005848EC">
        <w:rPr>
          <w:rFonts w:asciiTheme="majorHAnsi" w:hAnsiTheme="majorHAnsi" w:cs="MyriadPro-SemiCn"/>
          <w:sz w:val="24"/>
          <w:szCs w:val="24"/>
          <w:lang w:bidi="ar-SA"/>
        </w:rPr>
        <w:t>(1), 31–57.</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proofErr w:type="gramStart"/>
      <w:r w:rsidRPr="005848EC">
        <w:rPr>
          <w:rFonts w:asciiTheme="majorHAnsi" w:hAnsiTheme="majorHAnsi" w:cs="MyriadPro-SemiCn"/>
          <w:sz w:val="24"/>
          <w:szCs w:val="24"/>
          <w:lang w:bidi="ar-SA"/>
        </w:rPr>
        <w:t>Kastrup</w:t>
      </w:r>
      <w:proofErr w:type="spellEnd"/>
      <w:r w:rsidRPr="005848EC">
        <w:rPr>
          <w:rFonts w:asciiTheme="majorHAnsi" w:hAnsiTheme="majorHAnsi" w:cs="MyriadPro-SemiCn"/>
          <w:sz w:val="24"/>
          <w:szCs w:val="24"/>
          <w:lang w:bidi="ar-SA"/>
        </w:rPr>
        <w:t>, V. (2009).</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Sportlehrerberuf</w:t>
      </w:r>
      <w:proofErr w:type="spellEnd"/>
      <w:r w:rsidRPr="005848EC">
        <w:rPr>
          <w:rFonts w:asciiTheme="majorHAnsi" w:hAnsiTheme="majorHAnsi" w:cs="MyriadPro-It"/>
          <w:i/>
          <w:iCs/>
          <w:sz w:val="24"/>
          <w:szCs w:val="24"/>
          <w:lang w:bidi="ar-SA"/>
        </w:rPr>
        <w:t xml:space="preserve"> </w:t>
      </w:r>
      <w:proofErr w:type="spellStart"/>
      <w:proofErr w:type="gramStart"/>
      <w:r w:rsidRPr="005848EC">
        <w:rPr>
          <w:rFonts w:asciiTheme="majorHAnsi" w:hAnsiTheme="majorHAnsi" w:cs="MyriadPro-It"/>
          <w:i/>
          <w:iCs/>
          <w:sz w:val="24"/>
          <w:szCs w:val="24"/>
          <w:lang w:bidi="ar-SA"/>
        </w:rPr>
        <w:t>als</w:t>
      </w:r>
      <w:proofErr w:type="spellEnd"/>
      <w:proofErr w:type="gramEnd"/>
      <w:r w:rsidRPr="005848EC">
        <w:rPr>
          <w:rFonts w:asciiTheme="majorHAnsi" w:hAnsiTheme="majorHAnsi" w:cs="MyriadPro-It"/>
          <w:i/>
          <w:iCs/>
          <w:sz w:val="24"/>
          <w:szCs w:val="24"/>
          <w:lang w:bidi="ar-SA"/>
        </w:rPr>
        <w:t xml:space="preserve"> Profession.</w:t>
      </w:r>
      <w:r>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Eine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empirische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Studie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zur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Bedeutung</w:t>
      </w:r>
      <w:proofErr w:type="spellEnd"/>
      <w:r w:rsidRPr="005848EC">
        <w:rPr>
          <w:rFonts w:asciiTheme="majorHAnsi" w:hAnsiTheme="majorHAnsi" w:cs="MyriadPro-It"/>
          <w:i/>
          <w:iCs/>
          <w:sz w:val="24"/>
          <w:szCs w:val="24"/>
          <w:lang w:bidi="ar-SA"/>
        </w:rPr>
        <w:t xml:space="preserve"> des</w:t>
      </w:r>
      <w:r>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Sportlehrerberufs</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Schorndorf</w:t>
      </w:r>
      <w:proofErr w:type="spellEnd"/>
      <w:r w:rsidRPr="005848EC">
        <w:rPr>
          <w:rFonts w:asciiTheme="majorHAnsi" w:hAnsiTheme="majorHAnsi" w:cs="MyriadPro-SemiCn"/>
          <w:sz w:val="24"/>
          <w:szCs w:val="24"/>
          <w:lang w:bidi="ar-SA"/>
        </w:rPr>
        <w:t>: Hofmann.</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Kastrup</w:t>
      </w:r>
      <w:proofErr w:type="spellEnd"/>
      <w:r w:rsidRPr="005848EC">
        <w:rPr>
          <w:rFonts w:asciiTheme="majorHAnsi" w:hAnsiTheme="majorHAnsi" w:cs="MyriadPro-SemiCn"/>
          <w:sz w:val="24"/>
          <w:szCs w:val="24"/>
          <w:lang w:bidi="ar-SA"/>
        </w:rPr>
        <w:t xml:space="preserve">, V., </w:t>
      </w:r>
      <w:proofErr w:type="spellStart"/>
      <w:r w:rsidRPr="005848EC">
        <w:rPr>
          <w:rFonts w:asciiTheme="majorHAnsi" w:hAnsiTheme="majorHAnsi" w:cs="MyriadPro-SemiCn"/>
          <w:sz w:val="24"/>
          <w:szCs w:val="24"/>
          <w:lang w:bidi="ar-SA"/>
        </w:rPr>
        <w:t>Dornseifer</w:t>
      </w:r>
      <w:proofErr w:type="spellEnd"/>
      <w:r w:rsidRPr="005848EC">
        <w:rPr>
          <w:rFonts w:asciiTheme="majorHAnsi" w:hAnsiTheme="majorHAnsi" w:cs="MyriadPro-SemiCn"/>
          <w:sz w:val="24"/>
          <w:szCs w:val="24"/>
          <w:lang w:bidi="ar-SA"/>
        </w:rPr>
        <w:t xml:space="preserve">, A., &amp; </w:t>
      </w:r>
      <w:proofErr w:type="spellStart"/>
      <w:r w:rsidRPr="005848EC">
        <w:rPr>
          <w:rFonts w:asciiTheme="majorHAnsi" w:hAnsiTheme="majorHAnsi" w:cs="MyriadPro-SemiCn"/>
          <w:sz w:val="24"/>
          <w:szCs w:val="24"/>
          <w:lang w:bidi="ar-SA"/>
        </w:rPr>
        <w:t>Kleindienst-Cachay</w:t>
      </w:r>
      <w:proofErr w:type="spellEnd"/>
      <w:r w:rsidRPr="005848EC">
        <w:rPr>
          <w:rFonts w:asciiTheme="majorHAnsi" w:hAnsiTheme="majorHAnsi" w:cs="MyriadPro-SemiCn"/>
          <w:sz w:val="24"/>
          <w:szCs w:val="24"/>
          <w:lang w:bidi="ar-SA"/>
        </w:rPr>
        <w:t>, C.</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(2008).</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Belastungswahrnehmung</w:t>
      </w:r>
      <w:proofErr w:type="spellEnd"/>
      <w:r w:rsidRPr="005848EC">
        <w:rPr>
          <w:rFonts w:asciiTheme="majorHAnsi" w:hAnsiTheme="majorHAnsi" w:cs="MyriadPro-SemiCn"/>
          <w:sz w:val="24"/>
          <w:szCs w:val="24"/>
          <w:lang w:bidi="ar-SA"/>
        </w:rPr>
        <w:t xml:space="preserve"> von </w:t>
      </w:r>
      <w:proofErr w:type="spellStart"/>
      <w:r w:rsidRPr="005848EC">
        <w:rPr>
          <w:rFonts w:asciiTheme="majorHAnsi" w:hAnsiTheme="majorHAnsi" w:cs="MyriadPro-SemiCn"/>
          <w:sz w:val="24"/>
          <w:szCs w:val="24"/>
          <w:lang w:bidi="ar-SA"/>
        </w:rPr>
        <w:t>Sportlehrkräften</w:t>
      </w:r>
      <w:proofErr w:type="spellEnd"/>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verschiedener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Schulformen</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It"/>
          <w:i/>
          <w:iCs/>
          <w:sz w:val="24"/>
          <w:szCs w:val="24"/>
          <w:lang w:bidi="ar-SA"/>
        </w:rPr>
        <w:t>Sportunterricht</w:t>
      </w:r>
      <w:proofErr w:type="spellEnd"/>
      <w:r w:rsidRPr="005848EC">
        <w:rPr>
          <w:rFonts w:asciiTheme="majorHAnsi" w:hAnsiTheme="majorHAnsi" w:cs="MyriadPro-It"/>
          <w:i/>
          <w:iCs/>
          <w:sz w:val="24"/>
          <w:szCs w:val="24"/>
          <w:lang w:bidi="ar-SA"/>
        </w:rPr>
        <w:t>,</w:t>
      </w:r>
      <w:r>
        <w:rPr>
          <w:rFonts w:asciiTheme="majorHAnsi" w:hAnsiTheme="majorHAnsi" w:cs="MyriadPro-SemiCn"/>
          <w:sz w:val="24"/>
          <w:szCs w:val="24"/>
          <w:lang w:val="mn-MN" w:bidi="ar-SA"/>
        </w:rPr>
        <w:t xml:space="preserve"> </w:t>
      </w:r>
      <w:r w:rsidRPr="005848EC">
        <w:rPr>
          <w:rFonts w:asciiTheme="majorHAnsi" w:hAnsiTheme="majorHAnsi" w:cs="MyriadPro-It"/>
          <w:i/>
          <w:iCs/>
          <w:sz w:val="24"/>
          <w:szCs w:val="24"/>
          <w:lang w:bidi="ar-SA"/>
        </w:rPr>
        <w:t>57</w:t>
      </w:r>
      <w:r w:rsidRPr="005848EC">
        <w:rPr>
          <w:rFonts w:asciiTheme="majorHAnsi" w:hAnsiTheme="majorHAnsi" w:cs="MyriadPro-SemiCn"/>
          <w:sz w:val="24"/>
          <w:szCs w:val="24"/>
          <w:lang w:bidi="ar-SA"/>
        </w:rPr>
        <w:t>(10), 307.</w:t>
      </w:r>
      <w:proofErr w:type="gramEnd"/>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r w:rsidRPr="005848EC">
        <w:rPr>
          <w:rFonts w:asciiTheme="majorHAnsi" w:hAnsiTheme="majorHAnsi" w:cs="MyriadPro-SemiCn"/>
          <w:sz w:val="24"/>
          <w:szCs w:val="24"/>
          <w:lang w:bidi="ar-SA"/>
        </w:rPr>
        <w:t>Klinge</w:t>
      </w:r>
      <w:proofErr w:type="spellEnd"/>
      <w:r w:rsidRPr="005848EC">
        <w:rPr>
          <w:rFonts w:asciiTheme="majorHAnsi" w:hAnsiTheme="majorHAnsi" w:cs="MyriadPro-SemiCn"/>
          <w:sz w:val="24"/>
          <w:szCs w:val="24"/>
          <w:lang w:bidi="ar-SA"/>
        </w:rPr>
        <w:t xml:space="preserve">, A. (2007). </w:t>
      </w:r>
      <w:proofErr w:type="spellStart"/>
      <w:r w:rsidRPr="005848EC">
        <w:rPr>
          <w:rFonts w:asciiTheme="majorHAnsi" w:hAnsiTheme="majorHAnsi" w:cs="MyriadPro-SemiCn"/>
          <w:sz w:val="24"/>
          <w:szCs w:val="24"/>
          <w:lang w:bidi="ar-SA"/>
        </w:rPr>
        <w:t>Entscheidungen</w:t>
      </w:r>
      <w:proofErr w:type="spellEnd"/>
      <w:r w:rsidRPr="005848EC">
        <w:rPr>
          <w:rFonts w:asciiTheme="majorHAnsi" w:hAnsiTheme="majorHAnsi" w:cs="MyriadPro-SemiCn"/>
          <w:sz w:val="24"/>
          <w:szCs w:val="24"/>
          <w:lang w:bidi="ar-SA"/>
        </w:rPr>
        <w:t xml:space="preserve"> am </w:t>
      </w:r>
      <w:proofErr w:type="spellStart"/>
      <w:r w:rsidRPr="005848EC">
        <w:rPr>
          <w:rFonts w:asciiTheme="majorHAnsi" w:hAnsiTheme="majorHAnsi" w:cs="MyriadPro-SemiCn"/>
          <w:sz w:val="24"/>
          <w:szCs w:val="24"/>
          <w:lang w:bidi="ar-SA"/>
        </w:rPr>
        <w:t>Körper</w:t>
      </w:r>
      <w:proofErr w:type="spell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Zur</w:t>
      </w:r>
      <w:proofErr w:type="spellEnd"/>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Grundlegung</w:t>
      </w:r>
      <w:proofErr w:type="spellEnd"/>
      <w:r w:rsidRPr="005848EC">
        <w:rPr>
          <w:rFonts w:asciiTheme="majorHAnsi" w:hAnsiTheme="majorHAnsi" w:cs="MyriadPro-SemiCn"/>
          <w:sz w:val="24"/>
          <w:szCs w:val="24"/>
          <w:lang w:bidi="ar-SA"/>
        </w:rPr>
        <w:t xml:space="preserve"> von </w:t>
      </w:r>
      <w:proofErr w:type="spellStart"/>
      <w:r w:rsidRPr="005848EC">
        <w:rPr>
          <w:rFonts w:asciiTheme="majorHAnsi" w:hAnsiTheme="majorHAnsi" w:cs="MyriadPro-SemiCn"/>
          <w:sz w:val="24"/>
          <w:szCs w:val="24"/>
          <w:lang w:bidi="ar-SA"/>
        </w:rPr>
        <w:t>Kompetenzen</w:t>
      </w:r>
      <w:proofErr w:type="spellEnd"/>
      <w:r w:rsidRPr="005848EC">
        <w:rPr>
          <w:rFonts w:asciiTheme="majorHAnsi" w:hAnsiTheme="majorHAnsi" w:cs="MyriadPro-SemiCn"/>
          <w:sz w:val="24"/>
          <w:szCs w:val="24"/>
          <w:lang w:bidi="ar-SA"/>
        </w:rPr>
        <w:t xml:space="preserve"> in </w:t>
      </w:r>
      <w:proofErr w:type="spellStart"/>
      <w:r w:rsidRPr="005848EC">
        <w:rPr>
          <w:rFonts w:asciiTheme="majorHAnsi" w:hAnsiTheme="majorHAnsi" w:cs="MyriadPro-SemiCn"/>
          <w:sz w:val="24"/>
          <w:szCs w:val="24"/>
          <w:lang w:bidi="ar-SA"/>
        </w:rPr>
        <w:t>der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Sportlehrerausbildung.</w:t>
      </w:r>
      <w:proofErr w:type="spellEnd"/>
      <w:proofErr w:type="gramEnd"/>
      <w:r>
        <w:rPr>
          <w:rFonts w:asciiTheme="majorHAnsi" w:hAnsiTheme="majorHAnsi" w:cs="MyriadPro-SemiCn"/>
          <w:sz w:val="24"/>
          <w:szCs w:val="24"/>
          <w:lang w:val="mn-MN" w:bidi="ar-SA"/>
        </w:rPr>
        <w:t xml:space="preserve"> </w:t>
      </w:r>
      <w:proofErr w:type="gramStart"/>
      <w:r w:rsidRPr="005848EC">
        <w:rPr>
          <w:rFonts w:asciiTheme="majorHAnsi" w:hAnsiTheme="majorHAnsi" w:cs="MyriadPro-SemiCn"/>
          <w:sz w:val="24"/>
          <w:szCs w:val="24"/>
          <w:lang w:bidi="ar-SA"/>
        </w:rPr>
        <w:t>In W.-D.</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xml:space="preserve"> &amp; P. </w:t>
      </w:r>
      <w:proofErr w:type="spellStart"/>
      <w:r w:rsidRPr="005848EC">
        <w:rPr>
          <w:rFonts w:asciiTheme="majorHAnsi" w:hAnsiTheme="majorHAnsi" w:cs="MyriadPro-SemiCn"/>
          <w:sz w:val="24"/>
          <w:szCs w:val="24"/>
          <w:lang w:bidi="ar-SA"/>
        </w:rPr>
        <w:t>Gieß-Stüber</w:t>
      </w:r>
      <w:proofErr w:type="spellEnd"/>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Beruf</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Sportlehrer</w:t>
      </w:r>
      <w:proofErr w:type="spellEnd"/>
      <w:r w:rsidRPr="005848EC">
        <w:rPr>
          <w:rFonts w:asciiTheme="majorHAnsi" w:hAnsiTheme="majorHAnsi" w:cs="MyriadPro-It"/>
          <w:i/>
          <w:iCs/>
          <w:sz w:val="24"/>
          <w:szCs w:val="24"/>
          <w:lang w:bidi="ar-SA"/>
        </w:rPr>
        <w:t xml:space="preserve">/in </w:t>
      </w:r>
      <w:r w:rsidRPr="005848EC">
        <w:rPr>
          <w:rFonts w:asciiTheme="majorHAnsi" w:hAnsiTheme="majorHAnsi" w:cs="MyriadPro-SemiCn"/>
          <w:sz w:val="24"/>
          <w:szCs w:val="24"/>
          <w:lang w:bidi="ar-SA"/>
        </w:rPr>
        <w:t xml:space="preserve">(S. 25–38). </w:t>
      </w:r>
      <w:proofErr w:type="spellStart"/>
      <w:r w:rsidRPr="005848EC">
        <w:rPr>
          <w:rFonts w:asciiTheme="majorHAnsi" w:hAnsiTheme="majorHAnsi" w:cs="MyriadPro-SemiCn"/>
          <w:sz w:val="24"/>
          <w:szCs w:val="24"/>
          <w:lang w:bidi="ar-SA"/>
        </w:rPr>
        <w:t>Baltmannsweiler</w:t>
      </w:r>
      <w:proofErr w:type="spellEnd"/>
      <w:r w:rsidRPr="005848EC">
        <w:rPr>
          <w:rFonts w:asciiTheme="majorHAnsi" w:hAnsiTheme="majorHAnsi" w:cs="MyriadPro-SemiCn"/>
          <w:sz w:val="24"/>
          <w:szCs w:val="24"/>
          <w:lang w:bidi="ar-SA"/>
        </w:rPr>
        <w:t>:</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Schneider.</w:t>
      </w: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roofErr w:type="gramStart"/>
      <w:r w:rsidRPr="005848EC">
        <w:rPr>
          <w:rFonts w:asciiTheme="majorHAnsi" w:hAnsiTheme="majorHAnsi" w:cs="MyriadPro-SemiCn"/>
          <w:sz w:val="24"/>
          <w:szCs w:val="24"/>
          <w:lang w:bidi="ar-SA"/>
        </w:rPr>
        <w:t xml:space="preserve">Kolb, M., &amp; </w:t>
      </w:r>
      <w:proofErr w:type="spellStart"/>
      <w:r w:rsidRPr="005848EC">
        <w:rPr>
          <w:rFonts w:asciiTheme="majorHAnsi" w:hAnsiTheme="majorHAnsi" w:cs="MyriadPro-SemiCn"/>
          <w:sz w:val="24"/>
          <w:szCs w:val="24"/>
          <w:lang w:bidi="ar-SA"/>
        </w:rPr>
        <w:t>Wolters</w:t>
      </w:r>
      <w:proofErr w:type="spellEnd"/>
      <w:r w:rsidRPr="005848EC">
        <w:rPr>
          <w:rFonts w:asciiTheme="majorHAnsi" w:hAnsiTheme="majorHAnsi" w:cs="MyriadPro-SemiCn"/>
          <w:sz w:val="24"/>
          <w:szCs w:val="24"/>
          <w:lang w:bidi="ar-SA"/>
        </w:rPr>
        <w:t>, P. (2000).</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Evasives</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Unterrichten</w:t>
      </w:r>
      <w:proofErr w:type="spellEnd"/>
      <w:r w:rsidRPr="005848EC">
        <w:rPr>
          <w:rFonts w:asciiTheme="majorHAnsi" w:hAnsiTheme="majorHAnsi" w:cs="MyriadPro-SemiCn"/>
          <w:sz w:val="24"/>
          <w:szCs w:val="24"/>
          <w:lang w:bidi="ar-SA"/>
        </w:rPr>
        <w:t>. In</w:t>
      </w:r>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E. </w:t>
      </w:r>
      <w:proofErr w:type="spellStart"/>
      <w:r w:rsidRPr="005848EC">
        <w:rPr>
          <w:rFonts w:asciiTheme="majorHAnsi" w:hAnsiTheme="majorHAnsi" w:cs="MyriadPro-SemiCn"/>
          <w:sz w:val="24"/>
          <w:szCs w:val="24"/>
          <w:lang w:bidi="ar-SA"/>
        </w:rPr>
        <w:t>Balz</w:t>
      </w:r>
      <w:proofErr w:type="spellEnd"/>
      <w:r w:rsidRPr="005848EC">
        <w:rPr>
          <w:rFonts w:asciiTheme="majorHAnsi" w:hAnsiTheme="majorHAnsi" w:cs="MyriadPro-SemiCn"/>
          <w:sz w:val="24"/>
          <w:szCs w:val="24"/>
          <w:lang w:bidi="ar-SA"/>
        </w:rPr>
        <w:t xml:space="preserve"> &amp; P. Neumann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Anspruch</w:t>
      </w:r>
      <w:proofErr w:type="spellEnd"/>
      <w:r w:rsidRPr="005848EC">
        <w:rPr>
          <w:rFonts w:asciiTheme="majorHAnsi" w:hAnsiTheme="majorHAnsi" w:cs="MyriadPro-It"/>
          <w:i/>
          <w:iCs/>
          <w:sz w:val="24"/>
          <w:szCs w:val="24"/>
          <w:lang w:bidi="ar-SA"/>
        </w:rPr>
        <w:t xml:space="preserve"> und </w:t>
      </w:r>
      <w:proofErr w:type="spellStart"/>
      <w:r w:rsidRPr="005848EC">
        <w:rPr>
          <w:rFonts w:asciiTheme="majorHAnsi" w:hAnsiTheme="majorHAnsi" w:cs="MyriadPro-It"/>
          <w:i/>
          <w:iCs/>
          <w:sz w:val="24"/>
          <w:szCs w:val="24"/>
          <w:lang w:bidi="ar-SA"/>
        </w:rPr>
        <w:t>Wirklichkeit</w:t>
      </w:r>
      <w:proofErr w:type="spellEnd"/>
      <w:r>
        <w:rPr>
          <w:rFonts w:asciiTheme="majorHAnsi" w:hAnsiTheme="majorHAnsi" w:cs="MyriadPro-SemiCn"/>
          <w:sz w:val="24"/>
          <w:szCs w:val="24"/>
          <w:lang w:val="mn-MN" w:bidi="ar-SA"/>
        </w:rPr>
        <w:t xml:space="preserve"> </w:t>
      </w:r>
      <w:r w:rsidRPr="005848EC">
        <w:rPr>
          <w:rFonts w:asciiTheme="majorHAnsi" w:hAnsiTheme="majorHAnsi" w:cs="MyriadPro-It"/>
          <w:i/>
          <w:iCs/>
          <w:sz w:val="24"/>
          <w:szCs w:val="24"/>
          <w:lang w:bidi="ar-SA"/>
        </w:rPr>
        <w:t xml:space="preserve">des Sports in </w:t>
      </w:r>
      <w:proofErr w:type="spellStart"/>
      <w:r w:rsidRPr="005848EC">
        <w:rPr>
          <w:rFonts w:asciiTheme="majorHAnsi" w:hAnsiTheme="majorHAnsi" w:cs="MyriadPro-It"/>
          <w:i/>
          <w:iCs/>
          <w:sz w:val="24"/>
          <w:szCs w:val="24"/>
          <w:lang w:bidi="ar-SA"/>
        </w:rPr>
        <w:t>Schule</w:t>
      </w:r>
      <w:proofErr w:type="spellEnd"/>
      <w:r w:rsidRPr="005848EC">
        <w:rPr>
          <w:rFonts w:asciiTheme="majorHAnsi" w:hAnsiTheme="majorHAnsi" w:cs="MyriadPro-It"/>
          <w:i/>
          <w:iCs/>
          <w:sz w:val="24"/>
          <w:szCs w:val="24"/>
          <w:lang w:bidi="ar-SA"/>
        </w:rPr>
        <w:t xml:space="preserve"> und </w:t>
      </w:r>
      <w:proofErr w:type="spellStart"/>
      <w:r w:rsidRPr="005848EC">
        <w:rPr>
          <w:rFonts w:asciiTheme="majorHAnsi" w:hAnsiTheme="majorHAnsi" w:cs="MyriadPro-It"/>
          <w:i/>
          <w:iCs/>
          <w:sz w:val="24"/>
          <w:szCs w:val="24"/>
          <w:lang w:bidi="ar-SA"/>
        </w:rPr>
        <w:t>Verein</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(S. 209–</w:t>
      </w:r>
      <w:r>
        <w:rPr>
          <w:rFonts w:asciiTheme="majorHAnsi" w:hAnsiTheme="majorHAnsi" w:cs="MyriadPro-SemiCn"/>
          <w:sz w:val="24"/>
          <w:szCs w:val="24"/>
          <w:lang w:val="mn-MN" w:bidi="ar-SA"/>
        </w:rPr>
        <w:t xml:space="preserve"> </w:t>
      </w:r>
      <w:r>
        <w:rPr>
          <w:rFonts w:asciiTheme="majorHAnsi" w:hAnsiTheme="majorHAnsi" w:cs="MyriadPro-SemiCn"/>
          <w:sz w:val="24"/>
          <w:szCs w:val="24"/>
          <w:lang w:bidi="ar-SA"/>
        </w:rPr>
        <w:t>221). Hamburg:</w:t>
      </w:r>
      <w:r>
        <w:rPr>
          <w:rFonts w:asciiTheme="majorHAnsi" w:hAnsiTheme="majorHAnsi" w:cs="MyriadPro-SemiCn"/>
          <w:sz w:val="24"/>
          <w:szCs w:val="24"/>
          <w:lang w:val="mn-MN" w:bidi="ar-SA"/>
        </w:rPr>
        <w:t xml:space="preserve"> </w:t>
      </w: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Czwalina</w:t>
      </w:r>
      <w:proofErr w:type="spellEnd"/>
      <w:r w:rsidRPr="005848EC">
        <w:rPr>
          <w:rFonts w:asciiTheme="majorHAnsi" w:hAnsiTheme="majorHAnsi" w:cs="MyriadPro-SemiCn"/>
          <w:sz w:val="24"/>
          <w:szCs w:val="24"/>
          <w:lang w:bidi="ar-SA"/>
        </w:rPr>
        <w:t>.</w:t>
      </w:r>
      <w:proofErr w:type="gramEnd"/>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465A73">
      <w:pPr>
        <w:autoSpaceDE w:val="0"/>
        <w:autoSpaceDN w:val="0"/>
        <w:adjustRightInd w:val="0"/>
        <w:spacing w:after="0" w:line="240" w:lineRule="auto"/>
        <w:jc w:val="both"/>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lastRenderedPageBreak/>
        <w:t>König</w:t>
      </w:r>
      <w:proofErr w:type="spellEnd"/>
      <w:r w:rsidRPr="005848EC">
        <w:rPr>
          <w:rFonts w:asciiTheme="majorHAnsi" w:hAnsiTheme="majorHAnsi" w:cs="MyriadPro-SemiCn"/>
          <w:sz w:val="24"/>
          <w:szCs w:val="24"/>
          <w:lang w:bidi="ar-SA"/>
        </w:rPr>
        <w:t>, S. (2006).</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Zum</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Wandel</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der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Gymnasiallehrerausbildungin</w:t>
      </w:r>
      <w:proofErr w:type="spellEnd"/>
      <w:r w:rsidRPr="005848EC">
        <w:rPr>
          <w:rFonts w:asciiTheme="majorHAnsi" w:hAnsiTheme="majorHAnsi" w:cs="MyriadPro-SemiCn"/>
          <w:sz w:val="24"/>
          <w:szCs w:val="24"/>
          <w:lang w:bidi="ar-SA"/>
        </w:rPr>
        <w:t xml:space="preserve"> Baden-Württemberg.</w:t>
      </w:r>
      <w:proofErr w:type="gramEnd"/>
      <w:r w:rsidRPr="005848EC">
        <w:rPr>
          <w:rFonts w:asciiTheme="majorHAnsi" w:hAnsiTheme="majorHAnsi" w:cs="MyriadPro-SemiCn"/>
          <w:sz w:val="24"/>
          <w:szCs w:val="24"/>
          <w:lang w:bidi="ar-SA"/>
        </w:rPr>
        <w:t xml:space="preserve"> In A. </w:t>
      </w:r>
      <w:proofErr w:type="spellStart"/>
      <w:r w:rsidRPr="005848EC">
        <w:rPr>
          <w:rFonts w:asciiTheme="majorHAnsi" w:hAnsiTheme="majorHAnsi" w:cs="MyriadPro-SemiCn"/>
          <w:sz w:val="24"/>
          <w:szCs w:val="24"/>
          <w:lang w:bidi="ar-SA"/>
        </w:rPr>
        <w:t>Thiel</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H.Meier</w:t>
      </w:r>
      <w:proofErr w:type="spellEnd"/>
      <w:r w:rsidRPr="005848EC">
        <w:rPr>
          <w:rFonts w:asciiTheme="majorHAnsi" w:hAnsiTheme="majorHAnsi" w:cs="MyriadPro-SemiCn"/>
          <w:sz w:val="24"/>
          <w:szCs w:val="24"/>
          <w:lang w:bidi="ar-SA"/>
        </w:rPr>
        <w:t xml:space="preserve">, &amp; H. </w:t>
      </w:r>
      <w:proofErr w:type="spellStart"/>
      <w:r w:rsidRPr="005848EC">
        <w:rPr>
          <w:rFonts w:asciiTheme="majorHAnsi" w:hAnsiTheme="majorHAnsi" w:cs="MyriadPro-SemiCn"/>
          <w:sz w:val="24"/>
          <w:szCs w:val="24"/>
          <w:lang w:bidi="ar-SA"/>
        </w:rPr>
        <w:t>Digel</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Sportlehrerberuf</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im</w:t>
      </w:r>
      <w:proofErr w:type="spellEnd"/>
      <w:r>
        <w:rPr>
          <w:rFonts w:asciiTheme="majorHAnsi" w:hAnsiTheme="majorHAnsi" w:cs="MyriadPro-SemiCn"/>
          <w:sz w:val="24"/>
          <w:szCs w:val="24"/>
          <w:lang w:val="mn-MN" w:bidi="ar-SA"/>
        </w:rPr>
        <w:t xml:space="preserve"> </w:t>
      </w:r>
      <w:proofErr w:type="spellStart"/>
      <w:r w:rsidRPr="005848EC">
        <w:rPr>
          <w:rFonts w:asciiTheme="majorHAnsi" w:hAnsiTheme="majorHAnsi" w:cs="MyriadPro-It"/>
          <w:i/>
          <w:iCs/>
          <w:sz w:val="24"/>
          <w:szCs w:val="24"/>
          <w:lang w:bidi="ar-SA"/>
        </w:rPr>
        <w:t>Wandel</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 xml:space="preserve">(S. 94–103). Hamburg: </w:t>
      </w:r>
      <w:proofErr w:type="spellStart"/>
      <w:r w:rsidRPr="005848EC">
        <w:rPr>
          <w:rFonts w:asciiTheme="majorHAnsi" w:hAnsiTheme="majorHAnsi" w:cs="MyriadPro-SemiCn"/>
          <w:sz w:val="24"/>
          <w:szCs w:val="24"/>
          <w:lang w:bidi="ar-SA"/>
        </w:rPr>
        <w:t>Czwalina</w:t>
      </w:r>
      <w:proofErr w:type="spellEnd"/>
      <w:r w:rsidRPr="005848EC">
        <w:rPr>
          <w:rFonts w:asciiTheme="majorHAnsi" w:hAnsiTheme="majorHAnsi" w:cs="MyriadPro-SemiCn"/>
          <w:sz w:val="24"/>
          <w:szCs w:val="24"/>
          <w:lang w:bidi="ar-SA"/>
        </w:rPr>
        <w:t>.</w:t>
      </w:r>
    </w:p>
    <w:p w:rsidR="005848EC" w:rsidRPr="005848EC" w:rsidRDefault="005848EC" w:rsidP="00465A73">
      <w:pPr>
        <w:autoSpaceDE w:val="0"/>
        <w:autoSpaceDN w:val="0"/>
        <w:adjustRightInd w:val="0"/>
        <w:spacing w:after="0" w:line="240" w:lineRule="auto"/>
        <w:jc w:val="both"/>
        <w:rPr>
          <w:rFonts w:asciiTheme="majorHAnsi" w:hAnsiTheme="majorHAnsi" w:cs="MyriadPro-SemiCn"/>
          <w:sz w:val="24"/>
          <w:szCs w:val="24"/>
          <w:lang w:bidi="ar-SA"/>
        </w:rPr>
      </w:pPr>
      <w:r w:rsidRPr="005848EC">
        <w:rPr>
          <w:rFonts w:asciiTheme="majorHAnsi" w:hAnsiTheme="majorHAnsi" w:cs="MyriadPro-SemiCn"/>
          <w:sz w:val="24"/>
          <w:szCs w:val="24"/>
          <w:lang w:bidi="ar-SA"/>
        </w:rPr>
        <w:t xml:space="preserve">Lange, J. (1984). </w:t>
      </w:r>
      <w:proofErr w:type="spellStart"/>
      <w:r w:rsidRPr="005848EC">
        <w:rPr>
          <w:rFonts w:asciiTheme="majorHAnsi" w:hAnsiTheme="majorHAnsi" w:cs="MyriadPro-SemiCn"/>
          <w:sz w:val="24"/>
          <w:szCs w:val="24"/>
          <w:lang w:bidi="ar-SA"/>
        </w:rPr>
        <w:t>Handlungsorientierungen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der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Sportlehrer</w:t>
      </w:r>
      <w:proofErr w:type="spellEnd"/>
      <w:r w:rsidRPr="005848EC">
        <w:rPr>
          <w:rFonts w:asciiTheme="majorHAnsi" w:hAnsiTheme="majorHAnsi" w:cs="MyriadPro-SemiCn"/>
          <w:sz w:val="24"/>
          <w:szCs w:val="24"/>
          <w:lang w:bidi="ar-SA"/>
        </w:rPr>
        <w:t>.</w:t>
      </w:r>
      <w:r>
        <w:rPr>
          <w:rFonts w:asciiTheme="majorHAnsi" w:hAnsiTheme="majorHAnsi" w:cs="MyriadPro-SemiCn"/>
          <w:sz w:val="24"/>
          <w:szCs w:val="24"/>
          <w:lang w:val="mn-MN" w:bidi="ar-SA"/>
        </w:rPr>
        <w:t xml:space="preserve"> </w:t>
      </w:r>
      <w:proofErr w:type="spellStart"/>
      <w:proofErr w:type="gramStart"/>
      <w:r>
        <w:rPr>
          <w:rFonts w:asciiTheme="majorHAnsi" w:hAnsiTheme="majorHAnsi" w:cs="MyriadPro-SemiCn"/>
          <w:sz w:val="24"/>
          <w:szCs w:val="24"/>
          <w:lang w:bidi="ar-SA"/>
        </w:rPr>
        <w:t>Sportdidaktisches</w:t>
      </w:r>
      <w:proofErr w:type="spellEnd"/>
      <w:r>
        <w:rPr>
          <w:rFonts w:asciiTheme="majorHAnsi" w:hAnsiTheme="majorHAnsi" w:cs="MyriadPro-SemiCn"/>
          <w:sz w:val="24"/>
          <w:szCs w:val="24"/>
          <w:lang w:bidi="ar-SA"/>
        </w:rPr>
        <w:t>,</w:t>
      </w:r>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Methodologisches</w:t>
      </w:r>
      <w:proofErr w:type="spellEnd"/>
      <w:r w:rsidRPr="005848EC">
        <w:rPr>
          <w:rFonts w:asciiTheme="majorHAnsi" w:hAnsiTheme="majorHAnsi" w:cs="MyriadPro-SemiCn"/>
          <w:sz w:val="24"/>
          <w:szCs w:val="24"/>
          <w:lang w:bidi="ar-SA"/>
        </w:rPr>
        <w:t xml:space="preserve"> und</w:t>
      </w:r>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Empirisches</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zur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Alltagspraxis</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In W.-D.</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Brettschneider</w:t>
      </w:r>
      <w:proofErr w:type="spellEnd"/>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Alltagsbewusstsein</w:t>
      </w:r>
      <w:proofErr w:type="spellEnd"/>
      <w:r w:rsidRPr="005848EC">
        <w:rPr>
          <w:rFonts w:asciiTheme="majorHAnsi" w:hAnsiTheme="majorHAnsi" w:cs="MyriadPro-It"/>
          <w:i/>
          <w:iCs/>
          <w:sz w:val="24"/>
          <w:szCs w:val="24"/>
          <w:lang w:bidi="ar-SA"/>
        </w:rPr>
        <w:t xml:space="preserve"> und </w:t>
      </w:r>
      <w:proofErr w:type="spellStart"/>
      <w:r w:rsidRPr="005848EC">
        <w:rPr>
          <w:rFonts w:asciiTheme="majorHAnsi" w:hAnsiTheme="majorHAnsi" w:cs="MyriadPro-It"/>
          <w:i/>
          <w:iCs/>
          <w:sz w:val="24"/>
          <w:szCs w:val="24"/>
          <w:lang w:bidi="ar-SA"/>
        </w:rPr>
        <w:t>Handlungsorientierungenvon</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Sportlehrern</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(S. 78–104).</w:t>
      </w:r>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Schorndorf</w:t>
      </w:r>
      <w:proofErr w:type="spellEnd"/>
      <w:r w:rsidRPr="005848EC">
        <w:rPr>
          <w:rFonts w:asciiTheme="majorHAnsi" w:hAnsiTheme="majorHAnsi" w:cs="MyriadPro-SemiCn"/>
          <w:sz w:val="24"/>
          <w:szCs w:val="24"/>
          <w:lang w:bidi="ar-SA"/>
        </w:rPr>
        <w:t>: Hofmann.</w:t>
      </w:r>
    </w:p>
    <w:p w:rsidR="005848EC" w:rsidRDefault="005848EC" w:rsidP="00465A73">
      <w:pPr>
        <w:autoSpaceDE w:val="0"/>
        <w:autoSpaceDN w:val="0"/>
        <w:adjustRightInd w:val="0"/>
        <w:spacing w:after="0" w:line="240" w:lineRule="auto"/>
        <w:jc w:val="both"/>
        <w:rPr>
          <w:rFonts w:asciiTheme="majorHAnsi" w:hAnsiTheme="majorHAnsi" w:cs="MyriadPro-SemiCn"/>
          <w:sz w:val="24"/>
          <w:szCs w:val="24"/>
          <w:lang w:val="mn-MN" w:bidi="ar-SA"/>
        </w:rPr>
      </w:pPr>
    </w:p>
    <w:p w:rsidR="005848EC" w:rsidRPr="005848EC" w:rsidRDefault="005848EC" w:rsidP="00465A73">
      <w:pPr>
        <w:autoSpaceDE w:val="0"/>
        <w:autoSpaceDN w:val="0"/>
        <w:adjustRightInd w:val="0"/>
        <w:spacing w:after="0" w:line="240" w:lineRule="auto"/>
        <w:jc w:val="both"/>
        <w:rPr>
          <w:rFonts w:asciiTheme="majorHAnsi" w:hAnsiTheme="majorHAnsi" w:cs="MyriadPro-SemiCn"/>
          <w:sz w:val="24"/>
          <w:szCs w:val="24"/>
          <w:lang w:bidi="ar-SA"/>
        </w:rPr>
      </w:pPr>
      <w:proofErr w:type="gramStart"/>
      <w:r w:rsidRPr="005848EC">
        <w:rPr>
          <w:rFonts w:asciiTheme="majorHAnsi" w:hAnsiTheme="majorHAnsi" w:cs="MyriadPro-SemiCn"/>
          <w:sz w:val="24"/>
          <w:szCs w:val="24"/>
          <w:lang w:bidi="ar-SA"/>
        </w:rPr>
        <w:t>Link, J. (1998; 2009).</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Versuch</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über</w:t>
      </w:r>
      <w:proofErr w:type="spellEnd"/>
      <w:r w:rsidRPr="005848EC">
        <w:rPr>
          <w:rFonts w:asciiTheme="majorHAnsi" w:hAnsiTheme="majorHAnsi" w:cs="MyriadPro-It"/>
          <w:i/>
          <w:iCs/>
          <w:sz w:val="24"/>
          <w:szCs w:val="24"/>
          <w:lang w:bidi="ar-SA"/>
        </w:rPr>
        <w:t xml:space="preserve"> den </w:t>
      </w:r>
      <w:proofErr w:type="spellStart"/>
      <w:r w:rsidRPr="005848EC">
        <w:rPr>
          <w:rFonts w:asciiTheme="majorHAnsi" w:hAnsiTheme="majorHAnsi" w:cs="MyriadPro-It"/>
          <w:i/>
          <w:iCs/>
          <w:sz w:val="24"/>
          <w:szCs w:val="24"/>
          <w:lang w:bidi="ar-SA"/>
        </w:rPr>
        <w:t>Normalismus</w:t>
      </w:r>
      <w:proofErr w:type="spellEnd"/>
      <w:r w:rsidRPr="005848EC">
        <w:rPr>
          <w:rFonts w:asciiTheme="majorHAnsi" w:hAnsiTheme="majorHAnsi" w:cs="MyriadPro-SemiCn"/>
          <w:sz w:val="24"/>
          <w:szCs w:val="24"/>
          <w:lang w:bidi="ar-SA"/>
        </w:rPr>
        <w:t>.</w:t>
      </w:r>
      <w:r>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Opladen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Westdeutscher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Verlag</w:t>
      </w:r>
      <w:proofErr w:type="spellEnd"/>
      <w:r w:rsidRPr="005848EC">
        <w:rPr>
          <w:rFonts w:asciiTheme="majorHAnsi" w:hAnsiTheme="majorHAnsi" w:cs="MyriadPro-SemiCn"/>
          <w:sz w:val="24"/>
          <w:szCs w:val="24"/>
          <w:lang w:bidi="ar-SA"/>
        </w:rPr>
        <w:t>.</w:t>
      </w:r>
    </w:p>
    <w:p w:rsidR="005848EC" w:rsidRDefault="005848EC" w:rsidP="00465A73">
      <w:pPr>
        <w:autoSpaceDE w:val="0"/>
        <w:autoSpaceDN w:val="0"/>
        <w:adjustRightInd w:val="0"/>
        <w:spacing w:after="0" w:line="240" w:lineRule="auto"/>
        <w:jc w:val="both"/>
        <w:rPr>
          <w:rFonts w:asciiTheme="majorHAnsi" w:hAnsiTheme="majorHAnsi" w:cs="MyriadPro-SemiCn"/>
          <w:sz w:val="24"/>
          <w:szCs w:val="24"/>
          <w:lang w:val="mn-MN" w:bidi="ar-SA"/>
        </w:rPr>
      </w:pPr>
    </w:p>
    <w:p w:rsidR="005848EC" w:rsidRPr="005848EC" w:rsidRDefault="005848EC" w:rsidP="00465A73">
      <w:pPr>
        <w:autoSpaceDE w:val="0"/>
        <w:autoSpaceDN w:val="0"/>
        <w:adjustRightInd w:val="0"/>
        <w:spacing w:after="0" w:line="240" w:lineRule="auto"/>
        <w:jc w:val="both"/>
        <w:rPr>
          <w:rFonts w:asciiTheme="majorHAnsi" w:hAnsiTheme="majorHAnsi" w:cs="MyriadPro-SemiCn"/>
          <w:sz w:val="24"/>
          <w:szCs w:val="24"/>
          <w:lang w:bidi="ar-SA"/>
        </w:rPr>
      </w:pPr>
      <w:proofErr w:type="spellStart"/>
      <w:r w:rsidRPr="005848EC">
        <w:rPr>
          <w:rFonts w:asciiTheme="majorHAnsi" w:hAnsiTheme="majorHAnsi" w:cs="MyriadPro-SemiCn"/>
          <w:sz w:val="24"/>
          <w:szCs w:val="24"/>
          <w:lang w:bidi="ar-SA"/>
        </w:rPr>
        <w:t>Messmer</w:t>
      </w:r>
      <w:proofErr w:type="spellEnd"/>
      <w:r w:rsidRPr="005848EC">
        <w:rPr>
          <w:rFonts w:asciiTheme="majorHAnsi" w:hAnsiTheme="majorHAnsi" w:cs="MyriadPro-SemiCn"/>
          <w:sz w:val="24"/>
          <w:szCs w:val="24"/>
          <w:lang w:bidi="ar-SA"/>
        </w:rPr>
        <w:t xml:space="preserve">, R. (2011). </w:t>
      </w:r>
      <w:proofErr w:type="spellStart"/>
      <w:r w:rsidRPr="005848EC">
        <w:rPr>
          <w:rFonts w:asciiTheme="majorHAnsi" w:hAnsiTheme="majorHAnsi" w:cs="MyriadPro-It"/>
          <w:i/>
          <w:iCs/>
          <w:sz w:val="24"/>
          <w:szCs w:val="24"/>
          <w:lang w:bidi="ar-SA"/>
        </w:rPr>
        <w:t>Ordnungen</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Alltagserfahrung</w:t>
      </w:r>
      <w:r w:rsidRPr="005848EC">
        <w:rPr>
          <w:rFonts w:asciiTheme="majorHAnsi" w:hAnsiTheme="majorHAnsi" w:cs="MyriadPro-SemiCn"/>
          <w:sz w:val="24"/>
          <w:szCs w:val="24"/>
          <w:lang w:bidi="ar-SA"/>
        </w:rPr>
        <w:t>.</w:t>
      </w:r>
      <w:proofErr w:type="spellEnd"/>
      <w:r>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Wiesbaden: VS </w:t>
      </w:r>
      <w:proofErr w:type="spellStart"/>
      <w:r w:rsidRPr="005848EC">
        <w:rPr>
          <w:rFonts w:asciiTheme="majorHAnsi" w:hAnsiTheme="majorHAnsi" w:cs="MyriadPro-SemiCn"/>
          <w:sz w:val="24"/>
          <w:szCs w:val="24"/>
          <w:lang w:bidi="ar-SA"/>
        </w:rPr>
        <w:t>Verlag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für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Sozialwissenschaften</w:t>
      </w:r>
      <w:proofErr w:type="spellEnd"/>
      <w:r w:rsidRPr="005848EC">
        <w:rPr>
          <w:rFonts w:asciiTheme="majorHAnsi" w:hAnsiTheme="majorHAnsi" w:cs="MyriadPro-SemiCn"/>
          <w:sz w:val="24"/>
          <w:szCs w:val="24"/>
          <w:lang w:bidi="ar-SA"/>
        </w:rPr>
        <w:t>.</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465A73"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 xml:space="preserve">(1986). </w:t>
      </w:r>
      <w:proofErr w:type="spellStart"/>
      <w:r w:rsidRPr="005848EC">
        <w:rPr>
          <w:rFonts w:asciiTheme="majorHAnsi" w:hAnsiTheme="majorHAnsi" w:cs="MyriadPro-It"/>
          <w:i/>
          <w:iCs/>
          <w:sz w:val="24"/>
          <w:szCs w:val="24"/>
          <w:lang w:bidi="ar-SA"/>
        </w:rPr>
        <w:t>Belastungssituationen</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im</w:t>
      </w:r>
      <w:proofErr w:type="spellEnd"/>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Selbstverständnis</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junger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Sportlehrer</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Schorndorf</w:t>
      </w:r>
      <w:proofErr w:type="spellEnd"/>
      <w:r w:rsidRPr="005848EC">
        <w:rPr>
          <w:rFonts w:asciiTheme="majorHAnsi" w:hAnsiTheme="majorHAnsi" w:cs="MyriadPro-SemiCn"/>
          <w:sz w:val="24"/>
          <w:szCs w:val="24"/>
          <w:lang w:bidi="ar-SA"/>
        </w:rPr>
        <w:t>:</w:t>
      </w:r>
      <w:r w:rsidR="00465A73">
        <w:rPr>
          <w:rFonts w:asciiTheme="majorHAnsi" w:hAnsiTheme="majorHAnsi" w:cs="MyriadPro-It"/>
          <w:i/>
          <w:iCs/>
          <w:sz w:val="24"/>
          <w:szCs w:val="24"/>
          <w:lang w:val="mn-MN" w:bidi="ar-SA"/>
        </w:rPr>
        <w:t xml:space="preserve"> </w:t>
      </w:r>
      <w:r w:rsidRPr="005848EC">
        <w:rPr>
          <w:rFonts w:asciiTheme="majorHAnsi" w:hAnsiTheme="majorHAnsi" w:cs="MyriadPro-SemiCn"/>
          <w:sz w:val="24"/>
          <w:szCs w:val="24"/>
          <w:lang w:bidi="ar-SA"/>
        </w:rPr>
        <w:t>Hofmann.</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465A73"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w:t>
      </w:r>
      <w:proofErr w:type="gramEnd"/>
      <w:r w:rsidRPr="005848EC">
        <w:rPr>
          <w:rFonts w:asciiTheme="majorHAnsi" w:hAnsiTheme="majorHAnsi" w:cs="MyriadPro-SemiCn"/>
          <w:sz w:val="24"/>
          <w:szCs w:val="24"/>
          <w:lang w:bidi="ar-SA"/>
        </w:rPr>
        <w:t xml:space="preserve"> (2002). </w:t>
      </w:r>
      <w:proofErr w:type="spellStart"/>
      <w:r w:rsidRPr="005848EC">
        <w:rPr>
          <w:rFonts w:asciiTheme="majorHAnsi" w:hAnsiTheme="majorHAnsi" w:cs="MyriadPro-SemiCn"/>
          <w:sz w:val="24"/>
          <w:szCs w:val="24"/>
          <w:lang w:bidi="ar-SA"/>
        </w:rPr>
        <w:t>Der</w:t>
      </w:r>
      <w:proofErr w:type="spell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lange</w:t>
      </w:r>
      <w:proofErr w:type="spellEnd"/>
      <w:proofErr w:type="gramEnd"/>
      <w:r w:rsidRPr="005848EC">
        <w:rPr>
          <w:rFonts w:asciiTheme="majorHAnsi" w:hAnsiTheme="majorHAnsi" w:cs="MyriadPro-SemiCn"/>
          <w:sz w:val="24"/>
          <w:szCs w:val="24"/>
          <w:lang w:bidi="ar-SA"/>
        </w:rPr>
        <w:t xml:space="preserve"> Arm des </w:t>
      </w:r>
      <w:proofErr w:type="spellStart"/>
      <w:r w:rsidRPr="005848EC">
        <w:rPr>
          <w:rFonts w:asciiTheme="majorHAnsi" w:hAnsiTheme="majorHAnsi" w:cs="MyriadPro-SemiCn"/>
          <w:sz w:val="24"/>
          <w:szCs w:val="24"/>
          <w:lang w:bidi="ar-SA"/>
        </w:rPr>
        <w:t>Berufs</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Zur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biographischen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Entwicklung</w:t>
      </w:r>
      <w:proofErr w:type="spellEnd"/>
      <w:r w:rsidRPr="005848EC">
        <w:rPr>
          <w:rFonts w:asciiTheme="majorHAnsi" w:hAnsiTheme="majorHAnsi" w:cs="MyriadPro-SemiCn"/>
          <w:sz w:val="24"/>
          <w:szCs w:val="24"/>
          <w:lang w:bidi="ar-SA"/>
        </w:rPr>
        <w:t xml:space="preserve"> von </w:t>
      </w:r>
      <w:proofErr w:type="spellStart"/>
      <w:r w:rsidRPr="005848EC">
        <w:rPr>
          <w:rFonts w:asciiTheme="majorHAnsi" w:hAnsiTheme="majorHAnsi" w:cs="MyriadPro-SemiCn"/>
          <w:sz w:val="24"/>
          <w:szCs w:val="24"/>
          <w:lang w:bidi="ar-SA"/>
        </w:rPr>
        <w:t>Sportlehrern.</w:t>
      </w:r>
      <w:proofErr w:type="spellEnd"/>
      <w:r w:rsidR="00465A73">
        <w:rPr>
          <w:rFonts w:asciiTheme="majorHAnsi" w:hAnsiTheme="majorHAnsi" w:cs="MyriadPro-SemiCn"/>
          <w:sz w:val="24"/>
          <w:szCs w:val="24"/>
          <w:lang w:val="mn-MN" w:bidi="ar-SA"/>
        </w:rPr>
        <w:t xml:space="preserve"> </w:t>
      </w:r>
      <w:proofErr w:type="gramStart"/>
      <w:r w:rsidRPr="005848EC">
        <w:rPr>
          <w:rFonts w:asciiTheme="majorHAnsi" w:hAnsiTheme="majorHAnsi" w:cs="MyriadPro-SemiCn"/>
          <w:sz w:val="24"/>
          <w:szCs w:val="24"/>
          <w:lang w:bidi="ar-SA"/>
        </w:rPr>
        <w:t xml:space="preserve">In P. </w:t>
      </w:r>
      <w:proofErr w:type="spellStart"/>
      <w:r w:rsidRPr="005848EC">
        <w:rPr>
          <w:rFonts w:asciiTheme="majorHAnsi" w:hAnsiTheme="majorHAnsi" w:cs="MyriadPro-SemiCn"/>
          <w:sz w:val="24"/>
          <w:szCs w:val="24"/>
          <w:lang w:bidi="ar-SA"/>
        </w:rPr>
        <w:t>Elflein</w:t>
      </w:r>
      <w:proofErr w:type="spellEnd"/>
      <w:r w:rsidRPr="005848EC">
        <w:rPr>
          <w:rFonts w:asciiTheme="majorHAnsi" w:hAnsiTheme="majorHAnsi" w:cs="MyriadPro-SemiCn"/>
          <w:sz w:val="24"/>
          <w:szCs w:val="24"/>
          <w:lang w:bidi="ar-SA"/>
        </w:rPr>
        <w:t xml:space="preserve">, P. </w:t>
      </w:r>
      <w:proofErr w:type="spellStart"/>
      <w:r w:rsidRPr="005848EC">
        <w:rPr>
          <w:rFonts w:asciiTheme="majorHAnsi" w:hAnsiTheme="majorHAnsi" w:cs="MyriadPro-SemiCn"/>
          <w:sz w:val="24"/>
          <w:szCs w:val="24"/>
          <w:lang w:bidi="ar-SA"/>
        </w:rPr>
        <w:t>Gieß-Stüber</w:t>
      </w:r>
      <w:proofErr w:type="spellEnd"/>
      <w:r w:rsidRPr="005848EC">
        <w:rPr>
          <w:rFonts w:asciiTheme="majorHAnsi" w:hAnsiTheme="majorHAnsi" w:cs="MyriadPro-SemiCn"/>
          <w:sz w:val="24"/>
          <w:szCs w:val="24"/>
          <w:lang w:bidi="ar-SA"/>
        </w:rPr>
        <w:t xml:space="preserve">, R. </w:t>
      </w:r>
      <w:proofErr w:type="spellStart"/>
      <w:r w:rsidRPr="005848EC">
        <w:rPr>
          <w:rFonts w:asciiTheme="majorHAnsi" w:hAnsiTheme="majorHAnsi" w:cs="MyriadPro-SemiCn"/>
          <w:sz w:val="24"/>
          <w:szCs w:val="24"/>
          <w:lang w:bidi="ar-SA"/>
        </w:rPr>
        <w:t>Laging</w:t>
      </w:r>
      <w:proofErr w:type="spellEnd"/>
      <w:r w:rsidRPr="005848EC">
        <w:rPr>
          <w:rFonts w:asciiTheme="majorHAnsi" w:hAnsiTheme="majorHAnsi" w:cs="MyriadPro-SemiCn"/>
          <w:sz w:val="24"/>
          <w:szCs w:val="24"/>
          <w:lang w:bidi="ar-SA"/>
        </w:rPr>
        <w:t>, &amp; W.-D.</w:t>
      </w:r>
      <w:proofErr w:type="gramEnd"/>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Miethling</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r w:rsidRPr="005848EC">
        <w:rPr>
          <w:rFonts w:asciiTheme="majorHAnsi" w:hAnsiTheme="majorHAnsi" w:cs="MyriadPro-It"/>
          <w:i/>
          <w:iCs/>
          <w:sz w:val="24"/>
          <w:szCs w:val="24"/>
          <w:lang w:bidi="ar-SA"/>
        </w:rPr>
        <w:t xml:space="preserve">Qualitative </w:t>
      </w:r>
      <w:proofErr w:type="spellStart"/>
      <w:r w:rsidRPr="005848EC">
        <w:rPr>
          <w:rFonts w:asciiTheme="majorHAnsi" w:hAnsiTheme="majorHAnsi" w:cs="MyriadPro-It"/>
          <w:i/>
          <w:iCs/>
          <w:sz w:val="24"/>
          <w:szCs w:val="24"/>
          <w:lang w:bidi="ar-SA"/>
        </w:rPr>
        <w:t>Ansätze</w:t>
      </w:r>
      <w:proofErr w:type="spellEnd"/>
      <w:r w:rsidRPr="005848EC">
        <w:rPr>
          <w:rFonts w:asciiTheme="majorHAnsi" w:hAnsiTheme="majorHAnsi" w:cs="MyriadPro-It"/>
          <w:i/>
          <w:iCs/>
          <w:sz w:val="24"/>
          <w:szCs w:val="24"/>
          <w:lang w:bidi="ar-SA"/>
        </w:rPr>
        <w:t xml:space="preserve"> und </w:t>
      </w:r>
      <w:proofErr w:type="spellStart"/>
      <w:r w:rsidRPr="005848EC">
        <w:rPr>
          <w:rFonts w:asciiTheme="majorHAnsi" w:hAnsiTheme="majorHAnsi" w:cs="MyriadPro-It"/>
          <w:i/>
          <w:iCs/>
          <w:sz w:val="24"/>
          <w:szCs w:val="24"/>
          <w:lang w:bidi="ar-SA"/>
        </w:rPr>
        <w:t>Biographieforschung</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It"/>
          <w:i/>
          <w:iCs/>
          <w:sz w:val="24"/>
          <w:szCs w:val="24"/>
          <w:lang w:bidi="ar-SA"/>
        </w:rPr>
        <w:t xml:space="preserve">in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Bewegungs</w:t>
      </w:r>
      <w:proofErr w:type="spellEnd"/>
      <w:r w:rsidRPr="005848EC">
        <w:rPr>
          <w:rFonts w:asciiTheme="majorHAnsi" w:hAnsiTheme="majorHAnsi" w:cs="MyriadPro-It"/>
          <w:i/>
          <w:iCs/>
          <w:sz w:val="24"/>
          <w:szCs w:val="24"/>
          <w:lang w:bidi="ar-SA"/>
        </w:rPr>
        <w:t xml:space="preserve">- und </w:t>
      </w:r>
      <w:proofErr w:type="spellStart"/>
      <w:r w:rsidRPr="005848EC">
        <w:rPr>
          <w:rFonts w:asciiTheme="majorHAnsi" w:hAnsiTheme="majorHAnsi" w:cs="MyriadPro-It"/>
          <w:i/>
          <w:iCs/>
          <w:sz w:val="24"/>
          <w:szCs w:val="24"/>
          <w:lang w:bidi="ar-SA"/>
        </w:rPr>
        <w:t>Sportpädagogik</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(S. 50–71). </w:t>
      </w:r>
      <w:proofErr w:type="spellStart"/>
      <w:r w:rsidRPr="005848EC">
        <w:rPr>
          <w:rFonts w:asciiTheme="majorHAnsi" w:hAnsiTheme="majorHAnsi" w:cs="MyriadPro-SemiCn"/>
          <w:sz w:val="24"/>
          <w:szCs w:val="24"/>
          <w:lang w:bidi="ar-SA"/>
        </w:rPr>
        <w:t>Butzbach-Griedel</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Afra-Verlag</w:t>
      </w:r>
      <w:proofErr w:type="spellEnd"/>
      <w:r w:rsidRPr="005848EC">
        <w:rPr>
          <w:rFonts w:asciiTheme="majorHAnsi" w:hAnsiTheme="majorHAnsi" w:cs="MyriadPro-SemiCn"/>
          <w:sz w:val="24"/>
          <w:szCs w:val="24"/>
          <w:lang w:bidi="ar-SA"/>
        </w:rPr>
        <w:t>.</w:t>
      </w:r>
    </w:p>
    <w:p w:rsidR="00465A73" w:rsidRP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 xml:space="preserve">(2006). </w:t>
      </w:r>
      <w:proofErr w:type="spellStart"/>
      <w:r w:rsidRPr="005848EC">
        <w:rPr>
          <w:rFonts w:asciiTheme="majorHAnsi" w:hAnsiTheme="majorHAnsi" w:cs="MyriadPro-SemiCn"/>
          <w:sz w:val="24"/>
          <w:szCs w:val="24"/>
          <w:lang w:bidi="ar-SA"/>
        </w:rPr>
        <w:t>Belastungs</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Bewältigungspotenziale</w:t>
      </w:r>
      <w:proofErr w:type="spellEnd"/>
      <w:r w:rsidR="00465A73">
        <w:rPr>
          <w:rFonts w:asciiTheme="majorHAnsi" w:hAnsiTheme="majorHAnsi" w:cs="MyriadPro-SemiCn"/>
          <w:sz w:val="24"/>
          <w:szCs w:val="24"/>
          <w:lang w:val="mn-MN" w:bidi="ar-SA"/>
        </w:rPr>
        <w:t xml:space="preserve"> </w:t>
      </w:r>
      <w:r w:rsidR="00465A73">
        <w:rPr>
          <w:rFonts w:asciiTheme="majorHAnsi" w:hAnsiTheme="majorHAnsi" w:cs="MyriadPro-SemiCn"/>
          <w:sz w:val="24"/>
          <w:szCs w:val="24"/>
          <w:lang w:bidi="ar-SA"/>
        </w:rPr>
        <w:t xml:space="preserve">in </w:t>
      </w:r>
      <w:proofErr w:type="spellStart"/>
      <w:r w:rsidR="00465A73">
        <w:rPr>
          <w:rFonts w:asciiTheme="majorHAnsi" w:hAnsiTheme="majorHAnsi" w:cs="MyriadPro-SemiCn"/>
          <w:sz w:val="24"/>
          <w:szCs w:val="24"/>
          <w:lang w:bidi="ar-SA"/>
        </w:rPr>
        <w:t>der</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berufsbiografischen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Entwicklung</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von </w:t>
      </w:r>
      <w:proofErr w:type="spellStart"/>
      <w:r w:rsidRPr="005848EC">
        <w:rPr>
          <w:rFonts w:asciiTheme="majorHAnsi" w:hAnsiTheme="majorHAnsi" w:cs="MyriadPro-SemiCn"/>
          <w:sz w:val="24"/>
          <w:szCs w:val="24"/>
          <w:lang w:bidi="ar-SA"/>
        </w:rPr>
        <w:t>Sportlehrer</w:t>
      </w:r>
      <w:proofErr w:type="spellEnd"/>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innen</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Sportlehrern.</w:t>
      </w:r>
      <w:proofErr w:type="spellEnd"/>
      <w:proofErr w:type="gramEnd"/>
      <w:r w:rsidR="00465A73">
        <w:rPr>
          <w:rFonts w:asciiTheme="majorHAnsi" w:hAnsiTheme="majorHAnsi" w:cs="MyriadPro-SemiCn"/>
          <w:sz w:val="24"/>
          <w:szCs w:val="24"/>
          <w:lang w:val="mn-MN" w:bidi="ar-SA"/>
        </w:rPr>
        <w:t xml:space="preserve"> </w:t>
      </w:r>
      <w:proofErr w:type="gramStart"/>
      <w:r w:rsidRPr="005848EC">
        <w:rPr>
          <w:rFonts w:asciiTheme="majorHAnsi" w:hAnsiTheme="majorHAnsi" w:cs="MyriadPro-SemiCn"/>
          <w:sz w:val="24"/>
          <w:szCs w:val="24"/>
          <w:lang w:bidi="ar-SA"/>
        </w:rPr>
        <w:t>In M. Kolb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Empirische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Schulsportforschung</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(S. 25–42).</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Butzbach-Griedel</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Afra-Verlag</w:t>
      </w:r>
      <w:proofErr w:type="spellEnd"/>
      <w:r w:rsidRPr="005848EC">
        <w:rPr>
          <w:rFonts w:asciiTheme="majorHAnsi" w:hAnsiTheme="majorHAnsi" w:cs="MyriadPro-SemiCn"/>
          <w:sz w:val="24"/>
          <w:szCs w:val="24"/>
          <w:lang w:bidi="ar-SA"/>
        </w:rPr>
        <w:t>.</w:t>
      </w:r>
    </w:p>
    <w:p w:rsidR="00465A73" w:rsidRP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 xml:space="preserve">(2008). Lust und </w:t>
      </w:r>
      <w:proofErr w:type="spellStart"/>
      <w:r w:rsidRPr="005848EC">
        <w:rPr>
          <w:rFonts w:asciiTheme="majorHAnsi" w:hAnsiTheme="majorHAnsi" w:cs="MyriadPro-SemiCn"/>
          <w:sz w:val="24"/>
          <w:szCs w:val="24"/>
          <w:lang w:bidi="ar-SA"/>
        </w:rPr>
        <w:t>Frust</w:t>
      </w:r>
      <w:proofErr w:type="spellEnd"/>
      <w:r w:rsidRPr="005848EC">
        <w:rPr>
          <w:rFonts w:asciiTheme="majorHAnsi" w:hAnsiTheme="majorHAnsi" w:cs="MyriadPro-SemiCn"/>
          <w:sz w:val="24"/>
          <w:szCs w:val="24"/>
          <w:lang w:bidi="ar-SA"/>
        </w:rPr>
        <w:t xml:space="preserve"> von </w:t>
      </w:r>
      <w:proofErr w:type="spellStart"/>
      <w:r w:rsidRPr="005848EC">
        <w:rPr>
          <w:rFonts w:asciiTheme="majorHAnsi" w:hAnsiTheme="majorHAnsi" w:cs="MyriadPro-SemiCn"/>
          <w:sz w:val="24"/>
          <w:szCs w:val="24"/>
          <w:lang w:bidi="ar-SA"/>
        </w:rPr>
        <w:t>Sportlehrern</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Biografische</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Entwicklungen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im</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Schulalltag.</w:t>
      </w:r>
      <w:proofErr w:type="spellEnd"/>
      <w:proofErr w:type="gram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In D. </w:t>
      </w:r>
      <w:proofErr w:type="spellStart"/>
      <w:r w:rsidRPr="005848EC">
        <w:rPr>
          <w:rFonts w:asciiTheme="majorHAnsi" w:hAnsiTheme="majorHAnsi" w:cs="MyriadPro-SemiCn"/>
          <w:sz w:val="24"/>
          <w:szCs w:val="24"/>
          <w:lang w:bidi="ar-SA"/>
        </w:rPr>
        <w:t>Kuhlmann</w:t>
      </w:r>
      <w:proofErr w:type="spellEnd"/>
      <w:r w:rsidRPr="005848EC">
        <w:rPr>
          <w:rFonts w:asciiTheme="majorHAnsi" w:hAnsiTheme="majorHAnsi" w:cs="MyriadPro-SemiCn"/>
          <w:sz w:val="24"/>
          <w:szCs w:val="24"/>
          <w:lang w:bidi="ar-SA"/>
        </w:rPr>
        <w:t xml:space="preserve">, &amp; E. </w:t>
      </w:r>
      <w:proofErr w:type="spellStart"/>
      <w:r w:rsidRPr="005848EC">
        <w:rPr>
          <w:rFonts w:asciiTheme="majorHAnsi" w:hAnsiTheme="majorHAnsi" w:cs="MyriadPro-SemiCn"/>
          <w:sz w:val="24"/>
          <w:szCs w:val="24"/>
          <w:lang w:bidi="ar-SA"/>
        </w:rPr>
        <w:t>Balz</w:t>
      </w:r>
      <w:proofErr w:type="spellEnd"/>
      <w:r w:rsidRPr="005848EC">
        <w:rPr>
          <w:rFonts w:asciiTheme="majorHAnsi" w:hAnsiTheme="majorHAnsi" w:cs="MyriadPro-SemiCn"/>
          <w:sz w:val="24"/>
          <w:szCs w:val="24"/>
          <w:lang w:bidi="ar-SA"/>
        </w:rPr>
        <w:t>,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Sportpädagogik</w:t>
      </w:r>
      <w:proofErr w:type="spellEnd"/>
      <w:r w:rsidRPr="005848EC">
        <w:rPr>
          <w:rFonts w:asciiTheme="majorHAnsi" w:hAnsiTheme="majorHAnsi" w:cs="MyriadPro-It"/>
          <w:i/>
          <w:iCs/>
          <w:sz w:val="24"/>
          <w:szCs w:val="24"/>
          <w:lang w:bidi="ar-SA"/>
        </w:rPr>
        <w:t>.</w:t>
      </w:r>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It"/>
          <w:i/>
          <w:iCs/>
          <w:sz w:val="24"/>
          <w:szCs w:val="24"/>
          <w:lang w:bidi="ar-SA"/>
        </w:rPr>
        <w:t>Ein</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Arbeitstextbuch</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 xml:space="preserve">(S. 211–227). </w:t>
      </w:r>
      <w:proofErr w:type="spellStart"/>
      <w:r w:rsidRPr="005848EC">
        <w:rPr>
          <w:rFonts w:asciiTheme="majorHAnsi" w:hAnsiTheme="majorHAnsi" w:cs="MyriadPro-SemiCn"/>
          <w:sz w:val="24"/>
          <w:szCs w:val="24"/>
          <w:lang w:bidi="ar-SA"/>
        </w:rPr>
        <w:t>Hamburg</w:t>
      </w:r>
      <w:proofErr w:type="gramStart"/>
      <w:r w:rsidRPr="005848EC">
        <w:rPr>
          <w:rFonts w:asciiTheme="majorHAnsi" w:hAnsiTheme="majorHAnsi" w:cs="MyriadPro-SemiCn"/>
          <w:sz w:val="24"/>
          <w:szCs w:val="24"/>
          <w:lang w:bidi="ar-SA"/>
        </w:rPr>
        <w:t>:Czwalina</w:t>
      </w:r>
      <w:proofErr w:type="spellEnd"/>
      <w:proofErr w:type="gramEnd"/>
      <w:r w:rsidRPr="005848EC">
        <w:rPr>
          <w:rFonts w:asciiTheme="majorHAnsi" w:hAnsiTheme="majorHAnsi" w:cs="MyriadPro-SemiCn"/>
          <w:sz w:val="24"/>
          <w:szCs w:val="24"/>
          <w:lang w:bidi="ar-SA"/>
        </w:rPr>
        <w:t>.</w:t>
      </w:r>
    </w:p>
    <w:p w:rsidR="00465A73" w:rsidRP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(2011/2013).</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Sportlehrerforschung.</w:t>
      </w:r>
      <w:proofErr w:type="spellEnd"/>
      <w:proofErr w:type="gram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In E. </w:t>
      </w:r>
      <w:proofErr w:type="spellStart"/>
      <w:r w:rsidRPr="005848EC">
        <w:rPr>
          <w:rFonts w:asciiTheme="majorHAnsi" w:hAnsiTheme="majorHAnsi" w:cs="MyriadPro-SemiCn"/>
          <w:sz w:val="24"/>
          <w:szCs w:val="24"/>
          <w:lang w:bidi="ar-SA"/>
        </w:rPr>
        <w:t>Balz</w:t>
      </w:r>
      <w:proofErr w:type="spellEnd"/>
      <w:r w:rsidRPr="005848EC">
        <w:rPr>
          <w:rFonts w:asciiTheme="majorHAnsi" w:hAnsiTheme="majorHAnsi" w:cs="MyriadPro-SemiCn"/>
          <w:sz w:val="24"/>
          <w:szCs w:val="24"/>
          <w:lang w:bidi="ar-SA"/>
        </w:rPr>
        <w:t xml:space="preserve">, M. </w:t>
      </w:r>
      <w:proofErr w:type="spellStart"/>
      <w:r w:rsidRPr="005848EC">
        <w:rPr>
          <w:rFonts w:asciiTheme="majorHAnsi" w:hAnsiTheme="majorHAnsi" w:cs="MyriadPro-SemiCn"/>
          <w:sz w:val="24"/>
          <w:szCs w:val="24"/>
          <w:lang w:bidi="ar-SA"/>
        </w:rPr>
        <w:t>Bräutigam</w:t>
      </w:r>
      <w:proofErr w:type="spellEnd"/>
      <w:r w:rsidRPr="005848EC">
        <w:rPr>
          <w:rFonts w:asciiTheme="majorHAnsi" w:hAnsiTheme="majorHAnsi" w:cs="MyriadPro-SemiCn"/>
          <w:sz w:val="24"/>
          <w:szCs w:val="24"/>
          <w:lang w:bidi="ar-SA"/>
        </w:rPr>
        <w:t xml:space="preserve">, W.-D. </w:t>
      </w: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&amp; P. </w:t>
      </w:r>
      <w:proofErr w:type="spellStart"/>
      <w:r w:rsidRPr="005848EC">
        <w:rPr>
          <w:rFonts w:asciiTheme="majorHAnsi" w:hAnsiTheme="majorHAnsi" w:cs="MyriadPro-SemiCn"/>
          <w:sz w:val="24"/>
          <w:szCs w:val="24"/>
          <w:lang w:bidi="ar-SA"/>
        </w:rPr>
        <w:t>Wolters</w:t>
      </w:r>
      <w:proofErr w:type="spell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Empirie</w:t>
      </w:r>
      <w:proofErr w:type="spellEnd"/>
      <w:r w:rsidRPr="005848EC">
        <w:rPr>
          <w:rFonts w:asciiTheme="majorHAnsi" w:hAnsiTheme="majorHAnsi" w:cs="MyriadPro-It"/>
          <w:i/>
          <w:iCs/>
          <w:sz w:val="24"/>
          <w:szCs w:val="24"/>
          <w:lang w:bidi="ar-SA"/>
        </w:rPr>
        <w:t xml:space="preserve"> des </w:t>
      </w:r>
      <w:proofErr w:type="spellStart"/>
      <w:r w:rsidRPr="005848EC">
        <w:rPr>
          <w:rFonts w:asciiTheme="majorHAnsi" w:hAnsiTheme="majorHAnsi" w:cs="MyriadPro-It"/>
          <w:i/>
          <w:iCs/>
          <w:sz w:val="24"/>
          <w:szCs w:val="24"/>
          <w:lang w:bidi="ar-SA"/>
        </w:rPr>
        <w:t>Schulsports</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(S. 120–153).</w:t>
      </w:r>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Aachen: Meyer &amp; Meyer.</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 &amp; Brand, R. (2004).</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Stressoren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im</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Sportunterricht</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psychische</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Widerstandsressourcen</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bei</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Sportlehrer</w:t>
      </w:r>
      <w:proofErr w:type="spellEnd"/>
      <w:r w:rsidRPr="005848EC">
        <w:rPr>
          <w:rFonts w:asciiTheme="majorHAnsi" w:hAnsiTheme="majorHAnsi" w:cs="MyriadPro-SemiCn"/>
          <w:sz w:val="24"/>
          <w:szCs w:val="24"/>
          <w:lang w:bidi="ar-SA"/>
        </w:rPr>
        <w:t>/</w:t>
      </w:r>
      <w:proofErr w:type="spellStart"/>
      <w:r w:rsidRPr="005848EC">
        <w:rPr>
          <w:rFonts w:asciiTheme="majorHAnsi" w:hAnsiTheme="majorHAnsi" w:cs="MyriadPro-SemiCn"/>
          <w:sz w:val="24"/>
          <w:szCs w:val="24"/>
          <w:lang w:bidi="ar-SA"/>
        </w:rPr>
        <w:t>innen</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Sportlehrern</w:t>
      </w:r>
      <w:proofErr w:type="spellEnd"/>
      <w:r w:rsidRPr="005848EC">
        <w:rPr>
          <w:rFonts w:asciiTheme="majorHAnsi" w:hAnsiTheme="majorHAnsi" w:cs="MyriadPro-SemiCn"/>
          <w:sz w:val="24"/>
          <w:szCs w:val="24"/>
          <w:lang w:bidi="ar-SA"/>
        </w:rPr>
        <w:t xml:space="preserve"> in</w:t>
      </w:r>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der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ersten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Berufsphase</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r w:rsidRPr="005848EC">
        <w:rPr>
          <w:rFonts w:asciiTheme="majorHAnsi" w:hAnsiTheme="majorHAnsi" w:cs="MyriadPro-It"/>
          <w:i/>
          <w:iCs/>
          <w:sz w:val="24"/>
          <w:szCs w:val="24"/>
          <w:lang w:bidi="ar-SA"/>
        </w:rPr>
        <w:t xml:space="preserve">Spectrum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Sportwissenschaft</w:t>
      </w:r>
      <w:proofErr w:type="gramStart"/>
      <w:r w:rsidRPr="005848EC">
        <w:rPr>
          <w:rFonts w:asciiTheme="majorHAnsi" w:hAnsiTheme="majorHAnsi" w:cs="MyriadPro-It"/>
          <w:i/>
          <w:iCs/>
          <w:sz w:val="24"/>
          <w:szCs w:val="24"/>
          <w:lang w:bidi="ar-SA"/>
        </w:rPr>
        <w:t>,16</w:t>
      </w:r>
      <w:proofErr w:type="gramEnd"/>
      <w:r w:rsidRPr="005848EC">
        <w:rPr>
          <w:rFonts w:asciiTheme="majorHAnsi" w:hAnsiTheme="majorHAnsi" w:cs="MyriadPro-SemiCn"/>
          <w:sz w:val="24"/>
          <w:szCs w:val="24"/>
          <w:lang w:bidi="ar-SA"/>
        </w:rPr>
        <w:t xml:space="preserve">(1), 48–67. Wien: </w:t>
      </w:r>
      <w:proofErr w:type="spellStart"/>
      <w:r w:rsidRPr="005848EC">
        <w:rPr>
          <w:rFonts w:asciiTheme="majorHAnsi" w:hAnsiTheme="majorHAnsi" w:cs="MyriadPro-SemiCn"/>
          <w:sz w:val="24"/>
          <w:szCs w:val="24"/>
          <w:lang w:bidi="ar-SA"/>
        </w:rPr>
        <w:t>Eigenverlag</w:t>
      </w:r>
      <w:proofErr w:type="spellEnd"/>
      <w:r w:rsidRPr="005848EC">
        <w:rPr>
          <w:rFonts w:asciiTheme="majorHAnsi" w:hAnsiTheme="majorHAnsi" w:cs="MyriadPro-SemiCn"/>
          <w:sz w:val="24"/>
          <w:szCs w:val="24"/>
          <w:lang w:bidi="ar-SA"/>
        </w:rPr>
        <w:t>.</w:t>
      </w:r>
    </w:p>
    <w:p w:rsidR="00465A73" w:rsidRP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W.-D., &amp; Krieger, C. (2004).</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Schüler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im</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Sportunterricht</w:t>
      </w:r>
      <w:proofErr w:type="spellEnd"/>
      <w:r w:rsidRPr="005848EC">
        <w:rPr>
          <w:rFonts w:asciiTheme="majorHAnsi" w:hAnsiTheme="majorHAnsi" w:cs="MyriadPro-SemiCn"/>
          <w:sz w:val="24"/>
          <w:szCs w:val="24"/>
          <w:lang w:bidi="ar-SA"/>
        </w:rPr>
        <w:t>.</w:t>
      </w:r>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Schorndorf</w:t>
      </w:r>
      <w:proofErr w:type="spellEnd"/>
      <w:r w:rsidRPr="005848EC">
        <w:rPr>
          <w:rFonts w:asciiTheme="majorHAnsi" w:hAnsiTheme="majorHAnsi" w:cs="MyriadPro-SemiCn"/>
          <w:sz w:val="24"/>
          <w:szCs w:val="24"/>
          <w:lang w:bidi="ar-SA"/>
        </w:rPr>
        <w:t>: Hofmann.</w:t>
      </w:r>
    </w:p>
    <w:p w:rsidR="005848EC" w:rsidRPr="00465A73"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xml:space="preserve">, W.-D., &amp; </w:t>
      </w:r>
      <w:proofErr w:type="spellStart"/>
      <w:r w:rsidRPr="005848EC">
        <w:rPr>
          <w:rFonts w:asciiTheme="majorHAnsi" w:hAnsiTheme="majorHAnsi" w:cs="MyriadPro-SemiCn"/>
          <w:sz w:val="24"/>
          <w:szCs w:val="24"/>
          <w:lang w:bidi="ar-SA"/>
        </w:rPr>
        <w:t>Gieß-Stüber</w:t>
      </w:r>
      <w:proofErr w:type="spellEnd"/>
      <w:r w:rsidRPr="005848EC">
        <w:rPr>
          <w:rFonts w:asciiTheme="majorHAnsi" w:hAnsiTheme="majorHAnsi" w:cs="MyriadPro-SemiCn"/>
          <w:sz w:val="24"/>
          <w:szCs w:val="24"/>
          <w:lang w:bidi="ar-SA"/>
        </w:rPr>
        <w:t>, P. (2007).</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Beruf</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Sportlehrer</w:t>
      </w:r>
      <w:proofErr w:type="spellEnd"/>
      <w:r w:rsidRPr="005848EC">
        <w:rPr>
          <w:rFonts w:asciiTheme="majorHAnsi" w:hAnsiTheme="majorHAnsi" w:cs="MyriadPro-It"/>
          <w:i/>
          <w:iCs/>
          <w:sz w:val="24"/>
          <w:szCs w:val="24"/>
          <w:lang w:bidi="ar-SA"/>
        </w:rPr>
        <w:t>/in</w:t>
      </w:r>
      <w:r w:rsidR="00465A73">
        <w:rPr>
          <w:rFonts w:asciiTheme="majorHAnsi" w:hAnsiTheme="majorHAnsi" w:cs="MyriadPro-SemiCn"/>
          <w:sz w:val="24"/>
          <w:szCs w:val="24"/>
          <w:lang w:bidi="ar-SA"/>
        </w:rPr>
        <w:t xml:space="preserve">. </w:t>
      </w:r>
      <w:proofErr w:type="spellStart"/>
      <w:r w:rsidR="00465A73">
        <w:rPr>
          <w:rFonts w:asciiTheme="majorHAnsi" w:hAnsiTheme="majorHAnsi" w:cs="MyriadPro-SemiCn"/>
          <w:sz w:val="24"/>
          <w:szCs w:val="24"/>
          <w:lang w:bidi="ar-SA"/>
        </w:rPr>
        <w:t>Baltmannsweiler</w:t>
      </w:r>
      <w:proofErr w:type="spellEnd"/>
      <w:r w:rsidR="00465A73">
        <w:rPr>
          <w:rFonts w:asciiTheme="majorHAnsi" w:hAnsiTheme="majorHAnsi" w:cs="MyriadPro-SemiCn"/>
          <w:sz w:val="24"/>
          <w:szCs w:val="24"/>
          <w:lang w:bidi="ar-SA"/>
        </w:rPr>
        <w:t>:</w:t>
      </w:r>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Schneider </w:t>
      </w:r>
      <w:proofErr w:type="spellStart"/>
      <w:r w:rsidRPr="005848EC">
        <w:rPr>
          <w:rFonts w:asciiTheme="majorHAnsi" w:hAnsiTheme="majorHAnsi" w:cs="MyriadPro-SemiCn"/>
          <w:sz w:val="24"/>
          <w:szCs w:val="24"/>
          <w:lang w:bidi="ar-SA"/>
        </w:rPr>
        <w:t>Verlag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Hohengehren</w:t>
      </w:r>
      <w:proofErr w:type="spellEnd"/>
      <w:r w:rsidRPr="005848EC">
        <w:rPr>
          <w:rFonts w:asciiTheme="majorHAnsi" w:hAnsiTheme="majorHAnsi" w:cs="MyriadPro-SemiCn"/>
          <w:sz w:val="24"/>
          <w:szCs w:val="24"/>
          <w:lang w:bidi="ar-SA"/>
        </w:rPr>
        <w:t>.</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Default="005848EC" w:rsidP="005848EC">
      <w:pPr>
        <w:autoSpaceDE w:val="0"/>
        <w:autoSpaceDN w:val="0"/>
        <w:adjustRightInd w:val="0"/>
        <w:spacing w:after="0" w:line="240" w:lineRule="auto"/>
        <w:rPr>
          <w:rFonts w:asciiTheme="majorHAnsi" w:hAnsiTheme="majorHAnsi" w:cs="MyriadPro-SemiCn"/>
          <w:sz w:val="24"/>
          <w:szCs w:val="24"/>
          <w:lang w:val="mn-MN" w:bidi="ar-SA"/>
        </w:rPr>
      </w:pP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 xml:space="preserve">, W.-D., &amp; </w:t>
      </w:r>
      <w:proofErr w:type="spellStart"/>
      <w:r w:rsidRPr="005848EC">
        <w:rPr>
          <w:rFonts w:asciiTheme="majorHAnsi" w:hAnsiTheme="majorHAnsi" w:cs="MyriadPro-SemiCn"/>
          <w:sz w:val="24"/>
          <w:szCs w:val="24"/>
          <w:lang w:bidi="ar-SA"/>
        </w:rPr>
        <w:t>Sohnsmeyer</w:t>
      </w:r>
      <w:proofErr w:type="spellEnd"/>
      <w:r w:rsidRPr="005848EC">
        <w:rPr>
          <w:rFonts w:asciiTheme="majorHAnsi" w:hAnsiTheme="majorHAnsi" w:cs="MyriadPro-SemiCn"/>
          <w:sz w:val="24"/>
          <w:szCs w:val="24"/>
          <w:lang w:bidi="ar-SA"/>
        </w:rPr>
        <w:t>, J. (2009).</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Belastungsmuster</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im</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Sportlehrerberuf</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r w:rsidRPr="005848EC">
        <w:rPr>
          <w:rFonts w:asciiTheme="majorHAnsi" w:hAnsiTheme="majorHAnsi" w:cs="MyriadPro-It"/>
          <w:i/>
          <w:iCs/>
          <w:sz w:val="24"/>
          <w:szCs w:val="24"/>
          <w:lang w:bidi="ar-SA"/>
        </w:rPr>
        <w:t xml:space="preserve">Spectrum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Sportwissenschaften</w:t>
      </w:r>
      <w:proofErr w:type="spellEnd"/>
      <w:r w:rsidRPr="005848EC">
        <w:rPr>
          <w:rFonts w:asciiTheme="majorHAnsi" w:hAnsiTheme="majorHAnsi" w:cs="MyriadPro-It"/>
          <w:i/>
          <w:iCs/>
          <w:sz w:val="24"/>
          <w:szCs w:val="24"/>
          <w:lang w:bidi="ar-SA"/>
        </w:rPr>
        <w:t>,</w:t>
      </w:r>
      <w:r w:rsidR="00465A73">
        <w:rPr>
          <w:rFonts w:asciiTheme="majorHAnsi" w:hAnsiTheme="majorHAnsi" w:cs="MyriadPro-SemiCn"/>
          <w:sz w:val="24"/>
          <w:szCs w:val="24"/>
          <w:lang w:val="mn-MN" w:bidi="ar-SA"/>
        </w:rPr>
        <w:t xml:space="preserve"> </w:t>
      </w:r>
      <w:r w:rsidRPr="005848EC">
        <w:rPr>
          <w:rFonts w:asciiTheme="majorHAnsi" w:hAnsiTheme="majorHAnsi" w:cs="MyriadPro-It"/>
          <w:i/>
          <w:iCs/>
          <w:sz w:val="24"/>
          <w:szCs w:val="24"/>
          <w:lang w:bidi="ar-SA"/>
        </w:rPr>
        <w:t>21</w:t>
      </w:r>
      <w:r w:rsidRPr="005848EC">
        <w:rPr>
          <w:rFonts w:asciiTheme="majorHAnsi" w:hAnsiTheme="majorHAnsi" w:cs="MyriadPro-SemiCn"/>
          <w:sz w:val="24"/>
          <w:szCs w:val="24"/>
          <w:lang w:bidi="ar-SA"/>
        </w:rPr>
        <w:t>(2), 43–61.</w:t>
      </w:r>
    </w:p>
    <w:p w:rsidR="00465A73" w:rsidRP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465A73"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r w:rsidRPr="005848EC">
        <w:rPr>
          <w:rFonts w:asciiTheme="majorHAnsi" w:hAnsiTheme="majorHAnsi" w:cs="MyriadPro-SemiCn"/>
          <w:sz w:val="24"/>
          <w:szCs w:val="24"/>
          <w:lang w:bidi="ar-SA"/>
        </w:rPr>
        <w:lastRenderedPageBreak/>
        <w:t>Neuber</w:t>
      </w:r>
      <w:proofErr w:type="spellEnd"/>
      <w:r w:rsidRPr="005848EC">
        <w:rPr>
          <w:rFonts w:asciiTheme="majorHAnsi" w:hAnsiTheme="majorHAnsi" w:cs="MyriadPro-SemiCn"/>
          <w:sz w:val="24"/>
          <w:szCs w:val="24"/>
          <w:lang w:bidi="ar-SA"/>
        </w:rPr>
        <w:t xml:space="preserve">, N. (2007). </w:t>
      </w:r>
      <w:proofErr w:type="spellStart"/>
      <w:r w:rsidRPr="005848EC">
        <w:rPr>
          <w:rFonts w:asciiTheme="majorHAnsi" w:hAnsiTheme="majorHAnsi" w:cs="MyriadPro-It"/>
          <w:i/>
          <w:iCs/>
          <w:sz w:val="24"/>
          <w:szCs w:val="24"/>
          <w:lang w:bidi="ar-SA"/>
        </w:rPr>
        <w:t>Entwicklungsförderung</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im</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Jugendalter</w:t>
      </w:r>
      <w:proofErr w:type="spellEnd"/>
      <w:r w:rsidRPr="005848EC">
        <w:rPr>
          <w:rFonts w:asciiTheme="majorHAnsi" w:hAnsiTheme="majorHAnsi" w:cs="MyriadPro-It"/>
          <w:i/>
          <w:iCs/>
          <w:sz w:val="24"/>
          <w:szCs w:val="24"/>
          <w:lang w:bidi="ar-SA"/>
        </w:rPr>
        <w:t>:</w:t>
      </w:r>
      <w:r w:rsidR="00465A73">
        <w:rPr>
          <w:rFonts w:asciiTheme="majorHAnsi" w:hAnsiTheme="majorHAnsi" w:cs="MyriadPro-It"/>
          <w:i/>
          <w:iCs/>
          <w:sz w:val="24"/>
          <w:szCs w:val="24"/>
          <w:lang w:val="mn-MN" w:bidi="ar-SA"/>
        </w:rPr>
        <w:t xml:space="preserve"> </w:t>
      </w:r>
      <w:proofErr w:type="spellStart"/>
      <w:r w:rsidR="00465A73">
        <w:rPr>
          <w:rFonts w:asciiTheme="majorHAnsi" w:hAnsiTheme="majorHAnsi" w:cs="MyriadPro-It"/>
          <w:i/>
          <w:iCs/>
          <w:sz w:val="24"/>
          <w:szCs w:val="24"/>
          <w:lang w:bidi="ar-SA"/>
        </w:rPr>
        <w:t>Theoretische</w:t>
      </w:r>
      <w:proofErr w:type="spellEnd"/>
      <w:r w:rsidR="00465A73">
        <w:rPr>
          <w:rFonts w:asciiTheme="majorHAnsi" w:hAnsiTheme="majorHAnsi" w:cs="MyriadPro-It"/>
          <w:i/>
          <w:iCs/>
          <w:sz w:val="24"/>
          <w:szCs w:val="24"/>
          <w:lang w:bidi="ar-SA"/>
        </w:rPr>
        <w:t xml:space="preserve"> </w:t>
      </w:r>
      <w:proofErr w:type="spellStart"/>
      <w:r w:rsidR="00465A73">
        <w:rPr>
          <w:rFonts w:asciiTheme="majorHAnsi" w:hAnsiTheme="majorHAnsi" w:cs="MyriadPro-It"/>
          <w:i/>
          <w:iCs/>
          <w:sz w:val="24"/>
          <w:szCs w:val="24"/>
          <w:lang w:bidi="ar-SA"/>
        </w:rPr>
        <w:t>Grundlagen</w:t>
      </w:r>
      <w:proofErr w:type="spellEnd"/>
      <w:r w:rsidR="00465A73">
        <w:rPr>
          <w:rFonts w:asciiTheme="majorHAnsi" w:hAnsiTheme="majorHAnsi" w:cs="MyriadPro-It"/>
          <w:i/>
          <w:iCs/>
          <w:sz w:val="24"/>
          <w:szCs w:val="24"/>
          <w:lang w:bidi="ar-SA"/>
        </w:rPr>
        <w:t xml:space="preserve"> und</w:t>
      </w:r>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empirische</w:t>
      </w:r>
      <w:proofErr w:type="spellEnd"/>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Befunde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aus</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sportpädagogischer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Perspektive</w:t>
      </w:r>
      <w:proofErr w:type="spellEnd"/>
      <w:r w:rsidRPr="005848EC">
        <w:rPr>
          <w:rFonts w:asciiTheme="majorHAnsi" w:hAnsiTheme="majorHAnsi" w:cs="MyriadPro-SemiCn"/>
          <w:sz w:val="24"/>
          <w:szCs w:val="24"/>
          <w:lang w:bidi="ar-SA"/>
        </w:rPr>
        <w:t>.</w:t>
      </w:r>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SemiCn"/>
          <w:sz w:val="24"/>
          <w:szCs w:val="24"/>
          <w:lang w:bidi="ar-SA"/>
        </w:rPr>
        <w:t>Schorndorf</w:t>
      </w:r>
      <w:proofErr w:type="spellEnd"/>
      <w:r w:rsidRPr="005848EC">
        <w:rPr>
          <w:rFonts w:asciiTheme="majorHAnsi" w:hAnsiTheme="majorHAnsi" w:cs="MyriadPro-SemiCn"/>
          <w:sz w:val="24"/>
          <w:szCs w:val="24"/>
          <w:lang w:bidi="ar-SA"/>
        </w:rPr>
        <w:t>: Hofmann.</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Stibbe</w:t>
      </w:r>
      <w:proofErr w:type="spellEnd"/>
      <w:r w:rsidRPr="005848EC">
        <w:rPr>
          <w:rFonts w:asciiTheme="majorHAnsi" w:hAnsiTheme="majorHAnsi" w:cs="MyriadPro-SemiCn"/>
          <w:sz w:val="24"/>
          <w:szCs w:val="24"/>
          <w:lang w:bidi="ar-SA"/>
        </w:rPr>
        <w:t>, G. (2011/2013).</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Lehrplanarbeit</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im</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Fach</w:t>
      </w:r>
      <w:proofErr w:type="spellEnd"/>
      <w:r w:rsidRPr="005848EC">
        <w:rPr>
          <w:rFonts w:asciiTheme="majorHAnsi" w:hAnsiTheme="majorHAnsi" w:cs="MyriadPro-SemiCn"/>
          <w:sz w:val="24"/>
          <w:szCs w:val="24"/>
          <w:lang w:bidi="ar-SA"/>
        </w:rPr>
        <w:t xml:space="preserve"> Sport.</w:t>
      </w:r>
      <w:proofErr w:type="gram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 xml:space="preserve">In E. </w:t>
      </w:r>
      <w:proofErr w:type="spellStart"/>
      <w:r w:rsidRPr="005848EC">
        <w:rPr>
          <w:rFonts w:asciiTheme="majorHAnsi" w:hAnsiTheme="majorHAnsi" w:cs="MyriadPro-SemiCn"/>
          <w:sz w:val="24"/>
          <w:szCs w:val="24"/>
          <w:lang w:bidi="ar-SA"/>
        </w:rPr>
        <w:t>Balz</w:t>
      </w:r>
      <w:proofErr w:type="spellEnd"/>
      <w:r w:rsidRPr="005848EC">
        <w:rPr>
          <w:rFonts w:asciiTheme="majorHAnsi" w:hAnsiTheme="majorHAnsi" w:cs="MyriadPro-SemiCn"/>
          <w:sz w:val="24"/>
          <w:szCs w:val="24"/>
          <w:lang w:bidi="ar-SA"/>
        </w:rPr>
        <w:t xml:space="preserve">, M. </w:t>
      </w:r>
      <w:proofErr w:type="spellStart"/>
      <w:r w:rsidRPr="005848EC">
        <w:rPr>
          <w:rFonts w:asciiTheme="majorHAnsi" w:hAnsiTheme="majorHAnsi" w:cs="MyriadPro-SemiCn"/>
          <w:sz w:val="24"/>
          <w:szCs w:val="24"/>
          <w:lang w:bidi="ar-SA"/>
        </w:rPr>
        <w:t>Bräutigam</w:t>
      </w:r>
      <w:proofErr w:type="spellEnd"/>
      <w:r w:rsidRPr="005848EC">
        <w:rPr>
          <w:rFonts w:asciiTheme="majorHAnsi" w:hAnsiTheme="majorHAnsi" w:cs="MyriadPro-SemiCn"/>
          <w:sz w:val="24"/>
          <w:szCs w:val="24"/>
          <w:lang w:bidi="ar-SA"/>
        </w:rPr>
        <w:t xml:space="preserve">, W.-D. </w:t>
      </w: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&amp; P.</w:t>
      </w:r>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Wolters</w:t>
      </w:r>
      <w:proofErr w:type="spell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It"/>
          <w:i/>
          <w:iCs/>
          <w:sz w:val="24"/>
          <w:szCs w:val="24"/>
          <w:lang w:bidi="ar-SA"/>
        </w:rPr>
        <w:t>Empirie</w:t>
      </w:r>
      <w:proofErr w:type="spellEnd"/>
      <w:r w:rsidRPr="005848EC">
        <w:rPr>
          <w:rFonts w:asciiTheme="majorHAnsi" w:hAnsiTheme="majorHAnsi" w:cs="MyriadPro-It"/>
          <w:i/>
          <w:iCs/>
          <w:sz w:val="24"/>
          <w:szCs w:val="24"/>
          <w:lang w:bidi="ar-SA"/>
        </w:rPr>
        <w:t xml:space="preserve"> des </w:t>
      </w:r>
      <w:proofErr w:type="spellStart"/>
      <w:r w:rsidRPr="005848EC">
        <w:rPr>
          <w:rFonts w:asciiTheme="majorHAnsi" w:hAnsiTheme="majorHAnsi" w:cs="MyriadPro-It"/>
          <w:i/>
          <w:iCs/>
          <w:sz w:val="24"/>
          <w:szCs w:val="24"/>
          <w:lang w:bidi="ar-SA"/>
        </w:rPr>
        <w:t>Schulsports</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(S. 197–207).</w:t>
      </w:r>
      <w:proofErr w:type="gramEnd"/>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Aachen: Meyer &amp; Meyer.</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r w:rsidRPr="005848EC">
        <w:rPr>
          <w:rFonts w:asciiTheme="majorHAnsi" w:hAnsiTheme="majorHAnsi" w:cs="MyriadPro-SemiCn"/>
          <w:sz w:val="24"/>
          <w:szCs w:val="24"/>
          <w:lang w:bidi="ar-SA"/>
        </w:rPr>
        <w:t>Terhart</w:t>
      </w:r>
      <w:proofErr w:type="spellEnd"/>
      <w:r w:rsidRPr="005848EC">
        <w:rPr>
          <w:rFonts w:asciiTheme="majorHAnsi" w:hAnsiTheme="majorHAnsi" w:cs="MyriadPro-SemiCn"/>
          <w:sz w:val="24"/>
          <w:szCs w:val="24"/>
          <w:lang w:bidi="ar-SA"/>
        </w:rPr>
        <w:t xml:space="preserve">, E. (2011). </w:t>
      </w:r>
      <w:proofErr w:type="spellStart"/>
      <w:proofErr w:type="gramStart"/>
      <w:r w:rsidRPr="005848EC">
        <w:rPr>
          <w:rFonts w:asciiTheme="majorHAnsi" w:hAnsiTheme="majorHAnsi" w:cs="MyriadPro-SemiCn"/>
          <w:sz w:val="24"/>
          <w:szCs w:val="24"/>
          <w:lang w:bidi="ar-SA"/>
        </w:rPr>
        <w:t>Lehranstalt</w:t>
      </w:r>
      <w:proofErr w:type="spellEnd"/>
      <w:r w:rsidRPr="005848EC">
        <w:rPr>
          <w:rFonts w:asciiTheme="majorHAnsi" w:hAnsiTheme="majorHAnsi" w:cs="MyriadPro-SemiCn"/>
          <w:sz w:val="24"/>
          <w:szCs w:val="24"/>
          <w:lang w:bidi="ar-SA"/>
        </w:rPr>
        <w:t xml:space="preserve"> und </w:t>
      </w:r>
      <w:proofErr w:type="spellStart"/>
      <w:r w:rsidRPr="005848EC">
        <w:rPr>
          <w:rFonts w:asciiTheme="majorHAnsi" w:hAnsiTheme="majorHAnsi" w:cs="MyriadPro-SemiCn"/>
          <w:sz w:val="24"/>
          <w:szCs w:val="24"/>
          <w:lang w:bidi="ar-SA"/>
        </w:rPr>
        <w:t>Lernwerkstatt</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zugleich</w:t>
      </w:r>
      <w:proofErr w:type="spellEnd"/>
      <w:r w:rsidRPr="005848EC">
        <w:rPr>
          <w:rFonts w:asciiTheme="majorHAnsi" w:hAnsiTheme="majorHAnsi" w:cs="MyriadPro-SemiCn"/>
          <w:sz w:val="24"/>
          <w:szCs w:val="24"/>
          <w:lang w:bidi="ar-SA"/>
        </w:rPr>
        <w:t>?</w:t>
      </w:r>
      <w:proofErr w:type="gram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Anforderungen</w:t>
      </w:r>
      <w:proofErr w:type="spell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an</w:t>
      </w:r>
      <w:proofErr w:type="gramEnd"/>
      <w:r w:rsidRPr="005848EC">
        <w:rPr>
          <w:rFonts w:asciiTheme="majorHAnsi" w:hAnsiTheme="majorHAnsi" w:cs="MyriadPro-SemiCn"/>
          <w:sz w:val="24"/>
          <w:szCs w:val="24"/>
          <w:lang w:bidi="ar-SA"/>
        </w:rPr>
        <w:t xml:space="preserve"> das</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Bildungsprofil</w:t>
      </w:r>
      <w:proofErr w:type="spellEnd"/>
      <w:r w:rsidRPr="005848EC">
        <w:rPr>
          <w:rFonts w:asciiTheme="majorHAnsi" w:hAnsiTheme="majorHAnsi" w:cs="MyriadPro-SemiCn"/>
          <w:sz w:val="24"/>
          <w:szCs w:val="24"/>
          <w:lang w:bidi="ar-SA"/>
        </w:rPr>
        <w:t xml:space="preserve"> von</w:t>
      </w:r>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Schule</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heute</w:t>
      </w:r>
      <w:proofErr w:type="spellEnd"/>
      <w:r w:rsidRPr="005848EC">
        <w:rPr>
          <w:rFonts w:asciiTheme="majorHAnsi" w:hAnsiTheme="majorHAnsi" w:cs="MyriadPro-SemiCn"/>
          <w:sz w:val="24"/>
          <w:szCs w:val="24"/>
          <w:lang w:bidi="ar-SA"/>
        </w:rPr>
        <w:t xml:space="preserve">. In </w:t>
      </w:r>
      <w:proofErr w:type="spellStart"/>
      <w:r w:rsidRPr="005848EC">
        <w:rPr>
          <w:rFonts w:asciiTheme="majorHAnsi" w:hAnsiTheme="majorHAnsi" w:cs="MyriadPro-SemiCn"/>
          <w:sz w:val="24"/>
          <w:szCs w:val="24"/>
          <w:lang w:bidi="ar-SA"/>
        </w:rPr>
        <w:t>Krüger</w:t>
      </w:r>
      <w:proofErr w:type="spellEnd"/>
      <w:r w:rsidRPr="005848EC">
        <w:rPr>
          <w:rFonts w:asciiTheme="majorHAnsi" w:hAnsiTheme="majorHAnsi" w:cs="MyriadPro-SemiCn"/>
          <w:sz w:val="24"/>
          <w:szCs w:val="24"/>
          <w:lang w:bidi="ar-SA"/>
        </w:rPr>
        <w:t xml:space="preserve">, M. &amp; </w:t>
      </w:r>
      <w:proofErr w:type="spellStart"/>
      <w:r w:rsidRPr="005848EC">
        <w:rPr>
          <w:rFonts w:asciiTheme="majorHAnsi" w:hAnsiTheme="majorHAnsi" w:cs="MyriadPro-SemiCn"/>
          <w:sz w:val="24"/>
          <w:szCs w:val="24"/>
          <w:lang w:bidi="ar-SA"/>
        </w:rPr>
        <w:t>Neuber</w:t>
      </w:r>
      <w:proofErr w:type="spellEnd"/>
      <w:r w:rsidRPr="005848EC">
        <w:rPr>
          <w:rFonts w:asciiTheme="majorHAnsi" w:hAnsiTheme="majorHAnsi" w:cs="MyriadPro-SemiCn"/>
          <w:sz w:val="24"/>
          <w:szCs w:val="24"/>
          <w:lang w:bidi="ar-SA"/>
        </w:rPr>
        <w:t>, N.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w:t>
      </w:r>
      <w:r w:rsidR="00465A73">
        <w:rPr>
          <w:rFonts w:asciiTheme="majorHAnsi" w:hAnsiTheme="majorHAnsi" w:cs="MyriadPro-SemiCn"/>
          <w:sz w:val="24"/>
          <w:szCs w:val="24"/>
          <w:lang w:val="mn-MN" w:bidi="ar-SA"/>
        </w:rPr>
        <w:t xml:space="preserve"> </w:t>
      </w:r>
      <w:proofErr w:type="spellStart"/>
      <w:r w:rsidR="00465A73">
        <w:rPr>
          <w:rFonts w:asciiTheme="majorHAnsi" w:hAnsiTheme="majorHAnsi" w:cs="MyriadPro-It"/>
          <w:i/>
          <w:iCs/>
          <w:sz w:val="24"/>
          <w:szCs w:val="24"/>
          <w:lang w:bidi="ar-SA"/>
        </w:rPr>
        <w:t>Bildung</w:t>
      </w:r>
      <w:proofErr w:type="spellEnd"/>
      <w:r w:rsidR="00465A73">
        <w:rPr>
          <w:rFonts w:asciiTheme="majorHAnsi" w:hAnsiTheme="majorHAnsi" w:cs="MyriadPro-It"/>
          <w:i/>
          <w:iCs/>
          <w:sz w:val="24"/>
          <w:szCs w:val="24"/>
          <w:lang w:bidi="ar-SA"/>
        </w:rPr>
        <w:t xml:space="preserve"> </w:t>
      </w:r>
      <w:proofErr w:type="spellStart"/>
      <w:r w:rsidR="00465A73">
        <w:rPr>
          <w:rFonts w:asciiTheme="majorHAnsi" w:hAnsiTheme="majorHAnsi" w:cs="MyriadPro-It"/>
          <w:i/>
          <w:iCs/>
          <w:sz w:val="24"/>
          <w:szCs w:val="24"/>
          <w:lang w:bidi="ar-SA"/>
        </w:rPr>
        <w:t>im</w:t>
      </w:r>
      <w:proofErr w:type="spellEnd"/>
      <w:r w:rsidR="00465A73">
        <w:rPr>
          <w:rFonts w:asciiTheme="majorHAnsi" w:hAnsiTheme="majorHAnsi" w:cs="MyriadPro-It"/>
          <w:i/>
          <w:iCs/>
          <w:sz w:val="24"/>
          <w:szCs w:val="24"/>
          <w:lang w:bidi="ar-SA"/>
        </w:rPr>
        <w:t xml:space="preserve"> Sport:</w:t>
      </w:r>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Beiträge</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zu</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einer</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zeitgemäßen</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It"/>
          <w:i/>
          <w:iCs/>
          <w:sz w:val="24"/>
          <w:szCs w:val="24"/>
          <w:lang w:bidi="ar-SA"/>
        </w:rPr>
        <w:t>Bildungsdebatte</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 xml:space="preserve">(S. 53–68). Wiesbaden: VS </w:t>
      </w:r>
      <w:proofErr w:type="spellStart"/>
      <w:r w:rsidRPr="005848EC">
        <w:rPr>
          <w:rFonts w:asciiTheme="majorHAnsi" w:hAnsiTheme="majorHAnsi" w:cs="MyriadPro-SemiCn"/>
          <w:sz w:val="24"/>
          <w:szCs w:val="24"/>
          <w:lang w:bidi="ar-SA"/>
        </w:rPr>
        <w:t>Verlag</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für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Sozialwissenschaften</w:t>
      </w:r>
      <w:proofErr w:type="spellEnd"/>
      <w:r w:rsidRPr="005848EC">
        <w:rPr>
          <w:rFonts w:asciiTheme="majorHAnsi" w:hAnsiTheme="majorHAnsi" w:cs="MyriadPro-SemiCn"/>
          <w:sz w:val="24"/>
          <w:szCs w:val="24"/>
          <w:lang w:bidi="ar-SA"/>
        </w:rPr>
        <w:t>.</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Terhart</w:t>
      </w:r>
      <w:proofErr w:type="spellEnd"/>
      <w:r w:rsidRPr="005848EC">
        <w:rPr>
          <w:rFonts w:asciiTheme="majorHAnsi" w:hAnsiTheme="majorHAnsi" w:cs="MyriadPro-SemiCn"/>
          <w:sz w:val="24"/>
          <w:szCs w:val="24"/>
          <w:lang w:bidi="ar-SA"/>
        </w:rPr>
        <w:t xml:space="preserve">, E., </w:t>
      </w:r>
      <w:proofErr w:type="spellStart"/>
      <w:r w:rsidRPr="005848EC">
        <w:rPr>
          <w:rFonts w:asciiTheme="majorHAnsi" w:hAnsiTheme="majorHAnsi" w:cs="MyriadPro-SemiCn"/>
          <w:sz w:val="24"/>
          <w:szCs w:val="24"/>
          <w:lang w:bidi="ar-SA"/>
        </w:rPr>
        <w:t>Czerwenka</w:t>
      </w:r>
      <w:proofErr w:type="spellEnd"/>
      <w:r w:rsidRPr="005848EC">
        <w:rPr>
          <w:rFonts w:asciiTheme="majorHAnsi" w:hAnsiTheme="majorHAnsi" w:cs="MyriadPro-SemiCn"/>
          <w:sz w:val="24"/>
          <w:szCs w:val="24"/>
          <w:lang w:bidi="ar-SA"/>
        </w:rPr>
        <w:t xml:space="preserve">, K., </w:t>
      </w:r>
      <w:proofErr w:type="spellStart"/>
      <w:r w:rsidRPr="005848EC">
        <w:rPr>
          <w:rFonts w:asciiTheme="majorHAnsi" w:hAnsiTheme="majorHAnsi" w:cs="MyriadPro-SemiCn"/>
          <w:sz w:val="24"/>
          <w:szCs w:val="24"/>
          <w:lang w:bidi="ar-SA"/>
        </w:rPr>
        <w:t>Ehrich</w:t>
      </w:r>
      <w:proofErr w:type="spellEnd"/>
      <w:r w:rsidRPr="005848EC">
        <w:rPr>
          <w:rFonts w:asciiTheme="majorHAnsi" w:hAnsiTheme="majorHAnsi" w:cs="MyriadPro-SemiCn"/>
          <w:sz w:val="24"/>
          <w:szCs w:val="24"/>
          <w:lang w:bidi="ar-SA"/>
        </w:rPr>
        <w:t>, K., Jordan, F., &amp;</w:t>
      </w:r>
      <w:r w:rsidR="00465A73">
        <w:rPr>
          <w:rFonts w:asciiTheme="majorHAnsi" w:hAnsiTheme="majorHAnsi" w:cs="MyriadPro-SemiCn"/>
          <w:sz w:val="24"/>
          <w:szCs w:val="24"/>
          <w:lang w:val="mn-MN" w:bidi="ar-SA"/>
        </w:rPr>
        <w:t xml:space="preserve"> </w:t>
      </w:r>
      <w:r w:rsidRPr="005848EC">
        <w:rPr>
          <w:rFonts w:asciiTheme="majorHAnsi" w:hAnsiTheme="majorHAnsi" w:cs="MyriadPro-SemiCn"/>
          <w:sz w:val="24"/>
          <w:szCs w:val="24"/>
          <w:lang w:bidi="ar-SA"/>
        </w:rPr>
        <w:t>Schmidt, H. J. (1994).</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Berufsbiographien</w:t>
      </w:r>
      <w:proofErr w:type="spellEnd"/>
      <w:r w:rsidRPr="005848EC">
        <w:rPr>
          <w:rFonts w:asciiTheme="majorHAnsi" w:hAnsiTheme="majorHAnsi" w:cs="MyriadPro-It"/>
          <w:i/>
          <w:iCs/>
          <w:sz w:val="24"/>
          <w:szCs w:val="24"/>
          <w:lang w:bidi="ar-SA"/>
        </w:rPr>
        <w:t xml:space="preserve"> von </w:t>
      </w:r>
      <w:proofErr w:type="spellStart"/>
      <w:r w:rsidRPr="005848EC">
        <w:rPr>
          <w:rFonts w:asciiTheme="majorHAnsi" w:hAnsiTheme="majorHAnsi" w:cs="MyriadPro-It"/>
          <w:i/>
          <w:iCs/>
          <w:sz w:val="24"/>
          <w:szCs w:val="24"/>
          <w:lang w:bidi="ar-SA"/>
        </w:rPr>
        <w:t>Lehrernund</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Lehrerinnen</w:t>
      </w:r>
      <w:proofErr w:type="spellEnd"/>
      <w:r w:rsidRPr="005848EC">
        <w:rPr>
          <w:rFonts w:asciiTheme="majorHAnsi" w:hAnsiTheme="majorHAnsi" w:cs="MyriadPro-SemiCn"/>
          <w:sz w:val="24"/>
          <w:szCs w:val="24"/>
          <w:lang w:bidi="ar-SA"/>
        </w:rPr>
        <w:t>. Frankfurt a. M: Lang.</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465A73"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spellStart"/>
      <w:proofErr w:type="gramStart"/>
      <w:r w:rsidRPr="005848EC">
        <w:rPr>
          <w:rFonts w:asciiTheme="majorHAnsi" w:hAnsiTheme="majorHAnsi" w:cs="MyriadPro-SemiCn"/>
          <w:sz w:val="24"/>
          <w:szCs w:val="24"/>
          <w:lang w:bidi="ar-SA"/>
        </w:rPr>
        <w:t>Trautmann</w:t>
      </w:r>
      <w:proofErr w:type="spellEnd"/>
      <w:r w:rsidRPr="005848EC">
        <w:rPr>
          <w:rFonts w:asciiTheme="majorHAnsi" w:hAnsiTheme="majorHAnsi" w:cs="MyriadPro-SemiCn"/>
          <w:sz w:val="24"/>
          <w:szCs w:val="24"/>
          <w:lang w:bidi="ar-SA"/>
        </w:rPr>
        <w:t>, M. (</w:t>
      </w:r>
      <w:proofErr w:type="spellStart"/>
      <w:r w:rsidRPr="005848EC">
        <w:rPr>
          <w:rFonts w:asciiTheme="majorHAnsi" w:hAnsiTheme="majorHAnsi" w:cs="MyriadPro-SemiCn"/>
          <w:sz w:val="24"/>
          <w:szCs w:val="24"/>
          <w:lang w:bidi="ar-SA"/>
        </w:rPr>
        <w:t>Hrsg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t>
      </w:r>
      <w:proofErr w:type="gramStart"/>
      <w:r w:rsidRPr="005848EC">
        <w:rPr>
          <w:rFonts w:asciiTheme="majorHAnsi" w:hAnsiTheme="majorHAnsi" w:cs="MyriadPro-SemiCn"/>
          <w:sz w:val="24"/>
          <w:szCs w:val="24"/>
          <w:lang w:bidi="ar-SA"/>
        </w:rPr>
        <w:t xml:space="preserve">(2004). </w:t>
      </w:r>
      <w:proofErr w:type="spellStart"/>
      <w:r w:rsidRPr="005848EC">
        <w:rPr>
          <w:rFonts w:asciiTheme="majorHAnsi" w:hAnsiTheme="majorHAnsi" w:cs="MyriadPro-It"/>
          <w:i/>
          <w:iCs/>
          <w:sz w:val="24"/>
          <w:szCs w:val="24"/>
          <w:lang w:bidi="ar-SA"/>
        </w:rPr>
        <w:t>Entwicklungsaufgaben</w:t>
      </w:r>
      <w:proofErr w:type="spellEnd"/>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im</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Bildungsgang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Wiesbaden: </w:t>
      </w:r>
      <w:proofErr w:type="spellStart"/>
      <w:r w:rsidRPr="005848EC">
        <w:rPr>
          <w:rFonts w:asciiTheme="majorHAnsi" w:hAnsiTheme="majorHAnsi" w:cs="MyriadPro-SemiCn"/>
          <w:sz w:val="24"/>
          <w:szCs w:val="24"/>
          <w:lang w:bidi="ar-SA"/>
        </w:rPr>
        <w:t>Verlag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für</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Sozialwissenschaften</w:t>
      </w:r>
      <w:proofErr w:type="spellEnd"/>
      <w:r w:rsidRPr="005848EC">
        <w:rPr>
          <w:rFonts w:asciiTheme="majorHAnsi" w:hAnsiTheme="majorHAnsi" w:cs="MyriadPro-SemiCn"/>
          <w:sz w:val="24"/>
          <w:szCs w:val="24"/>
          <w:lang w:bidi="ar-SA"/>
        </w:rPr>
        <w:t>.</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465A73" w:rsidRDefault="005848EC" w:rsidP="005848EC">
      <w:pPr>
        <w:autoSpaceDE w:val="0"/>
        <w:autoSpaceDN w:val="0"/>
        <w:adjustRightInd w:val="0"/>
        <w:spacing w:after="0" w:line="240" w:lineRule="auto"/>
        <w:rPr>
          <w:rFonts w:asciiTheme="majorHAnsi" w:hAnsiTheme="majorHAnsi" w:cs="MyriadPro-It"/>
          <w:i/>
          <w:iCs/>
          <w:sz w:val="24"/>
          <w:szCs w:val="24"/>
          <w:lang w:bidi="ar-SA"/>
        </w:rPr>
      </w:pPr>
      <w:proofErr w:type="gramStart"/>
      <w:r w:rsidRPr="005848EC">
        <w:rPr>
          <w:rFonts w:asciiTheme="majorHAnsi" w:hAnsiTheme="majorHAnsi" w:cs="MyriadPro-SemiCn"/>
          <w:sz w:val="24"/>
          <w:szCs w:val="24"/>
          <w:lang w:bidi="ar-SA"/>
        </w:rPr>
        <w:t>Volkmann, V. (2008).</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Biographisches</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Wissen</w:t>
      </w:r>
      <w:proofErr w:type="spellEnd"/>
      <w:r w:rsidRPr="005848EC">
        <w:rPr>
          <w:rFonts w:asciiTheme="majorHAnsi" w:hAnsiTheme="majorHAnsi" w:cs="MyriadPro-It"/>
          <w:i/>
          <w:iCs/>
          <w:sz w:val="24"/>
          <w:szCs w:val="24"/>
          <w:lang w:bidi="ar-SA"/>
        </w:rPr>
        <w:t xml:space="preserve"> von </w:t>
      </w:r>
      <w:proofErr w:type="spellStart"/>
      <w:r w:rsidRPr="005848EC">
        <w:rPr>
          <w:rFonts w:asciiTheme="majorHAnsi" w:hAnsiTheme="majorHAnsi" w:cs="MyriadPro-It"/>
          <w:i/>
          <w:iCs/>
          <w:sz w:val="24"/>
          <w:szCs w:val="24"/>
          <w:lang w:bidi="ar-SA"/>
        </w:rPr>
        <w:t>Lehrerinnen</w:t>
      </w:r>
      <w:proofErr w:type="spellEnd"/>
      <w:r w:rsidR="00465A73">
        <w:rPr>
          <w:rFonts w:asciiTheme="majorHAnsi" w:hAnsiTheme="majorHAnsi" w:cs="MyriadPro-It"/>
          <w:i/>
          <w:iCs/>
          <w:sz w:val="24"/>
          <w:szCs w:val="24"/>
          <w:lang w:val="mn-MN" w:bidi="ar-SA"/>
        </w:rPr>
        <w:t xml:space="preserve"> </w:t>
      </w:r>
      <w:r w:rsidRPr="005848EC">
        <w:rPr>
          <w:rFonts w:asciiTheme="majorHAnsi" w:hAnsiTheme="majorHAnsi" w:cs="MyriadPro-It"/>
          <w:i/>
          <w:iCs/>
          <w:sz w:val="24"/>
          <w:szCs w:val="24"/>
          <w:lang w:bidi="ar-SA"/>
        </w:rPr>
        <w:t xml:space="preserve">und </w:t>
      </w:r>
      <w:proofErr w:type="spellStart"/>
      <w:r w:rsidRPr="005848EC">
        <w:rPr>
          <w:rFonts w:asciiTheme="majorHAnsi" w:hAnsiTheme="majorHAnsi" w:cs="MyriadPro-It"/>
          <w:i/>
          <w:iCs/>
          <w:sz w:val="24"/>
          <w:szCs w:val="24"/>
          <w:lang w:bidi="ar-SA"/>
        </w:rPr>
        <w:t>Lehrern</w:t>
      </w:r>
      <w:proofErr w:type="spellEnd"/>
      <w:r w:rsidRPr="005848EC">
        <w:rPr>
          <w:rFonts w:asciiTheme="majorHAnsi" w:hAnsiTheme="majorHAnsi" w:cs="MyriadPro-SemiCn"/>
          <w:sz w:val="24"/>
          <w:szCs w:val="24"/>
          <w:lang w:bidi="ar-SA"/>
        </w:rPr>
        <w:t xml:space="preserve">. Wiesbaden: VS </w:t>
      </w:r>
      <w:proofErr w:type="spellStart"/>
      <w:r w:rsidRPr="005848EC">
        <w:rPr>
          <w:rFonts w:asciiTheme="majorHAnsi" w:hAnsiTheme="majorHAnsi" w:cs="MyriadPro-SemiCn"/>
          <w:sz w:val="24"/>
          <w:szCs w:val="24"/>
          <w:lang w:bidi="ar-SA"/>
        </w:rPr>
        <w:t>Verlag</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für</w:t>
      </w:r>
      <w:proofErr w:type="spellEnd"/>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SemiCn"/>
          <w:sz w:val="24"/>
          <w:szCs w:val="24"/>
          <w:lang w:bidi="ar-SA"/>
        </w:rPr>
        <w:t>Sozialwissenschaften</w:t>
      </w:r>
      <w:proofErr w:type="spellEnd"/>
      <w:r w:rsidRPr="005848EC">
        <w:rPr>
          <w:rFonts w:asciiTheme="majorHAnsi" w:hAnsiTheme="majorHAnsi" w:cs="MyriadPro-SemiCn"/>
          <w:sz w:val="24"/>
          <w:szCs w:val="24"/>
          <w:lang w:bidi="ar-SA"/>
        </w:rPr>
        <w:t>.</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465A73"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r w:rsidRPr="005848EC">
        <w:rPr>
          <w:rFonts w:asciiTheme="majorHAnsi" w:hAnsiTheme="majorHAnsi" w:cs="MyriadPro-SemiCn"/>
          <w:sz w:val="24"/>
          <w:szCs w:val="24"/>
          <w:lang w:bidi="ar-SA"/>
        </w:rPr>
        <w:t>Wolters</w:t>
      </w:r>
      <w:proofErr w:type="spellEnd"/>
      <w:r w:rsidRPr="005848EC">
        <w:rPr>
          <w:rFonts w:asciiTheme="majorHAnsi" w:hAnsiTheme="majorHAnsi" w:cs="MyriadPro-SemiCn"/>
          <w:sz w:val="24"/>
          <w:szCs w:val="24"/>
          <w:lang w:bidi="ar-SA"/>
        </w:rPr>
        <w:t xml:space="preserve">, P. (2010). Was </w:t>
      </w:r>
      <w:proofErr w:type="spellStart"/>
      <w:proofErr w:type="gramStart"/>
      <w:r w:rsidRPr="005848EC">
        <w:rPr>
          <w:rFonts w:asciiTheme="majorHAnsi" w:hAnsiTheme="majorHAnsi" w:cs="MyriadPro-SemiCn"/>
          <w:sz w:val="24"/>
          <w:szCs w:val="24"/>
          <w:lang w:bidi="ar-SA"/>
        </w:rPr>
        <w:t>Sportlehrer</w:t>
      </w:r>
      <w:proofErr w:type="spellEnd"/>
      <w:r w:rsidRPr="005848EC">
        <w:rPr>
          <w:rFonts w:asciiTheme="majorHAnsi" w:hAnsiTheme="majorHAnsi" w:cs="MyriadPro-SemiCn"/>
          <w:sz w:val="24"/>
          <w:szCs w:val="24"/>
          <w:lang w:bidi="ar-SA"/>
        </w:rPr>
        <w:t>(</w:t>
      </w:r>
      <w:proofErr w:type="spellStart"/>
      <w:proofErr w:type="gramEnd"/>
      <w:r w:rsidRPr="005848EC">
        <w:rPr>
          <w:rFonts w:asciiTheme="majorHAnsi" w:hAnsiTheme="majorHAnsi" w:cs="MyriadPro-SemiCn"/>
          <w:sz w:val="24"/>
          <w:szCs w:val="24"/>
          <w:lang w:bidi="ar-SA"/>
        </w:rPr>
        <w:t>innen</w:t>
      </w:r>
      <w:proofErr w:type="spellEnd"/>
      <w:r w:rsidRPr="005848EC">
        <w:rPr>
          <w:rFonts w:asciiTheme="majorHAnsi" w:hAnsiTheme="majorHAnsi" w:cs="MyriadPro-SemiCn"/>
          <w:sz w:val="24"/>
          <w:szCs w:val="24"/>
          <w:lang w:bidi="ar-SA"/>
        </w:rPr>
        <w:t xml:space="preserve">) an </w:t>
      </w:r>
      <w:proofErr w:type="spellStart"/>
      <w:r w:rsidRPr="005848EC">
        <w:rPr>
          <w:rFonts w:asciiTheme="majorHAnsi" w:hAnsiTheme="majorHAnsi" w:cs="MyriadPro-SemiCn"/>
          <w:sz w:val="24"/>
          <w:szCs w:val="24"/>
          <w:lang w:bidi="ar-SA"/>
        </w:rPr>
        <w:t>ihrem</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Beruf</w:t>
      </w:r>
      <w:proofErr w:type="spellEnd"/>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gefällt</w:t>
      </w:r>
      <w:proofErr w:type="spellEnd"/>
      <w:r w:rsidRPr="005848EC">
        <w:rPr>
          <w:rFonts w:asciiTheme="majorHAnsi" w:hAnsiTheme="majorHAnsi" w:cs="MyriadPro-SemiCn"/>
          <w:sz w:val="24"/>
          <w:szCs w:val="24"/>
          <w:lang w:bidi="ar-SA"/>
        </w:rPr>
        <w:t xml:space="preserve">. </w:t>
      </w:r>
      <w:r w:rsidRPr="005848EC">
        <w:rPr>
          <w:rFonts w:asciiTheme="majorHAnsi" w:hAnsiTheme="majorHAnsi" w:cs="MyriadPro-It"/>
          <w:i/>
          <w:iCs/>
          <w:sz w:val="24"/>
          <w:szCs w:val="24"/>
          <w:lang w:bidi="ar-SA"/>
        </w:rPr>
        <w:t xml:space="preserve">Spectrum </w:t>
      </w:r>
      <w:proofErr w:type="spellStart"/>
      <w:r w:rsidRPr="005848EC">
        <w:rPr>
          <w:rFonts w:asciiTheme="majorHAnsi" w:hAnsiTheme="majorHAnsi" w:cs="MyriadPro-It"/>
          <w:i/>
          <w:iCs/>
          <w:sz w:val="24"/>
          <w:szCs w:val="24"/>
          <w:lang w:bidi="ar-SA"/>
        </w:rPr>
        <w:t>der</w:t>
      </w:r>
      <w:proofErr w:type="spellEnd"/>
      <w:r w:rsidRPr="005848EC">
        <w:rPr>
          <w:rFonts w:asciiTheme="majorHAnsi" w:hAnsiTheme="majorHAnsi" w:cs="MyriadPro-It"/>
          <w:i/>
          <w:iCs/>
          <w:sz w:val="24"/>
          <w:szCs w:val="24"/>
          <w:lang w:bidi="ar-SA"/>
        </w:rPr>
        <w:t xml:space="preserve"> Sportwissenschaften</w:t>
      </w:r>
      <w:proofErr w:type="gramStart"/>
      <w:r w:rsidRPr="005848EC">
        <w:rPr>
          <w:rFonts w:asciiTheme="majorHAnsi" w:hAnsiTheme="majorHAnsi" w:cs="MyriadPro-It"/>
          <w:i/>
          <w:iCs/>
          <w:sz w:val="24"/>
          <w:szCs w:val="24"/>
          <w:lang w:bidi="ar-SA"/>
        </w:rPr>
        <w:t>,22</w:t>
      </w:r>
      <w:proofErr w:type="gramEnd"/>
      <w:r w:rsidRPr="005848EC">
        <w:rPr>
          <w:rFonts w:asciiTheme="majorHAnsi" w:hAnsiTheme="majorHAnsi" w:cs="MyriadPro-SemiCn"/>
          <w:sz w:val="24"/>
          <w:szCs w:val="24"/>
          <w:lang w:bidi="ar-SA"/>
        </w:rPr>
        <w:t>(1), 21–40.</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5848EC" w:rsidRDefault="005848EC" w:rsidP="005848EC">
      <w:pPr>
        <w:autoSpaceDE w:val="0"/>
        <w:autoSpaceDN w:val="0"/>
        <w:adjustRightInd w:val="0"/>
        <w:spacing w:after="0" w:line="240" w:lineRule="auto"/>
        <w:rPr>
          <w:rFonts w:asciiTheme="majorHAnsi" w:hAnsiTheme="majorHAnsi" w:cs="MyriadPro-SemiCn"/>
          <w:sz w:val="24"/>
          <w:szCs w:val="24"/>
          <w:lang w:bidi="ar-SA"/>
        </w:rPr>
      </w:pPr>
      <w:proofErr w:type="spellStart"/>
      <w:proofErr w:type="gramStart"/>
      <w:r w:rsidRPr="005848EC">
        <w:rPr>
          <w:rFonts w:asciiTheme="majorHAnsi" w:hAnsiTheme="majorHAnsi" w:cs="MyriadPro-SemiCn"/>
          <w:sz w:val="24"/>
          <w:szCs w:val="24"/>
          <w:lang w:bidi="ar-SA"/>
        </w:rPr>
        <w:t>Wolters</w:t>
      </w:r>
      <w:proofErr w:type="spellEnd"/>
      <w:r w:rsidRPr="005848EC">
        <w:rPr>
          <w:rFonts w:asciiTheme="majorHAnsi" w:hAnsiTheme="majorHAnsi" w:cs="MyriadPro-SemiCn"/>
          <w:sz w:val="24"/>
          <w:szCs w:val="24"/>
          <w:lang w:bidi="ar-SA"/>
        </w:rPr>
        <w:t>, P. (2011/2013).</w:t>
      </w:r>
      <w:proofErr w:type="gramEnd"/>
      <w:r w:rsidRPr="005848EC">
        <w:rPr>
          <w:rFonts w:asciiTheme="majorHAnsi" w:hAnsiTheme="majorHAnsi" w:cs="MyriadPro-SemiCn"/>
          <w:sz w:val="24"/>
          <w:szCs w:val="24"/>
          <w:lang w:bidi="ar-SA"/>
        </w:rPr>
        <w:t xml:space="preserve"> </w:t>
      </w:r>
      <w:proofErr w:type="spellStart"/>
      <w:proofErr w:type="gramStart"/>
      <w:r w:rsidRPr="005848EC">
        <w:rPr>
          <w:rFonts w:asciiTheme="majorHAnsi" w:hAnsiTheme="majorHAnsi" w:cs="MyriadPro-SemiCn"/>
          <w:sz w:val="24"/>
          <w:szCs w:val="24"/>
          <w:lang w:bidi="ar-SA"/>
        </w:rPr>
        <w:t>Unterrichtsforschung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In E.</w:t>
      </w:r>
      <w:r w:rsidR="00465A73">
        <w:rPr>
          <w:rFonts w:asciiTheme="majorHAnsi" w:hAnsiTheme="majorHAnsi" w:cs="MyriadPro-SemiCn"/>
          <w:sz w:val="24"/>
          <w:szCs w:val="24"/>
          <w:lang w:val="mn-MN" w:bidi="ar-SA"/>
        </w:rPr>
        <w:t xml:space="preserve"> </w:t>
      </w:r>
      <w:proofErr w:type="spellStart"/>
      <w:r w:rsidRPr="005848EC">
        <w:rPr>
          <w:rFonts w:asciiTheme="majorHAnsi" w:hAnsiTheme="majorHAnsi" w:cs="MyriadPro-SemiCn"/>
          <w:sz w:val="24"/>
          <w:szCs w:val="24"/>
          <w:lang w:bidi="ar-SA"/>
        </w:rPr>
        <w:t>Balz</w:t>
      </w:r>
      <w:proofErr w:type="spellEnd"/>
      <w:r w:rsidRPr="005848EC">
        <w:rPr>
          <w:rFonts w:asciiTheme="majorHAnsi" w:hAnsiTheme="majorHAnsi" w:cs="MyriadPro-SemiCn"/>
          <w:sz w:val="24"/>
          <w:szCs w:val="24"/>
          <w:lang w:bidi="ar-SA"/>
        </w:rPr>
        <w:t xml:space="preserve">, M. </w:t>
      </w:r>
      <w:proofErr w:type="spellStart"/>
      <w:r w:rsidRPr="005848EC">
        <w:rPr>
          <w:rFonts w:asciiTheme="majorHAnsi" w:hAnsiTheme="majorHAnsi" w:cs="MyriadPro-SemiCn"/>
          <w:sz w:val="24"/>
          <w:szCs w:val="24"/>
          <w:lang w:bidi="ar-SA"/>
        </w:rPr>
        <w:t>Bräutigam</w:t>
      </w:r>
      <w:proofErr w:type="spellEnd"/>
      <w:r w:rsidRPr="005848EC">
        <w:rPr>
          <w:rFonts w:asciiTheme="majorHAnsi" w:hAnsiTheme="majorHAnsi" w:cs="MyriadPro-SemiCn"/>
          <w:sz w:val="24"/>
          <w:szCs w:val="24"/>
          <w:lang w:bidi="ar-SA"/>
        </w:rPr>
        <w:t xml:space="preserve">, W.-D. </w:t>
      </w:r>
      <w:proofErr w:type="spellStart"/>
      <w:proofErr w:type="gramStart"/>
      <w:r w:rsidRPr="005848EC">
        <w:rPr>
          <w:rFonts w:asciiTheme="majorHAnsi" w:hAnsiTheme="majorHAnsi" w:cs="MyriadPro-SemiCn"/>
          <w:sz w:val="24"/>
          <w:szCs w:val="24"/>
          <w:lang w:bidi="ar-SA"/>
        </w:rPr>
        <w:t>Miethling</w:t>
      </w:r>
      <w:proofErr w:type="spellEnd"/>
      <w:r w:rsidRPr="005848EC">
        <w:rPr>
          <w:rFonts w:asciiTheme="majorHAnsi" w:hAnsiTheme="majorHAnsi" w:cs="MyriadPro-SemiCn"/>
          <w:sz w:val="24"/>
          <w:szCs w:val="24"/>
          <w:lang w:bidi="ar-SA"/>
        </w:rPr>
        <w:t>,</w:t>
      </w:r>
      <w:proofErr w:type="gramEnd"/>
      <w:r w:rsidRPr="005848EC">
        <w:rPr>
          <w:rFonts w:asciiTheme="majorHAnsi" w:hAnsiTheme="majorHAnsi" w:cs="MyriadPro-SemiCn"/>
          <w:sz w:val="24"/>
          <w:szCs w:val="24"/>
          <w:lang w:bidi="ar-SA"/>
        </w:rPr>
        <w:t xml:space="preserve"> &amp; P. </w:t>
      </w:r>
      <w:proofErr w:type="spellStart"/>
      <w:r w:rsidRPr="005848EC">
        <w:rPr>
          <w:rFonts w:asciiTheme="majorHAnsi" w:hAnsiTheme="majorHAnsi" w:cs="MyriadPro-SemiCn"/>
          <w:sz w:val="24"/>
          <w:szCs w:val="24"/>
          <w:lang w:bidi="ar-SA"/>
        </w:rPr>
        <w:t>Wolters</w:t>
      </w:r>
      <w:proofErr w:type="spellEnd"/>
      <w:r w:rsidRPr="005848EC">
        <w:rPr>
          <w:rFonts w:asciiTheme="majorHAnsi" w:hAnsiTheme="majorHAnsi" w:cs="MyriadPro-SemiCn"/>
          <w:sz w:val="24"/>
          <w:szCs w:val="24"/>
          <w:lang w:bidi="ar-SA"/>
        </w:rPr>
        <w:t>.</w:t>
      </w:r>
      <w:r w:rsidR="00465A73">
        <w:rPr>
          <w:rFonts w:asciiTheme="majorHAnsi" w:hAnsiTheme="majorHAnsi" w:cs="MyriadPro-SemiCn"/>
          <w:sz w:val="24"/>
          <w:szCs w:val="24"/>
          <w:lang w:val="mn-MN" w:bidi="ar-SA"/>
        </w:rPr>
        <w:t xml:space="preserve"> </w:t>
      </w:r>
      <w:proofErr w:type="spellStart"/>
      <w:proofErr w:type="gramStart"/>
      <w:r w:rsidRPr="005848EC">
        <w:rPr>
          <w:rFonts w:asciiTheme="majorHAnsi" w:hAnsiTheme="majorHAnsi" w:cs="MyriadPro-It"/>
          <w:i/>
          <w:iCs/>
          <w:sz w:val="24"/>
          <w:szCs w:val="24"/>
          <w:lang w:bidi="ar-SA"/>
        </w:rPr>
        <w:t>Empirie</w:t>
      </w:r>
      <w:proofErr w:type="spellEnd"/>
      <w:r w:rsidRPr="005848EC">
        <w:rPr>
          <w:rFonts w:asciiTheme="majorHAnsi" w:hAnsiTheme="majorHAnsi" w:cs="MyriadPro-It"/>
          <w:i/>
          <w:iCs/>
          <w:sz w:val="24"/>
          <w:szCs w:val="24"/>
          <w:lang w:bidi="ar-SA"/>
        </w:rPr>
        <w:t xml:space="preserve"> des </w:t>
      </w:r>
      <w:proofErr w:type="spellStart"/>
      <w:r w:rsidRPr="005848EC">
        <w:rPr>
          <w:rFonts w:asciiTheme="majorHAnsi" w:hAnsiTheme="majorHAnsi" w:cs="MyriadPro-It"/>
          <w:i/>
          <w:iCs/>
          <w:sz w:val="24"/>
          <w:szCs w:val="24"/>
          <w:lang w:bidi="ar-SA"/>
        </w:rPr>
        <w:t>Schulsports</w:t>
      </w:r>
      <w:proofErr w:type="spellEnd"/>
      <w:r w:rsidRPr="005848EC">
        <w:rPr>
          <w:rFonts w:asciiTheme="majorHAnsi" w:hAnsiTheme="majorHAnsi" w:cs="MyriadPro-It"/>
          <w:i/>
          <w:iCs/>
          <w:sz w:val="24"/>
          <w:szCs w:val="24"/>
          <w:lang w:bidi="ar-SA"/>
        </w:rPr>
        <w:t xml:space="preserve"> </w:t>
      </w:r>
      <w:r w:rsidRPr="005848EC">
        <w:rPr>
          <w:rFonts w:asciiTheme="majorHAnsi" w:hAnsiTheme="majorHAnsi" w:cs="MyriadPro-SemiCn"/>
          <w:sz w:val="24"/>
          <w:szCs w:val="24"/>
          <w:lang w:bidi="ar-SA"/>
        </w:rPr>
        <w:t>(S. 19–43).</w:t>
      </w:r>
      <w:proofErr w:type="gramEnd"/>
      <w:r w:rsidRPr="005848EC">
        <w:rPr>
          <w:rFonts w:asciiTheme="majorHAnsi" w:hAnsiTheme="majorHAnsi" w:cs="MyriadPro-SemiCn"/>
          <w:sz w:val="24"/>
          <w:szCs w:val="24"/>
          <w:lang w:bidi="ar-SA"/>
        </w:rPr>
        <w:t xml:space="preserve"> Aachen: Meyer&amp; Meyer.</w:t>
      </w:r>
    </w:p>
    <w:p w:rsidR="00465A73" w:rsidRDefault="00465A73" w:rsidP="005848EC">
      <w:pPr>
        <w:autoSpaceDE w:val="0"/>
        <w:autoSpaceDN w:val="0"/>
        <w:adjustRightInd w:val="0"/>
        <w:spacing w:after="0" w:line="240" w:lineRule="auto"/>
        <w:rPr>
          <w:rFonts w:asciiTheme="majorHAnsi" w:hAnsiTheme="majorHAnsi" w:cs="MyriadPro-SemiCn"/>
          <w:sz w:val="24"/>
          <w:szCs w:val="24"/>
          <w:lang w:val="mn-MN" w:bidi="ar-SA"/>
        </w:rPr>
      </w:pPr>
    </w:p>
    <w:p w:rsidR="005848EC" w:rsidRPr="00465A73" w:rsidRDefault="005848EC" w:rsidP="00465A73">
      <w:pPr>
        <w:autoSpaceDE w:val="0"/>
        <w:autoSpaceDN w:val="0"/>
        <w:adjustRightInd w:val="0"/>
        <w:spacing w:after="0" w:line="240" w:lineRule="auto"/>
        <w:rPr>
          <w:rFonts w:asciiTheme="majorHAnsi" w:hAnsiTheme="majorHAnsi" w:cs="MyriadPro-It"/>
          <w:i/>
          <w:iCs/>
          <w:sz w:val="24"/>
          <w:szCs w:val="24"/>
          <w:lang w:bidi="ar-SA"/>
        </w:rPr>
      </w:pPr>
      <w:proofErr w:type="spellStart"/>
      <w:proofErr w:type="gramStart"/>
      <w:r w:rsidRPr="005848EC">
        <w:rPr>
          <w:rFonts w:asciiTheme="majorHAnsi" w:hAnsiTheme="majorHAnsi" w:cs="MyriadPro-SemiCn"/>
          <w:sz w:val="24"/>
          <w:szCs w:val="24"/>
          <w:lang w:bidi="ar-SA"/>
        </w:rPr>
        <w:t>Zimlich</w:t>
      </w:r>
      <w:proofErr w:type="spellEnd"/>
      <w:r w:rsidRPr="005848EC">
        <w:rPr>
          <w:rFonts w:asciiTheme="majorHAnsi" w:hAnsiTheme="majorHAnsi" w:cs="MyriadPro-SemiCn"/>
          <w:sz w:val="24"/>
          <w:szCs w:val="24"/>
          <w:lang w:bidi="ar-SA"/>
        </w:rPr>
        <w:t>, M. (2010).</w:t>
      </w:r>
      <w:proofErr w:type="gram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It"/>
          <w:i/>
          <w:iCs/>
          <w:sz w:val="24"/>
          <w:szCs w:val="24"/>
          <w:lang w:bidi="ar-SA"/>
        </w:rPr>
        <w:t>Pädagogisches</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Handeln</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im</w:t>
      </w:r>
      <w:proofErr w:type="spellEnd"/>
      <w:r w:rsidRPr="005848EC">
        <w:rPr>
          <w:rFonts w:asciiTheme="majorHAnsi" w:hAnsiTheme="majorHAnsi" w:cs="MyriadPro-It"/>
          <w:i/>
          <w:iCs/>
          <w:sz w:val="24"/>
          <w:szCs w:val="24"/>
          <w:lang w:bidi="ar-SA"/>
        </w:rPr>
        <w:t xml:space="preserve"> </w:t>
      </w:r>
      <w:proofErr w:type="spellStart"/>
      <w:r w:rsidRPr="005848EC">
        <w:rPr>
          <w:rFonts w:asciiTheme="majorHAnsi" w:hAnsiTheme="majorHAnsi" w:cs="MyriadPro-It"/>
          <w:i/>
          <w:iCs/>
          <w:sz w:val="24"/>
          <w:szCs w:val="24"/>
          <w:lang w:bidi="ar-SA"/>
        </w:rPr>
        <w:t>gymnasialen</w:t>
      </w:r>
      <w:proofErr w:type="spellEnd"/>
      <w:r w:rsidR="00465A73">
        <w:rPr>
          <w:rFonts w:asciiTheme="majorHAnsi" w:hAnsiTheme="majorHAnsi" w:cs="MyriadPro-It"/>
          <w:i/>
          <w:iCs/>
          <w:sz w:val="24"/>
          <w:szCs w:val="24"/>
          <w:lang w:val="mn-MN" w:bidi="ar-SA"/>
        </w:rPr>
        <w:t xml:space="preserve"> </w:t>
      </w:r>
      <w:proofErr w:type="spellStart"/>
      <w:r w:rsidRPr="005848EC">
        <w:rPr>
          <w:rFonts w:asciiTheme="majorHAnsi" w:hAnsiTheme="majorHAnsi" w:cs="MyriadPro-It"/>
          <w:i/>
          <w:iCs/>
          <w:sz w:val="24"/>
          <w:szCs w:val="24"/>
          <w:lang w:bidi="ar-SA"/>
        </w:rPr>
        <w:t>Sportunterricht</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Göttingen</w:t>
      </w:r>
      <w:proofErr w:type="spellEnd"/>
      <w:r w:rsidRPr="005848EC">
        <w:rPr>
          <w:rFonts w:asciiTheme="majorHAnsi" w:hAnsiTheme="majorHAnsi" w:cs="MyriadPro-SemiCn"/>
          <w:sz w:val="24"/>
          <w:szCs w:val="24"/>
          <w:lang w:bidi="ar-SA"/>
        </w:rPr>
        <w:t xml:space="preserve">: </w:t>
      </w:r>
      <w:proofErr w:type="spellStart"/>
      <w:r w:rsidRPr="005848EC">
        <w:rPr>
          <w:rFonts w:asciiTheme="majorHAnsi" w:hAnsiTheme="majorHAnsi" w:cs="MyriadPro-SemiCn"/>
          <w:sz w:val="24"/>
          <w:szCs w:val="24"/>
          <w:lang w:bidi="ar-SA"/>
        </w:rPr>
        <w:t>Cuvillier</w:t>
      </w:r>
      <w:proofErr w:type="spellEnd"/>
      <w:r w:rsidRPr="005848EC">
        <w:rPr>
          <w:rFonts w:asciiTheme="majorHAnsi" w:hAnsiTheme="majorHAnsi" w:cs="MyriadPro-SemiCn"/>
          <w:sz w:val="24"/>
          <w:szCs w:val="24"/>
          <w:lang w:bidi="ar-SA"/>
        </w:rPr>
        <w:t>.</w:t>
      </w:r>
    </w:p>
    <w:sectPr w:rsidR="005848EC" w:rsidRPr="00465A73" w:rsidSect="0085293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9F5" w:rsidRDefault="008C79F5" w:rsidP="00CC6635">
      <w:pPr>
        <w:spacing w:after="0" w:line="240" w:lineRule="auto"/>
      </w:pPr>
      <w:r>
        <w:separator/>
      </w:r>
    </w:p>
  </w:endnote>
  <w:endnote w:type="continuationSeparator" w:id="0">
    <w:p w:rsidR="008C79F5" w:rsidRDefault="008C79F5" w:rsidP="00CC6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nionPro-ItCapt">
    <w:panose1 w:val="00000000000000000000"/>
    <w:charset w:val="00"/>
    <w:family w:val="roman"/>
    <w:notTrueType/>
    <w:pitch w:val="default"/>
    <w:sig w:usb0="00000003" w:usb1="00000000" w:usb2="00000000" w:usb3="00000000" w:csb0="00000001" w:csb1="00000000"/>
  </w:font>
  <w:font w:name="MyriadPro-Semi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Pro-I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8835"/>
      <w:docPartObj>
        <w:docPartGallery w:val="Page Numbers (Bottom of Page)"/>
        <w:docPartUnique/>
      </w:docPartObj>
    </w:sdtPr>
    <w:sdtContent>
      <w:p w:rsidR="00F01E9E" w:rsidRDefault="00F01E9E">
        <w:pPr>
          <w:pStyle w:val="Footer"/>
          <w:jc w:val="center"/>
        </w:pPr>
        <w:fldSimple w:instr=" PAGE   \* MERGEFORMAT ">
          <w:r w:rsidR="00A760B9">
            <w:rPr>
              <w:noProof/>
            </w:rPr>
            <w:t>19</w:t>
          </w:r>
        </w:fldSimple>
      </w:p>
    </w:sdtContent>
  </w:sdt>
  <w:p w:rsidR="00F01E9E" w:rsidRDefault="00F01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9F5" w:rsidRDefault="008C79F5" w:rsidP="00CC6635">
      <w:pPr>
        <w:spacing w:after="0" w:line="240" w:lineRule="auto"/>
      </w:pPr>
      <w:r>
        <w:separator/>
      </w:r>
    </w:p>
  </w:footnote>
  <w:footnote w:type="continuationSeparator" w:id="0">
    <w:p w:rsidR="008C79F5" w:rsidRDefault="008C79F5" w:rsidP="00CC66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E5C78"/>
    <w:rsid w:val="00012704"/>
    <w:rsid w:val="0001377E"/>
    <w:rsid w:val="00015813"/>
    <w:rsid w:val="0001696C"/>
    <w:rsid w:val="00026292"/>
    <w:rsid w:val="00031EF3"/>
    <w:rsid w:val="00037E65"/>
    <w:rsid w:val="00040402"/>
    <w:rsid w:val="00045A66"/>
    <w:rsid w:val="0004783B"/>
    <w:rsid w:val="000479F4"/>
    <w:rsid w:val="00056E16"/>
    <w:rsid w:val="00062C37"/>
    <w:rsid w:val="00075D9E"/>
    <w:rsid w:val="00075DFF"/>
    <w:rsid w:val="00083E1F"/>
    <w:rsid w:val="00084F45"/>
    <w:rsid w:val="000851D5"/>
    <w:rsid w:val="000A59AA"/>
    <w:rsid w:val="000A7346"/>
    <w:rsid w:val="000A7378"/>
    <w:rsid w:val="000B01AA"/>
    <w:rsid w:val="000B3AFE"/>
    <w:rsid w:val="000B580E"/>
    <w:rsid w:val="000B74AA"/>
    <w:rsid w:val="000C06FA"/>
    <w:rsid w:val="000E0F85"/>
    <w:rsid w:val="000E420B"/>
    <w:rsid w:val="000E5A75"/>
    <w:rsid w:val="000F76ED"/>
    <w:rsid w:val="001032EB"/>
    <w:rsid w:val="0010556E"/>
    <w:rsid w:val="00110A65"/>
    <w:rsid w:val="001138C0"/>
    <w:rsid w:val="001144E8"/>
    <w:rsid w:val="00120B9C"/>
    <w:rsid w:val="00122854"/>
    <w:rsid w:val="00123699"/>
    <w:rsid w:val="00126F1B"/>
    <w:rsid w:val="00130792"/>
    <w:rsid w:val="001327AA"/>
    <w:rsid w:val="001331BA"/>
    <w:rsid w:val="001344E0"/>
    <w:rsid w:val="00135519"/>
    <w:rsid w:val="0013689F"/>
    <w:rsid w:val="00137405"/>
    <w:rsid w:val="001379EC"/>
    <w:rsid w:val="001407D5"/>
    <w:rsid w:val="00140C51"/>
    <w:rsid w:val="00144A75"/>
    <w:rsid w:val="00147FD7"/>
    <w:rsid w:val="001539E4"/>
    <w:rsid w:val="00154B76"/>
    <w:rsid w:val="00155E63"/>
    <w:rsid w:val="0016606D"/>
    <w:rsid w:val="00167CA0"/>
    <w:rsid w:val="00172077"/>
    <w:rsid w:val="00174D5E"/>
    <w:rsid w:val="0017718B"/>
    <w:rsid w:val="001846F4"/>
    <w:rsid w:val="00185F4C"/>
    <w:rsid w:val="00187E00"/>
    <w:rsid w:val="00191124"/>
    <w:rsid w:val="00191940"/>
    <w:rsid w:val="00192ECE"/>
    <w:rsid w:val="00194401"/>
    <w:rsid w:val="00197AA0"/>
    <w:rsid w:val="001A0389"/>
    <w:rsid w:val="001A395E"/>
    <w:rsid w:val="001A4972"/>
    <w:rsid w:val="001A4F91"/>
    <w:rsid w:val="001C4371"/>
    <w:rsid w:val="001D47A0"/>
    <w:rsid w:val="001E0F17"/>
    <w:rsid w:val="001E5414"/>
    <w:rsid w:val="001E6F92"/>
    <w:rsid w:val="001F321B"/>
    <w:rsid w:val="001F5D39"/>
    <w:rsid w:val="00204991"/>
    <w:rsid w:val="002202C3"/>
    <w:rsid w:val="00220B55"/>
    <w:rsid w:val="0022165C"/>
    <w:rsid w:val="00221DC8"/>
    <w:rsid w:val="00222E81"/>
    <w:rsid w:val="00224F67"/>
    <w:rsid w:val="00231B9F"/>
    <w:rsid w:val="00235A92"/>
    <w:rsid w:val="0024252F"/>
    <w:rsid w:val="0024263A"/>
    <w:rsid w:val="00242E65"/>
    <w:rsid w:val="0024372E"/>
    <w:rsid w:val="00244947"/>
    <w:rsid w:val="00244E38"/>
    <w:rsid w:val="00245767"/>
    <w:rsid w:val="00253B5A"/>
    <w:rsid w:val="00257102"/>
    <w:rsid w:val="002668C9"/>
    <w:rsid w:val="00273E9F"/>
    <w:rsid w:val="00284BD0"/>
    <w:rsid w:val="002904BA"/>
    <w:rsid w:val="00294DF0"/>
    <w:rsid w:val="00297E2A"/>
    <w:rsid w:val="002A1D24"/>
    <w:rsid w:val="002A5D13"/>
    <w:rsid w:val="002B381D"/>
    <w:rsid w:val="002B4F7B"/>
    <w:rsid w:val="002C0119"/>
    <w:rsid w:val="002C3C13"/>
    <w:rsid w:val="002D7924"/>
    <w:rsid w:val="002E28E7"/>
    <w:rsid w:val="002F1787"/>
    <w:rsid w:val="002F5849"/>
    <w:rsid w:val="0030357A"/>
    <w:rsid w:val="00305F5F"/>
    <w:rsid w:val="0031430C"/>
    <w:rsid w:val="0032279B"/>
    <w:rsid w:val="00322D0B"/>
    <w:rsid w:val="0032394E"/>
    <w:rsid w:val="00327F60"/>
    <w:rsid w:val="00333F43"/>
    <w:rsid w:val="003356CE"/>
    <w:rsid w:val="003367E1"/>
    <w:rsid w:val="00337AD3"/>
    <w:rsid w:val="003439D0"/>
    <w:rsid w:val="00355616"/>
    <w:rsid w:val="00367ECD"/>
    <w:rsid w:val="00376FEE"/>
    <w:rsid w:val="0037727F"/>
    <w:rsid w:val="00383698"/>
    <w:rsid w:val="003836AC"/>
    <w:rsid w:val="0038522A"/>
    <w:rsid w:val="003855A2"/>
    <w:rsid w:val="003860A9"/>
    <w:rsid w:val="00387053"/>
    <w:rsid w:val="00393495"/>
    <w:rsid w:val="003A0200"/>
    <w:rsid w:val="003A5573"/>
    <w:rsid w:val="003A7434"/>
    <w:rsid w:val="003B3105"/>
    <w:rsid w:val="003B6EAC"/>
    <w:rsid w:val="003C7979"/>
    <w:rsid w:val="003D272F"/>
    <w:rsid w:val="003D4917"/>
    <w:rsid w:val="003E0B02"/>
    <w:rsid w:val="003F376B"/>
    <w:rsid w:val="003F61AA"/>
    <w:rsid w:val="00404AE7"/>
    <w:rsid w:val="00410956"/>
    <w:rsid w:val="004128AC"/>
    <w:rsid w:val="00416569"/>
    <w:rsid w:val="004165C8"/>
    <w:rsid w:val="00423F79"/>
    <w:rsid w:val="00427204"/>
    <w:rsid w:val="0043235D"/>
    <w:rsid w:val="004361AB"/>
    <w:rsid w:val="00436C40"/>
    <w:rsid w:val="00440FF1"/>
    <w:rsid w:val="00443AB6"/>
    <w:rsid w:val="00457C23"/>
    <w:rsid w:val="00465A73"/>
    <w:rsid w:val="00475460"/>
    <w:rsid w:val="00475A5A"/>
    <w:rsid w:val="00482288"/>
    <w:rsid w:val="00482A97"/>
    <w:rsid w:val="0048780D"/>
    <w:rsid w:val="00494BE0"/>
    <w:rsid w:val="0049595F"/>
    <w:rsid w:val="004966E2"/>
    <w:rsid w:val="004A1C07"/>
    <w:rsid w:val="004A3905"/>
    <w:rsid w:val="004A5060"/>
    <w:rsid w:val="004A71CD"/>
    <w:rsid w:val="004B328B"/>
    <w:rsid w:val="004B55DB"/>
    <w:rsid w:val="004C0E2F"/>
    <w:rsid w:val="004C6339"/>
    <w:rsid w:val="004C7AC5"/>
    <w:rsid w:val="004D0248"/>
    <w:rsid w:val="004D22B7"/>
    <w:rsid w:val="004D5B5A"/>
    <w:rsid w:val="004D792C"/>
    <w:rsid w:val="004E2316"/>
    <w:rsid w:val="004E298B"/>
    <w:rsid w:val="004E41F0"/>
    <w:rsid w:val="0050392E"/>
    <w:rsid w:val="00505C26"/>
    <w:rsid w:val="00511349"/>
    <w:rsid w:val="00513394"/>
    <w:rsid w:val="00540841"/>
    <w:rsid w:val="005474BE"/>
    <w:rsid w:val="0056585B"/>
    <w:rsid w:val="005833FF"/>
    <w:rsid w:val="005848EC"/>
    <w:rsid w:val="00584F02"/>
    <w:rsid w:val="00590F39"/>
    <w:rsid w:val="005A11AA"/>
    <w:rsid w:val="005A1566"/>
    <w:rsid w:val="005A6265"/>
    <w:rsid w:val="005B5734"/>
    <w:rsid w:val="005C2FCC"/>
    <w:rsid w:val="005C7D98"/>
    <w:rsid w:val="005D2540"/>
    <w:rsid w:val="005F2274"/>
    <w:rsid w:val="005F45C3"/>
    <w:rsid w:val="005F4A8B"/>
    <w:rsid w:val="005F6EBE"/>
    <w:rsid w:val="00600567"/>
    <w:rsid w:val="00604101"/>
    <w:rsid w:val="00604A8B"/>
    <w:rsid w:val="00605388"/>
    <w:rsid w:val="00613608"/>
    <w:rsid w:val="00613A03"/>
    <w:rsid w:val="00613B50"/>
    <w:rsid w:val="00613FC5"/>
    <w:rsid w:val="00614A1F"/>
    <w:rsid w:val="00615125"/>
    <w:rsid w:val="006202AB"/>
    <w:rsid w:val="00623885"/>
    <w:rsid w:val="00641A8E"/>
    <w:rsid w:val="00641ADB"/>
    <w:rsid w:val="006432AE"/>
    <w:rsid w:val="00647278"/>
    <w:rsid w:val="00650CEB"/>
    <w:rsid w:val="006512C7"/>
    <w:rsid w:val="00651639"/>
    <w:rsid w:val="00652FD4"/>
    <w:rsid w:val="00666BC4"/>
    <w:rsid w:val="0067104A"/>
    <w:rsid w:val="0068089D"/>
    <w:rsid w:val="006859CE"/>
    <w:rsid w:val="00691E6E"/>
    <w:rsid w:val="00691FD8"/>
    <w:rsid w:val="00693857"/>
    <w:rsid w:val="0069570E"/>
    <w:rsid w:val="00695FA1"/>
    <w:rsid w:val="006A1603"/>
    <w:rsid w:val="006A2511"/>
    <w:rsid w:val="006A31AC"/>
    <w:rsid w:val="006A3B59"/>
    <w:rsid w:val="006B1650"/>
    <w:rsid w:val="006B78B4"/>
    <w:rsid w:val="006B7E08"/>
    <w:rsid w:val="006C4FB7"/>
    <w:rsid w:val="006C701D"/>
    <w:rsid w:val="006E5C78"/>
    <w:rsid w:val="006F0365"/>
    <w:rsid w:val="006F202A"/>
    <w:rsid w:val="006F2230"/>
    <w:rsid w:val="006F60B3"/>
    <w:rsid w:val="006F7768"/>
    <w:rsid w:val="00701C90"/>
    <w:rsid w:val="00701CEF"/>
    <w:rsid w:val="0070683B"/>
    <w:rsid w:val="00707797"/>
    <w:rsid w:val="00712404"/>
    <w:rsid w:val="00712658"/>
    <w:rsid w:val="00714708"/>
    <w:rsid w:val="00720075"/>
    <w:rsid w:val="00720796"/>
    <w:rsid w:val="00743F17"/>
    <w:rsid w:val="00747C6F"/>
    <w:rsid w:val="007505A3"/>
    <w:rsid w:val="00766BCC"/>
    <w:rsid w:val="00771558"/>
    <w:rsid w:val="00774A9F"/>
    <w:rsid w:val="00776151"/>
    <w:rsid w:val="00776688"/>
    <w:rsid w:val="007867CA"/>
    <w:rsid w:val="0079465D"/>
    <w:rsid w:val="007970B9"/>
    <w:rsid w:val="007A3088"/>
    <w:rsid w:val="007A3D70"/>
    <w:rsid w:val="007A402F"/>
    <w:rsid w:val="007A4237"/>
    <w:rsid w:val="007A4B92"/>
    <w:rsid w:val="007A5D3F"/>
    <w:rsid w:val="007A6465"/>
    <w:rsid w:val="007C5EBD"/>
    <w:rsid w:val="007D13B5"/>
    <w:rsid w:val="007D5DB6"/>
    <w:rsid w:val="007D6083"/>
    <w:rsid w:val="007D6113"/>
    <w:rsid w:val="007D7B0F"/>
    <w:rsid w:val="007F5B7B"/>
    <w:rsid w:val="00801D18"/>
    <w:rsid w:val="00821C47"/>
    <w:rsid w:val="00824F85"/>
    <w:rsid w:val="00827C76"/>
    <w:rsid w:val="00835E85"/>
    <w:rsid w:val="008433CD"/>
    <w:rsid w:val="00844672"/>
    <w:rsid w:val="008504E9"/>
    <w:rsid w:val="00850654"/>
    <w:rsid w:val="0085293E"/>
    <w:rsid w:val="00863386"/>
    <w:rsid w:val="00866920"/>
    <w:rsid w:val="008734E9"/>
    <w:rsid w:val="00877C3C"/>
    <w:rsid w:val="00882F1B"/>
    <w:rsid w:val="0089391A"/>
    <w:rsid w:val="00895732"/>
    <w:rsid w:val="008A3B43"/>
    <w:rsid w:val="008A7EB7"/>
    <w:rsid w:val="008B3665"/>
    <w:rsid w:val="008B4AA2"/>
    <w:rsid w:val="008B5F22"/>
    <w:rsid w:val="008C0B5B"/>
    <w:rsid w:val="008C3346"/>
    <w:rsid w:val="008C4351"/>
    <w:rsid w:val="008C79F5"/>
    <w:rsid w:val="008D4A96"/>
    <w:rsid w:val="008D694D"/>
    <w:rsid w:val="008E00AE"/>
    <w:rsid w:val="008E5F75"/>
    <w:rsid w:val="008F112B"/>
    <w:rsid w:val="008F3B99"/>
    <w:rsid w:val="008F490D"/>
    <w:rsid w:val="00911137"/>
    <w:rsid w:val="009120B7"/>
    <w:rsid w:val="00912ABE"/>
    <w:rsid w:val="00913712"/>
    <w:rsid w:val="0091534B"/>
    <w:rsid w:val="00917CFF"/>
    <w:rsid w:val="009252D6"/>
    <w:rsid w:val="00926944"/>
    <w:rsid w:val="0093494D"/>
    <w:rsid w:val="00937CA7"/>
    <w:rsid w:val="0094143C"/>
    <w:rsid w:val="009423CC"/>
    <w:rsid w:val="009511C7"/>
    <w:rsid w:val="0096194C"/>
    <w:rsid w:val="00963592"/>
    <w:rsid w:val="009636F8"/>
    <w:rsid w:val="00973FC1"/>
    <w:rsid w:val="00974646"/>
    <w:rsid w:val="0098198C"/>
    <w:rsid w:val="009935D5"/>
    <w:rsid w:val="009A5296"/>
    <w:rsid w:val="009A6551"/>
    <w:rsid w:val="009D4558"/>
    <w:rsid w:val="009D4847"/>
    <w:rsid w:val="009D6639"/>
    <w:rsid w:val="009E0911"/>
    <w:rsid w:val="009E3374"/>
    <w:rsid w:val="009F3D46"/>
    <w:rsid w:val="00A061D6"/>
    <w:rsid w:val="00A12154"/>
    <w:rsid w:val="00A17744"/>
    <w:rsid w:val="00A228F9"/>
    <w:rsid w:val="00A303DF"/>
    <w:rsid w:val="00A3136A"/>
    <w:rsid w:val="00A332E8"/>
    <w:rsid w:val="00A43AB3"/>
    <w:rsid w:val="00A469AE"/>
    <w:rsid w:val="00A47542"/>
    <w:rsid w:val="00A4799C"/>
    <w:rsid w:val="00A50E90"/>
    <w:rsid w:val="00A62C5C"/>
    <w:rsid w:val="00A64D90"/>
    <w:rsid w:val="00A7162D"/>
    <w:rsid w:val="00A72E98"/>
    <w:rsid w:val="00A74469"/>
    <w:rsid w:val="00A760B9"/>
    <w:rsid w:val="00A81BDE"/>
    <w:rsid w:val="00A8546B"/>
    <w:rsid w:val="00A86601"/>
    <w:rsid w:val="00A87931"/>
    <w:rsid w:val="00A9154F"/>
    <w:rsid w:val="00A9437A"/>
    <w:rsid w:val="00AA34C3"/>
    <w:rsid w:val="00AA3E71"/>
    <w:rsid w:val="00AA4F1D"/>
    <w:rsid w:val="00AA55D8"/>
    <w:rsid w:val="00AA7CD5"/>
    <w:rsid w:val="00AB4D82"/>
    <w:rsid w:val="00AB52E7"/>
    <w:rsid w:val="00AD442F"/>
    <w:rsid w:val="00AE270E"/>
    <w:rsid w:val="00AF5BD0"/>
    <w:rsid w:val="00AF7291"/>
    <w:rsid w:val="00B0024C"/>
    <w:rsid w:val="00B01BFD"/>
    <w:rsid w:val="00B0290C"/>
    <w:rsid w:val="00B07786"/>
    <w:rsid w:val="00B1197E"/>
    <w:rsid w:val="00B123D2"/>
    <w:rsid w:val="00B203A9"/>
    <w:rsid w:val="00B23AA0"/>
    <w:rsid w:val="00B23BA3"/>
    <w:rsid w:val="00B26A1F"/>
    <w:rsid w:val="00B3067D"/>
    <w:rsid w:val="00B30BD0"/>
    <w:rsid w:val="00B3447D"/>
    <w:rsid w:val="00B3788C"/>
    <w:rsid w:val="00B42046"/>
    <w:rsid w:val="00B517C2"/>
    <w:rsid w:val="00B522AC"/>
    <w:rsid w:val="00B522BF"/>
    <w:rsid w:val="00B52EDA"/>
    <w:rsid w:val="00B536C7"/>
    <w:rsid w:val="00B60F6E"/>
    <w:rsid w:val="00B73B24"/>
    <w:rsid w:val="00B86B79"/>
    <w:rsid w:val="00B91A0C"/>
    <w:rsid w:val="00B928DA"/>
    <w:rsid w:val="00B93F0E"/>
    <w:rsid w:val="00BA289A"/>
    <w:rsid w:val="00BA362E"/>
    <w:rsid w:val="00BA5C3A"/>
    <w:rsid w:val="00BB1FC5"/>
    <w:rsid w:val="00BB31E4"/>
    <w:rsid w:val="00BB33CD"/>
    <w:rsid w:val="00BB5436"/>
    <w:rsid w:val="00BC129C"/>
    <w:rsid w:val="00BC2BA7"/>
    <w:rsid w:val="00BC32B5"/>
    <w:rsid w:val="00BD421D"/>
    <w:rsid w:val="00BD7EB0"/>
    <w:rsid w:val="00BE23B1"/>
    <w:rsid w:val="00BE2E66"/>
    <w:rsid w:val="00BF4AB0"/>
    <w:rsid w:val="00BF6D04"/>
    <w:rsid w:val="00C00D90"/>
    <w:rsid w:val="00C0114E"/>
    <w:rsid w:val="00C01AA8"/>
    <w:rsid w:val="00C07AAB"/>
    <w:rsid w:val="00C12BE7"/>
    <w:rsid w:val="00C321B0"/>
    <w:rsid w:val="00C33767"/>
    <w:rsid w:val="00C3539F"/>
    <w:rsid w:val="00C35FCE"/>
    <w:rsid w:val="00C36265"/>
    <w:rsid w:val="00C522AB"/>
    <w:rsid w:val="00C550B9"/>
    <w:rsid w:val="00C5697B"/>
    <w:rsid w:val="00C571AC"/>
    <w:rsid w:val="00C6028F"/>
    <w:rsid w:val="00C62C75"/>
    <w:rsid w:val="00C6716D"/>
    <w:rsid w:val="00C70534"/>
    <w:rsid w:val="00C73DE9"/>
    <w:rsid w:val="00C74DA1"/>
    <w:rsid w:val="00C756A0"/>
    <w:rsid w:val="00C775A8"/>
    <w:rsid w:val="00C77B66"/>
    <w:rsid w:val="00C834E6"/>
    <w:rsid w:val="00C847FC"/>
    <w:rsid w:val="00C873B8"/>
    <w:rsid w:val="00C9456A"/>
    <w:rsid w:val="00C951F9"/>
    <w:rsid w:val="00C97BD8"/>
    <w:rsid w:val="00CA0E04"/>
    <w:rsid w:val="00CA321E"/>
    <w:rsid w:val="00CB020C"/>
    <w:rsid w:val="00CB07EE"/>
    <w:rsid w:val="00CB59EF"/>
    <w:rsid w:val="00CC6635"/>
    <w:rsid w:val="00CC6D04"/>
    <w:rsid w:val="00CD1376"/>
    <w:rsid w:val="00CD14D8"/>
    <w:rsid w:val="00CD191F"/>
    <w:rsid w:val="00CD7AFC"/>
    <w:rsid w:val="00CE4003"/>
    <w:rsid w:val="00CF0F56"/>
    <w:rsid w:val="00CF0FC2"/>
    <w:rsid w:val="00CF4A0C"/>
    <w:rsid w:val="00CF67AD"/>
    <w:rsid w:val="00D02361"/>
    <w:rsid w:val="00D06E94"/>
    <w:rsid w:val="00D13627"/>
    <w:rsid w:val="00D30844"/>
    <w:rsid w:val="00D37E9E"/>
    <w:rsid w:val="00D4061F"/>
    <w:rsid w:val="00D40C62"/>
    <w:rsid w:val="00D41CEA"/>
    <w:rsid w:val="00D4736C"/>
    <w:rsid w:val="00D51263"/>
    <w:rsid w:val="00D901BC"/>
    <w:rsid w:val="00D964B7"/>
    <w:rsid w:val="00D97573"/>
    <w:rsid w:val="00DA3EEA"/>
    <w:rsid w:val="00DB56F1"/>
    <w:rsid w:val="00DC0DD3"/>
    <w:rsid w:val="00DC4608"/>
    <w:rsid w:val="00DD0E00"/>
    <w:rsid w:val="00DD671B"/>
    <w:rsid w:val="00DD6C32"/>
    <w:rsid w:val="00DE1CCC"/>
    <w:rsid w:val="00DE484A"/>
    <w:rsid w:val="00DE51A2"/>
    <w:rsid w:val="00DF4184"/>
    <w:rsid w:val="00DF4AD2"/>
    <w:rsid w:val="00DF5B0F"/>
    <w:rsid w:val="00E01B9A"/>
    <w:rsid w:val="00E14A3F"/>
    <w:rsid w:val="00E15535"/>
    <w:rsid w:val="00E2560C"/>
    <w:rsid w:val="00E30494"/>
    <w:rsid w:val="00E3362A"/>
    <w:rsid w:val="00E34008"/>
    <w:rsid w:val="00E41F64"/>
    <w:rsid w:val="00E45F06"/>
    <w:rsid w:val="00E510EF"/>
    <w:rsid w:val="00E61FF7"/>
    <w:rsid w:val="00E64282"/>
    <w:rsid w:val="00E73436"/>
    <w:rsid w:val="00E73BF2"/>
    <w:rsid w:val="00E80514"/>
    <w:rsid w:val="00E85D6C"/>
    <w:rsid w:val="00E91B28"/>
    <w:rsid w:val="00EA1332"/>
    <w:rsid w:val="00EB211E"/>
    <w:rsid w:val="00EB2911"/>
    <w:rsid w:val="00EB63E6"/>
    <w:rsid w:val="00EB70CB"/>
    <w:rsid w:val="00ED759F"/>
    <w:rsid w:val="00EE0A52"/>
    <w:rsid w:val="00EE3B49"/>
    <w:rsid w:val="00EF1E1D"/>
    <w:rsid w:val="00EF3333"/>
    <w:rsid w:val="00EF7CD9"/>
    <w:rsid w:val="00F01E9E"/>
    <w:rsid w:val="00F05902"/>
    <w:rsid w:val="00F0661E"/>
    <w:rsid w:val="00F12055"/>
    <w:rsid w:val="00F13E97"/>
    <w:rsid w:val="00F14311"/>
    <w:rsid w:val="00F24B1C"/>
    <w:rsid w:val="00F30C87"/>
    <w:rsid w:val="00F32A2A"/>
    <w:rsid w:val="00F34A46"/>
    <w:rsid w:val="00F53C2B"/>
    <w:rsid w:val="00F62900"/>
    <w:rsid w:val="00F763EC"/>
    <w:rsid w:val="00F97925"/>
    <w:rsid w:val="00F97BF0"/>
    <w:rsid w:val="00FB335A"/>
    <w:rsid w:val="00FB3ABD"/>
    <w:rsid w:val="00FB45D9"/>
    <w:rsid w:val="00FC70C0"/>
    <w:rsid w:val="00FD73FA"/>
    <w:rsid w:val="00FD7A95"/>
    <w:rsid w:val="00FE2D4D"/>
    <w:rsid w:val="00FF1780"/>
    <w:rsid w:val="00FF1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6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6635"/>
  </w:style>
  <w:style w:type="paragraph" w:styleId="Footer">
    <w:name w:val="footer"/>
    <w:basedOn w:val="Normal"/>
    <w:link w:val="FooterChar"/>
    <w:uiPriority w:val="99"/>
    <w:unhideWhenUsed/>
    <w:rsid w:val="00CC6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635"/>
  </w:style>
  <w:style w:type="paragraph" w:styleId="BalloonText">
    <w:name w:val="Balloon Text"/>
    <w:basedOn w:val="Normal"/>
    <w:link w:val="BalloonTextChar"/>
    <w:uiPriority w:val="99"/>
    <w:semiHidden/>
    <w:unhideWhenUsed/>
    <w:rsid w:val="0091371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913712"/>
    <w:rPr>
      <w:rFonts w:ascii="Tahoma" w:hAnsi="Tahoma" w:cs="Tahoma"/>
      <w:sz w:val="1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1B79F-19C2-4F3F-A4D7-EDF81C19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Pages>
  <Words>5354</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otgoo</dc:creator>
  <cp:lastModifiedBy>otgoo</cp:lastModifiedBy>
  <cp:revision>569</cp:revision>
  <cp:lastPrinted>2015-01-19T13:12:00Z</cp:lastPrinted>
  <dcterms:created xsi:type="dcterms:W3CDTF">2015-01-15T08:06:00Z</dcterms:created>
  <dcterms:modified xsi:type="dcterms:W3CDTF">2015-01-29T10:33:00Z</dcterms:modified>
</cp:coreProperties>
</file>