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71A" w:rsidRPr="00936E0D" w:rsidRDefault="00B3071A" w:rsidP="00B3071A">
      <w:pPr>
        <w:spacing w:after="0" w:line="240" w:lineRule="auto"/>
        <w:jc w:val="right"/>
        <w:rPr>
          <w:rFonts w:ascii="Times New Roman" w:hAnsi="Times New Roman" w:cs="Times New Roman"/>
          <w:i/>
          <w:lang w:val="mn-MN"/>
        </w:rPr>
      </w:pPr>
      <w:r w:rsidRPr="00936E0D">
        <w:rPr>
          <w:rFonts w:ascii="Times New Roman" w:hAnsi="Times New Roman" w:cs="Times New Roman"/>
          <w:i/>
          <w:lang w:val="mn-MN"/>
        </w:rPr>
        <w:t xml:space="preserve">МУБИС БоСС Сэтгэл судлалын тэнхимийн багш </w:t>
      </w:r>
    </w:p>
    <w:p w:rsidR="00B3071A" w:rsidRPr="00936E0D" w:rsidRDefault="00B3071A" w:rsidP="00B3071A">
      <w:pPr>
        <w:spacing w:after="0" w:line="240" w:lineRule="auto"/>
        <w:jc w:val="right"/>
        <w:rPr>
          <w:rFonts w:ascii="Times New Roman" w:hAnsi="Times New Roman" w:cs="Times New Roman"/>
          <w:i/>
          <w:lang w:val="mn-MN"/>
        </w:rPr>
      </w:pPr>
      <w:r w:rsidRPr="00936E0D">
        <w:rPr>
          <w:rFonts w:ascii="Times New Roman" w:hAnsi="Times New Roman" w:cs="Times New Roman"/>
          <w:i/>
          <w:lang w:val="mn-MN"/>
        </w:rPr>
        <w:t xml:space="preserve">М.Хишиг-Ундрах Доктор </w:t>
      </w:r>
      <w:r w:rsidRPr="00936E0D">
        <w:rPr>
          <w:rFonts w:ascii="Times New Roman" w:hAnsi="Times New Roman" w:cs="Times New Roman"/>
          <w:i/>
        </w:rPr>
        <w:t>(Ph</w:t>
      </w:r>
      <w:r w:rsidRPr="00936E0D">
        <w:rPr>
          <w:rFonts w:ascii="Times New Roman" w:hAnsi="Times New Roman" w:cs="Times New Roman"/>
          <w:i/>
          <w:lang w:val="mn-MN"/>
        </w:rPr>
        <w:t>.</w:t>
      </w:r>
      <w:r w:rsidRPr="00936E0D">
        <w:rPr>
          <w:rFonts w:ascii="Times New Roman" w:hAnsi="Times New Roman" w:cs="Times New Roman"/>
          <w:i/>
        </w:rPr>
        <w:t>D)</w:t>
      </w:r>
      <w:r w:rsidRPr="00936E0D">
        <w:rPr>
          <w:rFonts w:ascii="Times New Roman" w:hAnsi="Times New Roman" w:cs="Times New Roman"/>
          <w:i/>
          <w:lang w:val="mn-MN"/>
        </w:rPr>
        <w:t>, дэд  профессор</w:t>
      </w:r>
    </w:p>
    <w:p w:rsidR="00B3071A" w:rsidRPr="00936E0D" w:rsidRDefault="00B3071A" w:rsidP="00B3071A">
      <w:pPr>
        <w:spacing w:after="0" w:line="240" w:lineRule="auto"/>
        <w:jc w:val="right"/>
        <w:rPr>
          <w:rFonts w:ascii="Times New Roman" w:hAnsi="Times New Roman" w:cs="Times New Roman"/>
          <w:i/>
          <w:lang w:val="mn-MN"/>
        </w:rPr>
      </w:pPr>
    </w:p>
    <w:p w:rsidR="00B3071A" w:rsidRPr="00936E0D" w:rsidRDefault="00B3071A" w:rsidP="00B3071A">
      <w:pPr>
        <w:spacing w:after="0" w:line="240" w:lineRule="auto"/>
        <w:rPr>
          <w:rFonts w:ascii="Times New Roman" w:hAnsi="Times New Roman" w:cs="Times New Roman"/>
          <w:b/>
          <w:i/>
          <w:lang w:val="mn-MN"/>
        </w:rPr>
      </w:pPr>
      <w:r w:rsidRPr="00936E0D">
        <w:rPr>
          <w:rFonts w:ascii="Times New Roman" w:hAnsi="Times New Roman" w:cs="Times New Roman"/>
          <w:b/>
          <w:i/>
          <w:lang w:val="mn-MN"/>
        </w:rPr>
        <w:t xml:space="preserve">Проконьева Наталья Юрьевна, к.психол.н., </w:t>
      </w:r>
    </w:p>
    <w:p w:rsidR="00B3071A" w:rsidRPr="00936E0D" w:rsidRDefault="00B3071A" w:rsidP="00B3071A">
      <w:pPr>
        <w:spacing w:after="0" w:line="240" w:lineRule="auto"/>
        <w:rPr>
          <w:rFonts w:ascii="Times New Roman" w:hAnsi="Times New Roman" w:cs="Times New Roman"/>
          <w:b/>
          <w:i/>
          <w:lang w:val="mn-MN"/>
        </w:rPr>
      </w:pPr>
      <w:r w:rsidRPr="00936E0D">
        <w:rPr>
          <w:rFonts w:ascii="Times New Roman" w:hAnsi="Times New Roman" w:cs="Times New Roman"/>
          <w:b/>
          <w:i/>
          <w:lang w:val="mn-MN"/>
        </w:rPr>
        <w:t>доцент, зав.кафедрой общей психологии</w:t>
      </w:r>
    </w:p>
    <w:p w:rsidR="00B3071A" w:rsidRPr="00936E0D" w:rsidRDefault="00B3071A" w:rsidP="00B3071A">
      <w:pPr>
        <w:spacing w:after="0" w:line="240" w:lineRule="auto"/>
        <w:rPr>
          <w:rFonts w:ascii="Times New Roman" w:hAnsi="Times New Roman" w:cs="Times New Roman"/>
          <w:b/>
          <w:i/>
          <w:lang w:val="mn-MN"/>
        </w:rPr>
      </w:pPr>
    </w:p>
    <w:p w:rsidR="00B3071A" w:rsidRPr="00936E0D" w:rsidRDefault="00B3071A" w:rsidP="00B3071A">
      <w:pPr>
        <w:spacing w:after="0" w:line="240" w:lineRule="auto"/>
        <w:jc w:val="center"/>
        <w:rPr>
          <w:rFonts w:ascii="Times New Roman" w:hAnsi="Times New Roman" w:cs="Times New Roman"/>
          <w:b/>
          <w:sz w:val="24"/>
          <w:szCs w:val="24"/>
          <w:lang w:val="mn-MN"/>
        </w:rPr>
      </w:pPr>
      <w:r w:rsidRPr="00936E0D">
        <w:rPr>
          <w:rFonts w:ascii="Times New Roman" w:hAnsi="Times New Roman" w:cs="Times New Roman"/>
          <w:b/>
          <w:sz w:val="24"/>
          <w:szCs w:val="24"/>
          <w:lang w:val="mn-MN"/>
        </w:rPr>
        <w:t>Мэргэж</w:t>
      </w:r>
      <w:r w:rsidR="00A75A0A">
        <w:rPr>
          <w:rFonts w:ascii="Times New Roman" w:hAnsi="Times New Roman" w:cs="Times New Roman"/>
          <w:b/>
          <w:sz w:val="24"/>
          <w:szCs w:val="24"/>
          <w:lang w:val="mn-MN"/>
        </w:rPr>
        <w:t>лийн үйл ажиллагаа амжилттай бол</w:t>
      </w:r>
      <w:r w:rsidRPr="00936E0D">
        <w:rPr>
          <w:rFonts w:ascii="Times New Roman" w:hAnsi="Times New Roman" w:cs="Times New Roman"/>
          <w:b/>
          <w:sz w:val="24"/>
          <w:szCs w:val="24"/>
          <w:lang w:val="mn-MN"/>
        </w:rPr>
        <w:t xml:space="preserve">оход </w:t>
      </w:r>
    </w:p>
    <w:p w:rsidR="00DC4D6A" w:rsidRPr="00936E0D" w:rsidRDefault="00B3071A" w:rsidP="00D50E5F">
      <w:pPr>
        <w:tabs>
          <w:tab w:val="center" w:pos="4905"/>
          <w:tab w:val="left" w:pos="7982"/>
        </w:tabs>
        <w:spacing w:after="0" w:line="240" w:lineRule="auto"/>
        <w:jc w:val="center"/>
        <w:rPr>
          <w:rFonts w:ascii="Times New Roman" w:hAnsi="Times New Roman" w:cs="Times New Roman"/>
          <w:b/>
          <w:sz w:val="24"/>
          <w:szCs w:val="24"/>
          <w:lang w:val="mn-MN"/>
        </w:rPr>
      </w:pPr>
      <w:r w:rsidRPr="00936E0D">
        <w:rPr>
          <w:rFonts w:ascii="Times New Roman" w:hAnsi="Times New Roman" w:cs="Times New Roman"/>
          <w:b/>
          <w:sz w:val="24"/>
          <w:szCs w:val="24"/>
          <w:lang w:val="mn-MN"/>
        </w:rPr>
        <w:t>сэтгэл хөдлөл</w:t>
      </w:r>
      <w:r w:rsidR="00914F9E" w:rsidRPr="00936E0D">
        <w:rPr>
          <w:rFonts w:ascii="Times New Roman" w:hAnsi="Times New Roman" w:cs="Times New Roman"/>
          <w:b/>
          <w:sz w:val="24"/>
          <w:szCs w:val="24"/>
          <w:lang w:val="mn-MN"/>
        </w:rPr>
        <w:t>ийн</w:t>
      </w:r>
      <w:r w:rsidR="00F77F32" w:rsidRPr="00936E0D">
        <w:rPr>
          <w:rFonts w:ascii="Times New Roman" w:hAnsi="Times New Roman" w:cs="Times New Roman"/>
          <w:b/>
          <w:sz w:val="24"/>
          <w:szCs w:val="24"/>
        </w:rPr>
        <w:t xml:space="preserve"> </w:t>
      </w:r>
      <w:r w:rsidR="00D50E5F" w:rsidRPr="00936E0D">
        <w:rPr>
          <w:rFonts w:ascii="Times New Roman" w:hAnsi="Times New Roman" w:cs="Times New Roman"/>
          <w:b/>
          <w:sz w:val="24"/>
          <w:szCs w:val="24"/>
          <w:lang w:val="mn-MN"/>
        </w:rPr>
        <w:t xml:space="preserve">оюун ухааны </w:t>
      </w:r>
      <w:bookmarkStart w:id="0" w:name="_GoBack"/>
      <w:bookmarkEnd w:id="0"/>
      <w:r w:rsidRPr="00936E0D">
        <w:rPr>
          <w:rFonts w:ascii="Times New Roman" w:hAnsi="Times New Roman" w:cs="Times New Roman"/>
          <w:b/>
          <w:sz w:val="24"/>
          <w:szCs w:val="24"/>
          <w:lang w:val="mn-MN"/>
        </w:rPr>
        <w:t>нөл</w:t>
      </w:r>
      <w:r w:rsidR="0052277B" w:rsidRPr="00936E0D">
        <w:rPr>
          <w:rFonts w:ascii="Times New Roman" w:hAnsi="Times New Roman" w:cs="Times New Roman"/>
          <w:b/>
          <w:sz w:val="24"/>
          <w:szCs w:val="24"/>
          <w:lang w:val="mn-MN"/>
        </w:rPr>
        <w:t>ө</w:t>
      </w:r>
      <w:r w:rsidRPr="00936E0D">
        <w:rPr>
          <w:rFonts w:ascii="Times New Roman" w:hAnsi="Times New Roman" w:cs="Times New Roman"/>
          <w:b/>
          <w:sz w:val="24"/>
          <w:szCs w:val="24"/>
          <w:lang w:val="mn-MN"/>
        </w:rPr>
        <w:t>өлөл</w:t>
      </w:r>
    </w:p>
    <w:p w:rsidR="00B3071A" w:rsidRPr="00936E0D" w:rsidRDefault="00B3071A" w:rsidP="00D50E5F">
      <w:pPr>
        <w:tabs>
          <w:tab w:val="left" w:pos="3360"/>
          <w:tab w:val="left" w:pos="7413"/>
        </w:tabs>
        <w:spacing w:after="0" w:line="240" w:lineRule="auto"/>
        <w:rPr>
          <w:rFonts w:ascii="Times New Roman" w:hAnsi="Times New Roman" w:cs="Times New Roman"/>
          <w:lang w:val="mn-MN"/>
        </w:rPr>
      </w:pPr>
      <w:r w:rsidRPr="00936E0D">
        <w:rPr>
          <w:rFonts w:ascii="Times New Roman" w:hAnsi="Times New Roman" w:cs="Times New Roman"/>
          <w:lang w:val="mn-MN"/>
        </w:rPr>
        <w:tab/>
      </w:r>
      <w:r w:rsidR="00D50E5F" w:rsidRPr="00936E0D">
        <w:rPr>
          <w:rFonts w:ascii="Times New Roman" w:hAnsi="Times New Roman" w:cs="Times New Roman"/>
          <w:lang w:val="mn-MN"/>
        </w:rPr>
        <w:tab/>
      </w:r>
    </w:p>
    <w:p w:rsidR="00914F9E" w:rsidRPr="00936E0D" w:rsidRDefault="00B3071A" w:rsidP="00B3071A">
      <w:pPr>
        <w:tabs>
          <w:tab w:val="left" w:pos="7413"/>
        </w:tabs>
        <w:spacing w:after="0" w:line="240" w:lineRule="auto"/>
        <w:jc w:val="both"/>
        <w:rPr>
          <w:rFonts w:ascii="Times New Roman" w:hAnsi="Times New Roman" w:cs="Times New Roman"/>
          <w:lang w:val="mn-MN"/>
        </w:rPr>
      </w:pPr>
      <w:r w:rsidRPr="00936E0D">
        <w:rPr>
          <w:rFonts w:ascii="Times New Roman" w:hAnsi="Times New Roman" w:cs="Times New Roman"/>
          <w:lang w:val="mn-MN"/>
        </w:rPr>
        <w:t>Сурган хүмүүжүүлэх үйл ажиллагааны үр дүнтэй байдал нь орчин үеийн нийгмийн  шинэчлэлийн үе</w:t>
      </w:r>
      <w:r w:rsidR="00AF62D8" w:rsidRPr="00936E0D">
        <w:rPr>
          <w:rFonts w:ascii="Times New Roman" w:hAnsi="Times New Roman" w:cs="Times New Roman"/>
          <w:lang w:val="mn-MN"/>
        </w:rPr>
        <w:t>д</w:t>
      </w:r>
      <w:r w:rsidRPr="00936E0D">
        <w:rPr>
          <w:rFonts w:ascii="Times New Roman" w:hAnsi="Times New Roman" w:cs="Times New Roman"/>
          <w:lang w:val="mn-MN"/>
        </w:rPr>
        <w:t xml:space="preserve"> улам их анхаарал татсаар байна. </w:t>
      </w:r>
      <w:r w:rsidR="00AF62D8" w:rsidRPr="00936E0D">
        <w:rPr>
          <w:rFonts w:ascii="Times New Roman" w:hAnsi="Times New Roman" w:cs="Times New Roman"/>
          <w:lang w:val="mn-MN"/>
        </w:rPr>
        <w:t>Ү</w:t>
      </w:r>
      <w:r w:rsidRPr="00936E0D">
        <w:rPr>
          <w:rFonts w:ascii="Times New Roman" w:hAnsi="Times New Roman" w:cs="Times New Roman"/>
          <w:lang w:val="mn-MN"/>
        </w:rPr>
        <w:t>үнээс</w:t>
      </w:r>
      <w:r w:rsidR="00AF62D8" w:rsidRPr="00936E0D">
        <w:rPr>
          <w:rFonts w:ascii="Times New Roman" w:hAnsi="Times New Roman" w:cs="Times New Roman"/>
          <w:lang w:val="mn-MN"/>
        </w:rPr>
        <w:t xml:space="preserve"> ирээдүйн мэргэжилтнүүдийн боловсролын чанар шалтгаалж байна. Өөрөөр хэлбэл,  манай орны улс төр, эдийн засаг, нийгэм, соёлын хөгжилд нөлөөлнө гэсэн үг. Сурган хүмүүжүүлэгчид үйл ажиллагаагаа боловсронгуй болгохын тулд сургах үндсэн үүргийнхээ зэрэгцээ сэдэ</w:t>
      </w:r>
      <w:r w:rsidR="008C292D" w:rsidRPr="00936E0D">
        <w:rPr>
          <w:rFonts w:ascii="Times New Roman" w:hAnsi="Times New Roman" w:cs="Times New Roman"/>
          <w:lang w:val="mn-MN"/>
        </w:rPr>
        <w:t>лжүүлэгч болон ёс зүйн манлайла</w:t>
      </w:r>
      <w:r w:rsidR="00AF62D8" w:rsidRPr="00936E0D">
        <w:rPr>
          <w:rFonts w:ascii="Times New Roman" w:hAnsi="Times New Roman" w:cs="Times New Roman"/>
          <w:lang w:val="mn-MN"/>
        </w:rPr>
        <w:t xml:space="preserve">гчийн үүргийг гүйцэтгэнэ. </w:t>
      </w:r>
      <w:r w:rsidR="00914F9E" w:rsidRPr="00936E0D">
        <w:rPr>
          <w:rFonts w:ascii="Times New Roman" w:hAnsi="Times New Roman" w:cs="Times New Roman"/>
          <w:lang w:val="mn-MN"/>
        </w:rPr>
        <w:t xml:space="preserve">Энэ  үүргээ орчин үеийн мэргэжилтнүүдийг бие хүн болгон төлөвшүүлэх зайлшгүй нөхцөл болсон </w:t>
      </w:r>
      <w:r w:rsidR="00914F9E" w:rsidRPr="00936E0D">
        <w:rPr>
          <w:rFonts w:ascii="Times New Roman" w:hAnsi="Times New Roman" w:cs="Times New Roman"/>
          <w:i/>
          <w:lang w:val="mn-MN"/>
        </w:rPr>
        <w:t>харилцааны</w:t>
      </w:r>
      <w:r w:rsidR="00914F9E" w:rsidRPr="00936E0D">
        <w:rPr>
          <w:rFonts w:ascii="Times New Roman" w:hAnsi="Times New Roman" w:cs="Times New Roman"/>
          <w:lang w:val="mn-MN"/>
        </w:rPr>
        <w:t xml:space="preserve"> тусламжтайгаар гүйцэтгэнэ. Мэргэжилтнүүдийг бэлтгэх идэвхтэй хэлбэр шаардагдаж байгаа бөгөөд сургах үйл ажиллагааны дэвшилтэд хэлбэр болсон </w:t>
      </w:r>
      <w:r w:rsidR="00914F9E" w:rsidRPr="00936E0D">
        <w:rPr>
          <w:rFonts w:ascii="Times New Roman" w:hAnsi="Times New Roman" w:cs="Times New Roman"/>
          <w:i/>
          <w:lang w:val="mn-MN"/>
        </w:rPr>
        <w:t>хамтын үйл ажиллагааны үр дүнг дээшлүүлэх, идэвхжүүлэх шаардлага</w:t>
      </w:r>
      <w:r w:rsidR="00914F9E" w:rsidRPr="00936E0D">
        <w:rPr>
          <w:rFonts w:ascii="Times New Roman" w:hAnsi="Times New Roman" w:cs="Times New Roman"/>
          <w:lang w:val="mn-MN"/>
        </w:rPr>
        <w:t xml:space="preserve"> бий болсон. </w:t>
      </w:r>
    </w:p>
    <w:p w:rsidR="00914F9E" w:rsidRPr="00936E0D" w:rsidRDefault="00914F9E" w:rsidP="00914F9E">
      <w:pPr>
        <w:tabs>
          <w:tab w:val="left" w:pos="8284"/>
        </w:tabs>
        <w:rPr>
          <w:rFonts w:ascii="Times New Roman" w:hAnsi="Times New Roman" w:cs="Times New Roman"/>
          <w:lang w:val="mn-MN"/>
        </w:rPr>
      </w:pPr>
      <w:r w:rsidRPr="00936E0D">
        <w:rPr>
          <w:rFonts w:ascii="Times New Roman" w:hAnsi="Times New Roman" w:cs="Times New Roman"/>
          <w:i/>
          <w:lang w:val="mn-MN"/>
        </w:rPr>
        <w:t>Судалгааны зорилго:</w:t>
      </w:r>
      <w:r w:rsidRPr="00936E0D">
        <w:rPr>
          <w:rFonts w:ascii="Times New Roman" w:hAnsi="Times New Roman" w:cs="Times New Roman"/>
          <w:lang w:val="mn-MN"/>
        </w:rPr>
        <w:t xml:space="preserve"> Их, дээд сургуулийн багш нарын харилцааны онцлогийг судлах</w:t>
      </w:r>
    </w:p>
    <w:p w:rsidR="00914F9E" w:rsidRPr="00936E0D" w:rsidRDefault="00914F9E" w:rsidP="00914F9E">
      <w:pPr>
        <w:tabs>
          <w:tab w:val="left" w:pos="8284"/>
        </w:tabs>
        <w:jc w:val="both"/>
        <w:rPr>
          <w:rFonts w:ascii="Times New Roman" w:hAnsi="Times New Roman" w:cs="Times New Roman"/>
          <w:lang w:val="mn-MN"/>
        </w:rPr>
      </w:pPr>
      <w:r w:rsidRPr="00936E0D">
        <w:rPr>
          <w:rFonts w:ascii="Times New Roman" w:hAnsi="Times New Roman" w:cs="Times New Roman"/>
          <w:i/>
          <w:lang w:val="mn-MN"/>
        </w:rPr>
        <w:t>Судалгааны таамаглал</w:t>
      </w:r>
      <w:r w:rsidRPr="00936E0D">
        <w:rPr>
          <w:rFonts w:ascii="Times New Roman" w:hAnsi="Times New Roman" w:cs="Times New Roman"/>
          <w:lang w:val="mn-MN"/>
        </w:rPr>
        <w:t xml:space="preserve">: Их, дээд сургуулийн багшийн </w:t>
      </w:r>
      <w:r w:rsidR="00953F71" w:rsidRPr="00936E0D">
        <w:rPr>
          <w:rFonts w:ascii="Times New Roman" w:hAnsi="Times New Roman" w:cs="Times New Roman"/>
          <w:lang w:val="mn-MN"/>
        </w:rPr>
        <w:t>харилцаа нь бие даасан, нийтэч</w:t>
      </w:r>
      <w:r w:rsidRPr="00936E0D">
        <w:rPr>
          <w:rFonts w:ascii="Times New Roman" w:hAnsi="Times New Roman" w:cs="Times New Roman"/>
          <w:lang w:val="mn-MN"/>
        </w:rPr>
        <w:t xml:space="preserve">, хувь хүмүүсийн хоорондын харилцааны зөрчлийг зохицуулах хандлага голлодог. Их, дээд сургуулийн багшийн бие хүний хоорондын харилцааны онцлог нь тухайн багшийн  мэргэжлийн үйл ажиллагааны онцлог, ажилласан жил, нас, түүнчлэн </w:t>
      </w:r>
      <w:r w:rsidR="00166292" w:rsidRPr="00936E0D">
        <w:rPr>
          <w:rFonts w:ascii="Times New Roman" w:hAnsi="Times New Roman" w:cs="Times New Roman"/>
          <w:lang w:val="mn-MN"/>
        </w:rPr>
        <w:t xml:space="preserve">сэтгэл хөдлөлийн </w:t>
      </w:r>
      <w:r w:rsidR="00953F71" w:rsidRPr="00936E0D">
        <w:rPr>
          <w:rFonts w:ascii="Times New Roman" w:hAnsi="Times New Roman" w:cs="Times New Roman"/>
          <w:lang w:val="mn-MN"/>
        </w:rPr>
        <w:t xml:space="preserve">оюун ухааны </w:t>
      </w:r>
      <w:r w:rsidR="00166292" w:rsidRPr="00936E0D">
        <w:rPr>
          <w:rFonts w:ascii="Times New Roman" w:hAnsi="Times New Roman" w:cs="Times New Roman"/>
          <w:lang w:val="mn-MN"/>
        </w:rPr>
        <w:t xml:space="preserve">түвшингээс </w:t>
      </w:r>
      <w:r w:rsidRPr="00936E0D">
        <w:rPr>
          <w:rFonts w:ascii="Times New Roman" w:hAnsi="Times New Roman" w:cs="Times New Roman"/>
          <w:lang w:val="mn-MN"/>
        </w:rPr>
        <w:t xml:space="preserve">шалтгаалдаг зэрэг нийгмийн шинж чанараар төлөвшдөг. </w:t>
      </w:r>
    </w:p>
    <w:p w:rsidR="00914F9E" w:rsidRPr="00936E0D" w:rsidRDefault="00914F9E" w:rsidP="00914F9E">
      <w:pPr>
        <w:tabs>
          <w:tab w:val="left" w:pos="8284"/>
        </w:tabs>
        <w:jc w:val="both"/>
        <w:rPr>
          <w:rFonts w:ascii="Times New Roman" w:hAnsi="Times New Roman" w:cs="Times New Roman"/>
          <w:lang w:val="mn-MN"/>
        </w:rPr>
      </w:pPr>
      <w:r w:rsidRPr="00936E0D">
        <w:rPr>
          <w:rFonts w:ascii="Times New Roman" w:hAnsi="Times New Roman" w:cs="Times New Roman"/>
          <w:i/>
          <w:lang w:val="mn-MN"/>
        </w:rPr>
        <w:t>Судлах зүйл</w:t>
      </w:r>
      <w:r w:rsidRPr="00936E0D">
        <w:rPr>
          <w:rFonts w:ascii="Times New Roman" w:hAnsi="Times New Roman" w:cs="Times New Roman"/>
          <w:lang w:val="mn-MN"/>
        </w:rPr>
        <w:t xml:space="preserve">: </w:t>
      </w:r>
      <w:r w:rsidR="00166292" w:rsidRPr="00936E0D">
        <w:rPr>
          <w:rFonts w:ascii="Times New Roman" w:hAnsi="Times New Roman" w:cs="Times New Roman"/>
          <w:lang w:val="mn-MN"/>
        </w:rPr>
        <w:t>Бие хүний хоорондын харилцаа</w:t>
      </w:r>
    </w:p>
    <w:p w:rsidR="00166292" w:rsidRPr="00936E0D" w:rsidRDefault="00166292" w:rsidP="00914F9E">
      <w:pPr>
        <w:tabs>
          <w:tab w:val="left" w:pos="8284"/>
        </w:tabs>
        <w:jc w:val="both"/>
        <w:rPr>
          <w:rFonts w:ascii="Times New Roman" w:hAnsi="Times New Roman" w:cs="Times New Roman"/>
          <w:lang w:val="mn-MN"/>
        </w:rPr>
      </w:pPr>
      <w:r w:rsidRPr="00936E0D">
        <w:rPr>
          <w:rFonts w:ascii="Times New Roman" w:hAnsi="Times New Roman" w:cs="Times New Roman"/>
          <w:i/>
          <w:lang w:val="mn-MN"/>
        </w:rPr>
        <w:t>Судалгааны обьект:</w:t>
      </w:r>
      <w:r w:rsidRPr="00936E0D">
        <w:rPr>
          <w:rFonts w:ascii="Times New Roman" w:hAnsi="Times New Roman" w:cs="Times New Roman"/>
          <w:lang w:val="mn-MN"/>
        </w:rPr>
        <w:t xml:space="preserve"> Якутын Их Сургуулийн 24-59 насны 14 багш нар </w:t>
      </w:r>
    </w:p>
    <w:p w:rsidR="00166292" w:rsidRPr="00936E0D" w:rsidRDefault="00166292" w:rsidP="00914F9E">
      <w:pPr>
        <w:tabs>
          <w:tab w:val="left" w:pos="8284"/>
        </w:tabs>
        <w:jc w:val="both"/>
        <w:rPr>
          <w:rFonts w:ascii="Times New Roman" w:hAnsi="Times New Roman" w:cs="Times New Roman"/>
          <w:lang w:val="mn-MN"/>
        </w:rPr>
      </w:pPr>
      <w:r w:rsidRPr="00936E0D">
        <w:rPr>
          <w:rFonts w:ascii="Times New Roman" w:hAnsi="Times New Roman" w:cs="Times New Roman"/>
          <w:i/>
          <w:lang w:val="mn-MN"/>
        </w:rPr>
        <w:t>Судалгааны арга:</w:t>
      </w:r>
      <w:r w:rsidRPr="00936E0D">
        <w:rPr>
          <w:rFonts w:ascii="Times New Roman" w:hAnsi="Times New Roman" w:cs="Times New Roman"/>
          <w:lang w:val="mn-MN"/>
        </w:rPr>
        <w:t xml:space="preserve"> Оношлох арга:   В. Стефансоны </w:t>
      </w:r>
      <w:r w:rsidRPr="00936E0D">
        <w:rPr>
          <w:rFonts w:ascii="Times New Roman" w:hAnsi="Times New Roman" w:cs="Times New Roman"/>
        </w:rPr>
        <w:t>Q</w:t>
      </w:r>
      <w:r w:rsidRPr="00936E0D">
        <w:rPr>
          <w:rFonts w:ascii="Times New Roman" w:hAnsi="Times New Roman" w:cs="Times New Roman"/>
          <w:lang w:val="mn-MN"/>
        </w:rPr>
        <w:t xml:space="preserve"> чанарын арга, Н.Холлын сэтгэл хөдлөлийн </w:t>
      </w:r>
      <w:r w:rsidR="00F77F32" w:rsidRPr="00936E0D">
        <w:rPr>
          <w:rFonts w:ascii="Times New Roman" w:hAnsi="Times New Roman" w:cs="Times New Roman"/>
          <w:lang w:val="mn-MN"/>
        </w:rPr>
        <w:t xml:space="preserve">оюун ухааны </w:t>
      </w:r>
      <w:r w:rsidRPr="00936E0D">
        <w:rPr>
          <w:rFonts w:ascii="Times New Roman" w:hAnsi="Times New Roman" w:cs="Times New Roman"/>
          <w:lang w:val="mn-MN"/>
        </w:rPr>
        <w:t xml:space="preserve">түвшинг тодорхойлох арга, математик боловсруулалтын арга </w:t>
      </w:r>
    </w:p>
    <w:p w:rsidR="00166292" w:rsidRPr="00936E0D" w:rsidRDefault="00166292" w:rsidP="00914F9E">
      <w:pPr>
        <w:tabs>
          <w:tab w:val="left" w:pos="8284"/>
        </w:tabs>
        <w:jc w:val="both"/>
        <w:rPr>
          <w:rFonts w:ascii="Times New Roman" w:hAnsi="Times New Roman" w:cs="Times New Roman"/>
          <w:lang w:val="mn-MN"/>
        </w:rPr>
      </w:pPr>
      <w:r w:rsidRPr="00936E0D">
        <w:rPr>
          <w:rFonts w:ascii="Times New Roman" w:hAnsi="Times New Roman" w:cs="Times New Roman"/>
          <w:i/>
          <w:lang w:val="mn-MN"/>
        </w:rPr>
        <w:t xml:space="preserve">Шинэлэг тал: </w:t>
      </w:r>
      <w:r w:rsidRPr="00936E0D">
        <w:rPr>
          <w:rFonts w:ascii="Times New Roman" w:hAnsi="Times New Roman" w:cs="Times New Roman"/>
          <w:lang w:val="mn-MN"/>
        </w:rPr>
        <w:t xml:space="preserve">Их, дээд сургуулийн багшийн бие хүн хоорондын харилцааны онцлогийн харилцан уялдаа болон сэтгэл хөдлөлийн </w:t>
      </w:r>
      <w:r w:rsidR="00F77F32" w:rsidRPr="00936E0D">
        <w:rPr>
          <w:rFonts w:ascii="Times New Roman" w:hAnsi="Times New Roman" w:cs="Times New Roman"/>
          <w:lang w:val="mn-MN"/>
        </w:rPr>
        <w:t xml:space="preserve">оюун ухааны </w:t>
      </w:r>
      <w:r w:rsidRPr="00936E0D">
        <w:rPr>
          <w:rFonts w:ascii="Times New Roman" w:hAnsi="Times New Roman" w:cs="Times New Roman"/>
          <w:lang w:val="mn-MN"/>
        </w:rPr>
        <w:t>түвшинг судалсан.</w:t>
      </w:r>
    </w:p>
    <w:p w:rsidR="00166292" w:rsidRPr="00936E0D" w:rsidRDefault="00166292" w:rsidP="00914F9E">
      <w:pPr>
        <w:tabs>
          <w:tab w:val="left" w:pos="8284"/>
        </w:tabs>
        <w:jc w:val="both"/>
        <w:rPr>
          <w:rFonts w:ascii="Times New Roman" w:hAnsi="Times New Roman" w:cs="Times New Roman"/>
          <w:lang w:val="mn-MN"/>
        </w:rPr>
      </w:pPr>
      <w:r w:rsidRPr="00936E0D">
        <w:rPr>
          <w:rFonts w:ascii="Times New Roman" w:hAnsi="Times New Roman" w:cs="Times New Roman"/>
          <w:i/>
          <w:lang w:val="mn-MN"/>
        </w:rPr>
        <w:t>Практик ач холбогдол:</w:t>
      </w:r>
      <w:r w:rsidR="00953F71" w:rsidRPr="00936E0D">
        <w:rPr>
          <w:rFonts w:ascii="Times New Roman" w:hAnsi="Times New Roman" w:cs="Times New Roman"/>
          <w:i/>
          <w:lang w:val="mn-MN"/>
        </w:rPr>
        <w:t xml:space="preserve"> </w:t>
      </w:r>
      <w:r w:rsidR="009F0B0B" w:rsidRPr="00936E0D">
        <w:rPr>
          <w:rFonts w:ascii="Times New Roman" w:hAnsi="Times New Roman" w:cs="Times New Roman"/>
          <w:lang w:val="mn-MN"/>
        </w:rPr>
        <w:t xml:space="preserve">Сурган хүмүүжүүлэх сэтгэл судлалын курс хичээл заахад, сэтгэл судлал заах арга зүй, багшлах </w:t>
      </w:r>
      <w:r w:rsidR="005F123D" w:rsidRPr="00936E0D">
        <w:rPr>
          <w:rFonts w:ascii="Times New Roman" w:hAnsi="Times New Roman" w:cs="Times New Roman"/>
          <w:lang w:val="mn-MN"/>
        </w:rPr>
        <w:t xml:space="preserve">боловсон хүчний </w:t>
      </w:r>
      <w:r w:rsidR="009F0B0B" w:rsidRPr="00936E0D">
        <w:rPr>
          <w:rFonts w:ascii="Times New Roman" w:hAnsi="Times New Roman" w:cs="Times New Roman"/>
          <w:lang w:val="mn-MN"/>
        </w:rPr>
        <w:t xml:space="preserve">сонгон шалгаруултад хэрэглэх боломжтой. </w:t>
      </w:r>
    </w:p>
    <w:p w:rsidR="009F0B0B" w:rsidRPr="00936E0D" w:rsidRDefault="009F0B0B" w:rsidP="00914F9E">
      <w:pPr>
        <w:tabs>
          <w:tab w:val="left" w:pos="8284"/>
        </w:tabs>
        <w:jc w:val="both"/>
        <w:rPr>
          <w:rFonts w:ascii="Times New Roman" w:hAnsi="Times New Roman" w:cs="Times New Roman"/>
          <w:lang w:val="mn-MN"/>
        </w:rPr>
      </w:pPr>
      <w:r w:rsidRPr="00936E0D">
        <w:rPr>
          <w:rFonts w:ascii="Times New Roman" w:hAnsi="Times New Roman" w:cs="Times New Roman"/>
          <w:lang w:val="mn-MN"/>
        </w:rPr>
        <w:t xml:space="preserve">         Сурган хүмүүжүүлэх үндсэн хэлбэр бол харилцааны явцад л үүсэж бий болдог. Сурган хүмүүжүүлэх үйл ажиллагааны асуудлуудыг боловсруулах болон багшийн үйл ажиллагаанд үр дүнтэй хувь нэмэр оруулсан судалгаа бол Кузмины судалгаа юм. Онол талаас нь багшийн үйл ажиллагааны сэтгэл судлалын бүтэц болох сурган хүмүүжүүлэх зо</w:t>
      </w:r>
      <w:r w:rsidR="005F123D" w:rsidRPr="00936E0D">
        <w:rPr>
          <w:rFonts w:ascii="Times New Roman" w:hAnsi="Times New Roman" w:cs="Times New Roman"/>
          <w:lang w:val="mn-MN"/>
        </w:rPr>
        <w:t xml:space="preserve">рилтыг шийдвэрлэх бүх чадварууд. </w:t>
      </w:r>
      <w:r w:rsidRPr="00936E0D">
        <w:rPr>
          <w:rFonts w:ascii="Times New Roman" w:hAnsi="Times New Roman" w:cs="Times New Roman"/>
          <w:lang w:val="mn-MN"/>
        </w:rPr>
        <w:t>Энэ нь сурган хүмүүжүүлэх зорилтыг хангахад шийдвэрлэхэд зайлшгүй хэрэгтэй бүх чадваруудыг агуулсан 5 үндсэн зүйлээр тодорхойлдог. Үүнд:</w:t>
      </w:r>
    </w:p>
    <w:p w:rsidR="009F0B0B" w:rsidRPr="00936E0D" w:rsidRDefault="009F0B0B" w:rsidP="009F0B0B">
      <w:pPr>
        <w:pStyle w:val="ListParagraph"/>
        <w:numPr>
          <w:ilvl w:val="0"/>
          <w:numId w:val="1"/>
        </w:numPr>
        <w:tabs>
          <w:tab w:val="left" w:pos="8284"/>
        </w:tabs>
        <w:jc w:val="both"/>
        <w:rPr>
          <w:rFonts w:ascii="Times New Roman" w:hAnsi="Times New Roman" w:cs="Times New Roman"/>
          <w:lang w:val="mn-MN"/>
        </w:rPr>
      </w:pPr>
      <w:r w:rsidRPr="00936E0D">
        <w:rPr>
          <w:rFonts w:ascii="Times New Roman" w:hAnsi="Times New Roman" w:cs="Times New Roman"/>
          <w:lang w:val="mn-MN"/>
        </w:rPr>
        <w:t>Заах аргын мэдлэг, зааж буй хичээлдээ анализ хийх чадвар:</w:t>
      </w:r>
    </w:p>
    <w:p w:rsidR="009F0B0B" w:rsidRPr="00936E0D" w:rsidRDefault="009F0B0B" w:rsidP="009F0B0B">
      <w:pPr>
        <w:pStyle w:val="ListParagraph"/>
        <w:numPr>
          <w:ilvl w:val="0"/>
          <w:numId w:val="1"/>
        </w:numPr>
        <w:tabs>
          <w:tab w:val="left" w:pos="8284"/>
        </w:tabs>
        <w:jc w:val="both"/>
        <w:rPr>
          <w:rFonts w:ascii="Times New Roman" w:hAnsi="Times New Roman" w:cs="Times New Roman"/>
          <w:lang w:val="mn-MN"/>
        </w:rPr>
      </w:pPr>
      <w:r w:rsidRPr="00936E0D">
        <w:rPr>
          <w:rFonts w:ascii="Times New Roman" w:hAnsi="Times New Roman" w:cs="Times New Roman"/>
          <w:lang w:val="mn-MN"/>
        </w:rPr>
        <w:t>Төлөвлөх чадвар: Сурган хүмүүжүүлэх үйл ажиллагааны зорилгыг тодорхойлж, хялбархан ойлгуул</w:t>
      </w:r>
      <w:r w:rsidR="005F123D" w:rsidRPr="00936E0D">
        <w:rPr>
          <w:rFonts w:ascii="Times New Roman" w:hAnsi="Times New Roman" w:cs="Times New Roman"/>
          <w:lang w:val="mn-MN"/>
        </w:rPr>
        <w:t xml:space="preserve">ах </w:t>
      </w:r>
    </w:p>
    <w:p w:rsidR="009F0B0B" w:rsidRPr="00936E0D" w:rsidRDefault="009F0B0B" w:rsidP="009F0B0B">
      <w:pPr>
        <w:pStyle w:val="ListParagraph"/>
        <w:numPr>
          <w:ilvl w:val="0"/>
          <w:numId w:val="1"/>
        </w:numPr>
        <w:tabs>
          <w:tab w:val="left" w:pos="8284"/>
        </w:tabs>
        <w:jc w:val="both"/>
        <w:rPr>
          <w:rFonts w:ascii="Times New Roman" w:hAnsi="Times New Roman" w:cs="Times New Roman"/>
          <w:lang w:val="mn-MN"/>
        </w:rPr>
      </w:pPr>
      <w:r w:rsidRPr="00936E0D">
        <w:rPr>
          <w:rFonts w:ascii="Times New Roman" w:hAnsi="Times New Roman" w:cs="Times New Roman"/>
          <w:lang w:val="mn-MN"/>
        </w:rPr>
        <w:lastRenderedPageBreak/>
        <w:t>Зохион бүтээгч чадвар: Хичээлээ төлөвлөдөг</w:t>
      </w:r>
      <w:r w:rsidR="00FC7EF8" w:rsidRPr="00936E0D">
        <w:rPr>
          <w:rFonts w:ascii="Times New Roman" w:hAnsi="Times New Roman" w:cs="Times New Roman"/>
          <w:lang w:val="mn-MN"/>
        </w:rPr>
        <w:t>, ажиллах сонирхлыг  төрүүлдэг, хамтын үйл ажиллагаанд сонирхолтой болгодог, бүт</w:t>
      </w:r>
      <w:r w:rsidR="005F123D" w:rsidRPr="00936E0D">
        <w:rPr>
          <w:rFonts w:ascii="Times New Roman" w:hAnsi="Times New Roman" w:cs="Times New Roman"/>
          <w:lang w:val="mn-MN"/>
        </w:rPr>
        <w:t>ээлч уур амьсгалыг  бий болгох</w:t>
      </w:r>
      <w:r w:rsidR="00FC7EF8" w:rsidRPr="00936E0D">
        <w:rPr>
          <w:rFonts w:ascii="Times New Roman" w:hAnsi="Times New Roman" w:cs="Times New Roman"/>
          <w:lang w:val="mn-MN"/>
        </w:rPr>
        <w:t xml:space="preserve">. </w:t>
      </w:r>
    </w:p>
    <w:p w:rsidR="00FC7EF8" w:rsidRPr="00936E0D" w:rsidRDefault="00FC7EF8" w:rsidP="009F0B0B">
      <w:pPr>
        <w:pStyle w:val="ListParagraph"/>
        <w:numPr>
          <w:ilvl w:val="0"/>
          <w:numId w:val="1"/>
        </w:numPr>
        <w:tabs>
          <w:tab w:val="left" w:pos="8284"/>
        </w:tabs>
        <w:jc w:val="both"/>
        <w:rPr>
          <w:rFonts w:ascii="Times New Roman" w:hAnsi="Times New Roman" w:cs="Times New Roman"/>
          <w:lang w:val="mn-MN"/>
        </w:rPr>
      </w:pPr>
      <w:r w:rsidRPr="00936E0D">
        <w:rPr>
          <w:rFonts w:ascii="Times New Roman" w:hAnsi="Times New Roman" w:cs="Times New Roman"/>
          <w:lang w:val="mn-MN"/>
        </w:rPr>
        <w:t>Харилцааны чадвар: Оюутны дунд нэр хүнд  итгэлийг нь олох үндсэн зорилготойгоор сурган хүмүүжүүлэх харилцаа холбоог хөгжүүлэх мэдрэмжтэй байх Дуугаа өндөрсгөх, намсгах, дохио зангаа, үггүйгээр ойлголцох, сэтгэл хөдлөлийг нь удирдах</w:t>
      </w:r>
    </w:p>
    <w:p w:rsidR="00FC7EF8" w:rsidRPr="00936E0D" w:rsidRDefault="00FC7EF8" w:rsidP="009F0B0B">
      <w:pPr>
        <w:pStyle w:val="ListParagraph"/>
        <w:numPr>
          <w:ilvl w:val="0"/>
          <w:numId w:val="1"/>
        </w:numPr>
        <w:tabs>
          <w:tab w:val="left" w:pos="8284"/>
        </w:tabs>
        <w:jc w:val="both"/>
        <w:rPr>
          <w:rFonts w:ascii="Times New Roman" w:hAnsi="Times New Roman" w:cs="Times New Roman"/>
          <w:lang w:val="mn-MN"/>
        </w:rPr>
      </w:pPr>
      <w:r w:rsidRPr="00936E0D">
        <w:rPr>
          <w:rFonts w:ascii="Times New Roman" w:hAnsi="Times New Roman" w:cs="Times New Roman"/>
          <w:lang w:val="mn-MN"/>
        </w:rPr>
        <w:t>Зохион байгуулагч: Хичээл дээрээ оюутнуудаа үр дүнтэй зохион байгуулах зааж буй материалаа бүрэн эзэмшүүлэхийн тулд сонирхолтойгоор зохион байгуулах</w:t>
      </w:r>
    </w:p>
    <w:p w:rsidR="00FC7EF8" w:rsidRPr="00936E0D" w:rsidRDefault="00FC7EF8" w:rsidP="00FC7EF8">
      <w:pPr>
        <w:tabs>
          <w:tab w:val="left" w:pos="8284"/>
        </w:tabs>
        <w:jc w:val="both"/>
        <w:rPr>
          <w:rFonts w:ascii="Times New Roman" w:hAnsi="Times New Roman" w:cs="Times New Roman"/>
          <w:lang w:val="mn-MN"/>
        </w:rPr>
      </w:pPr>
      <w:r w:rsidRPr="00936E0D">
        <w:rPr>
          <w:rFonts w:ascii="Times New Roman" w:hAnsi="Times New Roman" w:cs="Times New Roman"/>
          <w:lang w:val="mn-MN"/>
        </w:rPr>
        <w:t xml:space="preserve">             Хувь хүний мэргэжилдээ амжилттай байх  нь мэдээжийн оюун ухааны түвшинтэй холбоотой.  Гэвч ихэнх тохиолдолд оюун ухааны ерөнхий түвшин өндөр байгаа нь хангалтгүй байсан. Яг тухайн тохирохгүй байгаа бие хүний оюун ухааны амжилтын түвшин нь нийгмийн бүлэг давхаргын харилцан үйлчлэлцэлд нийгмийн оюун ухааныг тодорхойлох шалтгаан болдог буюу бие даасан онцлог юм. </w:t>
      </w:r>
      <w:r w:rsidR="009F2E70" w:rsidRPr="00936E0D">
        <w:rPr>
          <w:rFonts w:ascii="Times New Roman" w:hAnsi="Times New Roman" w:cs="Times New Roman"/>
          <w:lang w:val="mn-MN"/>
        </w:rPr>
        <w:t>С</w:t>
      </w:r>
      <w:r w:rsidR="0052277B" w:rsidRPr="00936E0D">
        <w:rPr>
          <w:rFonts w:ascii="Times New Roman" w:hAnsi="Times New Roman" w:cs="Times New Roman"/>
          <w:lang w:val="mn-MN"/>
        </w:rPr>
        <w:t>этгэл хөдлөл</w:t>
      </w:r>
      <w:r w:rsidR="009F2E70" w:rsidRPr="00936E0D">
        <w:rPr>
          <w:rFonts w:ascii="Times New Roman" w:hAnsi="Times New Roman" w:cs="Times New Roman"/>
          <w:lang w:val="mn-MN"/>
        </w:rPr>
        <w:t>ийн</w:t>
      </w:r>
      <w:r w:rsidR="0052277B" w:rsidRPr="00936E0D">
        <w:rPr>
          <w:rFonts w:ascii="Times New Roman" w:hAnsi="Times New Roman" w:cs="Times New Roman"/>
          <w:lang w:val="mn-MN"/>
        </w:rPr>
        <w:t xml:space="preserve"> </w:t>
      </w:r>
      <w:r w:rsidR="009F2E70" w:rsidRPr="00936E0D">
        <w:rPr>
          <w:rFonts w:ascii="Times New Roman" w:hAnsi="Times New Roman" w:cs="Times New Roman"/>
          <w:lang w:val="mn-MN"/>
        </w:rPr>
        <w:t xml:space="preserve">оюун ухааны </w:t>
      </w:r>
      <w:r w:rsidR="0052277B" w:rsidRPr="00936E0D">
        <w:rPr>
          <w:rFonts w:ascii="Times New Roman" w:hAnsi="Times New Roman" w:cs="Times New Roman"/>
          <w:lang w:val="mn-MN"/>
        </w:rPr>
        <w:t xml:space="preserve">гэсэн ойлголт нь \Дж. Гилфорд, Х.Гарднер, Г.Айзенк\ нийгмийн оюун ухаантай холбогдож гарч ирсэн.  </w:t>
      </w:r>
    </w:p>
    <w:p w:rsidR="0052277B" w:rsidRPr="00936E0D" w:rsidRDefault="0052277B" w:rsidP="00FC7EF8">
      <w:pPr>
        <w:tabs>
          <w:tab w:val="left" w:pos="8284"/>
        </w:tabs>
        <w:jc w:val="both"/>
        <w:rPr>
          <w:rFonts w:ascii="Times New Roman" w:hAnsi="Times New Roman" w:cs="Times New Roman"/>
          <w:lang w:val="mn-MN"/>
        </w:rPr>
      </w:pPr>
      <w:r w:rsidRPr="00936E0D">
        <w:rPr>
          <w:rFonts w:ascii="Times New Roman" w:hAnsi="Times New Roman" w:cs="Times New Roman"/>
          <w:lang w:val="mn-MN"/>
        </w:rPr>
        <w:t xml:space="preserve">           Орчин үед сэтгэл хөдлөлийн </w:t>
      </w:r>
      <w:r w:rsidR="00F77F32" w:rsidRPr="00936E0D">
        <w:rPr>
          <w:rFonts w:ascii="Times New Roman" w:hAnsi="Times New Roman" w:cs="Times New Roman"/>
          <w:lang w:val="mn-MN"/>
        </w:rPr>
        <w:t xml:space="preserve">оюун ухааны </w:t>
      </w:r>
      <w:r w:rsidRPr="00936E0D">
        <w:rPr>
          <w:rFonts w:ascii="Times New Roman" w:hAnsi="Times New Roman" w:cs="Times New Roman"/>
          <w:lang w:val="mn-MN"/>
        </w:rPr>
        <w:t>судалгаа нь</w:t>
      </w:r>
      <w:r w:rsidR="00F77F32" w:rsidRPr="00936E0D">
        <w:rPr>
          <w:rFonts w:ascii="Times New Roman" w:hAnsi="Times New Roman" w:cs="Times New Roman"/>
        </w:rPr>
        <w:t xml:space="preserve"> </w:t>
      </w:r>
      <w:r w:rsidRPr="00936E0D">
        <w:rPr>
          <w:rFonts w:ascii="Times New Roman" w:hAnsi="Times New Roman" w:cs="Times New Roman"/>
          <w:lang w:val="mn-MN"/>
        </w:rPr>
        <w:t xml:space="preserve">бие даасан чиглэл болоод байна. </w:t>
      </w:r>
      <w:r w:rsidR="007359B7" w:rsidRPr="00936E0D">
        <w:rPr>
          <w:rFonts w:ascii="Times New Roman" w:hAnsi="Times New Roman" w:cs="Times New Roman"/>
          <w:lang w:val="mn-MN"/>
        </w:rPr>
        <w:t>Сэтгэл хөдлөлийн  о</w:t>
      </w:r>
      <w:r w:rsidRPr="00936E0D">
        <w:rPr>
          <w:rFonts w:ascii="Times New Roman" w:hAnsi="Times New Roman" w:cs="Times New Roman"/>
          <w:lang w:val="mn-MN"/>
        </w:rPr>
        <w:t xml:space="preserve">юун ухааны бүтэц нь 2 үндсэн хүчин зүйлтэй. Үүнд: </w:t>
      </w:r>
    </w:p>
    <w:p w:rsidR="0011009E" w:rsidRPr="00936E0D" w:rsidRDefault="00714F46" w:rsidP="00714F46">
      <w:pPr>
        <w:pStyle w:val="ListParagraph"/>
        <w:numPr>
          <w:ilvl w:val="0"/>
          <w:numId w:val="3"/>
        </w:numPr>
        <w:tabs>
          <w:tab w:val="left" w:pos="8284"/>
        </w:tabs>
        <w:jc w:val="both"/>
        <w:rPr>
          <w:rFonts w:ascii="Times New Roman" w:hAnsi="Times New Roman" w:cs="Times New Roman"/>
          <w:lang w:val="mn-MN"/>
        </w:rPr>
      </w:pPr>
      <w:r w:rsidRPr="00936E0D">
        <w:rPr>
          <w:rFonts w:ascii="Times New Roman" w:hAnsi="Times New Roman" w:cs="Times New Roman"/>
          <w:lang w:val="mn-MN"/>
        </w:rPr>
        <w:t>Бие хүний өөрийгөө удирдах чадвар \Өөрийнхөө сэтгэл хөдлөлөө удирдах чадвар\</w:t>
      </w:r>
    </w:p>
    <w:p w:rsidR="00714F46" w:rsidRPr="00936E0D" w:rsidRDefault="00714F46" w:rsidP="00714F46">
      <w:pPr>
        <w:pStyle w:val="ListParagraph"/>
        <w:numPr>
          <w:ilvl w:val="0"/>
          <w:numId w:val="3"/>
        </w:numPr>
        <w:tabs>
          <w:tab w:val="left" w:pos="8284"/>
        </w:tabs>
        <w:jc w:val="both"/>
        <w:rPr>
          <w:rFonts w:ascii="Times New Roman" w:hAnsi="Times New Roman" w:cs="Times New Roman"/>
          <w:lang w:val="mn-MN"/>
        </w:rPr>
      </w:pPr>
      <w:r w:rsidRPr="00936E0D">
        <w:rPr>
          <w:rFonts w:ascii="Times New Roman" w:hAnsi="Times New Roman" w:cs="Times New Roman"/>
          <w:lang w:val="mn-MN"/>
        </w:rPr>
        <w:t>Бие хүний хоорондох буюу нийгэмтэй харилцах чадвар \Хүмүүстэй харилцах харилцаагаа удирдах чадвар\</w:t>
      </w:r>
    </w:p>
    <w:p w:rsidR="00790D7C" w:rsidRPr="00936E0D" w:rsidRDefault="00953F71" w:rsidP="00714F46">
      <w:pPr>
        <w:tabs>
          <w:tab w:val="left" w:pos="8284"/>
        </w:tabs>
        <w:jc w:val="both"/>
        <w:rPr>
          <w:rFonts w:ascii="Times New Roman" w:hAnsi="Times New Roman" w:cs="Times New Roman"/>
          <w:lang w:val="mn-MN"/>
        </w:rPr>
      </w:pPr>
      <w:r w:rsidRPr="00936E0D">
        <w:rPr>
          <w:rFonts w:ascii="Times New Roman" w:hAnsi="Times New Roman" w:cs="Times New Roman"/>
          <w:lang w:val="mn-MN"/>
        </w:rPr>
        <w:t>С</w:t>
      </w:r>
      <w:r w:rsidR="00714F46" w:rsidRPr="00936E0D">
        <w:rPr>
          <w:rFonts w:ascii="Times New Roman" w:hAnsi="Times New Roman" w:cs="Times New Roman"/>
          <w:lang w:val="mn-MN"/>
        </w:rPr>
        <w:t xml:space="preserve">этгэл хөдлөлийн </w:t>
      </w:r>
      <w:r w:rsidRPr="00936E0D">
        <w:rPr>
          <w:rFonts w:ascii="Times New Roman" w:hAnsi="Times New Roman" w:cs="Times New Roman"/>
          <w:lang w:val="mn-MN"/>
        </w:rPr>
        <w:t xml:space="preserve">оюун ухааны </w:t>
      </w:r>
      <w:r w:rsidR="00714F46" w:rsidRPr="00936E0D">
        <w:rPr>
          <w:rFonts w:ascii="Times New Roman" w:hAnsi="Times New Roman" w:cs="Times New Roman"/>
          <w:lang w:val="mn-MN"/>
        </w:rPr>
        <w:t xml:space="preserve">томоохон үзүүлэлт нь өөрийнхөө болон бусад хүмүүсийн сэтгэл хөдлөлийг зохицуулахад оршдог. </w:t>
      </w:r>
      <w:r w:rsidR="00790D7C" w:rsidRPr="00936E0D">
        <w:rPr>
          <w:rFonts w:ascii="Times New Roman" w:hAnsi="Times New Roman" w:cs="Times New Roman"/>
          <w:lang w:val="mn-MN"/>
        </w:rPr>
        <w:t xml:space="preserve">Мөн түүнчлэн харилцаан дахь зохицуулах чадварыг бий болгодог сэтгэл хөдлөлийн хүрээг удирдах чадвар юм. В. Стефансоны </w:t>
      </w:r>
      <w:r w:rsidR="00790D7C" w:rsidRPr="00936E0D">
        <w:rPr>
          <w:rFonts w:ascii="Times New Roman" w:hAnsi="Times New Roman" w:cs="Times New Roman"/>
        </w:rPr>
        <w:t>Q</w:t>
      </w:r>
      <w:r w:rsidR="00790D7C" w:rsidRPr="00936E0D">
        <w:rPr>
          <w:rFonts w:ascii="Times New Roman" w:hAnsi="Times New Roman" w:cs="Times New Roman"/>
          <w:lang w:val="mn-MN"/>
        </w:rPr>
        <w:t xml:space="preserve"> чанарын аргын тусламжтайгаар дараах үр дүнд хүрсэн.</w:t>
      </w:r>
    </w:p>
    <w:p w:rsidR="00714F46" w:rsidRPr="00936E0D" w:rsidRDefault="00790D7C" w:rsidP="00714F46">
      <w:pPr>
        <w:tabs>
          <w:tab w:val="left" w:pos="8284"/>
        </w:tabs>
        <w:jc w:val="both"/>
        <w:rPr>
          <w:rFonts w:ascii="Times New Roman" w:hAnsi="Times New Roman" w:cs="Times New Roman"/>
          <w:b/>
          <w:lang w:val="mn-MN"/>
        </w:rPr>
      </w:pPr>
      <w:r w:rsidRPr="00936E0D">
        <w:rPr>
          <w:rFonts w:ascii="Times New Roman" w:hAnsi="Times New Roman" w:cs="Times New Roman"/>
          <w:b/>
          <w:lang w:val="mn-MN"/>
        </w:rPr>
        <w:t xml:space="preserve">              Их, дээд сургуулийн багшийн бие хүмүүстэй харилцах харилцааны хандлага </w:t>
      </w:r>
    </w:p>
    <w:p w:rsidR="00714F46" w:rsidRPr="00936E0D" w:rsidRDefault="0014084E" w:rsidP="00714F46">
      <w:pPr>
        <w:tabs>
          <w:tab w:val="left" w:pos="8284"/>
        </w:tabs>
        <w:jc w:val="both"/>
        <w:rPr>
          <w:rFonts w:ascii="Times New Roman" w:hAnsi="Times New Roman" w:cs="Times New Roman"/>
          <w:lang w:val="mn-MN"/>
        </w:rPr>
      </w:pPr>
      <w:r w:rsidRPr="00936E0D">
        <w:rPr>
          <w:rFonts w:ascii="Times New Roman" w:hAnsi="Times New Roman" w:cs="Times New Roman"/>
          <w:lang w:val="mn-MN"/>
        </w:rPr>
        <w:t>Судалгааны үр дүнгээс үзэхэд, зөрчлөөс зайлсхийх, яриамсаг байх, хамааралтай байх хандлага нь их байсан. Зөрчлөөс зайлсхийх хандлага нь  багш өөрийнхөө</w:t>
      </w:r>
      <w:r w:rsidR="005F123D" w:rsidRPr="00936E0D">
        <w:rPr>
          <w:rFonts w:ascii="Times New Roman" w:hAnsi="Times New Roman" w:cs="Times New Roman"/>
          <w:lang w:val="mn-MN"/>
        </w:rPr>
        <w:t xml:space="preserve"> харилцаанд зөрчилдөөнөөс зугтах байд</w:t>
      </w:r>
      <w:r w:rsidRPr="00936E0D">
        <w:rPr>
          <w:rFonts w:ascii="Times New Roman" w:hAnsi="Times New Roman" w:cs="Times New Roman"/>
          <w:lang w:val="mn-MN"/>
        </w:rPr>
        <w:t xml:space="preserve">лыг илүүд үзэж шийдвэрийг зөвшилдөн гаргахыг эрмэлздэг. Зөрчилтэй асуудлыг </w:t>
      </w:r>
      <w:r w:rsidR="00E17AE3" w:rsidRPr="00936E0D">
        <w:rPr>
          <w:rFonts w:ascii="Times New Roman" w:hAnsi="Times New Roman" w:cs="Times New Roman"/>
          <w:lang w:val="mn-MN"/>
        </w:rPr>
        <w:t xml:space="preserve">шийдвэрлэх явцдаа ямар нэгэн тодорхой талыг барьдаггүй. Харин шийдвэрийг бүх хүн сэтгэл хангалуун байхаар тухайн бүлэгт зөрчилдөөнийг багасгах шийдвэрийг эрж хайхыг зорьдог. </w:t>
      </w:r>
    </w:p>
    <w:p w:rsidR="00E17AE3" w:rsidRPr="00936E0D" w:rsidRDefault="0052154A" w:rsidP="00E17AE3">
      <w:pPr>
        <w:pStyle w:val="ListParagraph"/>
        <w:numPr>
          <w:ilvl w:val="0"/>
          <w:numId w:val="4"/>
        </w:numPr>
        <w:tabs>
          <w:tab w:val="left" w:pos="8284"/>
        </w:tabs>
        <w:ind w:left="270" w:hanging="270"/>
        <w:jc w:val="both"/>
        <w:rPr>
          <w:rFonts w:ascii="Times New Roman" w:hAnsi="Times New Roman" w:cs="Times New Roman"/>
          <w:lang w:val="mn-MN"/>
        </w:rPr>
      </w:pPr>
      <w:r w:rsidRPr="00936E0D">
        <w:rPr>
          <w:rFonts w:ascii="Times New Roman" w:hAnsi="Times New Roman" w:cs="Times New Roman"/>
          <w:lang w:val="mn-MN"/>
        </w:rPr>
        <w:t xml:space="preserve">Нийтэч </w:t>
      </w:r>
      <w:r w:rsidR="00E17AE3" w:rsidRPr="00936E0D">
        <w:rPr>
          <w:rFonts w:ascii="Times New Roman" w:hAnsi="Times New Roman" w:cs="Times New Roman"/>
          <w:lang w:val="mn-MN"/>
        </w:rPr>
        <w:t>хандлага нь: Харилцан хэлхээ холбоо тогтоох зөвхөн өөрийнхөө бүлэгтэй биш бусад бүлэгтээ сэтгэл хөдлөлийн харилцаа тогтоох байдлаар илэрч байсан. Энэ хандлага нь янз бүрийн харилцааны техникүүдээр  илэрч байсан. Тухайлбал, мэтгэлцээн, үгэн, үгэн бус хэлбэрээр мэдээлэл дамжуулах</w:t>
      </w:r>
    </w:p>
    <w:p w:rsidR="00E17AE3" w:rsidRPr="00936E0D" w:rsidRDefault="00E17AE3" w:rsidP="00E17AE3">
      <w:pPr>
        <w:pStyle w:val="ListParagraph"/>
        <w:numPr>
          <w:ilvl w:val="0"/>
          <w:numId w:val="4"/>
        </w:numPr>
        <w:tabs>
          <w:tab w:val="left" w:pos="8284"/>
        </w:tabs>
        <w:ind w:left="270" w:hanging="270"/>
        <w:jc w:val="both"/>
        <w:rPr>
          <w:rFonts w:ascii="Times New Roman" w:hAnsi="Times New Roman" w:cs="Times New Roman"/>
          <w:lang w:val="mn-MN"/>
        </w:rPr>
      </w:pPr>
      <w:r w:rsidRPr="00936E0D">
        <w:rPr>
          <w:rFonts w:ascii="Times New Roman" w:hAnsi="Times New Roman" w:cs="Times New Roman"/>
          <w:lang w:val="mn-MN"/>
        </w:rPr>
        <w:t>Хамааралтай байх хандлага нь: тухайн бүлэг хүмүүсийн стандартыг б</w:t>
      </w:r>
      <w:r w:rsidR="007D5589" w:rsidRPr="00936E0D">
        <w:rPr>
          <w:rFonts w:ascii="Times New Roman" w:hAnsi="Times New Roman" w:cs="Times New Roman"/>
          <w:lang w:val="mn-MN"/>
        </w:rPr>
        <w:t xml:space="preserve">арьж байсан. Гоозүйн, нийгмийн ёсзүйн үнэт байдлыг хүндэтгэдэг зөв үйл ажиллагаа явуулахыг эрмэлздэг, үйл ажиллагааг нь  дэмжсэн байдлаар зарим нэгэн шинэ хүний хувьд энэ байдалд нь хаалттай байх тохиолдол байдаг. </w:t>
      </w:r>
    </w:p>
    <w:p w:rsidR="007D5589" w:rsidRPr="00936E0D" w:rsidRDefault="007D5589" w:rsidP="00E17AE3">
      <w:pPr>
        <w:pStyle w:val="ListParagraph"/>
        <w:numPr>
          <w:ilvl w:val="0"/>
          <w:numId w:val="4"/>
        </w:numPr>
        <w:tabs>
          <w:tab w:val="left" w:pos="8284"/>
        </w:tabs>
        <w:ind w:left="270" w:hanging="270"/>
        <w:jc w:val="both"/>
        <w:rPr>
          <w:rFonts w:ascii="Times New Roman" w:hAnsi="Times New Roman" w:cs="Times New Roman"/>
          <w:lang w:val="mn-MN"/>
        </w:rPr>
      </w:pPr>
      <w:r w:rsidRPr="00936E0D">
        <w:rPr>
          <w:rFonts w:ascii="Times New Roman" w:hAnsi="Times New Roman" w:cs="Times New Roman"/>
          <w:lang w:val="mn-MN"/>
        </w:rPr>
        <w:t xml:space="preserve">Зөрчилдөөнд орох хандлага нь: ихэнх багш нарт байхгүй байсан нь магадгүй, өөрийнхөө үзэл бодлын төлөө тэмцэх хүсэлгүй, байр сууриа дээшлүүлэх санаачилгагүй байдагтай холбоотой байж болзошгүй. </w:t>
      </w:r>
    </w:p>
    <w:p w:rsidR="007D5589" w:rsidRPr="00936E0D" w:rsidRDefault="007D5589" w:rsidP="00E17AE3">
      <w:pPr>
        <w:pStyle w:val="ListParagraph"/>
        <w:numPr>
          <w:ilvl w:val="0"/>
          <w:numId w:val="4"/>
        </w:numPr>
        <w:tabs>
          <w:tab w:val="left" w:pos="8284"/>
        </w:tabs>
        <w:ind w:left="270" w:hanging="270"/>
        <w:jc w:val="both"/>
        <w:rPr>
          <w:rFonts w:ascii="Times New Roman" w:hAnsi="Times New Roman" w:cs="Times New Roman"/>
          <w:lang w:val="mn-MN"/>
        </w:rPr>
      </w:pPr>
      <w:r w:rsidRPr="00936E0D">
        <w:rPr>
          <w:rFonts w:ascii="Times New Roman" w:hAnsi="Times New Roman" w:cs="Times New Roman"/>
          <w:lang w:val="mn-MN"/>
        </w:rPr>
        <w:t>Биеэ даасан хандлага нь: бага байсан. Энэ нь чөлөөт арга барилыг ашиглах хандлагагүй байснаар илэрсэн. Өөрийнхөө бүлгийн тогтсон дүрмийн эсрэг зогсох чадваргүй.</w:t>
      </w:r>
    </w:p>
    <w:p w:rsidR="007D5589" w:rsidRPr="00936E0D" w:rsidRDefault="0052154A" w:rsidP="00E17AE3">
      <w:pPr>
        <w:pStyle w:val="ListParagraph"/>
        <w:numPr>
          <w:ilvl w:val="0"/>
          <w:numId w:val="4"/>
        </w:numPr>
        <w:tabs>
          <w:tab w:val="left" w:pos="8284"/>
        </w:tabs>
        <w:ind w:left="270" w:hanging="270"/>
        <w:jc w:val="both"/>
        <w:rPr>
          <w:rFonts w:ascii="Times New Roman" w:hAnsi="Times New Roman" w:cs="Times New Roman"/>
          <w:lang w:val="mn-MN"/>
        </w:rPr>
      </w:pPr>
      <w:r w:rsidRPr="00936E0D">
        <w:rPr>
          <w:rFonts w:ascii="Times New Roman" w:hAnsi="Times New Roman" w:cs="Times New Roman"/>
          <w:lang w:val="mn-MN"/>
        </w:rPr>
        <w:t xml:space="preserve">Нийтэч </w:t>
      </w:r>
      <w:r w:rsidR="007D5589" w:rsidRPr="00936E0D">
        <w:rPr>
          <w:rFonts w:ascii="Times New Roman" w:hAnsi="Times New Roman" w:cs="Times New Roman"/>
          <w:lang w:val="mn-MN"/>
        </w:rPr>
        <w:t xml:space="preserve">биш хандлага: цөөн байсан. Энэ нь хаалттай байдал байдаггүй. Хүмүүсийн өмнө өөрийнхөө хувийн дотоод харилцааг илүүд тавьдаггүй, эзэмшээгүйтэй холбоотой байна. </w:t>
      </w:r>
    </w:p>
    <w:p w:rsidR="007D5589" w:rsidRPr="00936E0D" w:rsidRDefault="006C64A5" w:rsidP="007D5589">
      <w:pPr>
        <w:tabs>
          <w:tab w:val="left" w:pos="8284"/>
        </w:tabs>
        <w:jc w:val="both"/>
        <w:rPr>
          <w:rFonts w:ascii="Times New Roman" w:hAnsi="Times New Roman" w:cs="Times New Roman"/>
          <w:lang w:val="mn-MN"/>
        </w:rPr>
      </w:pPr>
      <w:r w:rsidRPr="00936E0D">
        <w:rPr>
          <w:rFonts w:ascii="Times New Roman" w:hAnsi="Times New Roman" w:cs="Times New Roman"/>
          <w:lang w:val="mn-MN"/>
        </w:rPr>
        <w:t xml:space="preserve">      Энэхүү судалгааны үр дүн нь  багш нар нь хувь хүний хоорондын харилцааны үед өөрийнхөө бүлэгт төдийгүй бусдын бүлэгтэй харилцан холбоо тогтоодог, мэдээллийг янз бүрийн аргаар олж авдаг, асуудлыг эерэгээр шийдвэрлэдэг маргаан зөрчлийн үед бүлэг дотроо нийтлэг байр суурийг барьдаг, өөр бүлэгт бол тухайн бүлгийн үйл ажиллагаа, үнэт зүйл, эрх ашигт нийцсэн байдлаар тухайн бүлгийн анхны байдлыг барьдаг байна. </w:t>
      </w:r>
    </w:p>
    <w:p w:rsidR="006C64A5" w:rsidRPr="00936E0D" w:rsidRDefault="006C64A5" w:rsidP="007D5589">
      <w:pPr>
        <w:tabs>
          <w:tab w:val="left" w:pos="8284"/>
        </w:tabs>
        <w:jc w:val="both"/>
        <w:rPr>
          <w:rFonts w:ascii="Times New Roman" w:hAnsi="Times New Roman" w:cs="Times New Roman"/>
          <w:lang w:val="mn-MN"/>
        </w:rPr>
      </w:pPr>
      <w:r w:rsidRPr="00936E0D">
        <w:rPr>
          <w:rFonts w:ascii="Times New Roman" w:hAnsi="Times New Roman" w:cs="Times New Roman"/>
          <w:lang w:val="mn-MN"/>
        </w:rPr>
        <w:t xml:space="preserve">      Бидний үзэж байгаагаар хамааралтай байдал, зөрчлөөс зайлсхийх, яриамсаг байдал нь их байна. Энэ нь дотоод болон гадаад хүчин зүйлүүдээр тайлбарлагдана. </w:t>
      </w:r>
    </w:p>
    <w:p w:rsidR="006C64A5" w:rsidRPr="00936E0D" w:rsidRDefault="006C64A5" w:rsidP="006C64A5">
      <w:pPr>
        <w:pStyle w:val="ListParagraph"/>
        <w:numPr>
          <w:ilvl w:val="0"/>
          <w:numId w:val="5"/>
        </w:numPr>
        <w:tabs>
          <w:tab w:val="left" w:pos="8284"/>
        </w:tabs>
        <w:jc w:val="both"/>
        <w:rPr>
          <w:rFonts w:ascii="Times New Roman" w:hAnsi="Times New Roman" w:cs="Times New Roman"/>
          <w:lang w:val="mn-MN"/>
        </w:rPr>
      </w:pPr>
      <w:r w:rsidRPr="00936E0D">
        <w:rPr>
          <w:rFonts w:ascii="Times New Roman" w:hAnsi="Times New Roman" w:cs="Times New Roman"/>
          <w:lang w:val="mn-MN"/>
        </w:rPr>
        <w:t>Дотоод хүчин зүйлд багш нарын нийгмийн байдал буюу мэргэжлийн байдал, ажилласан жил, нас</w:t>
      </w:r>
    </w:p>
    <w:p w:rsidR="008668BE" w:rsidRPr="00936E0D" w:rsidRDefault="006C64A5" w:rsidP="006C64A5">
      <w:pPr>
        <w:pStyle w:val="ListParagraph"/>
        <w:numPr>
          <w:ilvl w:val="0"/>
          <w:numId w:val="5"/>
        </w:numPr>
        <w:tabs>
          <w:tab w:val="left" w:pos="8284"/>
        </w:tabs>
        <w:jc w:val="both"/>
        <w:rPr>
          <w:rFonts w:ascii="Times New Roman" w:hAnsi="Times New Roman" w:cs="Times New Roman"/>
          <w:lang w:val="mn-MN"/>
        </w:rPr>
      </w:pPr>
      <w:r w:rsidRPr="00936E0D">
        <w:rPr>
          <w:rFonts w:ascii="Times New Roman" w:hAnsi="Times New Roman" w:cs="Times New Roman"/>
          <w:lang w:val="mn-MN"/>
        </w:rPr>
        <w:t xml:space="preserve">Гадаад хүчин зүйлд сэтгэл хөдлөлийн </w:t>
      </w:r>
      <w:r w:rsidR="009F2E70" w:rsidRPr="00936E0D">
        <w:rPr>
          <w:rFonts w:ascii="Times New Roman" w:hAnsi="Times New Roman" w:cs="Times New Roman"/>
          <w:lang w:val="mn-MN"/>
        </w:rPr>
        <w:t xml:space="preserve">оюун ухааны </w:t>
      </w:r>
      <w:r w:rsidRPr="00936E0D">
        <w:rPr>
          <w:rFonts w:ascii="Times New Roman" w:hAnsi="Times New Roman" w:cs="Times New Roman"/>
          <w:lang w:val="mn-MN"/>
        </w:rPr>
        <w:t xml:space="preserve">хөгжлийн түвшинг авч үзсэн. Бид өөрсдийнхөө дэвшүүлж буй санааг батлах үүднээс хамаарлыг авч үзсэн. </w:t>
      </w:r>
    </w:p>
    <w:p w:rsidR="008668BE" w:rsidRPr="00936E0D" w:rsidRDefault="006C64A5" w:rsidP="008668BE">
      <w:pPr>
        <w:pStyle w:val="ListParagraph"/>
        <w:tabs>
          <w:tab w:val="left" w:pos="8284"/>
        </w:tabs>
        <w:ind w:left="0"/>
        <w:jc w:val="both"/>
        <w:rPr>
          <w:rFonts w:ascii="Times New Roman" w:hAnsi="Times New Roman" w:cs="Times New Roman"/>
          <w:lang w:val="mn-MN"/>
        </w:rPr>
      </w:pPr>
      <w:r w:rsidRPr="00936E0D">
        <w:rPr>
          <w:rFonts w:ascii="Times New Roman" w:hAnsi="Times New Roman" w:cs="Times New Roman"/>
          <w:lang w:val="mn-MN"/>
        </w:rPr>
        <w:t>Нас ба бие хүний хоорондын харилцааны төрлүүдийн хооронд хамааралгүй байсан. Энэ нь янз бүрийн насны хүмүүс</w:t>
      </w:r>
      <w:r w:rsidR="008668BE" w:rsidRPr="00936E0D">
        <w:rPr>
          <w:rFonts w:ascii="Times New Roman" w:hAnsi="Times New Roman" w:cs="Times New Roman"/>
          <w:lang w:val="mn-MN"/>
        </w:rPr>
        <w:t xml:space="preserve"> багшилдаг. Ажилласан жил, зөрчлөөс зайлсхийх байдал, бие даасан байдал нь эерэг хамааралтай </w:t>
      </w:r>
      <w:r w:rsidR="005F123D" w:rsidRPr="00936E0D">
        <w:rPr>
          <w:rFonts w:ascii="Times New Roman" w:hAnsi="Times New Roman" w:cs="Times New Roman"/>
        </w:rPr>
        <w:t>(</w:t>
      </w:r>
      <w:r w:rsidR="008668BE" w:rsidRPr="00936E0D">
        <w:rPr>
          <w:rFonts w:ascii="Times New Roman" w:hAnsi="Times New Roman" w:cs="Times New Roman"/>
          <w:lang w:val="mn-MN"/>
        </w:rPr>
        <w:t>0,01</w:t>
      </w:r>
      <w:r w:rsidR="005F123D" w:rsidRPr="00936E0D">
        <w:rPr>
          <w:rFonts w:ascii="Times New Roman" w:hAnsi="Times New Roman" w:cs="Times New Roman"/>
        </w:rPr>
        <w:t>)</w:t>
      </w:r>
      <w:r w:rsidR="008668BE" w:rsidRPr="00936E0D">
        <w:rPr>
          <w:rFonts w:ascii="Times New Roman" w:hAnsi="Times New Roman" w:cs="Times New Roman"/>
          <w:lang w:val="mn-MN"/>
        </w:rPr>
        <w:t xml:space="preserve"> байсан. Багш нь олон жил ажиллахаараа тухай бүлгийнхээ гоозүй, ёсзүй, үнэт зүйлд нь зохицсон байдаг учраас энэ хандлага  ажлын туршлага өсөх тутам  илүү тод  илэрч байсан. Ажилласан жилээс хамаараад яриасаг хандлага нь багшийн хувьд өөрийн мэргэжлийн үйл ажиллагаандаа маш их туршлагатай болсон байдалтай шууд хамааралтай. Иймд өөрийнхөө мэдлэгийг залуу багш, мэргэжилтнүүдэд халамжлан хүмүүжүүлэгчийн үүрэг гүйцэтгэж дамжуулдаг. Зөрчилдөөнөөс зайлсхийх хандлага зөрчлийг бууруулах гэсэн үг бөгөөд мөн зөрчилд орох хүсэлгүй байгаа өөрөөр хэлбэл, өөрийнхөө сэтгэл хөдлөлийн хүчийг хэрүүл маргаанд зарцуулахгүй байх явдал юм. </w:t>
      </w:r>
    </w:p>
    <w:p w:rsidR="009317AE" w:rsidRPr="00936E0D" w:rsidRDefault="008668BE" w:rsidP="00714F46">
      <w:pPr>
        <w:tabs>
          <w:tab w:val="left" w:pos="8284"/>
        </w:tabs>
        <w:jc w:val="both"/>
        <w:rPr>
          <w:rFonts w:ascii="Times New Roman" w:hAnsi="Times New Roman" w:cs="Times New Roman"/>
          <w:lang w:val="mn-MN"/>
        </w:rPr>
      </w:pPr>
      <w:r w:rsidRPr="00936E0D">
        <w:rPr>
          <w:rFonts w:ascii="Times New Roman" w:hAnsi="Times New Roman" w:cs="Times New Roman"/>
          <w:lang w:val="mn-MN"/>
        </w:rPr>
        <w:t xml:space="preserve">           Ажилласан жилээс хамаарч биеэ даасан байдал,  яриамсаг биш байдал, зөрчилдөөнд орох байдал</w:t>
      </w:r>
      <w:r w:rsidR="006E4C06" w:rsidRPr="00936E0D">
        <w:rPr>
          <w:rFonts w:ascii="Times New Roman" w:hAnsi="Times New Roman" w:cs="Times New Roman"/>
          <w:lang w:val="mn-MN"/>
        </w:rPr>
        <w:t xml:space="preserve"> сөрөг хамааралтай байсан. Залуу мэргэжилтнүүдийн хувьд харилцааны тактик алддаг. Яриамсаг биш байдал нь хүмүүстэй харилцаа холбоо тогтоодоггүй, сэтгэл хөдлөл маш багатайгаас гадна зөрчилд орох хандлага ажиглагдсан. Энэ нь илүү идэвхтэй үйл ажиллагаанд оролцох илүү өндөр байр суурьтай болох гэсэн хандлагаасаа болдог. Магадгүй энэ байдал нь ажлын туршлага багатай, шинэ хамт олонд зохицож чадаагүйгээс, өөрийгөө хэрхэн авч явахаа мэдэхгүйгээсээ болж болох юм. Гэвч энэ бүлэгт  өндөр</w:t>
      </w:r>
      <w:r w:rsidR="005F123D" w:rsidRPr="00936E0D">
        <w:rPr>
          <w:rFonts w:ascii="Times New Roman" w:hAnsi="Times New Roman" w:cs="Times New Roman"/>
          <w:lang w:val="mn-MN"/>
        </w:rPr>
        <w:t xml:space="preserve"> байр суурьтай болох хүсэл</w:t>
      </w:r>
      <w:r w:rsidR="006E4C06" w:rsidRPr="00936E0D">
        <w:rPr>
          <w:rFonts w:ascii="Times New Roman" w:hAnsi="Times New Roman" w:cs="Times New Roman"/>
          <w:lang w:val="mn-MN"/>
        </w:rPr>
        <w:t xml:space="preserve"> мөн бие даасан байдалтай холбоотой  байж болох юм. Тухайн хандлагууд нь мөн зөрчилдөөн дунд мэргэжлийн өсөлтөө дээшлүүлэх, өөрийнхөө үзэл бодлыг </w:t>
      </w:r>
      <w:r w:rsidR="009317AE" w:rsidRPr="00936E0D">
        <w:rPr>
          <w:rFonts w:ascii="Times New Roman" w:hAnsi="Times New Roman" w:cs="Times New Roman"/>
          <w:lang w:val="mn-MN"/>
        </w:rPr>
        <w:t xml:space="preserve">хатуу баримтлах хүсэлтэй нь холбоотой байж болзошгүй. </w:t>
      </w:r>
    </w:p>
    <w:p w:rsidR="00193606" w:rsidRDefault="009317AE" w:rsidP="00714F46">
      <w:pPr>
        <w:tabs>
          <w:tab w:val="left" w:pos="8284"/>
        </w:tabs>
        <w:jc w:val="both"/>
        <w:rPr>
          <w:rFonts w:ascii="Times New Roman" w:hAnsi="Times New Roman" w:cs="Times New Roman"/>
          <w:lang w:val="mn-MN"/>
        </w:rPr>
      </w:pPr>
      <w:r w:rsidRPr="00936E0D">
        <w:rPr>
          <w:rFonts w:ascii="Times New Roman" w:hAnsi="Times New Roman" w:cs="Times New Roman"/>
          <w:lang w:val="mn-MN"/>
        </w:rPr>
        <w:t xml:space="preserve">       Хэрвээ сэтгэл хөдлөлийн харилцааг сурган хүмүүжүүлэгч буюу суралцагчийн хоорондын харилцаа гэж үзвэл ийм харилцааг идэвхгүй мэдээлэл гэж үзэж болох  бөгөөд залуу багш нь зөвхөн мэдээллийг л дамжуулна. Суралцагчидтайгаа сэтгэл хөдлөлийн харилцаа тогтоохыг эрмэлзэхгүй байдалд хүрнэ. Түүнчлэн залуу мэргэжилтэн хамт олон дунд мэргэжилтэн гэсэн дүр эсгэнэ. Иймээс нэр төр хөөцөлдөх байдал нь бие даасан буюу зөрчилдөөнд орох хандлагаар илэрнэ.  Олон жил ажилласан багшийн сэтгэл хөдлөлийн харилцаа нь мэргэжлийн түвшин дээр  үндэслэгдэж хэрэгжинэ. Энэ харилцаа нь бүхэлдээ сурган хүмүүжүүлэх үйл ажиллагаагаар хэрэгждэг.  Багш нь халамж</w:t>
      </w:r>
      <w:r w:rsidR="005F123D" w:rsidRPr="00936E0D">
        <w:rPr>
          <w:rFonts w:ascii="Times New Roman" w:hAnsi="Times New Roman" w:cs="Times New Roman"/>
          <w:lang w:val="mn-MN"/>
        </w:rPr>
        <w:t>лан хүмүүжүүлэгч, шинжээч, сурга</w:t>
      </w:r>
      <w:r w:rsidRPr="00936E0D">
        <w:rPr>
          <w:rFonts w:ascii="Times New Roman" w:hAnsi="Times New Roman" w:cs="Times New Roman"/>
          <w:lang w:val="mn-MN"/>
        </w:rPr>
        <w:t xml:space="preserve">лтын хамтын үйл ажиллагаанд оролцогч, удирдагч гэх мэт үүргүүдийг гүйцэтгэнэ. </w:t>
      </w:r>
    </w:p>
    <w:p w:rsidR="00E13CAF" w:rsidRPr="00936E0D" w:rsidRDefault="009317AE" w:rsidP="00714F46">
      <w:pPr>
        <w:tabs>
          <w:tab w:val="left" w:pos="8284"/>
        </w:tabs>
        <w:jc w:val="both"/>
        <w:rPr>
          <w:rFonts w:ascii="Times New Roman" w:hAnsi="Times New Roman" w:cs="Times New Roman"/>
          <w:lang w:val="mn-MN"/>
        </w:rPr>
      </w:pPr>
      <w:r w:rsidRPr="00936E0D">
        <w:rPr>
          <w:rFonts w:ascii="Times New Roman" w:hAnsi="Times New Roman" w:cs="Times New Roman"/>
          <w:lang w:val="mn-MN"/>
        </w:rPr>
        <w:t xml:space="preserve">       Ийм харилцааг итгэлтэй харилцагч гэж нэрлэж болно. Ажлын туршлага нь багш бие </w:t>
      </w:r>
      <w:r w:rsidR="009B0FBD" w:rsidRPr="00936E0D">
        <w:rPr>
          <w:rFonts w:ascii="Times New Roman" w:hAnsi="Times New Roman" w:cs="Times New Roman"/>
          <w:lang w:val="mn-MN"/>
        </w:rPr>
        <w:t>х</w:t>
      </w:r>
      <w:r w:rsidRPr="00936E0D">
        <w:rPr>
          <w:rFonts w:ascii="Times New Roman" w:hAnsi="Times New Roman" w:cs="Times New Roman"/>
          <w:lang w:val="mn-MN"/>
        </w:rPr>
        <w:t xml:space="preserve">үний хоорондын харилцааны онцлогт нөлөөлнө. Энэ онцлог нь ирээдүйн мэргэжилтнүүдийг </w:t>
      </w:r>
      <w:r w:rsidR="00E13CAF" w:rsidRPr="00936E0D">
        <w:rPr>
          <w:rFonts w:ascii="Times New Roman" w:hAnsi="Times New Roman" w:cs="Times New Roman"/>
          <w:lang w:val="mn-MN"/>
        </w:rPr>
        <w:t xml:space="preserve">бэлтгэхэд онцгой нөлөөтэй. </w:t>
      </w:r>
    </w:p>
    <w:p w:rsidR="00E13CAF" w:rsidRPr="00936E0D" w:rsidRDefault="009B0FBD" w:rsidP="00714F46">
      <w:pPr>
        <w:tabs>
          <w:tab w:val="left" w:pos="8284"/>
        </w:tabs>
        <w:jc w:val="both"/>
        <w:rPr>
          <w:rFonts w:ascii="Times New Roman" w:hAnsi="Times New Roman" w:cs="Times New Roman"/>
          <w:lang w:val="mn-MN"/>
        </w:rPr>
      </w:pPr>
      <w:r w:rsidRPr="00936E0D">
        <w:rPr>
          <w:rFonts w:ascii="Times New Roman" w:hAnsi="Times New Roman" w:cs="Times New Roman"/>
          <w:lang w:val="mn-MN"/>
        </w:rPr>
        <w:t>Б</w:t>
      </w:r>
      <w:r w:rsidR="00E13CAF" w:rsidRPr="00936E0D">
        <w:rPr>
          <w:rFonts w:ascii="Times New Roman" w:hAnsi="Times New Roman" w:cs="Times New Roman"/>
          <w:lang w:val="mn-MN"/>
        </w:rPr>
        <w:t xml:space="preserve">ие даасан байдал, яриамсаг байдал, зөрчилдөөнд оролцох нь  бүтээлч мэргэжлийн </w:t>
      </w:r>
      <w:r w:rsidRPr="00936E0D">
        <w:rPr>
          <w:rFonts w:ascii="Times New Roman" w:hAnsi="Times New Roman" w:cs="Times New Roman"/>
          <w:lang w:val="mn-MN"/>
        </w:rPr>
        <w:t xml:space="preserve">салбарынханд </w:t>
      </w:r>
      <w:r w:rsidR="00E13CAF" w:rsidRPr="00936E0D">
        <w:rPr>
          <w:rFonts w:ascii="Times New Roman" w:hAnsi="Times New Roman" w:cs="Times New Roman"/>
          <w:lang w:val="mn-MN"/>
        </w:rPr>
        <w:t xml:space="preserve">илүү давамгай ба </w:t>
      </w:r>
      <w:r w:rsidRPr="00936E0D">
        <w:rPr>
          <w:rFonts w:ascii="Times New Roman" w:hAnsi="Times New Roman" w:cs="Times New Roman"/>
          <w:lang w:val="mn-MN"/>
        </w:rPr>
        <w:t xml:space="preserve">техникийн салбарын багш нарт сөрөг </w:t>
      </w:r>
      <w:r w:rsidR="00E13CAF" w:rsidRPr="00936E0D">
        <w:rPr>
          <w:rFonts w:ascii="Times New Roman" w:hAnsi="Times New Roman" w:cs="Times New Roman"/>
          <w:lang w:val="mn-MN"/>
        </w:rPr>
        <w:t xml:space="preserve"> хамааралтай. </w:t>
      </w:r>
    </w:p>
    <w:p w:rsidR="009317AE" w:rsidRPr="00936E0D" w:rsidRDefault="00E13CAF" w:rsidP="00714F46">
      <w:pPr>
        <w:tabs>
          <w:tab w:val="left" w:pos="8284"/>
        </w:tabs>
        <w:jc w:val="both"/>
        <w:rPr>
          <w:rFonts w:ascii="Times New Roman" w:hAnsi="Times New Roman" w:cs="Times New Roman"/>
          <w:lang w:val="mn-MN"/>
        </w:rPr>
      </w:pPr>
      <w:r w:rsidRPr="00936E0D">
        <w:rPr>
          <w:rFonts w:ascii="Times New Roman" w:hAnsi="Times New Roman" w:cs="Times New Roman"/>
          <w:lang w:val="mn-MN"/>
        </w:rPr>
        <w:t xml:space="preserve">       Яриамсаг хандлага  бол хүмүүнлэгийн салбарын багш нарт чухал. Оюутнуудынхаа ярианы чадварыг хөгжүүлэхэд чухал үүрэгтэй. Ярианы чадварын хөгжил нь хөдөлмөрийн үйл ажиллагааг үр дүнтэй болгоход нөлөөлдөг. Үүний тусламжтайгаар бусад чадварууд илүү өндөр болдог. Ялангуяа хүмүүнлэгийн мэргэжилтнүүдэд зайлшгүй хэрэгтэй. Хүмүүнлэгийн мэргэжлийн чиглэлийн онцлог нь чөлөөтэй, бүтээлч арга барилаар тайлбарлах, биеэ даасан, зөрчилд орох байдлаар илэрч байна. </w:t>
      </w:r>
    </w:p>
    <w:p w:rsidR="00520AF4" w:rsidRPr="00936E0D" w:rsidRDefault="00520AF4" w:rsidP="00714F46">
      <w:pPr>
        <w:tabs>
          <w:tab w:val="left" w:pos="8284"/>
        </w:tabs>
        <w:jc w:val="both"/>
        <w:rPr>
          <w:rFonts w:ascii="Times New Roman" w:hAnsi="Times New Roman" w:cs="Times New Roman"/>
          <w:lang w:val="mn-MN"/>
        </w:rPr>
      </w:pPr>
      <w:r w:rsidRPr="00936E0D">
        <w:rPr>
          <w:rFonts w:ascii="Times New Roman" w:hAnsi="Times New Roman" w:cs="Times New Roman"/>
          <w:lang w:val="mn-MN"/>
        </w:rPr>
        <w:t xml:space="preserve">    Техникийн мэргэжилтэн бэлтгэдэг салбарын хувьд хамааралтай байдал илүү давамгайлж байсан. Энэ нь тухайн бүлгийн ёсзүй, гоозүйн үнэт зүйлийг дагаж мөрддөг хүлээж авдаг хандлагатай нь холбоотой. Техникийн мэргэжлийн онцлог нь олон тооны онол</w:t>
      </w:r>
      <w:r w:rsidR="009B0FBD" w:rsidRPr="00936E0D">
        <w:rPr>
          <w:rFonts w:ascii="Times New Roman" w:hAnsi="Times New Roman" w:cs="Times New Roman"/>
          <w:lang w:val="mn-MN"/>
        </w:rPr>
        <w:t xml:space="preserve">ын </w:t>
      </w:r>
      <w:r w:rsidRPr="00936E0D">
        <w:rPr>
          <w:rFonts w:ascii="Times New Roman" w:hAnsi="Times New Roman" w:cs="Times New Roman"/>
          <w:lang w:val="mn-MN"/>
        </w:rPr>
        <w:t xml:space="preserve"> сургалт, ганц хүний яриа маягаар явагддаг учир яриамсаг хандлага гол үүрэг гүйцэтгэдэггүй. Техникийн салбарын сургалт нь тэмдгийн хэлээр томьёо, зураг нэлээд батлагдсан аргаар тайлбарлаж явагддаг.  Их, дээд сургуулийн багш нарын бие хүний хоорондын харилцааны онцлогт  мэргэжлийн салбарын мэргэшүүлэлт, ажилласан жил нөлөө үзүүлдэг. </w:t>
      </w:r>
    </w:p>
    <w:p w:rsidR="0014084E" w:rsidRPr="00936E0D" w:rsidRDefault="00520AF4" w:rsidP="00714F46">
      <w:pPr>
        <w:tabs>
          <w:tab w:val="left" w:pos="8284"/>
        </w:tabs>
        <w:jc w:val="both"/>
        <w:rPr>
          <w:rFonts w:ascii="Times New Roman" w:hAnsi="Times New Roman" w:cs="Times New Roman"/>
          <w:lang w:val="mn-MN"/>
        </w:rPr>
      </w:pPr>
      <w:r w:rsidRPr="00936E0D">
        <w:rPr>
          <w:rFonts w:ascii="Times New Roman" w:hAnsi="Times New Roman" w:cs="Times New Roman"/>
          <w:lang w:val="mn-MN"/>
        </w:rPr>
        <w:t xml:space="preserve">Дээрх судалгааны үр дүнг дүгнэвэл: бие хүн хоорондын харилцааны хэв маяг нь мэргэжлийн үйл явц дахь аль нэгэн үйл ажиллагааны онцлогоос бий болдог. </w:t>
      </w:r>
      <w:r w:rsidR="006C42A5" w:rsidRPr="00936E0D">
        <w:rPr>
          <w:rFonts w:ascii="Times New Roman" w:hAnsi="Times New Roman" w:cs="Times New Roman"/>
          <w:lang w:val="mn-MN"/>
        </w:rPr>
        <w:t>С</w:t>
      </w:r>
      <w:r w:rsidRPr="00936E0D">
        <w:rPr>
          <w:rFonts w:ascii="Times New Roman" w:hAnsi="Times New Roman" w:cs="Times New Roman"/>
          <w:lang w:val="mn-MN"/>
        </w:rPr>
        <w:t xml:space="preserve">этгэл хөдлөлийн </w:t>
      </w:r>
      <w:r w:rsidR="006C42A5" w:rsidRPr="00936E0D">
        <w:rPr>
          <w:rFonts w:ascii="Times New Roman" w:hAnsi="Times New Roman" w:cs="Times New Roman"/>
          <w:lang w:val="mn-MN"/>
        </w:rPr>
        <w:t xml:space="preserve">оюун ухааны </w:t>
      </w:r>
      <w:r w:rsidRPr="00936E0D">
        <w:rPr>
          <w:rFonts w:ascii="Times New Roman" w:hAnsi="Times New Roman" w:cs="Times New Roman"/>
          <w:lang w:val="mn-MN"/>
        </w:rPr>
        <w:t xml:space="preserve">хөгжлийн түвшингүүдийн хооронд эерэг хамаарал ажиглагдсан. </w:t>
      </w:r>
      <w:r w:rsidR="00684057" w:rsidRPr="00936E0D">
        <w:rPr>
          <w:rFonts w:ascii="Times New Roman" w:hAnsi="Times New Roman" w:cs="Times New Roman"/>
          <w:lang w:val="mn-MN"/>
        </w:rPr>
        <w:t xml:space="preserve">Үүнд: </w:t>
      </w:r>
      <w:r w:rsidRPr="00936E0D">
        <w:rPr>
          <w:rFonts w:ascii="Times New Roman" w:hAnsi="Times New Roman" w:cs="Times New Roman"/>
          <w:lang w:val="mn-MN"/>
        </w:rPr>
        <w:t>Бие хүний хандлага болох бие даасан байдал, яриамсаг байдал, зөрчилдөх байдал</w:t>
      </w:r>
      <w:r w:rsidR="00684057" w:rsidRPr="00936E0D">
        <w:rPr>
          <w:rFonts w:ascii="Times New Roman" w:hAnsi="Times New Roman" w:cs="Times New Roman"/>
          <w:lang w:val="mn-MN"/>
        </w:rPr>
        <w:t xml:space="preserve">. </w:t>
      </w:r>
      <w:r w:rsidR="006C42A5" w:rsidRPr="00936E0D">
        <w:rPr>
          <w:rFonts w:ascii="Times New Roman" w:hAnsi="Times New Roman" w:cs="Times New Roman"/>
          <w:lang w:val="mn-MN"/>
        </w:rPr>
        <w:t>С</w:t>
      </w:r>
      <w:r w:rsidR="00684057" w:rsidRPr="00936E0D">
        <w:rPr>
          <w:rFonts w:ascii="Times New Roman" w:hAnsi="Times New Roman" w:cs="Times New Roman"/>
          <w:lang w:val="mn-MN"/>
        </w:rPr>
        <w:t>этгэл хөдлөл</w:t>
      </w:r>
      <w:r w:rsidR="006C42A5" w:rsidRPr="00936E0D">
        <w:rPr>
          <w:rFonts w:ascii="Times New Roman" w:hAnsi="Times New Roman" w:cs="Times New Roman"/>
          <w:lang w:val="mn-MN"/>
        </w:rPr>
        <w:t>ийн</w:t>
      </w:r>
      <w:r w:rsidR="00684057" w:rsidRPr="00936E0D">
        <w:rPr>
          <w:rFonts w:ascii="Times New Roman" w:hAnsi="Times New Roman" w:cs="Times New Roman"/>
          <w:lang w:val="mn-MN"/>
        </w:rPr>
        <w:t xml:space="preserve"> </w:t>
      </w:r>
      <w:r w:rsidR="006C42A5" w:rsidRPr="00936E0D">
        <w:rPr>
          <w:rFonts w:ascii="Times New Roman" w:hAnsi="Times New Roman" w:cs="Times New Roman"/>
          <w:lang w:val="mn-MN"/>
        </w:rPr>
        <w:t xml:space="preserve">оюун ухааны </w:t>
      </w:r>
      <w:r w:rsidR="00684057" w:rsidRPr="00936E0D">
        <w:rPr>
          <w:rFonts w:ascii="Times New Roman" w:hAnsi="Times New Roman" w:cs="Times New Roman"/>
          <w:lang w:val="mn-MN"/>
        </w:rPr>
        <w:t>өндөр байх байдал нь тухайн хүний дотроос гарч буй сэтгэл хөдлөлийн мэдээллийн боловсруулалт нь илүү идэвхтэй үр дүнтэй байна. Ингэснээр бие хүнийг өөрийгөө зохицуулах өндөр чадвартай болгоно. Багш нарын бие хүн хоорондын</w:t>
      </w:r>
      <w:r w:rsidR="00D649D5" w:rsidRPr="00936E0D">
        <w:rPr>
          <w:rFonts w:ascii="Times New Roman" w:hAnsi="Times New Roman" w:cs="Times New Roman"/>
          <w:lang w:val="mn-MN"/>
        </w:rPr>
        <w:t xml:space="preserve"> </w:t>
      </w:r>
      <w:r w:rsidR="00684057" w:rsidRPr="00936E0D">
        <w:rPr>
          <w:rFonts w:ascii="Times New Roman" w:hAnsi="Times New Roman" w:cs="Times New Roman"/>
          <w:lang w:val="mn-MN"/>
        </w:rPr>
        <w:t xml:space="preserve">харилцаа ба сэтгэл хөдлөлийн </w:t>
      </w:r>
      <w:r w:rsidR="006C42A5" w:rsidRPr="00936E0D">
        <w:rPr>
          <w:rFonts w:ascii="Times New Roman" w:hAnsi="Times New Roman" w:cs="Times New Roman"/>
          <w:lang w:val="mn-MN"/>
        </w:rPr>
        <w:t xml:space="preserve">оюун ухааны </w:t>
      </w:r>
      <w:r w:rsidR="00684057" w:rsidRPr="00936E0D">
        <w:rPr>
          <w:rFonts w:ascii="Times New Roman" w:hAnsi="Times New Roman" w:cs="Times New Roman"/>
          <w:lang w:val="mn-MN"/>
        </w:rPr>
        <w:t>түвшингийн хоорондын холбоо</w:t>
      </w:r>
      <w:r w:rsidR="00B31F1B" w:rsidRPr="00936E0D">
        <w:rPr>
          <w:rFonts w:ascii="Times New Roman" w:hAnsi="Times New Roman" w:cs="Times New Roman"/>
          <w:lang w:val="mn-MN"/>
        </w:rPr>
        <w:t>нд</w:t>
      </w:r>
      <w:r w:rsidR="00684057" w:rsidRPr="00936E0D">
        <w:rPr>
          <w:rFonts w:ascii="Times New Roman" w:hAnsi="Times New Roman" w:cs="Times New Roman"/>
        </w:rPr>
        <w:t>Q</w:t>
      </w:r>
      <w:r w:rsidR="00684057" w:rsidRPr="00936E0D">
        <w:rPr>
          <w:rFonts w:ascii="Times New Roman" w:hAnsi="Times New Roman" w:cs="Times New Roman"/>
          <w:lang w:val="mn-MN"/>
        </w:rPr>
        <w:t xml:space="preserve"> чанарын </w:t>
      </w:r>
      <w:r w:rsidR="00B31F1B" w:rsidRPr="00936E0D">
        <w:rPr>
          <w:rFonts w:ascii="Times New Roman" w:hAnsi="Times New Roman" w:cs="Times New Roman"/>
          <w:lang w:val="mn-MN"/>
        </w:rPr>
        <w:t xml:space="preserve">анализ </w:t>
      </w:r>
      <w:r w:rsidR="00684057" w:rsidRPr="00936E0D">
        <w:rPr>
          <w:rFonts w:ascii="Times New Roman" w:hAnsi="Times New Roman" w:cs="Times New Roman"/>
          <w:lang w:val="mn-MN"/>
        </w:rPr>
        <w:t>хий</w:t>
      </w:r>
      <w:r w:rsidR="00B31F1B" w:rsidRPr="00936E0D">
        <w:rPr>
          <w:rFonts w:ascii="Times New Roman" w:hAnsi="Times New Roman" w:cs="Times New Roman"/>
          <w:lang w:val="mn-MN"/>
        </w:rPr>
        <w:t xml:space="preserve">лээ. Үүнд:  </w:t>
      </w:r>
    </w:p>
    <w:p w:rsidR="00684057" w:rsidRPr="00936E0D" w:rsidRDefault="00345627" w:rsidP="00B31F1B">
      <w:pPr>
        <w:pStyle w:val="ListParagraph"/>
        <w:numPr>
          <w:ilvl w:val="0"/>
          <w:numId w:val="6"/>
        </w:numPr>
        <w:tabs>
          <w:tab w:val="left" w:pos="8284"/>
        </w:tabs>
        <w:jc w:val="both"/>
        <w:rPr>
          <w:rFonts w:ascii="Times New Roman" w:hAnsi="Times New Roman" w:cs="Times New Roman"/>
          <w:lang w:val="mn-MN"/>
        </w:rPr>
      </w:pPr>
      <w:r w:rsidRPr="00936E0D">
        <w:rPr>
          <w:rFonts w:ascii="Times New Roman" w:hAnsi="Times New Roman" w:cs="Times New Roman"/>
          <w:lang w:val="mn-MN"/>
        </w:rPr>
        <w:t>Сэтгэл хөдлөлийн о</w:t>
      </w:r>
      <w:r w:rsidR="00684057" w:rsidRPr="00936E0D">
        <w:rPr>
          <w:rFonts w:ascii="Times New Roman" w:hAnsi="Times New Roman" w:cs="Times New Roman"/>
          <w:lang w:val="mn-MN"/>
        </w:rPr>
        <w:t>юун ухааны үзүүлэлт 70 буюу түүнээс дээш оноотой \25-58 насны 38 багш\ Энэ бүлгийн хувьд сэтгэл хөдлөлийн хүрээ, сэтгэл хөдлөлөө удирдах чадвар, өөрийгөө сэдэлжүүлэх, бусдын сэтгэл хөдлөлийг танин мэдэх чадвар маш сайн байсан.</w:t>
      </w:r>
    </w:p>
    <w:p w:rsidR="00B31F1B" w:rsidRPr="00936E0D" w:rsidRDefault="00345627" w:rsidP="00B31F1B">
      <w:pPr>
        <w:pStyle w:val="ListParagraph"/>
        <w:numPr>
          <w:ilvl w:val="0"/>
          <w:numId w:val="6"/>
        </w:numPr>
        <w:tabs>
          <w:tab w:val="left" w:pos="8284"/>
        </w:tabs>
        <w:jc w:val="both"/>
        <w:rPr>
          <w:rFonts w:ascii="Times New Roman" w:hAnsi="Times New Roman" w:cs="Times New Roman"/>
          <w:lang w:val="mn-MN"/>
        </w:rPr>
      </w:pPr>
      <w:r w:rsidRPr="00936E0D">
        <w:rPr>
          <w:rFonts w:ascii="Times New Roman" w:hAnsi="Times New Roman" w:cs="Times New Roman"/>
          <w:lang w:val="mn-MN"/>
        </w:rPr>
        <w:t>Сэтгэл хөдлөлийн о</w:t>
      </w:r>
      <w:r w:rsidR="00B31F1B" w:rsidRPr="00936E0D">
        <w:rPr>
          <w:rFonts w:ascii="Times New Roman" w:hAnsi="Times New Roman" w:cs="Times New Roman"/>
          <w:lang w:val="mn-MN"/>
        </w:rPr>
        <w:t xml:space="preserve">юун ухааны дунд зэрэг 40-69 оноотой. \24-59 насны 38 багш\Бусад хүмүүсийн болон өөрийнхөө  сэтгэл хөдлөлийг ойлгох үзүүлэлт өндөр, өөрийнхөө сэтгэл хөдлөлийг  удирдах чадвар нь сул байсан. Хамааралтай байдал, яриамсаг байдал, зөрчилдөөнтэй байдал нь  их байсан. </w:t>
      </w:r>
    </w:p>
    <w:p w:rsidR="00B31F1B" w:rsidRPr="00936E0D" w:rsidRDefault="00345627" w:rsidP="00B31F1B">
      <w:pPr>
        <w:pStyle w:val="ListParagraph"/>
        <w:numPr>
          <w:ilvl w:val="0"/>
          <w:numId w:val="6"/>
        </w:numPr>
        <w:tabs>
          <w:tab w:val="left" w:pos="8284"/>
        </w:tabs>
        <w:jc w:val="both"/>
        <w:rPr>
          <w:rFonts w:ascii="Times New Roman" w:hAnsi="Times New Roman" w:cs="Times New Roman"/>
          <w:lang w:val="mn-MN"/>
        </w:rPr>
      </w:pPr>
      <w:r w:rsidRPr="00936E0D">
        <w:rPr>
          <w:rFonts w:ascii="Times New Roman" w:hAnsi="Times New Roman" w:cs="Times New Roman"/>
          <w:lang w:val="mn-MN"/>
        </w:rPr>
        <w:t>Сэтгэл хөдлөл</w:t>
      </w:r>
      <w:r w:rsidR="00D649D5" w:rsidRPr="00936E0D">
        <w:rPr>
          <w:rFonts w:ascii="Times New Roman" w:hAnsi="Times New Roman" w:cs="Times New Roman"/>
          <w:lang w:val="mn-MN"/>
        </w:rPr>
        <w:t xml:space="preserve">ийн </w:t>
      </w:r>
      <w:r w:rsidRPr="00936E0D">
        <w:rPr>
          <w:rFonts w:ascii="Times New Roman" w:hAnsi="Times New Roman" w:cs="Times New Roman"/>
          <w:lang w:val="mn-MN"/>
        </w:rPr>
        <w:t xml:space="preserve"> о</w:t>
      </w:r>
      <w:r w:rsidR="00B31F1B" w:rsidRPr="00936E0D">
        <w:rPr>
          <w:rFonts w:ascii="Times New Roman" w:hAnsi="Times New Roman" w:cs="Times New Roman"/>
          <w:lang w:val="mn-MN"/>
        </w:rPr>
        <w:t xml:space="preserve">юун ухааны бага 39 хүртэл оноотой. \26-54 насны 38 багш\  </w:t>
      </w:r>
      <w:r w:rsidRPr="00936E0D">
        <w:rPr>
          <w:rFonts w:ascii="Times New Roman" w:hAnsi="Times New Roman" w:cs="Times New Roman"/>
          <w:lang w:val="mn-MN"/>
        </w:rPr>
        <w:t>Сэтгэл хөдлөлийн о</w:t>
      </w:r>
      <w:r w:rsidR="00B31F1B" w:rsidRPr="00936E0D">
        <w:rPr>
          <w:rFonts w:ascii="Times New Roman" w:hAnsi="Times New Roman" w:cs="Times New Roman"/>
          <w:lang w:val="mn-MN"/>
        </w:rPr>
        <w:t>юун ухааны түвшин доогуур байгаа нь хамааралтай байдал, яриамсаг биш байдал,  зөрчлөөс зугтах хандлага давуу байсан. Эн</w:t>
      </w:r>
      <w:r w:rsidR="00723B9B" w:rsidRPr="00936E0D">
        <w:rPr>
          <w:rFonts w:ascii="Times New Roman" w:hAnsi="Times New Roman" w:cs="Times New Roman"/>
          <w:lang w:val="mn-MN"/>
        </w:rPr>
        <w:t>э нь сэтгэл хөдлөл багатай байдл</w:t>
      </w:r>
      <w:r w:rsidR="00B31F1B" w:rsidRPr="00936E0D">
        <w:rPr>
          <w:rFonts w:ascii="Times New Roman" w:hAnsi="Times New Roman" w:cs="Times New Roman"/>
          <w:lang w:val="mn-MN"/>
        </w:rPr>
        <w:t>аас өөрийнхөө нууц сэдлийг ойлгохгүй, өөрийнхөө сэтгэл хөдлөлийг удирдах хүсэлгүй буюу хянах чадваргүйгээс</w:t>
      </w:r>
      <w:r w:rsidRPr="00936E0D">
        <w:rPr>
          <w:rFonts w:ascii="Times New Roman" w:hAnsi="Times New Roman" w:cs="Times New Roman"/>
          <w:lang w:val="mn-MN"/>
        </w:rPr>
        <w:t xml:space="preserve"> </w:t>
      </w:r>
      <w:r w:rsidR="00B31F1B" w:rsidRPr="00936E0D">
        <w:rPr>
          <w:rFonts w:ascii="Times New Roman" w:hAnsi="Times New Roman" w:cs="Times New Roman"/>
          <w:lang w:val="mn-MN"/>
        </w:rPr>
        <w:t>ямар нэгэн саад бэрхшээл, хүндрэлийг даван туулах хяналтгүй</w:t>
      </w:r>
      <w:r w:rsidR="00723B9B" w:rsidRPr="00936E0D">
        <w:rPr>
          <w:rFonts w:ascii="Times New Roman" w:hAnsi="Times New Roman" w:cs="Times New Roman"/>
          <w:lang w:val="mn-MN"/>
        </w:rPr>
        <w:t>,</w:t>
      </w:r>
      <w:r w:rsidR="00B31F1B" w:rsidRPr="00936E0D">
        <w:rPr>
          <w:rFonts w:ascii="Times New Roman" w:hAnsi="Times New Roman" w:cs="Times New Roman"/>
          <w:lang w:val="mn-MN"/>
        </w:rPr>
        <w:t xml:space="preserve"> хувь хүний хоорондын харилцааны зөрчлийг давах чадвар</w:t>
      </w:r>
      <w:r w:rsidR="00723B9B" w:rsidRPr="00936E0D">
        <w:rPr>
          <w:rFonts w:ascii="Times New Roman" w:hAnsi="Times New Roman" w:cs="Times New Roman"/>
          <w:lang w:val="mn-MN"/>
        </w:rPr>
        <w:t xml:space="preserve"> султай холбоотой. </w:t>
      </w:r>
    </w:p>
    <w:p w:rsidR="00B3071A" w:rsidRPr="00936E0D" w:rsidRDefault="00723B9B" w:rsidP="00193606">
      <w:pPr>
        <w:pStyle w:val="ListParagraph"/>
        <w:tabs>
          <w:tab w:val="left" w:pos="8284"/>
        </w:tabs>
        <w:ind w:left="90" w:hanging="90"/>
        <w:jc w:val="both"/>
        <w:rPr>
          <w:rFonts w:ascii="Times New Roman" w:hAnsi="Times New Roman" w:cs="Times New Roman"/>
          <w:lang w:val="mn-MN"/>
        </w:rPr>
      </w:pPr>
      <w:r w:rsidRPr="00936E0D">
        <w:rPr>
          <w:rFonts w:ascii="Times New Roman" w:hAnsi="Times New Roman" w:cs="Times New Roman"/>
          <w:i/>
          <w:lang w:val="mn-MN"/>
        </w:rPr>
        <w:t xml:space="preserve">Бидний үзэж байгаар </w:t>
      </w:r>
      <w:r w:rsidR="00345627" w:rsidRPr="00936E0D">
        <w:rPr>
          <w:rFonts w:ascii="Times New Roman" w:hAnsi="Times New Roman" w:cs="Times New Roman"/>
          <w:i/>
          <w:lang w:val="mn-MN"/>
        </w:rPr>
        <w:t xml:space="preserve">сэтгэл хөдлөл </w:t>
      </w:r>
      <w:r w:rsidRPr="00936E0D">
        <w:rPr>
          <w:rFonts w:ascii="Times New Roman" w:hAnsi="Times New Roman" w:cs="Times New Roman"/>
          <w:i/>
          <w:lang w:val="mn-MN"/>
        </w:rPr>
        <w:t xml:space="preserve">оюун ухааны багшийн үйл ажиллагаанд маш чухал. Учир нь сурган хүмүүжүүлэх үйл ажиллагааны үндсэн хэлбэр ярианы хэлбэрээр идэвхтэй харилцаа маш чухал байдагт оршино. </w:t>
      </w:r>
      <w:r w:rsidR="00345627" w:rsidRPr="00936E0D">
        <w:rPr>
          <w:rFonts w:ascii="Times New Roman" w:hAnsi="Times New Roman" w:cs="Times New Roman"/>
          <w:i/>
          <w:lang w:val="mn-MN"/>
        </w:rPr>
        <w:t>Сэтгэл хөдлөлийн о</w:t>
      </w:r>
      <w:r w:rsidRPr="00936E0D">
        <w:rPr>
          <w:rFonts w:ascii="Times New Roman" w:hAnsi="Times New Roman" w:cs="Times New Roman"/>
          <w:i/>
          <w:lang w:val="mn-MN"/>
        </w:rPr>
        <w:t>юун ухааны хөгжил нь сурган хүмүүжүүлэгчийн үндсэн үйл ажиллагаа болсон</w:t>
      </w:r>
      <w:r w:rsidR="00FF513A" w:rsidRPr="00936E0D">
        <w:rPr>
          <w:rFonts w:ascii="Times New Roman" w:hAnsi="Times New Roman" w:cs="Times New Roman"/>
          <w:i/>
          <w:lang w:val="mn-MN"/>
        </w:rPr>
        <w:t xml:space="preserve"> тухайн хичээлийн үр дүнг сайжруулж, ирээдүйн мэргэжилтэн, оюутнууд дэвшилтэд хэлбэрээр материалыг эзэмшихэд бодитойгоор нөлөөлнө .</w:t>
      </w:r>
    </w:p>
    <w:sectPr w:rsidR="00B3071A" w:rsidRPr="00936E0D" w:rsidSect="00166292">
      <w:footerReference w:type="default" r:id="rId8"/>
      <w:pgSz w:w="12240" w:h="15840"/>
      <w:pgMar w:top="1170" w:right="99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9F0" w:rsidRDefault="003969F0" w:rsidP="00166292">
      <w:pPr>
        <w:spacing w:after="0" w:line="240" w:lineRule="auto"/>
      </w:pPr>
      <w:r>
        <w:separator/>
      </w:r>
    </w:p>
  </w:endnote>
  <w:endnote w:type="continuationSeparator" w:id="1">
    <w:p w:rsidR="003969F0" w:rsidRDefault="003969F0" w:rsidP="001662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5607089"/>
      <w:docPartObj>
        <w:docPartGallery w:val="Page Numbers (Bottom of Page)"/>
        <w:docPartUnique/>
      </w:docPartObj>
    </w:sdtPr>
    <w:sdtEndPr>
      <w:rPr>
        <w:noProof/>
      </w:rPr>
    </w:sdtEndPr>
    <w:sdtContent>
      <w:p w:rsidR="00B31F1B" w:rsidRDefault="00B729AD">
        <w:pPr>
          <w:pStyle w:val="Footer"/>
          <w:jc w:val="right"/>
        </w:pPr>
        <w:r>
          <w:fldChar w:fldCharType="begin"/>
        </w:r>
        <w:r w:rsidR="00B31F1B">
          <w:instrText xml:space="preserve"> PAGE   \* MERGEFORMAT </w:instrText>
        </w:r>
        <w:r>
          <w:fldChar w:fldCharType="separate"/>
        </w:r>
        <w:r w:rsidR="003969F0">
          <w:rPr>
            <w:noProof/>
          </w:rPr>
          <w:t>1</w:t>
        </w:r>
        <w:r>
          <w:rPr>
            <w:noProof/>
          </w:rPr>
          <w:fldChar w:fldCharType="end"/>
        </w:r>
      </w:p>
    </w:sdtContent>
  </w:sdt>
  <w:p w:rsidR="00B31F1B" w:rsidRDefault="00B31F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9F0" w:rsidRDefault="003969F0" w:rsidP="00166292">
      <w:pPr>
        <w:spacing w:after="0" w:line="240" w:lineRule="auto"/>
      </w:pPr>
      <w:r>
        <w:separator/>
      </w:r>
    </w:p>
  </w:footnote>
  <w:footnote w:type="continuationSeparator" w:id="1">
    <w:p w:rsidR="003969F0" w:rsidRDefault="003969F0" w:rsidP="001662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15D64"/>
    <w:multiLevelType w:val="hybridMultilevel"/>
    <w:tmpl w:val="225EB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5133F3"/>
    <w:multiLevelType w:val="hybridMultilevel"/>
    <w:tmpl w:val="71C641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245112E"/>
    <w:multiLevelType w:val="hybridMultilevel"/>
    <w:tmpl w:val="82B248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6676EE8"/>
    <w:multiLevelType w:val="hybridMultilevel"/>
    <w:tmpl w:val="191CA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451889"/>
    <w:multiLevelType w:val="hybridMultilevel"/>
    <w:tmpl w:val="0C2A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C90EB7"/>
    <w:multiLevelType w:val="hybridMultilevel"/>
    <w:tmpl w:val="686C5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savePreviewPicture/>
  <w:footnotePr>
    <w:footnote w:id="0"/>
    <w:footnote w:id="1"/>
  </w:footnotePr>
  <w:endnotePr>
    <w:endnote w:id="0"/>
    <w:endnote w:id="1"/>
  </w:endnotePr>
  <w:compat/>
  <w:rsids>
    <w:rsidRoot w:val="00B3071A"/>
    <w:rsid w:val="000D5681"/>
    <w:rsid w:val="000E4D2A"/>
    <w:rsid w:val="0011009E"/>
    <w:rsid w:val="0014084E"/>
    <w:rsid w:val="00166292"/>
    <w:rsid w:val="00193606"/>
    <w:rsid w:val="002A39EE"/>
    <w:rsid w:val="00345627"/>
    <w:rsid w:val="00360DEA"/>
    <w:rsid w:val="003969F0"/>
    <w:rsid w:val="003E1D97"/>
    <w:rsid w:val="004551AE"/>
    <w:rsid w:val="00520AF4"/>
    <w:rsid w:val="0052154A"/>
    <w:rsid w:val="0052277B"/>
    <w:rsid w:val="00550840"/>
    <w:rsid w:val="005F123D"/>
    <w:rsid w:val="00684057"/>
    <w:rsid w:val="006C42A5"/>
    <w:rsid w:val="006C64A5"/>
    <w:rsid w:val="006E4C06"/>
    <w:rsid w:val="00714F46"/>
    <w:rsid w:val="00723B9B"/>
    <w:rsid w:val="007359B7"/>
    <w:rsid w:val="00790D7C"/>
    <w:rsid w:val="007D5589"/>
    <w:rsid w:val="008668BE"/>
    <w:rsid w:val="008C292D"/>
    <w:rsid w:val="008C39BC"/>
    <w:rsid w:val="008D0B61"/>
    <w:rsid w:val="00900968"/>
    <w:rsid w:val="00914F9E"/>
    <w:rsid w:val="009317AE"/>
    <w:rsid w:val="00936E0D"/>
    <w:rsid w:val="00953F71"/>
    <w:rsid w:val="0098735A"/>
    <w:rsid w:val="009B0FBD"/>
    <w:rsid w:val="009F0B0B"/>
    <w:rsid w:val="009F2E70"/>
    <w:rsid w:val="00A22E29"/>
    <w:rsid w:val="00A30DD2"/>
    <w:rsid w:val="00A75A0A"/>
    <w:rsid w:val="00AF62D8"/>
    <w:rsid w:val="00AF7386"/>
    <w:rsid w:val="00B3071A"/>
    <w:rsid w:val="00B31F1B"/>
    <w:rsid w:val="00B729AD"/>
    <w:rsid w:val="00B752F4"/>
    <w:rsid w:val="00C40AC0"/>
    <w:rsid w:val="00C529B2"/>
    <w:rsid w:val="00CA3D08"/>
    <w:rsid w:val="00D50E5F"/>
    <w:rsid w:val="00D649D5"/>
    <w:rsid w:val="00DB27D5"/>
    <w:rsid w:val="00DC4D6A"/>
    <w:rsid w:val="00DF5D4B"/>
    <w:rsid w:val="00E13CAF"/>
    <w:rsid w:val="00E17AE3"/>
    <w:rsid w:val="00F726C6"/>
    <w:rsid w:val="00F77F32"/>
    <w:rsid w:val="00FC7EF8"/>
    <w:rsid w:val="00FF51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3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292"/>
  </w:style>
  <w:style w:type="paragraph" w:styleId="Footer">
    <w:name w:val="footer"/>
    <w:basedOn w:val="Normal"/>
    <w:link w:val="FooterChar"/>
    <w:uiPriority w:val="99"/>
    <w:unhideWhenUsed/>
    <w:rsid w:val="00166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292"/>
  </w:style>
  <w:style w:type="paragraph" w:styleId="ListParagraph">
    <w:name w:val="List Paragraph"/>
    <w:basedOn w:val="Normal"/>
    <w:uiPriority w:val="34"/>
    <w:qFormat/>
    <w:rsid w:val="009F0B0B"/>
    <w:pPr>
      <w:ind w:left="720"/>
      <w:contextualSpacing/>
    </w:pPr>
  </w:style>
  <w:style w:type="paragraph" w:styleId="BalloonText">
    <w:name w:val="Balloon Text"/>
    <w:basedOn w:val="Normal"/>
    <w:link w:val="BalloonTextChar"/>
    <w:uiPriority w:val="99"/>
    <w:semiHidden/>
    <w:unhideWhenUsed/>
    <w:rsid w:val="00790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D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292"/>
  </w:style>
  <w:style w:type="paragraph" w:styleId="Footer">
    <w:name w:val="footer"/>
    <w:basedOn w:val="Normal"/>
    <w:link w:val="FooterChar"/>
    <w:uiPriority w:val="99"/>
    <w:unhideWhenUsed/>
    <w:rsid w:val="00166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292"/>
  </w:style>
  <w:style w:type="paragraph" w:styleId="ListParagraph">
    <w:name w:val="List Paragraph"/>
    <w:basedOn w:val="Normal"/>
    <w:uiPriority w:val="34"/>
    <w:qFormat/>
    <w:rsid w:val="009F0B0B"/>
    <w:pPr>
      <w:ind w:left="720"/>
      <w:contextualSpacing/>
    </w:pPr>
  </w:style>
  <w:style w:type="paragraph" w:styleId="BalloonText">
    <w:name w:val="Balloon Text"/>
    <w:basedOn w:val="Normal"/>
    <w:link w:val="BalloonTextChar"/>
    <w:uiPriority w:val="99"/>
    <w:semiHidden/>
    <w:unhideWhenUsed/>
    <w:rsid w:val="00790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D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D512D-2315-4742-AC5E-CC4DBC877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1899</Words>
  <Characters>10826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khishgee</dc:creator>
  <cp:lastModifiedBy>Khishig-Undrah</cp:lastModifiedBy>
  <cp:revision>2</cp:revision>
  <dcterms:created xsi:type="dcterms:W3CDTF">2014-04-28T10:47:00Z</dcterms:created>
  <dcterms:modified xsi:type="dcterms:W3CDTF">2014-04-28T10:47:00Z</dcterms:modified>
</cp:coreProperties>
</file>