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06" w:rsidRPr="000F4F71" w:rsidRDefault="00772C06" w:rsidP="00177789">
      <w:pPr>
        <w:shd w:val="clear" w:color="auto" w:fill="FFFFFF"/>
        <w:spacing w:after="0"/>
        <w:jc w:val="both"/>
        <w:rPr>
          <w:rFonts w:ascii="Arial" w:eastAsia="Times New Roman" w:hAnsi="Arial" w:cs="Arial"/>
          <w:sz w:val="24"/>
          <w:szCs w:val="24"/>
        </w:rPr>
      </w:pPr>
      <w:r w:rsidRPr="000F4F71">
        <w:rPr>
          <w:rFonts w:ascii="Arial" w:hAnsi="Arial" w:cs="Arial"/>
          <w:sz w:val="24"/>
          <w:szCs w:val="24"/>
          <w:lang w:val="mn-MN"/>
        </w:rPr>
        <w:t xml:space="preserve">“Геронтологи гериатрийн өнөө ба ирээдүй” олон </w:t>
      </w:r>
      <w:r w:rsidR="00177789">
        <w:rPr>
          <w:rFonts w:ascii="Arial" w:hAnsi="Arial" w:cs="Arial"/>
          <w:sz w:val="24"/>
          <w:szCs w:val="24"/>
          <w:lang w:val="mn-MN"/>
        </w:rPr>
        <w:t>улсын эрдэм шинжилгээний хуралд</w:t>
      </w:r>
    </w:p>
    <w:p w:rsidR="006A00CE" w:rsidRDefault="006A00CE" w:rsidP="000F4F71">
      <w:pPr>
        <w:shd w:val="clear" w:color="auto" w:fill="FFFFFF"/>
        <w:spacing w:after="0"/>
        <w:jc w:val="both"/>
        <w:rPr>
          <w:rFonts w:ascii="Arial" w:eastAsia="Times New Roman" w:hAnsi="Arial" w:cs="Arial"/>
          <w:b/>
          <w:bCs/>
          <w:sz w:val="24"/>
          <w:szCs w:val="24"/>
          <w:lang w:val="mn-MN"/>
        </w:rPr>
      </w:pPr>
    </w:p>
    <w:p w:rsidR="00177789" w:rsidRDefault="00772C06" w:rsidP="000F4F71">
      <w:pPr>
        <w:shd w:val="clear" w:color="auto" w:fill="FFFFFF"/>
        <w:spacing w:after="0"/>
        <w:jc w:val="both"/>
        <w:rPr>
          <w:rFonts w:ascii="Arial" w:eastAsia="Times New Roman" w:hAnsi="Arial" w:cs="Arial"/>
          <w:b/>
          <w:bCs/>
          <w:sz w:val="24"/>
          <w:szCs w:val="24"/>
          <w:lang w:val="mn-MN"/>
        </w:rPr>
      </w:pPr>
      <w:r w:rsidRPr="000F4F71">
        <w:rPr>
          <w:rFonts w:ascii="Arial" w:eastAsia="Times New Roman" w:hAnsi="Arial" w:cs="Arial"/>
          <w:b/>
          <w:bCs/>
          <w:sz w:val="24"/>
          <w:szCs w:val="24"/>
          <w:lang w:val="mn-MN"/>
        </w:rPr>
        <w:t xml:space="preserve">Илтгэлийн хураангуй </w:t>
      </w:r>
    </w:p>
    <w:p w:rsidR="00177789" w:rsidRDefault="00177789" w:rsidP="000F4F71">
      <w:pPr>
        <w:shd w:val="clear" w:color="auto" w:fill="FFFFFF"/>
        <w:spacing w:after="0"/>
        <w:jc w:val="both"/>
        <w:rPr>
          <w:rFonts w:ascii="Arial" w:eastAsia="Times New Roman" w:hAnsi="Arial" w:cs="Arial"/>
          <w:b/>
          <w:bCs/>
          <w:sz w:val="24"/>
          <w:szCs w:val="24"/>
          <w:lang w:val="mn-MN"/>
        </w:rPr>
      </w:pPr>
    </w:p>
    <w:p w:rsidR="00772C06" w:rsidRPr="00177789" w:rsidRDefault="00772C06" w:rsidP="00177789">
      <w:pPr>
        <w:shd w:val="clear" w:color="auto" w:fill="FFFFFF"/>
        <w:spacing w:after="0"/>
        <w:rPr>
          <w:rFonts w:ascii="Arial" w:eastAsia="Times New Roman" w:hAnsi="Arial" w:cs="Arial"/>
          <w:sz w:val="24"/>
          <w:szCs w:val="24"/>
          <w:lang w:val="mn-MN"/>
        </w:rPr>
      </w:pPr>
      <w:proofErr w:type="spellStart"/>
      <w:r w:rsidRPr="000F4F71">
        <w:rPr>
          <w:rFonts w:ascii="Arial" w:eastAsia="Times New Roman" w:hAnsi="Arial" w:cs="Arial"/>
          <w:sz w:val="24"/>
          <w:szCs w:val="24"/>
        </w:rPr>
        <w:t>Илтгэлийн</w:t>
      </w:r>
      <w:proofErr w:type="spellEnd"/>
      <w:r w:rsidRPr="000F4F71">
        <w:rPr>
          <w:rFonts w:ascii="Arial" w:eastAsia="Times New Roman" w:hAnsi="Arial" w:cs="Arial"/>
          <w:sz w:val="24"/>
          <w:szCs w:val="24"/>
        </w:rPr>
        <w:t xml:space="preserve"> </w:t>
      </w:r>
      <w:proofErr w:type="spellStart"/>
      <w:r w:rsidRPr="000F4F71">
        <w:rPr>
          <w:rFonts w:ascii="Arial" w:eastAsia="Times New Roman" w:hAnsi="Arial" w:cs="Arial"/>
          <w:sz w:val="24"/>
          <w:szCs w:val="24"/>
        </w:rPr>
        <w:t>нэр</w:t>
      </w:r>
      <w:proofErr w:type="spellEnd"/>
      <w:r w:rsidR="00177789">
        <w:rPr>
          <w:rFonts w:ascii="Arial" w:eastAsia="Times New Roman" w:hAnsi="Arial" w:cs="Arial"/>
          <w:sz w:val="24"/>
          <w:szCs w:val="24"/>
          <w:lang w:val="mn-MN"/>
        </w:rPr>
        <w:t xml:space="preserve">: Ахмад настны эрх ба нийгмийн хамгааллын бодлого </w:t>
      </w:r>
    </w:p>
    <w:p w:rsidR="00177789" w:rsidRDefault="00177789" w:rsidP="00177789">
      <w:pPr>
        <w:shd w:val="clear" w:color="auto" w:fill="FFFFFF"/>
        <w:spacing w:after="0"/>
        <w:rPr>
          <w:rFonts w:ascii="Arial" w:eastAsia="Times New Roman" w:hAnsi="Arial" w:cs="Arial"/>
          <w:sz w:val="24"/>
          <w:szCs w:val="24"/>
          <w:lang w:val="mn-MN"/>
        </w:rPr>
      </w:pPr>
      <w:r>
        <w:rPr>
          <w:rFonts w:ascii="Arial" w:eastAsia="Times New Roman" w:hAnsi="Arial" w:cs="Arial"/>
          <w:sz w:val="24"/>
          <w:szCs w:val="24"/>
          <w:lang w:val="mn-MN"/>
        </w:rPr>
        <w:t xml:space="preserve">Н.Оюут-Эрдэнэ, НА магистр, МУБИС-ийн багш  </w:t>
      </w:r>
    </w:p>
    <w:p w:rsidR="00177789" w:rsidRDefault="00177789" w:rsidP="00177789">
      <w:pPr>
        <w:shd w:val="clear" w:color="auto" w:fill="FFFFFF"/>
        <w:spacing w:after="0"/>
        <w:rPr>
          <w:rFonts w:ascii="Arial" w:eastAsia="Times New Roman" w:hAnsi="Arial" w:cs="Arial"/>
          <w:sz w:val="24"/>
          <w:szCs w:val="24"/>
          <w:lang w:val="mn-MN"/>
        </w:rPr>
      </w:pPr>
    </w:p>
    <w:p w:rsidR="00772C06" w:rsidRDefault="00772C06" w:rsidP="00177789">
      <w:pPr>
        <w:shd w:val="clear" w:color="auto" w:fill="FFFFFF"/>
        <w:spacing w:after="0"/>
        <w:rPr>
          <w:rFonts w:ascii="Arial" w:eastAsia="Times New Roman" w:hAnsi="Arial" w:cs="Arial"/>
          <w:sz w:val="24"/>
          <w:szCs w:val="24"/>
        </w:rPr>
      </w:pPr>
      <w:r w:rsidRPr="000F4F71">
        <w:rPr>
          <w:rFonts w:ascii="Arial" w:eastAsia="Times New Roman" w:hAnsi="Arial" w:cs="Arial"/>
          <w:sz w:val="24"/>
          <w:szCs w:val="24"/>
          <w:lang w:val="mn-MN"/>
        </w:rPr>
        <w:t>Үндэслэл</w:t>
      </w:r>
    </w:p>
    <w:p w:rsidR="0082062A" w:rsidRDefault="0082062A" w:rsidP="00AE1429">
      <w:pPr>
        <w:shd w:val="clear" w:color="auto" w:fill="FFFFFF"/>
        <w:spacing w:after="0"/>
        <w:jc w:val="both"/>
        <w:rPr>
          <w:rFonts w:ascii="Arial" w:eastAsia="Times New Roman" w:hAnsi="Arial" w:cs="Arial"/>
          <w:sz w:val="24"/>
          <w:szCs w:val="24"/>
          <w:lang w:val="mn-MN"/>
        </w:rPr>
      </w:pPr>
      <w:r>
        <w:rPr>
          <w:rFonts w:ascii="Arial" w:eastAsia="Times New Roman" w:hAnsi="Arial" w:cs="Arial"/>
          <w:sz w:val="24"/>
          <w:szCs w:val="24"/>
          <w:lang w:val="mn-MN"/>
        </w:rPr>
        <w:t>Насжилтын үйл явцын улмаас ахмад настны тоо хэмжээ дэлхий нийтээрээ хурдацтай өсч байгаа өнөө үед олон улс орнууд ахмад настай хүн амын нийгмийн хамгааллыг сайжруулах төрөл бүрийн арга хэмжээг авч байна. Монгол улсын за</w:t>
      </w:r>
      <w:r w:rsidR="005B3AC2">
        <w:rPr>
          <w:rFonts w:ascii="Arial" w:eastAsia="Times New Roman" w:hAnsi="Arial" w:cs="Arial"/>
          <w:sz w:val="24"/>
          <w:szCs w:val="24"/>
          <w:lang w:val="mn-MN"/>
        </w:rPr>
        <w:t>с</w:t>
      </w:r>
      <w:r>
        <w:rPr>
          <w:rFonts w:ascii="Arial" w:eastAsia="Times New Roman" w:hAnsi="Arial" w:cs="Arial"/>
          <w:sz w:val="24"/>
          <w:szCs w:val="24"/>
          <w:lang w:val="mn-MN"/>
        </w:rPr>
        <w:t>гийн газраас 2002 онд НҮБ-аас баталсан Насжилтын асуудлаарх Мадридийн үйл ажиллагааны хөтөлбөр</w:t>
      </w:r>
      <w:r w:rsidR="00A91204">
        <w:rPr>
          <w:rFonts w:ascii="Arial" w:eastAsia="Times New Roman" w:hAnsi="Arial" w:cs="Arial"/>
          <w:sz w:val="24"/>
          <w:szCs w:val="24"/>
          <w:lang w:val="mn-MN"/>
        </w:rPr>
        <w:t xml:space="preserve"> зэрэг олон улсын тунхаглал, стратегийг</w:t>
      </w:r>
      <w:r>
        <w:rPr>
          <w:rFonts w:ascii="Arial" w:eastAsia="Times New Roman" w:hAnsi="Arial" w:cs="Arial"/>
          <w:sz w:val="24"/>
          <w:szCs w:val="24"/>
          <w:lang w:val="mn-MN"/>
        </w:rPr>
        <w:t xml:space="preserve"> хэрэгжүүлэх талаар анхаарч </w:t>
      </w:r>
      <w:r w:rsidR="005B3AC2">
        <w:rPr>
          <w:rFonts w:ascii="Arial" w:eastAsia="Times New Roman" w:hAnsi="Arial" w:cs="Arial"/>
          <w:sz w:val="24"/>
          <w:szCs w:val="24"/>
          <w:lang w:val="mn-MN"/>
        </w:rPr>
        <w:t>бодлого хөтөлбөртөө тусгасаар иржээ. Монголын ахмад настнуудад чиглэсэн бодлого хөтөлбөрүүдэд тухайлбал Мянганы хөгжлийн зорилтууд, Хүн амын талаар төрөөс баримтлах бодлого, Гэр бүлийн хөгжлийн талаар төрөөс баримтлах бодлого</w:t>
      </w:r>
      <w:r w:rsidR="00A91204">
        <w:rPr>
          <w:rFonts w:ascii="Arial" w:eastAsia="Times New Roman" w:hAnsi="Arial" w:cs="Arial"/>
          <w:sz w:val="24"/>
          <w:szCs w:val="24"/>
          <w:lang w:val="mn-MN"/>
        </w:rPr>
        <w:t xml:space="preserve">, </w:t>
      </w:r>
      <w:r w:rsidR="007119CD">
        <w:rPr>
          <w:rFonts w:ascii="Arial" w:eastAsia="Times New Roman" w:hAnsi="Arial" w:cs="Arial"/>
          <w:sz w:val="24"/>
          <w:szCs w:val="24"/>
          <w:lang w:val="mn-MN"/>
        </w:rPr>
        <w:t>Монгол улсын хүн амын н</w:t>
      </w:r>
      <w:r w:rsidR="00AE1429">
        <w:rPr>
          <w:rFonts w:ascii="Arial" w:eastAsia="Times New Roman" w:hAnsi="Arial" w:cs="Arial"/>
          <w:sz w:val="24"/>
          <w:szCs w:val="24"/>
          <w:lang w:val="mn-MN"/>
        </w:rPr>
        <w:t>асжилтын асуудлаарх үндэсний стратеги</w:t>
      </w:r>
      <w:r w:rsidR="005B3AC2">
        <w:rPr>
          <w:rFonts w:ascii="Arial" w:eastAsia="Times New Roman" w:hAnsi="Arial" w:cs="Arial"/>
          <w:sz w:val="24"/>
          <w:szCs w:val="24"/>
          <w:lang w:val="mn-MN"/>
        </w:rPr>
        <w:t xml:space="preserve"> зэрэг бодлогын баримт бичгүүдэд ахмад настны хэрэгцээг хэрхэн хангаж, тэдний эрхийг хэрхэн баталгаажуулж, хөгжлийн бодлого хөтөлбөрт холбогдох бодлого, заалтуудыг тусгасан бэ гэдэгт дүн шинжилгээ хийх шаардлагатай байгаа юм. НҮБ-ын Ерөнхий нарийн бичгийн даргын 2011 оны илтгэлд ахмад настны эрхийн талаар олон улсын хэмжээнд анхаарах шаардлагатай 4 үндсэн асуудлуудыг хөндөж тавьсан. Эдгээр нь ялгаварлан гадуурхалт, ядуурал, хүчирхийлэл, дарамт, болон тусгай</w:t>
      </w:r>
      <w:r w:rsidR="00A91204">
        <w:rPr>
          <w:rFonts w:ascii="Arial" w:eastAsia="Times New Roman" w:hAnsi="Arial" w:cs="Arial"/>
          <w:sz w:val="24"/>
          <w:szCs w:val="24"/>
          <w:lang w:val="mn-MN"/>
        </w:rPr>
        <w:t xml:space="preserve"> хэрэгцээт</w:t>
      </w:r>
      <w:r w:rsidR="005B3AC2">
        <w:rPr>
          <w:rFonts w:ascii="Arial" w:eastAsia="Times New Roman" w:hAnsi="Arial" w:cs="Arial"/>
          <w:sz w:val="24"/>
          <w:szCs w:val="24"/>
          <w:lang w:val="mn-MN"/>
        </w:rPr>
        <w:t xml:space="preserve"> үйлчилгээ</w:t>
      </w:r>
      <w:r w:rsidR="00AE1429">
        <w:rPr>
          <w:rFonts w:ascii="Arial" w:eastAsia="Times New Roman" w:hAnsi="Arial" w:cs="Arial"/>
          <w:sz w:val="24"/>
          <w:szCs w:val="24"/>
          <w:lang w:val="mn-MN"/>
        </w:rPr>
        <w:t xml:space="preserve">ний </w:t>
      </w:r>
      <w:r w:rsidR="005B3AC2">
        <w:rPr>
          <w:rFonts w:ascii="Arial" w:eastAsia="Times New Roman" w:hAnsi="Arial" w:cs="Arial"/>
          <w:sz w:val="24"/>
          <w:szCs w:val="24"/>
          <w:lang w:val="mn-MN"/>
        </w:rPr>
        <w:t>хомсдол гэсэн асуудлууд байна.</w:t>
      </w:r>
      <w:r w:rsidR="00AE1429">
        <w:rPr>
          <w:rFonts w:ascii="Arial" w:eastAsia="Times New Roman" w:hAnsi="Arial" w:cs="Arial"/>
          <w:sz w:val="24"/>
          <w:szCs w:val="24"/>
          <w:lang w:val="mn-MN"/>
        </w:rPr>
        <w:t xml:space="preserve"> Хүний эрхийн илтгэлд дурдсан дээрх асуудлуудыг шийдвэрлэх бодлого, эрх зүйн зохицуулалт ямар нөхцөлд байгааг тодорхойлох нь </w:t>
      </w:r>
      <w:r w:rsidR="00283F42">
        <w:rPr>
          <w:rFonts w:ascii="Arial" w:eastAsia="Times New Roman" w:hAnsi="Arial" w:cs="Arial"/>
          <w:sz w:val="24"/>
          <w:szCs w:val="24"/>
          <w:lang w:val="mn-MN"/>
        </w:rPr>
        <w:t xml:space="preserve">ахмад настны </w:t>
      </w:r>
      <w:r w:rsidR="00AE1429">
        <w:rPr>
          <w:rFonts w:ascii="Arial" w:eastAsia="Times New Roman" w:hAnsi="Arial" w:cs="Arial"/>
          <w:sz w:val="24"/>
          <w:szCs w:val="24"/>
          <w:lang w:val="mn-MN"/>
        </w:rPr>
        <w:t xml:space="preserve">нийгмийн хамгааллын бодлогыг сайжруулах нэг үндэслэл болох билээ. </w:t>
      </w:r>
      <w:r w:rsidR="005B3AC2">
        <w:rPr>
          <w:rFonts w:ascii="Arial" w:eastAsia="Times New Roman" w:hAnsi="Arial" w:cs="Arial"/>
          <w:sz w:val="24"/>
          <w:szCs w:val="24"/>
          <w:lang w:val="mn-MN"/>
        </w:rPr>
        <w:t xml:space="preserve"> </w:t>
      </w:r>
      <w:r>
        <w:rPr>
          <w:rFonts w:ascii="Arial" w:eastAsia="Times New Roman" w:hAnsi="Arial" w:cs="Arial"/>
          <w:sz w:val="24"/>
          <w:szCs w:val="24"/>
          <w:lang w:val="mn-MN"/>
        </w:rPr>
        <w:t xml:space="preserve">     </w:t>
      </w:r>
    </w:p>
    <w:p w:rsidR="00772C06" w:rsidRDefault="00772C06" w:rsidP="00177789">
      <w:pPr>
        <w:shd w:val="clear" w:color="auto" w:fill="FFFFFF"/>
        <w:spacing w:after="0"/>
        <w:rPr>
          <w:rFonts w:ascii="Arial" w:eastAsia="Times New Roman" w:hAnsi="Arial" w:cs="Arial"/>
          <w:sz w:val="24"/>
          <w:szCs w:val="24"/>
          <w:lang w:val="mn-MN"/>
        </w:rPr>
      </w:pPr>
    </w:p>
    <w:p w:rsidR="00283F42" w:rsidRDefault="00283F42" w:rsidP="00177789">
      <w:pPr>
        <w:shd w:val="clear" w:color="auto" w:fill="FFFFFF"/>
        <w:spacing w:after="0"/>
        <w:rPr>
          <w:rFonts w:ascii="Arial" w:eastAsia="Times New Roman" w:hAnsi="Arial" w:cs="Arial"/>
          <w:sz w:val="24"/>
          <w:szCs w:val="24"/>
          <w:lang w:val="mn-MN"/>
        </w:rPr>
      </w:pPr>
      <w:r>
        <w:rPr>
          <w:rFonts w:ascii="Arial" w:eastAsia="Times New Roman" w:hAnsi="Arial" w:cs="Arial"/>
          <w:sz w:val="24"/>
          <w:szCs w:val="24"/>
          <w:lang w:val="mn-MN"/>
        </w:rPr>
        <w:t>Зорилго</w:t>
      </w:r>
    </w:p>
    <w:p w:rsidR="00C25714" w:rsidRDefault="00A91204" w:rsidP="00576A38">
      <w:pPr>
        <w:shd w:val="clear" w:color="auto" w:fill="FFFFFF"/>
        <w:spacing w:after="0"/>
        <w:rPr>
          <w:rFonts w:ascii="Arial" w:eastAsia="Times New Roman" w:hAnsi="Arial" w:cs="Arial"/>
          <w:sz w:val="24"/>
          <w:szCs w:val="24"/>
          <w:lang w:val="mn-MN"/>
        </w:rPr>
      </w:pPr>
      <w:r>
        <w:rPr>
          <w:rFonts w:ascii="Arial" w:eastAsia="Times New Roman" w:hAnsi="Arial" w:cs="Arial"/>
          <w:sz w:val="24"/>
          <w:szCs w:val="24"/>
          <w:lang w:val="mn-MN"/>
        </w:rPr>
        <w:t>Ахмад настны эрхийг нийгмийн хамгааллын бодлого хөтөлбөрүүдээр хэрхэн хангаж байгааг тодорхойлох</w:t>
      </w:r>
      <w:r w:rsidR="00576A38">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зорилгоор хүний эрхийн үзэл баримтлалын үүднээс Монгол улсын засгийн газраас баталж хэрэгжүүлж буй бодлого, эрх зүйн баримт бичгүүдэд дүн шинжилгээ хийлээ. </w:t>
      </w:r>
    </w:p>
    <w:p w:rsidR="00C25714" w:rsidRDefault="00C25714" w:rsidP="00576A38">
      <w:pPr>
        <w:shd w:val="clear" w:color="auto" w:fill="FFFFFF"/>
        <w:spacing w:after="0"/>
        <w:rPr>
          <w:rFonts w:ascii="Arial" w:eastAsia="Times New Roman" w:hAnsi="Arial" w:cs="Arial"/>
          <w:sz w:val="24"/>
          <w:szCs w:val="24"/>
          <w:lang w:val="mn-MN"/>
        </w:rPr>
      </w:pPr>
    </w:p>
    <w:p w:rsidR="00C25714" w:rsidRDefault="00C25714" w:rsidP="00576A38">
      <w:pPr>
        <w:shd w:val="clear" w:color="auto" w:fill="FFFFFF"/>
        <w:spacing w:after="0"/>
        <w:rPr>
          <w:rFonts w:ascii="Arial" w:eastAsia="Times New Roman" w:hAnsi="Arial" w:cs="Arial"/>
          <w:sz w:val="24"/>
          <w:szCs w:val="24"/>
          <w:lang w:val="mn-MN"/>
        </w:rPr>
      </w:pPr>
      <w:r>
        <w:rPr>
          <w:rFonts w:ascii="Arial" w:eastAsia="Times New Roman" w:hAnsi="Arial" w:cs="Arial"/>
          <w:sz w:val="24"/>
          <w:szCs w:val="24"/>
          <w:lang w:val="mn-MN"/>
        </w:rPr>
        <w:t>Үр дүн</w:t>
      </w:r>
    </w:p>
    <w:p w:rsidR="00C25714" w:rsidRDefault="00576A38" w:rsidP="00576A38">
      <w:pPr>
        <w:shd w:val="clear" w:color="auto" w:fill="FFFFFF"/>
        <w:spacing w:after="0"/>
        <w:rPr>
          <w:rFonts w:ascii="Arial" w:eastAsia="Times New Roman" w:hAnsi="Arial" w:cs="Arial"/>
          <w:sz w:val="24"/>
          <w:szCs w:val="24"/>
          <w:lang w:val="mn-MN"/>
        </w:rPr>
      </w:pPr>
      <w:r>
        <w:rPr>
          <w:rFonts w:ascii="Arial" w:eastAsia="Times New Roman" w:hAnsi="Arial" w:cs="Arial"/>
          <w:sz w:val="24"/>
          <w:szCs w:val="24"/>
          <w:lang w:val="mn-MN"/>
        </w:rPr>
        <w:t xml:space="preserve">Нийгмийн хамгаалал нь хөдөлмөр эрхлэлт, </w:t>
      </w:r>
      <w:r w:rsidR="00283F42">
        <w:rPr>
          <w:rFonts w:ascii="Arial" w:eastAsia="Times New Roman" w:hAnsi="Arial" w:cs="Arial"/>
          <w:sz w:val="24"/>
          <w:szCs w:val="24"/>
          <w:lang w:val="mn-MN"/>
        </w:rPr>
        <w:t xml:space="preserve">орлогын аюулгүй байдал, эрүүл мэндийн үйлчилгээний хүртээмж, нийгмийн халамж, дэмжлэг гэсэн өргөн хүрээг хамарч албан ба албан бус </w:t>
      </w:r>
      <w:r w:rsidR="007119CD">
        <w:rPr>
          <w:rFonts w:ascii="Arial" w:eastAsia="Times New Roman" w:hAnsi="Arial" w:cs="Arial"/>
          <w:sz w:val="24"/>
          <w:szCs w:val="24"/>
          <w:lang w:val="mn-MN"/>
        </w:rPr>
        <w:t>системүүдээр дамжин</w:t>
      </w:r>
      <w:r w:rsidR="00283F42">
        <w:rPr>
          <w:rFonts w:ascii="Arial" w:eastAsia="Times New Roman" w:hAnsi="Arial" w:cs="Arial"/>
          <w:sz w:val="24"/>
          <w:szCs w:val="24"/>
          <w:lang w:val="mn-MN"/>
        </w:rPr>
        <w:t xml:space="preserve"> хэрэгждэг. </w:t>
      </w:r>
    </w:p>
    <w:p w:rsidR="00772C06" w:rsidRPr="000F4F71" w:rsidRDefault="00576A38" w:rsidP="00177789">
      <w:pPr>
        <w:shd w:val="clear" w:color="auto" w:fill="FFFFFF"/>
        <w:spacing w:after="0"/>
        <w:rPr>
          <w:rFonts w:ascii="Arial" w:eastAsia="Times New Roman" w:hAnsi="Arial" w:cs="Arial"/>
          <w:sz w:val="24"/>
          <w:szCs w:val="24"/>
        </w:rPr>
      </w:pPr>
      <w:r>
        <w:rPr>
          <w:rFonts w:ascii="Arial" w:eastAsia="Times New Roman" w:hAnsi="Arial" w:cs="Arial"/>
          <w:sz w:val="24"/>
          <w:szCs w:val="24"/>
          <w:lang w:val="mn-MN"/>
        </w:rPr>
        <w:t xml:space="preserve">Ахмад настанд чиглэсэн нийгмийн хамгааллын </w:t>
      </w:r>
      <w:r w:rsidR="00283F42">
        <w:rPr>
          <w:rFonts w:ascii="Arial" w:eastAsia="Times New Roman" w:hAnsi="Arial" w:cs="Arial"/>
          <w:sz w:val="24"/>
          <w:szCs w:val="24"/>
          <w:lang w:val="mn-MN"/>
        </w:rPr>
        <w:t xml:space="preserve">өнөөгийн </w:t>
      </w:r>
      <w:r>
        <w:rPr>
          <w:rFonts w:ascii="Arial" w:eastAsia="Times New Roman" w:hAnsi="Arial" w:cs="Arial"/>
          <w:sz w:val="24"/>
          <w:szCs w:val="24"/>
          <w:lang w:val="mn-MN"/>
        </w:rPr>
        <w:t xml:space="preserve">бодлого хөтөлбөрүүд нь  </w:t>
      </w:r>
    </w:p>
    <w:p w:rsidR="00576A38" w:rsidRPr="00576A38" w:rsidRDefault="00576A38" w:rsidP="00576A38">
      <w:pPr>
        <w:pStyle w:val="SubmissionNormal"/>
        <w:numPr>
          <w:ilvl w:val="1"/>
          <w:numId w:val="7"/>
        </w:numPr>
        <w:spacing w:before="0" w:after="0"/>
      </w:pPr>
      <w:r>
        <w:rPr>
          <w:lang w:val="mn-MN"/>
        </w:rPr>
        <w:t xml:space="preserve">настны хөдөлмөр эрхлэлтийг дэмжих </w:t>
      </w:r>
    </w:p>
    <w:p w:rsidR="007119CD" w:rsidRDefault="007119CD" w:rsidP="007119CD">
      <w:pPr>
        <w:pStyle w:val="SubmissionNormal"/>
        <w:numPr>
          <w:ilvl w:val="1"/>
          <w:numId w:val="7"/>
        </w:numPr>
        <w:spacing w:before="0" w:after="0"/>
      </w:pPr>
      <w:r>
        <w:rPr>
          <w:lang w:val="mn-MN"/>
        </w:rPr>
        <w:t xml:space="preserve">эрүүл мэндийн төрийн үйлчилгээг үнэ төлбөргүй, хөнгөлөлттэй үзүүлэх  </w:t>
      </w:r>
    </w:p>
    <w:p w:rsidR="00576A38" w:rsidRPr="00576A38" w:rsidRDefault="00576A38" w:rsidP="00576A38">
      <w:pPr>
        <w:pStyle w:val="SubmissionNormal"/>
        <w:numPr>
          <w:ilvl w:val="1"/>
          <w:numId w:val="7"/>
        </w:numPr>
        <w:spacing w:before="0" w:after="0"/>
      </w:pPr>
      <w:r>
        <w:rPr>
          <w:lang w:val="mn-MN"/>
        </w:rPr>
        <w:t xml:space="preserve">ахмад настай хүмүүсийг боловсрол эзэмших, олон нийтийн газраар үйлчлүүлэх, байр сууц авах зэрэгт ялгаварлахгүй байх </w:t>
      </w:r>
    </w:p>
    <w:p w:rsidR="00576A38" w:rsidRPr="00576A38" w:rsidRDefault="00576A38" w:rsidP="00576A38">
      <w:pPr>
        <w:pStyle w:val="SubmissionNormal"/>
        <w:numPr>
          <w:ilvl w:val="1"/>
          <w:numId w:val="7"/>
        </w:numPr>
        <w:spacing w:before="0" w:after="0"/>
      </w:pPr>
      <w:r>
        <w:rPr>
          <w:lang w:val="mn-MN"/>
        </w:rPr>
        <w:lastRenderedPageBreak/>
        <w:t>тэтгэвэр, тэтгэмж зэрэг нийгмийн халамж</w:t>
      </w:r>
      <w:r w:rsidR="00283F42">
        <w:rPr>
          <w:lang w:val="mn-MN"/>
        </w:rPr>
        <w:t xml:space="preserve"> даатгалын үйлчилгээ, хөнгөлөлт,</w:t>
      </w:r>
      <w:r>
        <w:rPr>
          <w:lang w:val="mn-MN"/>
        </w:rPr>
        <w:t xml:space="preserve"> туслалцаа </w:t>
      </w:r>
      <w:r w:rsidR="00283F42">
        <w:rPr>
          <w:lang w:val="mn-MN"/>
        </w:rPr>
        <w:t>үзүүлэх</w:t>
      </w:r>
      <w:r>
        <w:rPr>
          <w:lang w:val="mn-MN"/>
        </w:rPr>
        <w:t xml:space="preserve">  </w:t>
      </w:r>
    </w:p>
    <w:p w:rsidR="007119CD" w:rsidRPr="00576A38" w:rsidRDefault="007119CD" w:rsidP="007119CD">
      <w:pPr>
        <w:pStyle w:val="SubmissionNormal"/>
        <w:numPr>
          <w:ilvl w:val="1"/>
          <w:numId w:val="7"/>
        </w:numPr>
        <w:spacing w:before="0" w:after="0"/>
      </w:pPr>
      <w:r>
        <w:rPr>
          <w:lang w:val="mn-MN"/>
        </w:rPr>
        <w:t xml:space="preserve">настангуудад нийгмийн үйлчилгээ хүртээмжтэй байх </w:t>
      </w:r>
    </w:p>
    <w:p w:rsidR="00576A38" w:rsidRDefault="00576A38" w:rsidP="00576A38">
      <w:pPr>
        <w:pStyle w:val="SubmissionNormal"/>
        <w:numPr>
          <w:ilvl w:val="1"/>
          <w:numId w:val="7"/>
        </w:numPr>
        <w:spacing w:before="0" w:after="0"/>
      </w:pPr>
      <w:r>
        <w:rPr>
          <w:lang w:val="mn-MN"/>
        </w:rPr>
        <w:t>настны асруулан халамжлуулах нөхцөлийг бүрдүүлэх зэрэг асуудлуудыг хамар</w:t>
      </w:r>
      <w:r w:rsidR="00C25714">
        <w:rPr>
          <w:lang w:val="mn-MN"/>
        </w:rPr>
        <w:t>сан</w:t>
      </w:r>
      <w:r>
        <w:rPr>
          <w:lang w:val="mn-MN"/>
        </w:rPr>
        <w:t xml:space="preserve"> байна. </w:t>
      </w:r>
    </w:p>
    <w:p w:rsidR="00C25714" w:rsidRDefault="00C25714" w:rsidP="00177789">
      <w:pPr>
        <w:shd w:val="clear" w:color="auto" w:fill="FFFFFF"/>
        <w:spacing w:after="0"/>
        <w:rPr>
          <w:rFonts w:ascii="Arial" w:eastAsia="Times New Roman" w:hAnsi="Arial" w:cs="Arial"/>
          <w:sz w:val="24"/>
          <w:szCs w:val="24"/>
          <w:lang w:val="mn-MN"/>
        </w:rPr>
      </w:pPr>
      <w:r>
        <w:rPr>
          <w:rFonts w:ascii="Arial" w:eastAsia="Times New Roman" w:hAnsi="Arial" w:cs="Arial"/>
          <w:sz w:val="24"/>
          <w:szCs w:val="24"/>
          <w:lang w:val="mn-MN"/>
        </w:rPr>
        <w:t>Гэвч эдгээр бодлого хөтөлбөрү</w:t>
      </w:r>
      <w:r w:rsidR="005B0282">
        <w:rPr>
          <w:rFonts w:ascii="Arial" w:eastAsia="Times New Roman" w:hAnsi="Arial" w:cs="Arial"/>
          <w:sz w:val="24"/>
          <w:szCs w:val="24"/>
          <w:lang w:val="mn-MN"/>
        </w:rPr>
        <w:t xml:space="preserve">үд нь хүний эрхэд суурилсан </w:t>
      </w:r>
      <w:r w:rsidR="00B3024E">
        <w:rPr>
          <w:rFonts w:ascii="Arial" w:eastAsia="Times New Roman" w:hAnsi="Arial" w:cs="Arial"/>
          <w:sz w:val="24"/>
          <w:szCs w:val="24"/>
          <w:lang w:val="mn-MN"/>
        </w:rPr>
        <w:t xml:space="preserve">хандлагад бүрэн нийцээгүй, хэрэгжилт нь хангалттай бус байна. Олон улсын илтгэлд тэмдэглэсэн ахмад настны эрхийн тулгамдсан асуудлууд болох </w:t>
      </w:r>
      <w:r w:rsidR="005B0282">
        <w:rPr>
          <w:rFonts w:ascii="Arial" w:eastAsia="Times New Roman" w:hAnsi="Arial" w:cs="Arial"/>
          <w:sz w:val="24"/>
          <w:szCs w:val="24"/>
          <w:lang w:val="mn-MN"/>
        </w:rPr>
        <w:t xml:space="preserve">ялгаварлан гадуурхалт, ядуурал, хүчирхийлэл, дарамт, болон </w:t>
      </w:r>
      <w:r w:rsidR="00434741">
        <w:rPr>
          <w:rFonts w:ascii="Arial" w:eastAsia="Times New Roman" w:hAnsi="Arial" w:cs="Arial"/>
          <w:sz w:val="24"/>
          <w:szCs w:val="24"/>
          <w:lang w:val="mn-MN"/>
        </w:rPr>
        <w:t xml:space="preserve">урт хугацааны асрамж үйлчилгээ зэрэг </w:t>
      </w:r>
      <w:r w:rsidR="005B0282">
        <w:rPr>
          <w:rFonts w:ascii="Arial" w:eastAsia="Times New Roman" w:hAnsi="Arial" w:cs="Arial"/>
          <w:sz w:val="24"/>
          <w:szCs w:val="24"/>
          <w:lang w:val="mn-MN"/>
        </w:rPr>
        <w:t>тусгай хэрэгцээт үйлчилгээний хомсдол</w:t>
      </w:r>
      <w:r w:rsidR="00B3024E">
        <w:rPr>
          <w:rFonts w:ascii="Arial" w:eastAsia="Times New Roman" w:hAnsi="Arial" w:cs="Arial"/>
          <w:sz w:val="24"/>
          <w:szCs w:val="24"/>
          <w:lang w:val="mn-MN"/>
        </w:rPr>
        <w:t xml:space="preserve"> Монгол улсад оршсоор байгааг тоо баримт харуулж байна. </w:t>
      </w:r>
    </w:p>
    <w:p w:rsidR="005B0282" w:rsidRDefault="005B0282" w:rsidP="00177789">
      <w:pPr>
        <w:shd w:val="clear" w:color="auto" w:fill="FFFFFF"/>
        <w:spacing w:after="0"/>
        <w:rPr>
          <w:rFonts w:ascii="Arial" w:eastAsia="Times New Roman" w:hAnsi="Arial" w:cs="Arial"/>
          <w:sz w:val="24"/>
          <w:szCs w:val="24"/>
          <w:lang w:val="mn-MN"/>
        </w:rPr>
      </w:pPr>
    </w:p>
    <w:p w:rsidR="00772C06" w:rsidRDefault="00772C06" w:rsidP="00177789">
      <w:pPr>
        <w:shd w:val="clear" w:color="auto" w:fill="FFFFFF"/>
        <w:spacing w:after="0"/>
        <w:rPr>
          <w:rFonts w:ascii="Arial" w:eastAsia="Times New Roman" w:hAnsi="Arial" w:cs="Arial"/>
          <w:sz w:val="24"/>
          <w:szCs w:val="24"/>
          <w:lang w:val="mn-MN"/>
        </w:rPr>
      </w:pPr>
      <w:r w:rsidRPr="000F4F71">
        <w:rPr>
          <w:rFonts w:ascii="Arial" w:eastAsia="Times New Roman" w:hAnsi="Arial" w:cs="Arial"/>
          <w:sz w:val="24"/>
          <w:szCs w:val="24"/>
          <w:lang w:val="mn-MN"/>
        </w:rPr>
        <w:t xml:space="preserve">Дүгнэлт </w:t>
      </w:r>
    </w:p>
    <w:p w:rsidR="005E1444" w:rsidRDefault="005E1444" w:rsidP="00177789">
      <w:pPr>
        <w:shd w:val="clear" w:color="auto" w:fill="FFFFFF"/>
        <w:spacing w:after="0"/>
        <w:rPr>
          <w:rFonts w:ascii="Arial" w:eastAsia="Times New Roman" w:hAnsi="Arial" w:cs="Arial"/>
          <w:sz w:val="24"/>
          <w:szCs w:val="24"/>
          <w:lang w:val="mn-MN"/>
        </w:rPr>
      </w:pPr>
      <w:r>
        <w:rPr>
          <w:rFonts w:ascii="Arial" w:eastAsia="Times New Roman" w:hAnsi="Arial" w:cs="Arial"/>
          <w:sz w:val="24"/>
          <w:szCs w:val="24"/>
          <w:lang w:val="mn-MN"/>
        </w:rPr>
        <w:t xml:space="preserve">Хүн амын дундаж наслалт байнга нэмэгдэж чанартай амьдрах асуудал чухлаар тавигдах боллоо. Чанартай амьдралыг цогцлуулах нэг арга зам бол хүний эрхийг хангах нөхцөл бүрдэх явдал билээ. </w:t>
      </w:r>
      <w:r w:rsidR="008D6E8B">
        <w:rPr>
          <w:rFonts w:ascii="Arial" w:eastAsia="Times New Roman" w:hAnsi="Arial" w:cs="Arial"/>
          <w:sz w:val="24"/>
          <w:szCs w:val="24"/>
          <w:lang w:val="mn-MN"/>
        </w:rPr>
        <w:t>Ахмад настанд чиглэсэн нийгмийн хамгааллын бодлого хөтөлбөрүүд нь хүний эрхийн хандлагад хэрх</w:t>
      </w:r>
      <w:r w:rsidR="00AC406E">
        <w:rPr>
          <w:rFonts w:ascii="Arial" w:eastAsia="Times New Roman" w:hAnsi="Arial" w:cs="Arial"/>
          <w:sz w:val="24"/>
          <w:szCs w:val="24"/>
          <w:lang w:val="mn-MN"/>
        </w:rPr>
        <w:t>эн нийцэж настн</w:t>
      </w:r>
      <w:r w:rsidR="008D6E8B">
        <w:rPr>
          <w:rFonts w:ascii="Arial" w:eastAsia="Times New Roman" w:hAnsi="Arial" w:cs="Arial"/>
          <w:sz w:val="24"/>
          <w:szCs w:val="24"/>
          <w:lang w:val="mn-MN"/>
        </w:rPr>
        <w:t>ууд</w:t>
      </w:r>
      <w:r w:rsidR="00AC406E">
        <w:rPr>
          <w:rFonts w:ascii="Arial" w:eastAsia="Times New Roman" w:hAnsi="Arial" w:cs="Arial"/>
          <w:sz w:val="24"/>
          <w:szCs w:val="24"/>
          <w:lang w:val="mn-MN"/>
        </w:rPr>
        <w:t>ад</w:t>
      </w:r>
      <w:r w:rsidR="008D6E8B">
        <w:rPr>
          <w:rFonts w:ascii="Arial" w:eastAsia="Times New Roman" w:hAnsi="Arial" w:cs="Arial"/>
          <w:sz w:val="24"/>
          <w:szCs w:val="24"/>
          <w:lang w:val="mn-MN"/>
        </w:rPr>
        <w:t xml:space="preserve"> бүтээлч, аюулгүй амьдрах эрхээ эдлэх нөхцөлийг бүрдүүлж байна вэ?  </w:t>
      </w:r>
    </w:p>
    <w:p w:rsidR="008D6E8B" w:rsidRDefault="008D6E8B" w:rsidP="00177789">
      <w:pPr>
        <w:shd w:val="clear" w:color="auto" w:fill="FFFFFF"/>
        <w:spacing w:after="0"/>
        <w:rPr>
          <w:rFonts w:ascii="Arial" w:eastAsia="Times New Roman" w:hAnsi="Arial" w:cs="Arial"/>
          <w:sz w:val="24"/>
          <w:szCs w:val="24"/>
          <w:lang w:val="mn-MN"/>
        </w:rPr>
      </w:pPr>
      <w:r>
        <w:rPr>
          <w:rFonts w:ascii="Arial" w:eastAsia="Times New Roman" w:hAnsi="Arial" w:cs="Arial"/>
          <w:sz w:val="24"/>
          <w:szCs w:val="24"/>
          <w:lang w:val="mn-MN"/>
        </w:rPr>
        <w:t xml:space="preserve">Өнөөгийн нийгэмд </w:t>
      </w:r>
      <w:r w:rsidR="00AC406E">
        <w:rPr>
          <w:rFonts w:ascii="Arial" w:eastAsia="Times New Roman" w:hAnsi="Arial" w:cs="Arial"/>
          <w:sz w:val="24"/>
          <w:szCs w:val="24"/>
          <w:lang w:val="mn-MN"/>
        </w:rPr>
        <w:t>ахмад настн</w:t>
      </w:r>
      <w:r>
        <w:rPr>
          <w:rFonts w:ascii="Arial" w:eastAsia="Times New Roman" w:hAnsi="Arial" w:cs="Arial"/>
          <w:sz w:val="24"/>
          <w:szCs w:val="24"/>
          <w:lang w:val="mn-MN"/>
        </w:rPr>
        <w:t xml:space="preserve">ууд хөдөлмөр эрхлэх, нийтийн үйлчилгээ авах, эрүүл мэндийн үйлчилгээнд хамрагдах зэрэгт ялгаварлан гадуурхалт оршсоор байгаа нь хүний эрхийн зөрчил болж байна. Хоол тэжээлийн дутагдал, архаг хууч өвчнөө эмчлүүлэхгүй байх, эмнэлгийн эмчилгээний өртөг зардал өндөр байх, орон байрны нөхцөл муу байх зэрэг нь ядууралд өртсөн ахмад настнуудын тулгамдсан асуудал юм. Хэдийгээр </w:t>
      </w:r>
      <w:r w:rsidR="00AC406E">
        <w:rPr>
          <w:rFonts w:ascii="Arial" w:eastAsia="Times New Roman" w:hAnsi="Arial" w:cs="Arial"/>
          <w:sz w:val="24"/>
          <w:szCs w:val="24"/>
          <w:lang w:val="mn-MN"/>
        </w:rPr>
        <w:t xml:space="preserve">гэмт хэрэг, </w:t>
      </w:r>
      <w:r>
        <w:rPr>
          <w:rFonts w:ascii="Arial" w:eastAsia="Times New Roman" w:hAnsi="Arial" w:cs="Arial"/>
          <w:sz w:val="24"/>
          <w:szCs w:val="24"/>
          <w:lang w:val="mn-MN"/>
        </w:rPr>
        <w:t>гэр бүлийн</w:t>
      </w:r>
      <w:r w:rsidR="00AC406E">
        <w:rPr>
          <w:rFonts w:ascii="Arial" w:eastAsia="Times New Roman" w:hAnsi="Arial" w:cs="Arial"/>
          <w:sz w:val="24"/>
          <w:szCs w:val="24"/>
          <w:lang w:val="mn-MN"/>
        </w:rPr>
        <w:t xml:space="preserve"> хүчирхийллийн эсрэг хуул</w:t>
      </w:r>
      <w:r>
        <w:rPr>
          <w:rFonts w:ascii="Arial" w:eastAsia="Times New Roman" w:hAnsi="Arial" w:cs="Arial"/>
          <w:sz w:val="24"/>
          <w:szCs w:val="24"/>
          <w:lang w:val="mn-MN"/>
        </w:rPr>
        <w:t>ь тогтоомж байгаа боловч ахмад настнууд ойр дотно байж асран халамж</w:t>
      </w:r>
      <w:r w:rsidR="00AC406E">
        <w:rPr>
          <w:rFonts w:ascii="Arial" w:eastAsia="Times New Roman" w:hAnsi="Arial" w:cs="Arial"/>
          <w:sz w:val="24"/>
          <w:szCs w:val="24"/>
          <w:lang w:val="mn-MN"/>
        </w:rPr>
        <w:t>л</w:t>
      </w:r>
      <w:r>
        <w:rPr>
          <w:rFonts w:ascii="Arial" w:eastAsia="Times New Roman" w:hAnsi="Arial" w:cs="Arial"/>
          <w:sz w:val="24"/>
          <w:szCs w:val="24"/>
          <w:lang w:val="mn-MN"/>
        </w:rPr>
        <w:t xml:space="preserve">уулах ёстой хүмүүсийн зүгээс хүчирхийлэл дарамтад </w:t>
      </w:r>
      <w:r w:rsidR="00AC406E">
        <w:rPr>
          <w:rFonts w:ascii="Arial" w:eastAsia="Times New Roman" w:hAnsi="Arial" w:cs="Arial"/>
          <w:sz w:val="24"/>
          <w:szCs w:val="24"/>
          <w:lang w:val="mn-MN"/>
        </w:rPr>
        <w:t xml:space="preserve">илүүтэй </w:t>
      </w:r>
      <w:r>
        <w:rPr>
          <w:rFonts w:ascii="Arial" w:eastAsia="Times New Roman" w:hAnsi="Arial" w:cs="Arial"/>
          <w:sz w:val="24"/>
          <w:szCs w:val="24"/>
          <w:lang w:val="mn-MN"/>
        </w:rPr>
        <w:t>өртөж байгаа баримт байна.</w:t>
      </w:r>
      <w:r w:rsidR="00AC406E">
        <w:rPr>
          <w:rFonts w:ascii="Arial" w:eastAsia="Times New Roman" w:hAnsi="Arial" w:cs="Arial"/>
          <w:sz w:val="24"/>
          <w:szCs w:val="24"/>
          <w:lang w:val="mn-MN"/>
        </w:rPr>
        <w:t xml:space="preserve"> Энэ мэт нийгмийн тулгамдсан асуудлууд нь ахмад настны эрхийн хамгаалалт, бодлого эрх зүйн зохицуулалт хангалттай бус</w:t>
      </w:r>
      <w:r w:rsidR="00434741">
        <w:rPr>
          <w:rFonts w:ascii="Arial" w:eastAsia="Times New Roman" w:hAnsi="Arial" w:cs="Arial"/>
          <w:sz w:val="24"/>
          <w:szCs w:val="24"/>
          <w:lang w:val="mn-MN"/>
        </w:rPr>
        <w:t>, цаашид болоьсронгуй болох шаардлагатай</w:t>
      </w:r>
      <w:r w:rsidR="00AC406E">
        <w:rPr>
          <w:rFonts w:ascii="Arial" w:eastAsia="Times New Roman" w:hAnsi="Arial" w:cs="Arial"/>
          <w:sz w:val="24"/>
          <w:szCs w:val="24"/>
          <w:lang w:val="mn-MN"/>
        </w:rPr>
        <w:t xml:space="preserve"> байгааг харуулж байна. </w:t>
      </w:r>
      <w:r>
        <w:rPr>
          <w:rFonts w:ascii="Arial" w:eastAsia="Times New Roman" w:hAnsi="Arial" w:cs="Arial"/>
          <w:sz w:val="24"/>
          <w:szCs w:val="24"/>
          <w:lang w:val="mn-MN"/>
        </w:rPr>
        <w:t xml:space="preserve">    </w:t>
      </w:r>
    </w:p>
    <w:p w:rsidR="00576A38" w:rsidRPr="000F4F71" w:rsidRDefault="005E1444" w:rsidP="00177789">
      <w:pPr>
        <w:shd w:val="clear" w:color="auto" w:fill="FFFFFF"/>
        <w:spacing w:after="0"/>
        <w:rPr>
          <w:rFonts w:ascii="Arial" w:eastAsia="Times New Roman" w:hAnsi="Arial" w:cs="Arial"/>
          <w:sz w:val="24"/>
          <w:szCs w:val="24"/>
        </w:rPr>
      </w:pPr>
      <w:r>
        <w:rPr>
          <w:rFonts w:ascii="Arial" w:eastAsia="Times New Roman" w:hAnsi="Arial" w:cs="Arial"/>
          <w:sz w:val="24"/>
          <w:szCs w:val="24"/>
          <w:lang w:val="mn-MN"/>
        </w:rPr>
        <w:t xml:space="preserve"> </w:t>
      </w:r>
    </w:p>
    <w:p w:rsidR="0082062A" w:rsidRDefault="0082062A" w:rsidP="00177789">
      <w:pPr>
        <w:shd w:val="clear" w:color="auto" w:fill="FFFFFF"/>
        <w:spacing w:after="0"/>
        <w:rPr>
          <w:rFonts w:ascii="Arial" w:eastAsia="Times New Roman" w:hAnsi="Arial" w:cs="Arial"/>
          <w:sz w:val="24"/>
          <w:szCs w:val="24"/>
          <w:lang w:val="mn-MN"/>
        </w:rPr>
      </w:pPr>
    </w:p>
    <w:p w:rsidR="00772C06" w:rsidRPr="000F4F71" w:rsidRDefault="00772C06" w:rsidP="00177789">
      <w:pPr>
        <w:shd w:val="clear" w:color="auto" w:fill="FFFFFF"/>
        <w:spacing w:after="0"/>
        <w:rPr>
          <w:rFonts w:ascii="Arial" w:eastAsia="Times New Roman" w:hAnsi="Arial" w:cs="Arial"/>
          <w:sz w:val="24"/>
          <w:szCs w:val="24"/>
        </w:rPr>
      </w:pPr>
      <w:r w:rsidRPr="000F4F71">
        <w:rPr>
          <w:rFonts w:ascii="Arial" w:eastAsia="Times New Roman" w:hAnsi="Arial" w:cs="Arial"/>
          <w:sz w:val="24"/>
          <w:szCs w:val="24"/>
          <w:lang w:val="mn-MN"/>
        </w:rPr>
        <w:t>Түлхүүр үг</w:t>
      </w:r>
      <w:r w:rsidR="00177789">
        <w:rPr>
          <w:rFonts w:ascii="Arial" w:eastAsia="Times New Roman" w:hAnsi="Arial" w:cs="Arial"/>
          <w:sz w:val="24"/>
          <w:szCs w:val="24"/>
          <w:lang w:val="mn-MN"/>
        </w:rPr>
        <w:t>: ахмад настан, нийгмийн хамгаа</w:t>
      </w:r>
      <w:r w:rsidR="007E0DE3">
        <w:rPr>
          <w:rFonts w:ascii="Arial" w:eastAsia="Times New Roman" w:hAnsi="Arial" w:cs="Arial"/>
          <w:sz w:val="24"/>
          <w:szCs w:val="24"/>
          <w:lang w:val="mn-MN"/>
        </w:rPr>
        <w:t>ллын бодлого, ахмад настны эрх</w:t>
      </w:r>
      <w:r w:rsidR="00177789">
        <w:rPr>
          <w:rFonts w:ascii="Arial" w:eastAsia="Times New Roman" w:hAnsi="Arial" w:cs="Arial"/>
          <w:sz w:val="24"/>
          <w:szCs w:val="24"/>
          <w:lang w:val="mn-MN"/>
        </w:rPr>
        <w:t xml:space="preserve"> </w:t>
      </w:r>
    </w:p>
    <w:p w:rsidR="00177789" w:rsidRDefault="00177789" w:rsidP="00177789">
      <w:pPr>
        <w:shd w:val="clear" w:color="auto" w:fill="FFFFFF"/>
        <w:spacing w:after="0"/>
        <w:rPr>
          <w:rFonts w:ascii="Arial" w:eastAsia="Times New Roman" w:hAnsi="Arial" w:cs="Arial"/>
          <w:sz w:val="24"/>
          <w:szCs w:val="24"/>
          <w:lang w:val="mn-MN"/>
        </w:rPr>
      </w:pPr>
    </w:p>
    <w:p w:rsidR="00177789" w:rsidRDefault="00177789">
      <w:pPr>
        <w:rPr>
          <w:rFonts w:ascii="Arial" w:eastAsia="Times New Roman" w:hAnsi="Arial" w:cs="Arial"/>
          <w:sz w:val="24"/>
          <w:szCs w:val="24"/>
          <w:lang w:val="mn-MN"/>
        </w:rPr>
      </w:pPr>
    </w:p>
    <w:sectPr w:rsidR="00177789" w:rsidSect="000F4F71">
      <w:pgSz w:w="11907" w:h="16839"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A2535"/>
    <w:multiLevelType w:val="hybridMultilevel"/>
    <w:tmpl w:val="430EC6EE"/>
    <w:lvl w:ilvl="0" w:tplc="34A0709A">
      <w:start w:val="1"/>
      <w:numFmt w:val="bullet"/>
      <w:lvlText w:val="■"/>
      <w:lvlJc w:val="left"/>
      <w:pPr>
        <w:ind w:left="720" w:hanging="360"/>
      </w:pPr>
      <w:rPr>
        <w:rFonts w:ascii="Arial" w:hAnsi="Arial" w:hint="default"/>
        <w:color w:val="006F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39152BAC"/>
    <w:multiLevelType w:val="hybridMultilevel"/>
    <w:tmpl w:val="59B26A8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64E54A4"/>
    <w:multiLevelType w:val="multilevel"/>
    <w:tmpl w:val="C84E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B70431"/>
    <w:multiLevelType w:val="multilevel"/>
    <w:tmpl w:val="04A81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9F7BA5"/>
    <w:multiLevelType w:val="multilevel"/>
    <w:tmpl w:val="658C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4A0135"/>
    <w:multiLevelType w:val="multilevel"/>
    <w:tmpl w:val="D90E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772C06"/>
    <w:rsid w:val="00001B02"/>
    <w:rsid w:val="000E58E7"/>
    <w:rsid w:val="000F24CB"/>
    <w:rsid w:val="000F4F71"/>
    <w:rsid w:val="00150015"/>
    <w:rsid w:val="00177789"/>
    <w:rsid w:val="001818C1"/>
    <w:rsid w:val="002230BB"/>
    <w:rsid w:val="00283F42"/>
    <w:rsid w:val="00366721"/>
    <w:rsid w:val="00434741"/>
    <w:rsid w:val="00437B77"/>
    <w:rsid w:val="004A3CF3"/>
    <w:rsid w:val="00576A38"/>
    <w:rsid w:val="005A5903"/>
    <w:rsid w:val="005B0282"/>
    <w:rsid w:val="005B3AC2"/>
    <w:rsid w:val="005E1444"/>
    <w:rsid w:val="006A00CE"/>
    <w:rsid w:val="007119CD"/>
    <w:rsid w:val="007255FC"/>
    <w:rsid w:val="00772C06"/>
    <w:rsid w:val="007E0DE3"/>
    <w:rsid w:val="007F741B"/>
    <w:rsid w:val="008136CB"/>
    <w:rsid w:val="0082062A"/>
    <w:rsid w:val="0088606E"/>
    <w:rsid w:val="008D6E8B"/>
    <w:rsid w:val="009C52BB"/>
    <w:rsid w:val="00A91204"/>
    <w:rsid w:val="00AB555C"/>
    <w:rsid w:val="00AC406E"/>
    <w:rsid w:val="00AE1429"/>
    <w:rsid w:val="00B02B81"/>
    <w:rsid w:val="00B3024E"/>
    <w:rsid w:val="00BE1BCC"/>
    <w:rsid w:val="00C25714"/>
    <w:rsid w:val="00DD2BA9"/>
    <w:rsid w:val="00FA7250"/>
  </w:rsids>
  <m:mathPr>
    <m:mathFont m:val="Cambria Math"/>
    <m:brkBin m:val="before"/>
    <m:brkBinSub m:val="--"/>
    <m:smallFrac m:val="off"/>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C06"/>
    <w:rPr>
      <w:color w:val="0000FF" w:themeColor="hyperlink"/>
      <w:u w:val="single"/>
    </w:rPr>
  </w:style>
  <w:style w:type="paragraph" w:styleId="BodyText">
    <w:name w:val="Body Text"/>
    <w:basedOn w:val="Normal"/>
    <w:link w:val="BodyTextChar"/>
    <w:rsid w:val="00772C06"/>
    <w:pPr>
      <w:spacing w:after="0" w:line="36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72C06"/>
    <w:rPr>
      <w:rFonts w:ascii="Times New Roman" w:eastAsia="Times New Roman" w:hAnsi="Times New Roman" w:cs="Times New Roman"/>
      <w:sz w:val="20"/>
      <w:szCs w:val="20"/>
    </w:rPr>
  </w:style>
  <w:style w:type="character" w:customStyle="1" w:styleId="yiv4976984132">
    <w:name w:val="yiv4976984132"/>
    <w:basedOn w:val="DefaultParagraphFont"/>
    <w:rsid w:val="000F4F71"/>
  </w:style>
  <w:style w:type="paragraph" w:customStyle="1" w:styleId="SubmissionNormal">
    <w:name w:val="Submission Normal"/>
    <w:basedOn w:val="Normal"/>
    <w:link w:val="SubmissionNormalChar"/>
    <w:rsid w:val="00576A38"/>
    <w:pPr>
      <w:numPr>
        <w:numId w:val="6"/>
      </w:numPr>
      <w:tabs>
        <w:tab w:val="clear" w:pos="720"/>
      </w:tabs>
      <w:spacing w:before="240" w:after="240" w:line="240" w:lineRule="auto"/>
      <w:ind w:hanging="720"/>
    </w:pPr>
    <w:rPr>
      <w:rFonts w:ascii="Arial" w:eastAsia="Times New Roman" w:hAnsi="Arial" w:cs="Times New Roman"/>
      <w:sz w:val="24"/>
      <w:szCs w:val="24"/>
      <w:lang w:val="en-AU" w:eastAsia="en-AU"/>
    </w:rPr>
  </w:style>
  <w:style w:type="character" w:customStyle="1" w:styleId="SubmissionNormalChar">
    <w:name w:val="Submission Normal Char"/>
    <w:link w:val="SubmissionNormal"/>
    <w:rsid w:val="00576A38"/>
    <w:rPr>
      <w:rFonts w:ascii="Arial" w:eastAsia="Times New Roman" w:hAnsi="Arial" w:cs="Times New Roman"/>
      <w:sz w:val="24"/>
      <w:szCs w:val="24"/>
      <w:lang w:val="en-AU" w:eastAsia="en-AU"/>
    </w:rPr>
  </w:style>
</w:styles>
</file>

<file path=word/webSettings.xml><?xml version="1.0" encoding="utf-8"?>
<w:webSettings xmlns:r="http://schemas.openxmlformats.org/officeDocument/2006/relationships" xmlns:w="http://schemas.openxmlformats.org/wordprocessingml/2006/main">
  <w:divs>
    <w:div w:id="1850020172">
      <w:bodyDiv w:val="1"/>
      <w:marLeft w:val="0"/>
      <w:marRight w:val="0"/>
      <w:marTop w:val="0"/>
      <w:marBottom w:val="0"/>
      <w:divBdr>
        <w:top w:val="none" w:sz="0" w:space="0" w:color="auto"/>
        <w:left w:val="none" w:sz="0" w:space="0" w:color="auto"/>
        <w:bottom w:val="none" w:sz="0" w:space="0" w:color="auto"/>
        <w:right w:val="none" w:sz="0" w:space="0" w:color="auto"/>
      </w:divBdr>
      <w:divsChild>
        <w:div w:id="501169385">
          <w:marLeft w:val="0"/>
          <w:marRight w:val="0"/>
          <w:marTop w:val="0"/>
          <w:marBottom w:val="0"/>
          <w:divBdr>
            <w:top w:val="none" w:sz="0" w:space="0" w:color="auto"/>
            <w:left w:val="none" w:sz="0" w:space="0" w:color="auto"/>
            <w:bottom w:val="none" w:sz="0" w:space="0" w:color="auto"/>
            <w:right w:val="none" w:sz="0" w:space="0" w:color="auto"/>
          </w:divBdr>
        </w:div>
        <w:div w:id="1359700782">
          <w:marLeft w:val="0"/>
          <w:marRight w:val="0"/>
          <w:marTop w:val="0"/>
          <w:marBottom w:val="0"/>
          <w:divBdr>
            <w:top w:val="none" w:sz="0" w:space="0" w:color="auto"/>
            <w:left w:val="none" w:sz="0" w:space="0" w:color="auto"/>
            <w:bottom w:val="none" w:sz="0" w:space="0" w:color="auto"/>
            <w:right w:val="none" w:sz="0" w:space="0" w:color="auto"/>
          </w:divBdr>
        </w:div>
        <w:div w:id="1888566158">
          <w:marLeft w:val="0"/>
          <w:marRight w:val="0"/>
          <w:marTop w:val="0"/>
          <w:marBottom w:val="0"/>
          <w:divBdr>
            <w:top w:val="none" w:sz="0" w:space="0" w:color="auto"/>
            <w:left w:val="none" w:sz="0" w:space="0" w:color="auto"/>
            <w:bottom w:val="none" w:sz="0" w:space="0" w:color="auto"/>
            <w:right w:val="none" w:sz="0" w:space="0" w:color="auto"/>
          </w:divBdr>
        </w:div>
        <w:div w:id="1205290984">
          <w:marLeft w:val="0"/>
          <w:marRight w:val="0"/>
          <w:marTop w:val="0"/>
          <w:marBottom w:val="0"/>
          <w:divBdr>
            <w:top w:val="none" w:sz="0" w:space="0" w:color="auto"/>
            <w:left w:val="none" w:sz="0" w:space="0" w:color="auto"/>
            <w:bottom w:val="none" w:sz="0" w:space="0" w:color="auto"/>
            <w:right w:val="none" w:sz="0" w:space="0" w:color="auto"/>
          </w:divBdr>
        </w:div>
        <w:div w:id="890848257">
          <w:marLeft w:val="0"/>
          <w:marRight w:val="0"/>
          <w:marTop w:val="0"/>
          <w:marBottom w:val="0"/>
          <w:divBdr>
            <w:top w:val="none" w:sz="0" w:space="0" w:color="auto"/>
            <w:left w:val="none" w:sz="0" w:space="0" w:color="auto"/>
            <w:bottom w:val="none" w:sz="0" w:space="0" w:color="auto"/>
            <w:right w:val="none" w:sz="0" w:space="0" w:color="auto"/>
          </w:divBdr>
        </w:div>
        <w:div w:id="99691604">
          <w:marLeft w:val="0"/>
          <w:marRight w:val="0"/>
          <w:marTop w:val="0"/>
          <w:marBottom w:val="0"/>
          <w:divBdr>
            <w:top w:val="none" w:sz="0" w:space="0" w:color="auto"/>
            <w:left w:val="none" w:sz="0" w:space="0" w:color="auto"/>
            <w:bottom w:val="none" w:sz="0" w:space="0" w:color="auto"/>
            <w:right w:val="none" w:sz="0" w:space="0" w:color="auto"/>
          </w:divBdr>
        </w:div>
        <w:div w:id="516239128">
          <w:marLeft w:val="0"/>
          <w:marRight w:val="0"/>
          <w:marTop w:val="0"/>
          <w:marBottom w:val="0"/>
          <w:divBdr>
            <w:top w:val="none" w:sz="0" w:space="0" w:color="auto"/>
            <w:left w:val="none" w:sz="0" w:space="0" w:color="auto"/>
            <w:bottom w:val="none" w:sz="0" w:space="0" w:color="auto"/>
            <w:right w:val="none" w:sz="0" w:space="0" w:color="auto"/>
          </w:divBdr>
        </w:div>
        <w:div w:id="1098521524">
          <w:marLeft w:val="0"/>
          <w:marRight w:val="0"/>
          <w:marTop w:val="0"/>
          <w:marBottom w:val="0"/>
          <w:divBdr>
            <w:top w:val="none" w:sz="0" w:space="0" w:color="auto"/>
            <w:left w:val="none" w:sz="0" w:space="0" w:color="auto"/>
            <w:bottom w:val="none" w:sz="0" w:space="0" w:color="auto"/>
            <w:right w:val="none" w:sz="0" w:space="0" w:color="auto"/>
          </w:divBdr>
        </w:div>
        <w:div w:id="1576165229">
          <w:marLeft w:val="0"/>
          <w:marRight w:val="0"/>
          <w:marTop w:val="0"/>
          <w:marBottom w:val="0"/>
          <w:divBdr>
            <w:top w:val="none" w:sz="0" w:space="0" w:color="auto"/>
            <w:left w:val="none" w:sz="0" w:space="0" w:color="auto"/>
            <w:bottom w:val="none" w:sz="0" w:space="0" w:color="auto"/>
            <w:right w:val="none" w:sz="0" w:space="0" w:color="auto"/>
          </w:divBdr>
        </w:div>
        <w:div w:id="200004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Zulaa</dc:creator>
  <cp:lastModifiedBy>user</cp:lastModifiedBy>
  <cp:revision>2</cp:revision>
  <cp:lastPrinted>2015-07-01T01:49:00Z</cp:lastPrinted>
  <dcterms:created xsi:type="dcterms:W3CDTF">2016-01-26T07:29:00Z</dcterms:created>
  <dcterms:modified xsi:type="dcterms:W3CDTF">2016-01-26T07:29:00Z</dcterms:modified>
</cp:coreProperties>
</file>