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206" w:rsidRPr="00033A10" w:rsidRDefault="00F86206" w:rsidP="006D21C7">
      <w:pPr>
        <w:jc w:val="center"/>
        <w:outlineLvl w:val="0"/>
        <w:rPr>
          <w:rFonts w:ascii="Times New Roman" w:hAnsi="Times New Roman" w:cs="Times New Roman"/>
          <w:b/>
          <w:lang w:val="mn-MN"/>
        </w:rPr>
      </w:pPr>
      <w:r w:rsidRPr="00B3349B">
        <w:rPr>
          <w:rFonts w:ascii="Times New Roman" w:hAnsi="Times New Roman" w:cs="Times New Roman"/>
          <w:b/>
          <w:lang w:val="mn-MN"/>
        </w:rPr>
        <w:t xml:space="preserve"> </w:t>
      </w:r>
      <w:r w:rsidR="00A53454" w:rsidRPr="00B3349B">
        <w:rPr>
          <w:rFonts w:ascii="Times New Roman" w:hAnsi="Times New Roman" w:cs="Times New Roman"/>
          <w:b/>
          <w:lang w:val="mn-MN"/>
        </w:rPr>
        <w:t xml:space="preserve">ХӨГЖМИЙН </w:t>
      </w:r>
      <w:r w:rsidR="000F5E4C">
        <w:rPr>
          <w:rFonts w:ascii="Times New Roman" w:hAnsi="Times New Roman" w:cs="Times New Roman"/>
          <w:b/>
          <w:lang w:val="mn-MN"/>
        </w:rPr>
        <w:t xml:space="preserve">ХӨГ </w:t>
      </w:r>
      <w:r w:rsidRPr="00B3349B">
        <w:rPr>
          <w:rFonts w:ascii="Times New Roman" w:hAnsi="Times New Roman" w:cs="Times New Roman"/>
          <w:b/>
          <w:lang w:val="mn-MN"/>
        </w:rPr>
        <w:t>ОНОЛ</w:t>
      </w:r>
      <w:r w:rsidR="001D1813">
        <w:rPr>
          <w:rFonts w:ascii="Times New Roman" w:hAnsi="Times New Roman" w:cs="Times New Roman"/>
          <w:b/>
          <w:lang w:val="mn-MN"/>
        </w:rPr>
        <w:t>:</w:t>
      </w:r>
      <w:r w:rsidR="006D21C7">
        <w:rPr>
          <w:rFonts w:ascii="Times New Roman" w:hAnsi="Times New Roman" w:cs="Times New Roman"/>
          <w:b/>
          <w:lang w:val="cs-CZ"/>
        </w:rPr>
        <w:t xml:space="preserve">                                                                                   </w:t>
      </w:r>
      <w:r w:rsidR="000F5E4C">
        <w:rPr>
          <w:rFonts w:ascii="Times New Roman" w:hAnsi="Times New Roman" w:cs="Times New Roman"/>
          <w:b/>
          <w:lang w:val="mn-MN"/>
        </w:rPr>
        <w:t xml:space="preserve">                     </w:t>
      </w:r>
      <w:r w:rsidR="006D21C7">
        <w:rPr>
          <w:rFonts w:ascii="Times New Roman" w:hAnsi="Times New Roman" w:cs="Times New Roman"/>
          <w:b/>
          <w:lang w:val="cs-CZ"/>
        </w:rPr>
        <w:t xml:space="preserve">      </w:t>
      </w:r>
      <w:r w:rsidR="001D1813">
        <w:rPr>
          <w:rFonts w:ascii="Times New Roman" w:hAnsi="Times New Roman" w:cs="Times New Roman"/>
          <w:b/>
          <w:lang w:val="mn-MN"/>
        </w:rPr>
        <w:t xml:space="preserve">ЭХ СУРВАЛЖ, </w:t>
      </w:r>
      <w:r w:rsidR="00033A10">
        <w:rPr>
          <w:rFonts w:ascii="Times New Roman" w:hAnsi="Times New Roman" w:cs="Times New Roman"/>
          <w:b/>
          <w:lang w:val="mn-MN"/>
        </w:rPr>
        <w:t xml:space="preserve"> БАЙГУУЛАЛТ</w:t>
      </w:r>
    </w:p>
    <w:p w:rsidR="00804917" w:rsidRPr="002A15B8" w:rsidRDefault="001F64B5" w:rsidP="002A15B8">
      <w:pPr>
        <w:jc w:val="center"/>
        <w:outlineLvl w:val="0"/>
        <w:rPr>
          <w:rFonts w:ascii="Times New Roman" w:hAnsi="Times New Roman" w:cs="Times New Roman"/>
          <w:lang w:val="mn-MN"/>
        </w:rPr>
      </w:pPr>
      <w:r w:rsidRPr="002A15B8">
        <w:rPr>
          <w:rFonts w:ascii="Times New Roman" w:hAnsi="Times New Roman" w:cs="Times New Roman"/>
          <w:lang w:val="mn-MN"/>
        </w:rPr>
        <w:t>Ж. Баярсайхан</w:t>
      </w:r>
      <w:r w:rsidR="002A15B8" w:rsidRPr="002A15B8">
        <w:rPr>
          <w:rFonts w:ascii="Times New Roman" w:hAnsi="Times New Roman" w:cs="Times New Roman"/>
          <w:vertAlign w:val="superscript"/>
          <w:lang w:val="mn-MN"/>
        </w:rPr>
        <w:t>1</w:t>
      </w:r>
      <w:r w:rsidR="002A15B8" w:rsidRPr="002A15B8">
        <w:rPr>
          <w:rFonts w:ascii="Times New Roman" w:hAnsi="Times New Roman" w:cs="Times New Roman"/>
          <w:lang w:val="mn-MN"/>
        </w:rPr>
        <w:t xml:space="preserve"> </w:t>
      </w:r>
      <w:r w:rsidRPr="002A15B8">
        <w:rPr>
          <w:rFonts w:ascii="Times New Roman" w:hAnsi="Times New Roman" w:cs="Times New Roman"/>
          <w:lang w:val="mn-MN"/>
        </w:rPr>
        <w:t xml:space="preserve">, Ц.Лувсандорж </w:t>
      </w:r>
      <w:r w:rsidR="002A15B8" w:rsidRPr="002A15B8">
        <w:rPr>
          <w:rFonts w:ascii="Times New Roman" w:hAnsi="Times New Roman" w:cs="Times New Roman"/>
          <w:vertAlign w:val="superscript"/>
          <w:lang w:val="mn-MN"/>
        </w:rPr>
        <w:t>2</w:t>
      </w:r>
    </w:p>
    <w:p w:rsidR="002A15B8" w:rsidRPr="003F00DA" w:rsidRDefault="002A15B8" w:rsidP="006D21C7">
      <w:pPr>
        <w:spacing w:line="240" w:lineRule="auto"/>
        <w:ind w:left="2880"/>
        <w:outlineLvl w:val="0"/>
        <w:rPr>
          <w:rFonts w:ascii="Times New Roman" w:hAnsi="Times New Roman" w:cs="Times New Roman"/>
          <w:i/>
          <w:lang w:val="cs-CZ"/>
        </w:rPr>
      </w:pPr>
      <w:r w:rsidRPr="003F00DA">
        <w:rPr>
          <w:rFonts w:ascii="Times New Roman" w:hAnsi="Times New Roman" w:cs="Times New Roman"/>
          <w:i/>
          <w:lang w:val="mn-MN"/>
        </w:rPr>
        <w:t>1. Хөгжим Бүжгийн Коллеж</w:t>
      </w:r>
      <w:r w:rsidR="006D21C7" w:rsidRPr="003F00DA">
        <w:rPr>
          <w:rFonts w:ascii="Times New Roman" w:hAnsi="Times New Roman" w:cs="Times New Roman"/>
          <w:i/>
          <w:lang w:val="cs-CZ"/>
        </w:rPr>
        <w:t xml:space="preserve">                                                                                                                     </w:t>
      </w:r>
      <w:r w:rsidRPr="003F00DA">
        <w:rPr>
          <w:rFonts w:ascii="Times New Roman" w:hAnsi="Times New Roman" w:cs="Times New Roman"/>
          <w:i/>
          <w:lang w:val="mn-MN"/>
        </w:rPr>
        <w:t>2. Монгол Улсын Боловсролын Их Сургууль</w:t>
      </w:r>
    </w:p>
    <w:p w:rsidR="001969ED" w:rsidRPr="006D21C7" w:rsidRDefault="001969ED" w:rsidP="001F64B5">
      <w:pPr>
        <w:outlineLvl w:val="0"/>
        <w:rPr>
          <w:rFonts w:ascii="Times New Roman" w:hAnsi="Times New Roman" w:cs="Times New Roman"/>
          <w:b/>
          <w:lang w:val="mn-MN"/>
        </w:rPr>
      </w:pPr>
    </w:p>
    <w:p w:rsidR="001F64B5" w:rsidRDefault="003F00DA" w:rsidP="001F64B5">
      <w:pPr>
        <w:outlineLvl w:val="0"/>
        <w:rPr>
          <w:rFonts w:ascii="Times New Roman" w:hAnsi="Times New Roman" w:cs="Times New Roman"/>
          <w:b/>
          <w:lang w:val="mn-MN"/>
        </w:rPr>
      </w:pPr>
      <w:r>
        <w:rPr>
          <w:rFonts w:ascii="Times New Roman" w:hAnsi="Times New Roman" w:cs="Times New Roman"/>
          <w:b/>
          <w:lang w:val="mn-MN"/>
        </w:rPr>
        <w:t xml:space="preserve"> </w:t>
      </w:r>
      <w:r w:rsidR="00847DBA">
        <w:rPr>
          <w:rFonts w:ascii="Times New Roman" w:hAnsi="Times New Roman" w:cs="Times New Roman"/>
          <w:b/>
          <w:lang w:val="mn-MN"/>
        </w:rPr>
        <w:t xml:space="preserve"> Хураангуй </w:t>
      </w:r>
    </w:p>
    <w:p w:rsidR="00CF33D8" w:rsidRPr="00746321" w:rsidRDefault="00CF33D8" w:rsidP="00CF33D8">
      <w:pPr>
        <w:jc w:val="both"/>
        <w:outlineLvl w:val="0"/>
        <w:rPr>
          <w:rFonts w:ascii="Times New Roman" w:hAnsi="Times New Roman" w:cs="Times New Roman"/>
          <w:b/>
          <w:sz w:val="22"/>
          <w:lang w:val="mn-MN"/>
        </w:rPr>
      </w:pPr>
      <w:r w:rsidRPr="00746321">
        <w:rPr>
          <w:rFonts w:ascii="Times New Roman" w:hAnsi="Times New Roman" w:cs="Times New Roman"/>
          <w:i/>
          <w:sz w:val="22"/>
          <w:lang w:val="mn-MN"/>
        </w:rPr>
        <w:t>Хөгжим гэж юу вэ гэсэн асуултад одоогоор бүрэн, тодорхой хариулт алга. Энэхүү асуултад бид  аялгууны чанарын илэрхийлэл;</w:t>
      </w:r>
      <w:r w:rsidRPr="00746321">
        <w:rPr>
          <w:rFonts w:ascii="Times New Roman" w:hAnsi="Times New Roman" w:cs="Times New Roman"/>
          <w:i/>
          <w:color w:val="000000" w:themeColor="text1"/>
          <w:sz w:val="22"/>
          <w:lang w:val="mn-MN"/>
        </w:rPr>
        <w:t xml:space="preserve"> хүний гурван хэмжээс; квант физикийн “матери бөөмлөг, бас долгионлог” постулат; хөгийн тухай монголын уламжлалт ойлголтын  эх сурвалжтай; </w:t>
      </w:r>
      <w:r w:rsidRPr="00746321">
        <w:rPr>
          <w:rFonts w:ascii="Times New Roman" w:hAnsi="Times New Roman" w:cs="Times New Roman"/>
          <w:i/>
          <w:sz w:val="22"/>
          <w:lang w:val="mn-MN"/>
        </w:rPr>
        <w:t>хөг, хөглөгдөх, хөглөгдсөн хөг гэсэн үндсэн ухагдахуунтай, бусад онол</w:t>
      </w:r>
      <w:r w:rsidR="00746321" w:rsidRPr="00746321">
        <w:rPr>
          <w:rFonts w:ascii="Times New Roman" w:hAnsi="Times New Roman" w:cs="Times New Roman"/>
          <w:i/>
          <w:sz w:val="22"/>
          <w:lang w:val="mn-MN"/>
        </w:rPr>
        <w:t>ын өргөтгөл болох</w:t>
      </w:r>
      <w:r w:rsidRPr="00746321">
        <w:rPr>
          <w:rFonts w:ascii="Times New Roman" w:hAnsi="Times New Roman" w:cs="Times New Roman"/>
          <w:i/>
          <w:sz w:val="22"/>
          <w:lang w:val="mn-MN"/>
        </w:rPr>
        <w:t xml:space="preserve"> </w:t>
      </w:r>
      <w:r w:rsidR="00746321" w:rsidRPr="00746321">
        <w:rPr>
          <w:rFonts w:ascii="Times New Roman" w:hAnsi="Times New Roman" w:cs="Times New Roman"/>
          <w:i/>
          <w:sz w:val="22"/>
          <w:lang w:val="mn-MN"/>
        </w:rPr>
        <w:t xml:space="preserve">чансаатай </w:t>
      </w:r>
      <w:r w:rsidRPr="00746321">
        <w:rPr>
          <w:rFonts w:ascii="Times New Roman" w:hAnsi="Times New Roman" w:cs="Times New Roman"/>
          <w:i/>
          <w:sz w:val="22"/>
          <w:lang w:val="mn-MN"/>
        </w:rPr>
        <w:t>хөгжмийн нэгэн онолыг байгуулж</w:t>
      </w:r>
      <w:r w:rsidR="00746321" w:rsidRPr="00746321">
        <w:rPr>
          <w:rFonts w:ascii="Times New Roman" w:hAnsi="Times New Roman" w:cs="Times New Roman"/>
          <w:i/>
          <w:sz w:val="22"/>
          <w:lang w:val="mn-MN"/>
        </w:rPr>
        <w:t xml:space="preserve"> хариуллаа</w:t>
      </w:r>
      <w:r w:rsidRPr="00746321">
        <w:rPr>
          <w:rFonts w:ascii="Times New Roman" w:hAnsi="Times New Roman" w:cs="Times New Roman"/>
          <w:sz w:val="22"/>
          <w:lang w:val="mn-MN"/>
        </w:rPr>
        <w:t xml:space="preserve">. </w:t>
      </w:r>
    </w:p>
    <w:p w:rsidR="00847DBA" w:rsidRDefault="00847DBA" w:rsidP="00062B6B">
      <w:pPr>
        <w:outlineLvl w:val="0"/>
        <w:rPr>
          <w:rFonts w:ascii="Times New Roman" w:hAnsi="Times New Roman" w:cs="Times New Roman"/>
          <w:lang w:val="mn-MN"/>
        </w:rPr>
      </w:pPr>
      <w:r w:rsidRPr="00780B02">
        <w:rPr>
          <w:rFonts w:ascii="Times New Roman" w:hAnsi="Times New Roman" w:cs="Times New Roman"/>
          <w:b/>
          <w:lang w:val="mn-MN"/>
        </w:rPr>
        <w:t>Түлхүүр үг</w:t>
      </w:r>
      <w:r w:rsidRPr="00847DBA">
        <w:rPr>
          <w:rFonts w:ascii="Times New Roman" w:hAnsi="Times New Roman" w:cs="Times New Roman"/>
          <w:lang w:val="mn-MN"/>
        </w:rPr>
        <w:t xml:space="preserve">: хөг, хөглөх, хөглөгдөх, </w:t>
      </w:r>
      <w:r w:rsidR="006D21C7">
        <w:rPr>
          <w:rFonts w:ascii="Times New Roman" w:hAnsi="Times New Roman" w:cs="Times New Roman"/>
          <w:lang w:val="mn-MN"/>
        </w:rPr>
        <w:t xml:space="preserve">хөглөгдсөн хөг, </w:t>
      </w:r>
      <w:r w:rsidRPr="00847DBA">
        <w:rPr>
          <w:rFonts w:ascii="Times New Roman" w:hAnsi="Times New Roman" w:cs="Times New Roman"/>
          <w:lang w:val="mn-MN"/>
        </w:rPr>
        <w:t xml:space="preserve">хөг онол  </w:t>
      </w:r>
    </w:p>
    <w:p w:rsidR="00746321" w:rsidRPr="00746321" w:rsidRDefault="00746321" w:rsidP="00062B6B">
      <w:pPr>
        <w:outlineLvl w:val="0"/>
        <w:rPr>
          <w:rFonts w:ascii="Times New Roman" w:hAnsi="Times New Roman" w:cs="Times New Roman"/>
          <w:b/>
          <w:lang w:val="mn-MN"/>
        </w:rPr>
      </w:pPr>
    </w:p>
    <w:p w:rsidR="00EF7764" w:rsidRDefault="00780B02" w:rsidP="00062B6B">
      <w:pPr>
        <w:outlineLvl w:val="0"/>
        <w:rPr>
          <w:rFonts w:ascii="Times New Roman" w:hAnsi="Times New Roman" w:cs="Times New Roman"/>
          <w:b/>
          <w:lang w:val="mn-MN"/>
        </w:rPr>
      </w:pPr>
      <w:r>
        <w:rPr>
          <w:rFonts w:ascii="Times New Roman" w:hAnsi="Times New Roman" w:cs="Times New Roman"/>
          <w:b/>
          <w:lang w:val="mn-MN"/>
        </w:rPr>
        <w:t xml:space="preserve"> </w:t>
      </w:r>
      <w:r w:rsidR="00C8314D">
        <w:rPr>
          <w:rFonts w:ascii="Times New Roman" w:hAnsi="Times New Roman" w:cs="Times New Roman"/>
          <w:b/>
          <w:lang w:val="mn-MN"/>
        </w:rPr>
        <w:t xml:space="preserve"> </w:t>
      </w:r>
      <w:r w:rsidR="00847DBA">
        <w:rPr>
          <w:rFonts w:ascii="Times New Roman" w:hAnsi="Times New Roman" w:cs="Times New Roman"/>
          <w:b/>
          <w:lang w:val="mn-MN"/>
        </w:rPr>
        <w:t>Оршил</w:t>
      </w:r>
    </w:p>
    <w:p w:rsidR="00813BB1" w:rsidRPr="00813BB1" w:rsidRDefault="003F00DA" w:rsidP="00813BB1">
      <w:pPr>
        <w:jc w:val="both"/>
        <w:outlineLvl w:val="0"/>
        <w:rPr>
          <w:rFonts w:ascii="Times New Roman" w:hAnsi="Times New Roman" w:cs="Times New Roman"/>
          <w:b/>
          <w:lang w:val="mn-MN"/>
        </w:rPr>
      </w:pPr>
      <w:r>
        <w:rPr>
          <w:rFonts w:ascii="Times New Roman" w:hAnsi="Times New Roman" w:cs="Times New Roman"/>
          <w:lang w:val="mn-MN"/>
        </w:rPr>
        <w:t xml:space="preserve">            Хөгжим урлаг</w:t>
      </w:r>
      <w:r>
        <w:rPr>
          <w:rFonts w:ascii="Times New Roman" w:hAnsi="Times New Roman" w:cs="Times New Roman"/>
          <w:lang w:val="cs-CZ"/>
        </w:rPr>
        <w:t xml:space="preserve">; </w:t>
      </w:r>
      <w:r>
        <w:rPr>
          <w:rFonts w:ascii="Times New Roman" w:hAnsi="Times New Roman" w:cs="Times New Roman"/>
          <w:lang w:val="mn-MN"/>
        </w:rPr>
        <w:t>сэтгэл хөдлөлийн хэл</w:t>
      </w:r>
      <w:r>
        <w:rPr>
          <w:rFonts w:ascii="Times New Roman" w:hAnsi="Times New Roman" w:cs="Times New Roman"/>
          <w:lang w:val="cs-CZ"/>
        </w:rPr>
        <w:t>;</w:t>
      </w:r>
      <w:r>
        <w:rPr>
          <w:rFonts w:ascii="Times New Roman" w:hAnsi="Times New Roman" w:cs="Times New Roman"/>
          <w:lang w:val="mn-MN"/>
        </w:rPr>
        <w:t xml:space="preserve"> физик</w:t>
      </w:r>
      <w:r>
        <w:rPr>
          <w:rFonts w:ascii="Times New Roman" w:hAnsi="Times New Roman" w:cs="Times New Roman"/>
          <w:lang w:val="cs-CZ"/>
        </w:rPr>
        <w:t>;</w:t>
      </w:r>
      <w:r>
        <w:rPr>
          <w:rFonts w:ascii="Times New Roman" w:hAnsi="Times New Roman" w:cs="Times New Roman"/>
          <w:lang w:val="mn-MN"/>
        </w:rPr>
        <w:t xml:space="preserve"> математик</w:t>
      </w:r>
      <w:r>
        <w:rPr>
          <w:rFonts w:ascii="Times New Roman" w:hAnsi="Times New Roman" w:cs="Times New Roman"/>
          <w:lang w:val="cs-CZ"/>
        </w:rPr>
        <w:t>;</w:t>
      </w:r>
      <w:r>
        <w:rPr>
          <w:rFonts w:ascii="Times New Roman" w:hAnsi="Times New Roman" w:cs="Times New Roman"/>
          <w:lang w:val="mn-MN"/>
        </w:rPr>
        <w:t xml:space="preserve"> соёлын универсал</w:t>
      </w:r>
      <w:r>
        <w:rPr>
          <w:rFonts w:ascii="Times New Roman" w:hAnsi="Times New Roman" w:cs="Times New Roman"/>
          <w:lang w:val="cs-CZ"/>
        </w:rPr>
        <w:t>;</w:t>
      </w:r>
      <w:r>
        <w:rPr>
          <w:rFonts w:ascii="Times New Roman" w:hAnsi="Times New Roman" w:cs="Times New Roman"/>
          <w:lang w:val="mn-MN"/>
        </w:rPr>
        <w:t xml:space="preserve"> хэл</w:t>
      </w:r>
      <w:r>
        <w:rPr>
          <w:rFonts w:ascii="Times New Roman" w:hAnsi="Times New Roman" w:cs="Times New Roman"/>
          <w:lang w:val="cs-CZ"/>
        </w:rPr>
        <w:t>;</w:t>
      </w:r>
      <w:r>
        <w:rPr>
          <w:rFonts w:ascii="Times New Roman" w:hAnsi="Times New Roman" w:cs="Times New Roman"/>
          <w:lang w:val="mn-MN"/>
        </w:rPr>
        <w:t xml:space="preserve"> шашны түгээмэл хэрэгслэл</w:t>
      </w:r>
      <w:r>
        <w:rPr>
          <w:rFonts w:ascii="Times New Roman" w:hAnsi="Times New Roman" w:cs="Times New Roman"/>
          <w:lang w:val="cs-CZ"/>
        </w:rPr>
        <w:t>;</w:t>
      </w:r>
      <w:r>
        <w:rPr>
          <w:rFonts w:ascii="Times New Roman" w:hAnsi="Times New Roman" w:cs="Times New Roman"/>
          <w:lang w:val="mn-MN"/>
        </w:rPr>
        <w:t xml:space="preserve"> дан ганц тархины бүтээл биш гэх зэрэг түүний нууцлаг чанарт хандсан  олон янзын тодорхойлолт, ойлголт зэрэгцэн оршиж байна. Гэвч эдгээрийн аль нь  ч л </w:t>
      </w:r>
      <w:r>
        <w:rPr>
          <w:rFonts w:ascii="Times New Roman" w:eastAsia="Times New Roman" w:hAnsi="Times New Roman" w:cs="Times New Roman"/>
          <w:szCs w:val="24"/>
          <w:lang w:val="mn-MN"/>
        </w:rPr>
        <w:t xml:space="preserve">хөгжмийн </w:t>
      </w:r>
      <w:r>
        <w:rPr>
          <w:rFonts w:ascii="Times New Roman" w:hAnsi="Times New Roman" w:cs="Times New Roman"/>
          <w:lang w:val="mn-MN"/>
        </w:rPr>
        <w:t xml:space="preserve">язгуур утга, мөн чанар, агуулгыг бүрэн илэрхийлсэн, зөвшөөрөгдсөн тодорхойлолт, ойлголт болж чадаагүй  байна. Хөгжим гэж юу вэ гэсэн </w:t>
      </w:r>
      <w:r w:rsidR="0099189E">
        <w:rPr>
          <w:rFonts w:ascii="Times New Roman" w:hAnsi="Times New Roman" w:cs="Times New Roman"/>
          <w:lang w:val="mn-MN"/>
        </w:rPr>
        <w:t xml:space="preserve">асуултад </w:t>
      </w:r>
      <w:r>
        <w:rPr>
          <w:rFonts w:ascii="Times New Roman" w:hAnsi="Times New Roman" w:cs="Times New Roman"/>
          <w:lang w:val="mn-MN"/>
        </w:rPr>
        <w:t>одоогоор бүрэн, тодорхой хариулт</w:t>
      </w:r>
      <w:r w:rsidR="000B2DCD">
        <w:rPr>
          <w:rFonts w:ascii="Times New Roman" w:hAnsi="Times New Roman" w:cs="Times New Roman"/>
          <w:lang w:val="mn-MN"/>
        </w:rPr>
        <w:t xml:space="preserve"> иймд</w:t>
      </w:r>
      <w:r>
        <w:rPr>
          <w:rFonts w:ascii="Times New Roman" w:hAnsi="Times New Roman" w:cs="Times New Roman"/>
          <w:lang w:val="mn-MN"/>
        </w:rPr>
        <w:t xml:space="preserve"> алга.</w:t>
      </w:r>
    </w:p>
    <w:p w:rsidR="00397007" w:rsidRDefault="00397007" w:rsidP="00397007">
      <w:pPr>
        <w:spacing w:line="240" w:lineRule="auto"/>
        <w:ind w:firstLine="720"/>
        <w:jc w:val="both"/>
        <w:outlineLvl w:val="0"/>
        <w:rPr>
          <w:rFonts w:ascii="Times New Roman" w:hAnsi="Times New Roman" w:cs="Times New Roman"/>
          <w:lang w:val="mn-MN"/>
        </w:rPr>
      </w:pPr>
      <w:r>
        <w:rPr>
          <w:rFonts w:ascii="Times New Roman" w:hAnsi="Times New Roman" w:cs="Times New Roman"/>
          <w:lang w:val="mn-MN"/>
        </w:rPr>
        <w:t>Энэ асууултад бид “</w:t>
      </w:r>
      <w:r w:rsidRPr="00B3349B">
        <w:rPr>
          <w:rFonts w:ascii="Times New Roman" w:hAnsi="Times New Roman" w:cs="Times New Roman"/>
          <w:lang w:val="mn-MN"/>
        </w:rPr>
        <w:t xml:space="preserve">хөг, өнгө, хөглөгдөх үзэгдэл, түүний мөн чанарыг судлах, улмаар хөгжмийн мөн чанарыг </w:t>
      </w:r>
      <w:r>
        <w:rPr>
          <w:rFonts w:ascii="Times New Roman" w:hAnsi="Times New Roman" w:cs="Times New Roman"/>
          <w:lang w:val="mn-MN"/>
        </w:rPr>
        <w:t xml:space="preserve">тайлах, </w:t>
      </w:r>
      <w:r w:rsidRPr="00B3349B">
        <w:rPr>
          <w:rFonts w:ascii="Times New Roman" w:hAnsi="Times New Roman" w:cs="Times New Roman"/>
          <w:lang w:val="mn-MN"/>
        </w:rPr>
        <w:t>тай</w:t>
      </w:r>
      <w:r>
        <w:rPr>
          <w:rFonts w:ascii="Times New Roman" w:hAnsi="Times New Roman" w:cs="Times New Roman"/>
          <w:lang w:val="mn-MN"/>
        </w:rPr>
        <w:t>лбарлах, танихад чиглэсэн</w:t>
      </w:r>
      <w:r w:rsidRPr="00B3349B">
        <w:rPr>
          <w:rFonts w:ascii="Times New Roman" w:hAnsi="Times New Roman" w:cs="Times New Roman"/>
          <w:lang w:val="mn-MN"/>
        </w:rPr>
        <w:t xml:space="preserve"> </w:t>
      </w:r>
      <w:r>
        <w:rPr>
          <w:rFonts w:ascii="Times New Roman" w:hAnsi="Times New Roman" w:cs="Times New Roman"/>
          <w:lang w:val="mn-MN"/>
        </w:rPr>
        <w:t xml:space="preserve">нэгэн онол”-ыг байгуулж  </w:t>
      </w:r>
      <w:r w:rsidR="007804E3">
        <w:rPr>
          <w:rFonts w:ascii="Times New Roman" w:hAnsi="Times New Roman" w:cs="Times New Roman"/>
          <w:lang w:val="mn-MN"/>
        </w:rPr>
        <w:t>хариулт өгнө</w:t>
      </w:r>
      <w:r>
        <w:rPr>
          <w:rFonts w:ascii="Times New Roman" w:hAnsi="Times New Roman" w:cs="Times New Roman"/>
          <w:lang w:val="mn-MN"/>
        </w:rPr>
        <w:t xml:space="preserve">. </w:t>
      </w:r>
    </w:p>
    <w:p w:rsidR="00397007" w:rsidRDefault="007804E3" w:rsidP="00397007">
      <w:pPr>
        <w:spacing w:line="240" w:lineRule="auto"/>
        <w:jc w:val="both"/>
        <w:outlineLvl w:val="0"/>
        <w:rPr>
          <w:rFonts w:ascii="Times New Roman" w:hAnsi="Times New Roman" w:cs="Times New Roman"/>
          <w:lang w:val="mn-MN"/>
        </w:rPr>
      </w:pPr>
      <w:r>
        <w:rPr>
          <w:rFonts w:ascii="Times New Roman" w:hAnsi="Times New Roman" w:cs="Times New Roman"/>
          <w:lang w:val="mn-MN"/>
        </w:rPr>
        <w:tab/>
        <w:t>Энэ о</w:t>
      </w:r>
      <w:r w:rsidR="00397007">
        <w:rPr>
          <w:rFonts w:ascii="Times New Roman" w:hAnsi="Times New Roman" w:cs="Times New Roman"/>
          <w:lang w:val="mn-MN"/>
        </w:rPr>
        <w:t xml:space="preserve">нол нь </w:t>
      </w:r>
      <w:r w:rsidR="00127FEE">
        <w:rPr>
          <w:rFonts w:ascii="Times New Roman" w:hAnsi="Times New Roman" w:cs="Times New Roman"/>
          <w:lang w:val="mn-MN"/>
        </w:rPr>
        <w:t>дараахь эх сурвалжтай</w:t>
      </w:r>
      <w:r>
        <w:rPr>
          <w:rFonts w:ascii="Times New Roman" w:hAnsi="Times New Roman" w:cs="Times New Roman"/>
          <w:lang w:val="mn-MN"/>
        </w:rPr>
        <w:t>:</w:t>
      </w:r>
    </w:p>
    <w:p w:rsidR="00590FAC" w:rsidRDefault="007804E3" w:rsidP="007804E3">
      <w:pPr>
        <w:spacing w:line="240" w:lineRule="auto"/>
        <w:ind w:firstLine="720"/>
        <w:jc w:val="both"/>
        <w:outlineLvl w:val="0"/>
        <w:rPr>
          <w:rFonts w:ascii="Times New Roman" w:hAnsi="Times New Roman" w:cs="Times New Roman"/>
          <w:lang w:val="mn-MN"/>
        </w:rPr>
      </w:pPr>
      <w:r>
        <w:rPr>
          <w:rFonts w:ascii="Times New Roman" w:hAnsi="Times New Roman" w:cs="Times New Roman"/>
          <w:lang w:val="mn-MN"/>
        </w:rPr>
        <w:t xml:space="preserve">  -Аялгууны чанарын илэрхийлэл. А</w:t>
      </w:r>
      <w:r w:rsidR="00590FAC">
        <w:rPr>
          <w:rFonts w:ascii="Times New Roman" w:hAnsi="Times New Roman" w:cs="Times New Roman"/>
          <w:lang w:val="mn-MN"/>
        </w:rPr>
        <w:t>ялгууны чанарын илэрхийлэл</w:t>
      </w:r>
      <w:r w:rsidRPr="007804E3">
        <w:rPr>
          <w:rFonts w:ascii="Times New Roman" w:hAnsi="Times New Roman" w:cs="Times New Roman"/>
          <w:lang w:val="mn-MN"/>
        </w:rPr>
        <w:t xml:space="preserve"> </w:t>
      </w:r>
      <w:r>
        <w:rPr>
          <w:rFonts w:ascii="Times New Roman" w:hAnsi="Times New Roman" w:cs="Times New Roman"/>
          <w:lang w:val="mn-MN"/>
        </w:rPr>
        <w:t>нь</w:t>
      </w:r>
      <w:r w:rsidR="00590FAC">
        <w:rPr>
          <w:rFonts w:ascii="Times New Roman" w:hAnsi="Times New Roman" w:cs="Times New Roman"/>
          <w:lang w:val="mn-MN"/>
        </w:rPr>
        <w:t xml:space="preserve"> </w:t>
      </w:r>
      <w:r w:rsidR="003F00DA" w:rsidRPr="00F34B17">
        <w:rPr>
          <w:rFonts w:ascii="Times New Roman" w:hAnsi="Times New Roman" w:cs="Times New Roman"/>
          <w:szCs w:val="24"/>
          <w:lang w:val="mn-MN"/>
        </w:rPr>
        <w:t>интерпретаци, чөлөөт сэтгэмж, тембр, сэтгэлгээ</w:t>
      </w:r>
      <w:r w:rsidR="003F00DA">
        <w:rPr>
          <w:rFonts w:ascii="Times New Roman" w:hAnsi="Times New Roman" w:cs="Times New Roman"/>
          <w:szCs w:val="24"/>
          <w:lang w:val="mn-MN"/>
        </w:rPr>
        <w:t>, таван мэдрэхүйн өнгө</w:t>
      </w:r>
      <w:r w:rsidR="00590FAC">
        <w:rPr>
          <w:rFonts w:ascii="Times New Roman" w:hAnsi="Times New Roman" w:cs="Times New Roman"/>
          <w:szCs w:val="24"/>
          <w:lang w:val="mn-MN"/>
        </w:rPr>
        <w:t xml:space="preserve"> </w:t>
      </w:r>
      <w:r w:rsidR="003F00DA">
        <w:rPr>
          <w:rFonts w:ascii="Times New Roman" w:hAnsi="Times New Roman" w:cs="Times New Roman"/>
          <w:lang w:val="mn-MN"/>
        </w:rPr>
        <w:t>зэрэг нэр томьёо, үг хэллэгийн цаад я</w:t>
      </w:r>
      <w:r w:rsidR="00A44766">
        <w:rPr>
          <w:rFonts w:ascii="Times New Roman" w:hAnsi="Times New Roman" w:cs="Times New Roman"/>
          <w:lang w:val="mn-MN"/>
        </w:rPr>
        <w:t>згуур, үндэс нь болж далд оршиж</w:t>
      </w:r>
      <w:r>
        <w:rPr>
          <w:rFonts w:ascii="Times New Roman" w:hAnsi="Times New Roman" w:cs="Times New Roman"/>
          <w:lang w:val="mn-MN"/>
        </w:rPr>
        <w:t xml:space="preserve"> ирсэн</w:t>
      </w:r>
      <w:r w:rsidR="00590FAC">
        <w:rPr>
          <w:rFonts w:ascii="Times New Roman" w:hAnsi="Times New Roman" w:cs="Times New Roman"/>
          <w:lang w:val="mn-MN"/>
        </w:rPr>
        <w:t xml:space="preserve">. </w:t>
      </w:r>
      <w:r w:rsidR="003F00DA">
        <w:rPr>
          <w:rFonts w:ascii="Times New Roman" w:hAnsi="Times New Roman" w:cs="Times New Roman"/>
          <w:lang w:val="mn-MN"/>
        </w:rPr>
        <w:t xml:space="preserve"> </w:t>
      </w:r>
    </w:p>
    <w:p w:rsidR="007804E3" w:rsidRDefault="007804E3" w:rsidP="007804E3">
      <w:pPr>
        <w:spacing w:after="0" w:line="240" w:lineRule="auto"/>
        <w:ind w:right="29"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 - Хүний гурван хэмжээс.  </w:t>
      </w:r>
      <w:r w:rsidR="003F00DA" w:rsidRPr="00186CA9">
        <w:rPr>
          <w:rFonts w:ascii="Times New Roman" w:hAnsi="Times New Roman" w:cs="Times New Roman"/>
          <w:color w:val="000000" w:themeColor="text1"/>
          <w:lang w:val="mn-MN"/>
        </w:rPr>
        <w:t xml:space="preserve">Дэлхийн Эрүүл Мэндийн 37 дугаар чуулганаас Дэлхийн Эрүүл Мэндийн байгууллагын гишүүн орнуудад </w:t>
      </w:r>
      <w:r w:rsidR="003F00DA">
        <w:rPr>
          <w:rFonts w:ascii="Times New Roman" w:hAnsi="Times New Roman" w:cs="Times New Roman"/>
          <w:color w:val="000000" w:themeColor="text1"/>
          <w:lang w:val="mn-MN"/>
        </w:rPr>
        <w:t xml:space="preserve">хандаж </w:t>
      </w:r>
      <w:r w:rsidR="003F00DA" w:rsidRPr="00186CA9">
        <w:rPr>
          <w:rFonts w:ascii="Times New Roman" w:hAnsi="Times New Roman" w:cs="Times New Roman"/>
          <w:color w:val="000000" w:themeColor="text1"/>
          <w:lang w:val="mn-MN"/>
        </w:rPr>
        <w:t xml:space="preserve">эрүүл мэндийн стратеги боловсруулах чиглэлээр   </w:t>
      </w:r>
      <w:r w:rsidR="00A44766" w:rsidRPr="00186CA9">
        <w:rPr>
          <w:rFonts w:ascii="Times New Roman" w:hAnsi="Times New Roman" w:cs="Times New Roman"/>
          <w:color w:val="000000" w:themeColor="text1"/>
          <w:lang w:val="mn-MN"/>
        </w:rPr>
        <w:t xml:space="preserve">1984 оны 5 дугаар сард </w:t>
      </w:r>
      <w:r w:rsidR="003F00DA" w:rsidRPr="00186CA9">
        <w:rPr>
          <w:rFonts w:ascii="Times New Roman" w:hAnsi="Times New Roman" w:cs="Times New Roman"/>
          <w:color w:val="000000" w:themeColor="text1"/>
          <w:lang w:val="mn-MN"/>
        </w:rPr>
        <w:t>гаргасан “</w:t>
      </w:r>
      <w:r w:rsidR="003F00DA" w:rsidRPr="00186CA9">
        <w:rPr>
          <w:rFonts w:ascii="Times New Roman" w:hAnsi="Times New Roman" w:cs="Times New Roman"/>
          <w:color w:val="000000" w:themeColor="text1"/>
          <w:lang w:val="cs-CZ"/>
        </w:rPr>
        <w:t xml:space="preserve">WHA37.13“ </w:t>
      </w:r>
      <w:r w:rsidR="00A44766">
        <w:rPr>
          <w:rFonts w:ascii="Times New Roman" w:hAnsi="Times New Roman" w:cs="Times New Roman"/>
          <w:color w:val="000000" w:themeColor="text1"/>
          <w:lang w:val="mn-MN"/>
        </w:rPr>
        <w:t>тоот</w:t>
      </w:r>
      <w:r w:rsidR="003F00DA" w:rsidRPr="00186CA9">
        <w:rPr>
          <w:rFonts w:ascii="Times New Roman" w:hAnsi="Times New Roman" w:cs="Times New Roman"/>
          <w:color w:val="000000" w:themeColor="text1"/>
          <w:lang w:val="mn-MN"/>
        </w:rPr>
        <w:t xml:space="preserve"> </w:t>
      </w:r>
      <w:r w:rsidR="003F00DA" w:rsidRPr="00BF0C66">
        <w:rPr>
          <w:rFonts w:ascii="Times New Roman" w:hAnsi="Times New Roman" w:cs="Times New Roman"/>
          <w:color w:val="000000" w:themeColor="text1"/>
          <w:lang w:val="mn-MN"/>
        </w:rPr>
        <w:t xml:space="preserve">шийдвэрт “эрүүл байна гэдэг нь </w:t>
      </w:r>
      <w:r w:rsidR="003F00DA">
        <w:rPr>
          <w:rFonts w:ascii="Times New Roman" w:hAnsi="Times New Roman" w:cs="Times New Roman"/>
          <w:color w:val="000000" w:themeColor="text1"/>
          <w:lang w:val="mn-MN"/>
        </w:rPr>
        <w:t>“</w:t>
      </w:r>
      <w:r w:rsidR="003F00DA" w:rsidRPr="00BF0C66">
        <w:rPr>
          <w:rFonts w:ascii="Times New Roman" w:hAnsi="Times New Roman" w:cs="Times New Roman"/>
          <w:color w:val="000000" w:themeColor="text1"/>
          <w:lang w:val="mn-MN"/>
        </w:rPr>
        <w:t>өвчин үгүй</w:t>
      </w:r>
      <w:r w:rsidR="003F00DA">
        <w:rPr>
          <w:rFonts w:ascii="Times New Roman" w:hAnsi="Times New Roman" w:cs="Times New Roman"/>
          <w:color w:val="000000" w:themeColor="text1"/>
          <w:lang w:val="mn-MN"/>
        </w:rPr>
        <w:t>”</w:t>
      </w:r>
      <w:r w:rsidR="003F00DA" w:rsidRPr="00BF0C66">
        <w:rPr>
          <w:rFonts w:ascii="Times New Roman" w:hAnsi="Times New Roman" w:cs="Times New Roman"/>
          <w:color w:val="000000" w:themeColor="text1"/>
          <w:lang w:val="mn-MN"/>
        </w:rPr>
        <w:t xml:space="preserve"> гэсэн төдий  биш, харин  физик, оюун</w:t>
      </w:r>
      <w:r w:rsidR="003F00DA">
        <w:rPr>
          <w:rFonts w:ascii="Times New Roman" w:hAnsi="Times New Roman" w:cs="Times New Roman"/>
          <w:color w:val="000000" w:themeColor="text1"/>
          <w:lang w:val="mn-MN"/>
        </w:rPr>
        <w:t xml:space="preserve">, </w:t>
      </w:r>
      <w:r w:rsidR="003F00DA" w:rsidRPr="00BF0C66">
        <w:rPr>
          <w:rFonts w:ascii="Times New Roman" w:hAnsi="Times New Roman" w:cs="Times New Roman"/>
          <w:color w:val="000000" w:themeColor="text1"/>
          <w:lang w:val="mn-MN"/>
        </w:rPr>
        <w:t xml:space="preserve">нийгмийн </w:t>
      </w:r>
      <w:r w:rsidR="003F00DA">
        <w:rPr>
          <w:rFonts w:ascii="Times New Roman" w:hAnsi="Times New Roman" w:cs="Times New Roman"/>
          <w:color w:val="000000" w:themeColor="text1"/>
          <w:lang w:val="mn-MN"/>
        </w:rPr>
        <w:t>бүхэллэг</w:t>
      </w:r>
      <w:r w:rsidR="003F00DA" w:rsidRPr="00BF0C66">
        <w:rPr>
          <w:rFonts w:ascii="Times New Roman" w:hAnsi="Times New Roman" w:cs="Times New Roman"/>
          <w:color w:val="000000" w:themeColor="text1"/>
          <w:lang w:val="mn-MN"/>
        </w:rPr>
        <w:t xml:space="preserve"> оршихуй болохын хувьд</w:t>
      </w:r>
      <w:r w:rsidR="003F00DA">
        <w:rPr>
          <w:rFonts w:ascii="Times New Roman" w:hAnsi="Times New Roman" w:cs="Times New Roman"/>
          <w:color w:val="000000" w:themeColor="text1"/>
          <w:lang w:val="mn-MN"/>
        </w:rPr>
        <w:t xml:space="preserve"> бүхэлдээ эрүүл байхыг  хэлнэ</w:t>
      </w:r>
      <w:r w:rsidR="003F00DA" w:rsidRPr="00BF0C66">
        <w:rPr>
          <w:rFonts w:ascii="Times New Roman" w:hAnsi="Times New Roman" w:cs="Times New Roman"/>
          <w:color w:val="000000" w:themeColor="text1"/>
          <w:lang w:val="mn-MN"/>
        </w:rPr>
        <w:t xml:space="preserve">...”  гээд  </w:t>
      </w:r>
      <w:r w:rsidR="00A44766">
        <w:rPr>
          <w:rFonts w:ascii="Times New Roman" w:hAnsi="Times New Roman" w:cs="Times New Roman"/>
          <w:color w:val="000000" w:themeColor="text1"/>
          <w:lang w:val="mn-MN"/>
        </w:rPr>
        <w:t>“хүний</w:t>
      </w:r>
      <w:r w:rsidR="003F00DA">
        <w:rPr>
          <w:rFonts w:ascii="Times New Roman" w:hAnsi="Times New Roman" w:cs="Times New Roman"/>
          <w:color w:val="000000" w:themeColor="text1"/>
          <w:lang w:val="mn-MN"/>
        </w:rPr>
        <w:t xml:space="preserve"> эрүүл” гэдгийг  тодорхойлоход </w:t>
      </w:r>
      <w:r w:rsidR="003F00DA" w:rsidRPr="00BF0C66">
        <w:rPr>
          <w:rFonts w:ascii="Times New Roman" w:hAnsi="Times New Roman" w:cs="Times New Roman"/>
          <w:color w:val="000000" w:themeColor="text1"/>
          <w:lang w:val="mn-MN"/>
        </w:rPr>
        <w:t xml:space="preserve">биологи, оюуны хэмжээс төдийгүй </w:t>
      </w:r>
      <w:r w:rsidR="00A44766">
        <w:rPr>
          <w:rFonts w:ascii="Times New Roman" w:hAnsi="Times New Roman" w:cs="Times New Roman"/>
          <w:color w:val="000000" w:themeColor="text1"/>
          <w:lang w:val="mn-MN"/>
        </w:rPr>
        <w:t xml:space="preserve">“биологи ч биш, оюунлаг ч биш”  гурав дахь </w:t>
      </w:r>
      <w:r w:rsidR="003F00DA" w:rsidRPr="00BF0C66">
        <w:rPr>
          <w:rFonts w:ascii="Times New Roman" w:hAnsi="Times New Roman" w:cs="Times New Roman"/>
          <w:color w:val="000000" w:themeColor="text1"/>
          <w:lang w:val="mn-MN"/>
        </w:rPr>
        <w:t>хэмжээсийг оруулж тооцохыг зөвлөсөн байна</w:t>
      </w:r>
      <w:r w:rsidR="003F00DA">
        <w:rPr>
          <w:rStyle w:val="FootnoteReference"/>
          <w:rFonts w:ascii="Times New Roman" w:hAnsi="Times New Roman" w:cs="Times New Roman"/>
          <w:color w:val="000000" w:themeColor="text1"/>
          <w:lang w:val="mn-MN"/>
        </w:rPr>
        <w:footnoteReference w:id="2"/>
      </w:r>
      <w:r w:rsidR="003F00DA" w:rsidRPr="00BF0C66">
        <w:rPr>
          <w:rFonts w:ascii="Times New Roman" w:hAnsi="Times New Roman" w:cs="Times New Roman"/>
          <w:color w:val="000000" w:themeColor="text1"/>
          <w:lang w:val="mn-MN"/>
        </w:rPr>
        <w:t>.</w:t>
      </w:r>
      <w:r w:rsidR="00127FEE">
        <w:rPr>
          <w:rFonts w:ascii="Times New Roman" w:hAnsi="Times New Roman" w:cs="Times New Roman"/>
          <w:color w:val="000000" w:themeColor="text1"/>
          <w:lang w:val="mn-MN"/>
        </w:rPr>
        <w:t xml:space="preserve"> </w:t>
      </w:r>
      <w:r w:rsidR="00A44766">
        <w:rPr>
          <w:rFonts w:ascii="Times New Roman" w:hAnsi="Times New Roman" w:cs="Times New Roman"/>
          <w:color w:val="000000" w:themeColor="text1"/>
          <w:lang w:val="mn-MN"/>
        </w:rPr>
        <w:t>Хүний гурван</w:t>
      </w:r>
      <w:r w:rsidR="00A44766" w:rsidRPr="00293050">
        <w:rPr>
          <w:rFonts w:ascii="Times New Roman" w:hAnsi="Times New Roman" w:cs="Times New Roman"/>
          <w:color w:val="000000" w:themeColor="text1"/>
          <w:lang w:val="mn-MN"/>
        </w:rPr>
        <w:t xml:space="preserve"> хэмжээсийн мөн чанарыг оруулж тооцсон хүмүн бол “бүхэл хүн” юм.</w:t>
      </w:r>
    </w:p>
    <w:p w:rsidR="00CE47D1" w:rsidRDefault="00CE47D1" w:rsidP="007804E3">
      <w:pPr>
        <w:spacing w:after="0" w:line="240" w:lineRule="auto"/>
        <w:ind w:right="29" w:firstLine="720"/>
        <w:jc w:val="both"/>
        <w:rPr>
          <w:rFonts w:ascii="Times New Roman" w:hAnsi="Times New Roman" w:cs="Times New Roman"/>
          <w:lang w:val="mn-MN"/>
        </w:rPr>
      </w:pPr>
    </w:p>
    <w:p w:rsidR="00A44766" w:rsidRDefault="007804E3" w:rsidP="007804E3">
      <w:pPr>
        <w:spacing w:after="0" w:line="240" w:lineRule="auto"/>
        <w:ind w:right="29"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lastRenderedPageBreak/>
        <w:t>-</w:t>
      </w:r>
      <w:r w:rsidR="00813BB1">
        <w:rPr>
          <w:rFonts w:ascii="Times New Roman" w:hAnsi="Times New Roman" w:cs="Times New Roman"/>
          <w:color w:val="000000" w:themeColor="text1"/>
          <w:lang w:val="mn-MN"/>
        </w:rPr>
        <w:t xml:space="preserve"> </w:t>
      </w:r>
      <w:r>
        <w:rPr>
          <w:rFonts w:ascii="Times New Roman" w:hAnsi="Times New Roman" w:cs="Times New Roman"/>
          <w:color w:val="000000" w:themeColor="text1"/>
          <w:lang w:val="mn-MN"/>
        </w:rPr>
        <w:t>К</w:t>
      </w:r>
      <w:r w:rsidR="00A44766" w:rsidRPr="00293050">
        <w:rPr>
          <w:rFonts w:ascii="Times New Roman" w:hAnsi="Times New Roman" w:cs="Times New Roman"/>
          <w:color w:val="000000" w:themeColor="text1"/>
          <w:lang w:val="mn-MN"/>
        </w:rPr>
        <w:t xml:space="preserve">вант физикийн “матери </w:t>
      </w:r>
      <w:r w:rsidR="00A44766">
        <w:rPr>
          <w:rFonts w:ascii="Times New Roman" w:hAnsi="Times New Roman" w:cs="Times New Roman"/>
          <w:color w:val="000000" w:themeColor="text1"/>
          <w:lang w:val="mn-MN"/>
        </w:rPr>
        <w:t>бөөмлөг, бас долгионлог</w:t>
      </w:r>
      <w:r w:rsidR="00A44766" w:rsidRPr="00293050">
        <w:rPr>
          <w:rFonts w:ascii="Times New Roman" w:hAnsi="Times New Roman" w:cs="Times New Roman"/>
          <w:color w:val="000000" w:themeColor="text1"/>
          <w:lang w:val="mn-MN"/>
        </w:rPr>
        <w:t>”</w:t>
      </w:r>
      <w:r w:rsidR="00A44766">
        <w:rPr>
          <w:rStyle w:val="FootnoteReference"/>
          <w:rFonts w:ascii="Times New Roman" w:hAnsi="Times New Roman" w:cs="Times New Roman"/>
          <w:color w:val="000000" w:themeColor="text1"/>
          <w:lang w:val="mn-MN"/>
        </w:rPr>
        <w:footnoteReference w:id="3"/>
      </w:r>
      <w:r>
        <w:rPr>
          <w:rFonts w:ascii="Times New Roman" w:hAnsi="Times New Roman" w:cs="Times New Roman"/>
          <w:color w:val="000000" w:themeColor="text1"/>
          <w:lang w:val="mn-MN"/>
        </w:rPr>
        <w:t xml:space="preserve"> гэсэн алдарт постулат. </w:t>
      </w:r>
      <w:r w:rsidRPr="00293050">
        <w:rPr>
          <w:rFonts w:ascii="Times New Roman" w:hAnsi="Times New Roman" w:cs="Times New Roman"/>
          <w:color w:val="000000" w:themeColor="text1"/>
          <w:lang w:val="mn-MN"/>
        </w:rPr>
        <w:t>Бүхэл хүний уг язгуур нь долг</w:t>
      </w:r>
      <w:r>
        <w:rPr>
          <w:rFonts w:ascii="Times New Roman" w:hAnsi="Times New Roman" w:cs="Times New Roman"/>
          <w:color w:val="000000" w:themeColor="text1"/>
          <w:lang w:val="mn-MN"/>
        </w:rPr>
        <w:t>ион. Энэхүү таамаглал нь дээрх постулаттай</w:t>
      </w:r>
      <w:r w:rsidR="00A44766" w:rsidRPr="00293050">
        <w:rPr>
          <w:rFonts w:ascii="Times New Roman" w:hAnsi="Times New Roman" w:cs="Times New Roman"/>
          <w:color w:val="000000" w:themeColor="text1"/>
          <w:lang w:val="mn-MN"/>
        </w:rPr>
        <w:t xml:space="preserve"> утга санаа нэг. </w:t>
      </w:r>
    </w:p>
    <w:p w:rsidR="00127FEE" w:rsidRDefault="00127FEE" w:rsidP="007804E3">
      <w:pPr>
        <w:spacing w:after="0" w:line="240" w:lineRule="auto"/>
        <w:ind w:right="29" w:firstLine="720"/>
        <w:jc w:val="both"/>
        <w:rPr>
          <w:rFonts w:ascii="Times New Roman" w:hAnsi="Times New Roman" w:cs="Times New Roman"/>
          <w:color w:val="000000" w:themeColor="text1"/>
          <w:lang w:val="mn-MN"/>
        </w:rPr>
      </w:pPr>
    </w:p>
    <w:p w:rsidR="00127FEE" w:rsidRDefault="00127FEE" w:rsidP="00127FEE">
      <w:pPr>
        <w:spacing w:line="240" w:lineRule="auto"/>
        <w:ind w:firstLine="720"/>
        <w:jc w:val="both"/>
        <w:outlineLvl w:val="0"/>
        <w:rPr>
          <w:rFonts w:ascii="Times New Roman" w:hAnsi="Times New Roman" w:cs="Times New Roman"/>
          <w:lang w:val="mn-MN"/>
        </w:rPr>
      </w:pPr>
      <w:r>
        <w:rPr>
          <w:rFonts w:ascii="Times New Roman" w:hAnsi="Times New Roman" w:cs="Times New Roman"/>
          <w:color w:val="000000" w:themeColor="text1"/>
          <w:lang w:val="mn-MN"/>
        </w:rPr>
        <w:t xml:space="preserve">-Хөгийн </w:t>
      </w:r>
      <w:r w:rsidR="00780B02">
        <w:rPr>
          <w:rFonts w:ascii="Times New Roman" w:hAnsi="Times New Roman" w:cs="Times New Roman"/>
          <w:color w:val="000000" w:themeColor="text1"/>
          <w:lang w:val="mn-MN"/>
        </w:rPr>
        <w:t xml:space="preserve">тухай </w:t>
      </w:r>
      <w:r>
        <w:rPr>
          <w:rFonts w:ascii="Times New Roman" w:hAnsi="Times New Roman" w:cs="Times New Roman"/>
          <w:color w:val="000000" w:themeColor="text1"/>
          <w:lang w:val="mn-MN"/>
        </w:rPr>
        <w:t xml:space="preserve">монголын уламжлалт ойлголт. </w:t>
      </w:r>
      <w:r w:rsidRPr="00FD35B5">
        <w:rPr>
          <w:rFonts w:ascii="Times New Roman" w:hAnsi="Times New Roman" w:cs="Times New Roman"/>
          <w:lang w:val="mn-MN"/>
        </w:rPr>
        <w:t xml:space="preserve">“Хөг” </w:t>
      </w:r>
      <w:r>
        <w:rPr>
          <w:rFonts w:ascii="Times New Roman" w:hAnsi="Times New Roman" w:cs="Times New Roman"/>
          <w:lang w:val="mn-MN"/>
        </w:rPr>
        <w:t>гэсэн үг хэллэг монгол ахуй амьдралд</w:t>
      </w:r>
      <w:r w:rsidRPr="00FD35B5">
        <w:rPr>
          <w:rFonts w:ascii="Times New Roman" w:hAnsi="Times New Roman" w:cs="Times New Roman"/>
          <w:lang w:val="mn-MN"/>
        </w:rPr>
        <w:t xml:space="preserve"> “(1</w:t>
      </w:r>
      <w:r w:rsidRPr="00FD35B5">
        <w:rPr>
          <w:rFonts w:ascii="Times New Roman" w:hAnsi="Times New Roman" w:cs="Times New Roman"/>
          <w:lang w:val="cs-CZ"/>
        </w:rPr>
        <w:t xml:space="preserve">) </w:t>
      </w:r>
      <w:r w:rsidRPr="00FD35B5">
        <w:rPr>
          <w:rFonts w:ascii="Times New Roman" w:hAnsi="Times New Roman" w:cs="Times New Roman"/>
          <w:lang w:val="mn-MN"/>
        </w:rPr>
        <w:t xml:space="preserve">хөгжмийн аялгуу нийлэлдэхийг; (2) аливаа юмны </w:t>
      </w:r>
      <w:r w:rsidRPr="00EF7764">
        <w:rPr>
          <w:rFonts w:ascii="Times New Roman" w:hAnsi="Times New Roman" w:cs="Times New Roman"/>
          <w:color w:val="000000" w:themeColor="text1"/>
          <w:lang w:val="mn-MN"/>
        </w:rPr>
        <w:t>аяс шалтгаан</w:t>
      </w:r>
      <w:r w:rsidRPr="00FD35B5">
        <w:rPr>
          <w:rFonts w:ascii="Times New Roman" w:hAnsi="Times New Roman" w:cs="Times New Roman"/>
          <w:lang w:val="mn-MN"/>
        </w:rPr>
        <w:t xml:space="preserve"> таарах”</w:t>
      </w:r>
      <w:r>
        <w:rPr>
          <w:rStyle w:val="FootnoteReference"/>
          <w:rFonts w:ascii="Times New Roman" w:hAnsi="Times New Roman" w:cs="Times New Roman"/>
          <w:lang w:val="mn-MN"/>
        </w:rPr>
        <w:footnoteReference w:id="4"/>
      </w:r>
      <w:r>
        <w:rPr>
          <w:rFonts w:ascii="Times New Roman" w:hAnsi="Times New Roman" w:cs="Times New Roman"/>
          <w:lang w:val="mn-MN"/>
        </w:rPr>
        <w:t xml:space="preserve">  гэсэн утгатай.</w:t>
      </w:r>
      <w:r w:rsidRPr="00FD35B5">
        <w:rPr>
          <w:rFonts w:ascii="Times New Roman" w:hAnsi="Times New Roman" w:cs="Times New Roman"/>
          <w:lang w:val="mn-MN"/>
        </w:rPr>
        <w:t xml:space="preserve"> </w:t>
      </w:r>
      <w:r>
        <w:rPr>
          <w:rFonts w:ascii="Times New Roman" w:hAnsi="Times New Roman" w:cs="Times New Roman"/>
          <w:b/>
          <w:lang w:val="mn-MN"/>
        </w:rPr>
        <w:t xml:space="preserve"> </w:t>
      </w:r>
      <w:r w:rsidRPr="00AF60D3">
        <w:rPr>
          <w:rFonts w:ascii="Times New Roman" w:hAnsi="Times New Roman" w:cs="Times New Roman"/>
          <w:lang w:val="mn-MN"/>
        </w:rPr>
        <w:t xml:space="preserve">Нэг дэхь утга нь хөгжмийн практик, амьдрал ахуйд “хөгжмийн зэмсгийг хөглөх”, “хөгжмийн зэмсгийн хөг гаргах, алдах, буурах”,  “төгөлдөр хуур хөглөгч” гэсэн хэллэгийн утгаар түгээмэл хэрэглэгддэг бол хоёр дахь утга хөгжимчний гайхам тоглолт, хөгжмийн алдарт бүтээл, гайхамшигтай хөгжмийн зэмсэг,  алдарт дуучин,  гайхам заал зэрэг  чанар, чансааг илэрхийлсэн үг хэллэгт “юм юм нь яг нийцсэн, зохицсон, аяс, донж нь таарсан,...  өнгөтэй байна ...” гэх мэт   хэллэгийн далд утгаар тодорхой хүрээнд хэрэглэгдэнэ.  </w:t>
      </w:r>
    </w:p>
    <w:p w:rsidR="00CE47D1" w:rsidRDefault="00CE47D1" w:rsidP="00CE47D1">
      <w:pPr>
        <w:spacing w:after="0" w:line="240" w:lineRule="auto"/>
        <w:ind w:right="29" w:firstLine="720"/>
        <w:jc w:val="both"/>
        <w:rPr>
          <w:rFonts w:ascii="Times New Roman" w:hAnsi="Times New Roman" w:cs="Times New Roman"/>
          <w:lang w:val="mn-MN"/>
        </w:rPr>
      </w:pPr>
      <w:r>
        <w:rPr>
          <w:rFonts w:ascii="Times New Roman" w:hAnsi="Times New Roman" w:cs="Times New Roman"/>
          <w:lang w:val="mn-MN"/>
        </w:rPr>
        <w:t>Энэ онол нь дараахь үндсэн ухагдахуунтай:</w:t>
      </w:r>
    </w:p>
    <w:p w:rsidR="00CE47D1" w:rsidRDefault="00CE47D1" w:rsidP="00CE47D1">
      <w:pPr>
        <w:spacing w:after="0" w:line="240" w:lineRule="auto"/>
        <w:ind w:right="29" w:firstLine="720"/>
        <w:jc w:val="both"/>
        <w:rPr>
          <w:rFonts w:ascii="Times New Roman" w:hAnsi="Times New Roman" w:cs="Times New Roman"/>
          <w:color w:val="000000" w:themeColor="text1"/>
          <w:lang w:val="mn-MN"/>
        </w:rPr>
      </w:pPr>
    </w:p>
    <w:p w:rsidR="00CE47D1" w:rsidRDefault="00CE47D1" w:rsidP="00CE47D1">
      <w:pPr>
        <w:spacing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-Хөг. </w:t>
      </w:r>
      <w:r w:rsidR="00813BB1" w:rsidRPr="00B3349B">
        <w:rPr>
          <w:rFonts w:ascii="Times New Roman" w:hAnsi="Times New Roman" w:cs="Times New Roman"/>
          <w:szCs w:val="24"/>
          <w:lang w:val="mn-MN"/>
        </w:rPr>
        <w:t xml:space="preserve">Бие, сэтгэл, оюуны нэгдлээс тогтсон акустик сав лугаа адил тогтоц, оршихуй болох  хүний үүсгэж байгаа,  бас </w:t>
      </w:r>
      <w:r w:rsidR="00813BB1">
        <w:rPr>
          <w:rFonts w:ascii="Times New Roman" w:hAnsi="Times New Roman" w:cs="Times New Roman"/>
          <w:szCs w:val="24"/>
          <w:lang w:val="mn-MN"/>
        </w:rPr>
        <w:t>тээж яваа  хэлбэлзэл</w:t>
      </w:r>
      <w:r>
        <w:rPr>
          <w:rFonts w:ascii="Times New Roman" w:hAnsi="Times New Roman" w:cs="Times New Roman"/>
          <w:szCs w:val="24"/>
          <w:lang w:val="mn-MN"/>
        </w:rPr>
        <w:t>, долгионыг хөг гэнэ</w:t>
      </w:r>
      <w:r w:rsidR="00813BB1" w:rsidRPr="00B3349B">
        <w:rPr>
          <w:rFonts w:ascii="Times New Roman" w:hAnsi="Times New Roman" w:cs="Times New Roman"/>
          <w:szCs w:val="24"/>
          <w:lang w:val="mn-MN"/>
        </w:rPr>
        <w:t>.</w:t>
      </w:r>
    </w:p>
    <w:p w:rsidR="00CE47D1" w:rsidRPr="00B3349B" w:rsidRDefault="00CE47D1" w:rsidP="00CE47D1">
      <w:pPr>
        <w:spacing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-Хөглөгдөх. Х</w:t>
      </w:r>
      <w:r w:rsidRPr="00B3349B">
        <w:rPr>
          <w:rFonts w:ascii="Times New Roman" w:hAnsi="Times New Roman" w:cs="Times New Roman"/>
          <w:szCs w:val="24"/>
          <w:lang w:val="mn-MN"/>
        </w:rPr>
        <w:t>үний  үндсэн гурван хэмжээсийг</w:t>
      </w:r>
      <w:r>
        <w:rPr>
          <w:rFonts w:ascii="Times New Roman" w:hAnsi="Times New Roman" w:cs="Times New Roman"/>
          <w:szCs w:val="24"/>
          <w:lang w:val="mn-MN"/>
        </w:rPr>
        <w:t xml:space="preserve"> илэрхийлэгч болох</w:t>
      </w:r>
      <w:r w:rsidRPr="00B3349B">
        <w:rPr>
          <w:rFonts w:ascii="Times New Roman" w:hAnsi="Times New Roman" w:cs="Times New Roman"/>
          <w:szCs w:val="24"/>
          <w:lang w:val="mn-MN"/>
        </w:rPr>
        <w:t xml:space="preserve"> бие, </w:t>
      </w:r>
      <w:r>
        <w:rPr>
          <w:rFonts w:ascii="Times New Roman" w:hAnsi="Times New Roman" w:cs="Times New Roman"/>
          <w:szCs w:val="24"/>
          <w:lang w:val="mn-MN"/>
        </w:rPr>
        <w:t xml:space="preserve">сэтгэл оюуны </w:t>
      </w:r>
      <w:r w:rsidRPr="00B3349B">
        <w:rPr>
          <w:rFonts w:ascii="Times New Roman" w:hAnsi="Times New Roman" w:cs="Times New Roman"/>
          <w:szCs w:val="24"/>
          <w:lang w:val="mn-MN"/>
        </w:rPr>
        <w:t xml:space="preserve">хэлбэлзэх долгионы урт, давтамж хоорондоо нийцэх, улмаар дэлхий ертөнцийн долгионы урсгалтай нэгдэн нэгэн бүхэл болох тэр үзэгдэл, тэр эгшинг </w:t>
      </w:r>
      <w:r w:rsidRPr="00A63E3E">
        <w:rPr>
          <w:rFonts w:ascii="Times New Roman" w:hAnsi="Times New Roman" w:cs="Times New Roman"/>
          <w:szCs w:val="24"/>
          <w:lang w:val="mn-MN"/>
        </w:rPr>
        <w:t>хөглөгдөх гэнэ</w:t>
      </w:r>
      <w:r w:rsidRPr="00B3349B">
        <w:rPr>
          <w:rFonts w:ascii="Times New Roman" w:hAnsi="Times New Roman" w:cs="Times New Roman"/>
          <w:szCs w:val="24"/>
          <w:lang w:val="mn-MN"/>
        </w:rPr>
        <w:t xml:space="preserve">. </w:t>
      </w:r>
    </w:p>
    <w:p w:rsidR="00CE47D1" w:rsidRDefault="00CE47D1" w:rsidP="00CE47D1">
      <w:pPr>
        <w:autoSpaceDE w:val="0"/>
        <w:autoSpaceDN w:val="0"/>
        <w:adjustRightInd w:val="0"/>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-Хөглөгдсөн хөг: </w:t>
      </w:r>
      <w:r w:rsidR="00780B02">
        <w:rPr>
          <w:rFonts w:ascii="Times New Roman" w:hAnsi="Times New Roman" w:cs="Times New Roman"/>
          <w:szCs w:val="24"/>
          <w:lang w:val="mn-MN"/>
        </w:rPr>
        <w:t>Х</w:t>
      </w:r>
      <w:r w:rsidRPr="00A63E3E">
        <w:rPr>
          <w:rFonts w:ascii="Times New Roman" w:hAnsi="Times New Roman" w:cs="Times New Roman"/>
          <w:szCs w:val="24"/>
          <w:lang w:val="mn-MN"/>
        </w:rPr>
        <w:t>өглөгдсөн хөг</w:t>
      </w:r>
      <w:r>
        <w:rPr>
          <w:rFonts w:ascii="Times New Roman" w:hAnsi="Times New Roman" w:cs="Times New Roman"/>
          <w:szCs w:val="24"/>
          <w:lang w:val="mn-MN"/>
        </w:rPr>
        <w:t xml:space="preserve"> нь хүний язгуур, хөгжмийн мөн чанарыг илэрхийлэх “гайхамшигт” долгион.</w:t>
      </w:r>
    </w:p>
    <w:p w:rsidR="00CE47D1" w:rsidRDefault="00CE47D1" w:rsidP="00CE47D1">
      <w:pPr>
        <w:autoSpaceDE w:val="0"/>
        <w:autoSpaceDN w:val="0"/>
        <w:adjustRightInd w:val="0"/>
        <w:spacing w:after="0"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t xml:space="preserve"> </w:t>
      </w:r>
    </w:p>
    <w:p w:rsidR="00813BB1" w:rsidRDefault="00813BB1" w:rsidP="00CE47D1">
      <w:pPr>
        <w:spacing w:line="240" w:lineRule="auto"/>
        <w:ind w:firstLine="720"/>
        <w:jc w:val="both"/>
        <w:rPr>
          <w:rFonts w:ascii="Times New Roman" w:hAnsi="Times New Roman" w:cs="Times New Roman"/>
          <w:lang w:val="mn-MN"/>
        </w:rPr>
      </w:pPr>
      <w:r w:rsidRPr="00B3349B">
        <w:rPr>
          <w:rFonts w:ascii="Times New Roman" w:hAnsi="Times New Roman" w:cs="Times New Roman"/>
          <w:lang w:val="mn-MN"/>
        </w:rPr>
        <w:t xml:space="preserve">Хөгийг язгуур болгон хөг, өнгө, хөглөгдөх үзэгдэл, түүний мөн чанарыг судлах, улмаар хөгжмийн мөн чанарыг </w:t>
      </w:r>
      <w:r>
        <w:rPr>
          <w:rFonts w:ascii="Times New Roman" w:hAnsi="Times New Roman" w:cs="Times New Roman"/>
          <w:lang w:val="mn-MN"/>
        </w:rPr>
        <w:t xml:space="preserve">тайлах, </w:t>
      </w:r>
      <w:r w:rsidRPr="00B3349B">
        <w:rPr>
          <w:rFonts w:ascii="Times New Roman" w:hAnsi="Times New Roman" w:cs="Times New Roman"/>
          <w:lang w:val="mn-MN"/>
        </w:rPr>
        <w:t>тайлбарлах, танихад чиглэсэн онолыг хөгжмийн хөг язгууртай онол</w:t>
      </w:r>
      <w:r w:rsidR="00CE47D1">
        <w:rPr>
          <w:rFonts w:ascii="Times New Roman" w:hAnsi="Times New Roman" w:cs="Times New Roman"/>
          <w:lang w:val="mn-MN"/>
        </w:rPr>
        <w:t xml:space="preserve"> буюу ХӨГ онол</w:t>
      </w:r>
      <w:r w:rsidRPr="00B3349B">
        <w:rPr>
          <w:rFonts w:ascii="Times New Roman" w:hAnsi="Times New Roman" w:cs="Times New Roman"/>
          <w:lang w:val="mn-MN"/>
        </w:rPr>
        <w:t xml:space="preserve"> гэнэ. </w:t>
      </w:r>
    </w:p>
    <w:p w:rsidR="00CE47D1" w:rsidRDefault="000B2DCD" w:rsidP="000B2DCD">
      <w:pPr>
        <w:outlineLvl w:val="0"/>
        <w:rPr>
          <w:rFonts w:ascii="Times New Roman" w:hAnsi="Times New Roman" w:cs="Times New Roman"/>
          <w:color w:val="000000" w:themeColor="text1"/>
          <w:szCs w:val="24"/>
          <w:lang w:val="mn-MN"/>
        </w:rPr>
      </w:pPr>
      <w:r>
        <w:rPr>
          <w:rFonts w:ascii="Times New Roman" w:hAnsi="Times New Roman" w:cs="Times New Roman"/>
          <w:color w:val="000000" w:themeColor="text1"/>
          <w:szCs w:val="24"/>
          <w:lang w:val="mn-MN"/>
        </w:rPr>
        <w:t xml:space="preserve">             ХӨГ онол</w:t>
      </w:r>
      <w:r w:rsidR="00CE47D1">
        <w:rPr>
          <w:rFonts w:ascii="Times New Roman" w:hAnsi="Times New Roman" w:cs="Times New Roman"/>
          <w:color w:val="000000" w:themeColor="text1"/>
          <w:szCs w:val="24"/>
          <w:lang w:val="mn-MN"/>
        </w:rPr>
        <w:t xml:space="preserve">  </w:t>
      </w:r>
      <w:r>
        <w:rPr>
          <w:rFonts w:ascii="Times New Roman" w:hAnsi="Times New Roman" w:cs="Times New Roman"/>
          <w:color w:val="000000" w:themeColor="text1"/>
          <w:szCs w:val="24"/>
          <w:lang w:val="mn-MN"/>
        </w:rPr>
        <w:t xml:space="preserve">бусад онолын өргөтгөл болж зэрэгцэн оршино. Мөн тэр хөгжмийн гүн ухаан болж чадна. </w:t>
      </w:r>
    </w:p>
    <w:p w:rsidR="00840850" w:rsidRDefault="00780B02" w:rsidP="000B2DCD">
      <w:pPr>
        <w:autoSpaceDE w:val="0"/>
        <w:autoSpaceDN w:val="0"/>
        <w:adjustRightInd w:val="0"/>
        <w:spacing w:after="0" w:line="240" w:lineRule="auto"/>
        <w:ind w:firstLine="405"/>
        <w:jc w:val="both"/>
        <w:rPr>
          <w:rFonts w:ascii="Times New Roman" w:eastAsia="Times New Roman" w:hAnsi="Times New Roman" w:cs="Times New Roman"/>
          <w:szCs w:val="24"/>
          <w:lang w:val="mn-MN"/>
        </w:rPr>
      </w:pPr>
      <w:r>
        <w:rPr>
          <w:rFonts w:ascii="Times New Roman" w:hAnsi="Times New Roman" w:cs="Times New Roman"/>
          <w:lang w:val="mn-MN"/>
        </w:rPr>
        <w:t xml:space="preserve">     </w:t>
      </w:r>
      <w:r w:rsidR="00840850">
        <w:rPr>
          <w:rFonts w:ascii="Times New Roman" w:hAnsi="Times New Roman" w:cs="Times New Roman"/>
          <w:lang w:val="mn-MN"/>
        </w:rPr>
        <w:t xml:space="preserve">“ХӨГ онол” </w:t>
      </w:r>
      <w:r w:rsidR="000B2DCD">
        <w:rPr>
          <w:rFonts w:ascii="Times New Roman" w:hAnsi="Times New Roman" w:cs="Times New Roman"/>
          <w:lang w:val="mn-MN"/>
        </w:rPr>
        <w:t xml:space="preserve">нь </w:t>
      </w:r>
      <w:r w:rsidR="00840850">
        <w:rPr>
          <w:rFonts w:ascii="Times New Roman" w:hAnsi="Times New Roman" w:cs="Times New Roman"/>
          <w:lang w:val="mn-MN"/>
        </w:rPr>
        <w:t>онолд тавигдах ерөнхий шалгууры</w:t>
      </w:r>
      <w:r w:rsidR="000B2DCD">
        <w:rPr>
          <w:rFonts w:ascii="Times New Roman" w:hAnsi="Times New Roman" w:cs="Times New Roman"/>
          <w:lang w:val="mn-MN"/>
        </w:rPr>
        <w:t xml:space="preserve">г хангана. </w:t>
      </w:r>
      <w:r w:rsidR="006F32DB">
        <w:rPr>
          <w:rFonts w:ascii="Times New Roman" w:hAnsi="Times New Roman" w:cs="Times New Roman"/>
          <w:lang w:val="mn-MN"/>
        </w:rPr>
        <w:t xml:space="preserve"> </w:t>
      </w:r>
      <w:r w:rsidR="000B2DCD">
        <w:rPr>
          <w:rFonts w:ascii="Times New Roman" w:hAnsi="Times New Roman" w:cs="Times New Roman"/>
          <w:lang w:val="mn-MN"/>
        </w:rPr>
        <w:t>Тэгэхээр тэр хөгжмийн нэгэн онол болно</w:t>
      </w:r>
      <w:r w:rsidR="00840850">
        <w:rPr>
          <w:rFonts w:ascii="Times New Roman" w:hAnsi="Times New Roman" w:cs="Times New Roman"/>
          <w:lang w:val="mn-MN"/>
        </w:rPr>
        <w:t xml:space="preserve">. </w:t>
      </w:r>
      <w:r w:rsidR="006F32DB">
        <w:rPr>
          <w:rFonts w:ascii="Times New Roman" w:eastAsia="Times New Roman" w:hAnsi="Times New Roman" w:cs="Times New Roman"/>
          <w:szCs w:val="24"/>
          <w:lang w:val="mn-MN"/>
        </w:rPr>
        <w:t xml:space="preserve"> </w:t>
      </w:r>
      <w:r w:rsidR="00840850" w:rsidRPr="0010758B">
        <w:rPr>
          <w:rFonts w:ascii="Times New Roman" w:eastAsia="Times New Roman" w:hAnsi="Times New Roman" w:cs="Times New Roman"/>
          <w:szCs w:val="24"/>
          <w:lang w:val="mn-MN"/>
        </w:rPr>
        <w:t>Хөгжмийн онол бүхэн нь үндэслэлтэй, тогтолцоотой байдаг тул тэ</w:t>
      </w:r>
      <w:r w:rsidR="006F32DB">
        <w:rPr>
          <w:rFonts w:ascii="Times New Roman" w:eastAsia="Times New Roman" w:hAnsi="Times New Roman" w:cs="Times New Roman"/>
          <w:szCs w:val="24"/>
          <w:lang w:val="mn-MN"/>
        </w:rPr>
        <w:t>р  бас хөгжмийн гүн ухаа</w:t>
      </w:r>
      <w:r w:rsidR="000B2DCD">
        <w:rPr>
          <w:rFonts w:ascii="Times New Roman" w:eastAsia="Times New Roman" w:hAnsi="Times New Roman" w:cs="Times New Roman"/>
          <w:szCs w:val="24"/>
          <w:lang w:val="mn-MN"/>
        </w:rPr>
        <w:t xml:space="preserve">н. </w:t>
      </w:r>
      <w:r w:rsidR="00840850" w:rsidRPr="0010758B">
        <w:rPr>
          <w:rFonts w:ascii="Times New Roman" w:eastAsia="Times New Roman" w:hAnsi="Times New Roman" w:cs="Times New Roman"/>
          <w:szCs w:val="24"/>
          <w:lang w:val="mn-MN"/>
        </w:rPr>
        <w:t xml:space="preserve"> </w:t>
      </w:r>
    </w:p>
    <w:p w:rsidR="00840850" w:rsidRDefault="00840850" w:rsidP="00062B6B">
      <w:pPr>
        <w:outlineLvl w:val="0"/>
        <w:rPr>
          <w:rFonts w:ascii="Times New Roman" w:hAnsi="Times New Roman" w:cs="Times New Roman"/>
          <w:b/>
          <w:lang w:val="mn-MN"/>
        </w:rPr>
      </w:pPr>
    </w:p>
    <w:p w:rsidR="00847DBA" w:rsidRPr="001F64B5" w:rsidRDefault="00847DBA" w:rsidP="00062B6B">
      <w:pPr>
        <w:outlineLvl w:val="0"/>
        <w:rPr>
          <w:rFonts w:ascii="Times New Roman" w:hAnsi="Times New Roman" w:cs="Times New Roman"/>
          <w:b/>
          <w:lang w:val="mn-MN"/>
        </w:rPr>
      </w:pPr>
      <w:r>
        <w:rPr>
          <w:rFonts w:ascii="Times New Roman" w:hAnsi="Times New Roman" w:cs="Times New Roman"/>
          <w:b/>
          <w:lang w:val="mn-MN"/>
        </w:rPr>
        <w:t xml:space="preserve">1. Эх сурвалжийн судалгаа </w:t>
      </w:r>
    </w:p>
    <w:p w:rsidR="00BD4A52" w:rsidRPr="00675D01" w:rsidRDefault="00BD4A52" w:rsidP="00CE1E1D">
      <w:pPr>
        <w:spacing w:line="240" w:lineRule="auto"/>
        <w:ind w:firstLine="720"/>
        <w:jc w:val="both"/>
        <w:outlineLvl w:val="0"/>
        <w:rPr>
          <w:rFonts w:ascii="Times New Roman" w:hAnsi="Times New Roman" w:cs="Times New Roman"/>
          <w:lang w:val="mn-MN"/>
        </w:rPr>
      </w:pPr>
      <w:r w:rsidRPr="00A53454">
        <w:rPr>
          <w:rFonts w:ascii="Times New Roman" w:hAnsi="Times New Roman" w:cs="Times New Roman"/>
          <w:lang w:val="mn-MN"/>
        </w:rPr>
        <w:t>Хөг, хөгжим, хөгжмийн мөн чанар, онол, байг</w:t>
      </w:r>
      <w:r w:rsidR="007C3439" w:rsidRPr="00A53454">
        <w:rPr>
          <w:rFonts w:ascii="Times New Roman" w:hAnsi="Times New Roman" w:cs="Times New Roman"/>
          <w:lang w:val="mn-MN"/>
        </w:rPr>
        <w:t xml:space="preserve">уулалт гэсэн үг хэллэгийг хэрэглэсэн </w:t>
      </w:r>
      <w:r w:rsidRPr="00A53454">
        <w:rPr>
          <w:rFonts w:ascii="Times New Roman" w:hAnsi="Times New Roman" w:cs="Times New Roman"/>
          <w:lang w:val="mn-MN"/>
        </w:rPr>
        <w:t>э</w:t>
      </w:r>
      <w:r w:rsidR="00847DBA">
        <w:rPr>
          <w:rFonts w:ascii="Times New Roman" w:hAnsi="Times New Roman" w:cs="Times New Roman"/>
          <w:lang w:val="mn-MN"/>
        </w:rPr>
        <w:t>нэхүү сэдвийн судлагдсан байдал, эх сурвалжийг</w:t>
      </w:r>
      <w:r w:rsidRPr="00A53454">
        <w:rPr>
          <w:rFonts w:ascii="Times New Roman" w:hAnsi="Times New Roman" w:cs="Times New Roman"/>
          <w:lang w:val="mn-MN"/>
        </w:rPr>
        <w:t xml:space="preserve"> тогтоохын тулд  хөгжмийн онол, хөгжим судлал, хөгжмийн түүх, хөгжмийн гүн ухаан, хүн судлал зэрэг  танин мэдэхүйн олон салбарт хамаарах  судалгааны үр дүн, ном зохиол, танин мэдэхүйн бүтээлийг судалж, дүнг   зүйлчлэ</w:t>
      </w:r>
      <w:r w:rsidR="007C3439" w:rsidRPr="00A53454">
        <w:rPr>
          <w:rFonts w:ascii="Times New Roman" w:hAnsi="Times New Roman" w:cs="Times New Roman"/>
          <w:lang w:val="mn-MN"/>
        </w:rPr>
        <w:t>н дараахь байдлаар нэгтгэн оруулав</w:t>
      </w:r>
      <w:r w:rsidRPr="00A53454">
        <w:rPr>
          <w:rFonts w:ascii="Times New Roman" w:hAnsi="Times New Roman" w:cs="Times New Roman"/>
          <w:lang w:val="mn-MN"/>
        </w:rPr>
        <w:t>.</w:t>
      </w:r>
    </w:p>
    <w:p w:rsidR="0070089C" w:rsidRPr="00EF7764" w:rsidRDefault="00EF7764" w:rsidP="00062B6B">
      <w:pPr>
        <w:pStyle w:val="ListParagraph"/>
        <w:numPr>
          <w:ilvl w:val="1"/>
          <w:numId w:val="15"/>
        </w:numPr>
        <w:spacing w:line="360" w:lineRule="auto"/>
        <w:outlineLvl w:val="0"/>
        <w:rPr>
          <w:rFonts w:ascii="Times New Roman" w:hAnsi="Times New Roman" w:cs="Times New Roman"/>
          <w:color w:val="000000" w:themeColor="text1"/>
          <w:szCs w:val="24"/>
          <w:lang w:val="mn-MN"/>
        </w:rPr>
      </w:pPr>
      <w:r>
        <w:rPr>
          <w:rFonts w:ascii="Times New Roman" w:hAnsi="Times New Roman" w:cs="Times New Roman"/>
          <w:b/>
          <w:color w:val="000000" w:themeColor="text1"/>
          <w:szCs w:val="24"/>
          <w:lang w:val="mn-MN"/>
        </w:rPr>
        <w:t xml:space="preserve"> </w:t>
      </w:r>
      <w:r w:rsidR="00C7561F" w:rsidRPr="00EF7764">
        <w:rPr>
          <w:rFonts w:ascii="Times New Roman" w:hAnsi="Times New Roman" w:cs="Times New Roman"/>
          <w:b/>
          <w:color w:val="000000" w:themeColor="text1"/>
          <w:szCs w:val="24"/>
          <w:lang w:val="mn-MN"/>
        </w:rPr>
        <w:t>Хөгжим гарал үүсэл</w:t>
      </w:r>
    </w:p>
    <w:p w:rsidR="0070089C" w:rsidRPr="000F731A" w:rsidRDefault="007708C8" w:rsidP="00CE1E1D">
      <w:pPr>
        <w:spacing w:line="240" w:lineRule="auto"/>
        <w:ind w:firstLine="720"/>
        <w:jc w:val="both"/>
        <w:outlineLvl w:val="0"/>
        <w:rPr>
          <w:rFonts w:ascii="Times New Roman" w:hAnsi="Times New Roman" w:cs="Times New Roman"/>
          <w:lang w:val="mn-MN"/>
        </w:rPr>
      </w:pPr>
      <w:r w:rsidRPr="00A53454">
        <w:rPr>
          <w:rFonts w:ascii="Times New Roman" w:hAnsi="Times New Roman" w:cs="Times New Roman"/>
          <w:lang w:val="mn-MN"/>
        </w:rPr>
        <w:lastRenderedPageBreak/>
        <w:t xml:space="preserve">Утга зүйн хувьд орчин цагийн </w:t>
      </w:r>
      <w:r w:rsidR="00F5369B" w:rsidRPr="00A53454">
        <w:rPr>
          <w:rFonts w:ascii="Times New Roman" w:hAnsi="Times New Roman" w:cs="Times New Roman"/>
          <w:lang w:val="mn-MN"/>
        </w:rPr>
        <w:t>Монгол хэлний “хөгжим”</w:t>
      </w:r>
      <w:r w:rsidRPr="00A53454">
        <w:rPr>
          <w:rFonts w:ascii="Times New Roman" w:hAnsi="Times New Roman" w:cs="Times New Roman"/>
          <w:lang w:val="mn-MN"/>
        </w:rPr>
        <w:t xml:space="preserve"> хэмээх үг </w:t>
      </w:r>
      <w:r w:rsidR="00BB703E">
        <w:rPr>
          <w:rFonts w:ascii="Times New Roman" w:hAnsi="Times New Roman" w:cs="Times New Roman"/>
          <w:lang w:val="mn-MN"/>
        </w:rPr>
        <w:t>нь “сэтгэл хөдлөл, оюун бодол, хүсэл эрмэлзлийн айзамт хөг аялгууг үүсгэн гаргадаг  урлаг”  гэсэн утгыг илэрхийлнэ</w:t>
      </w:r>
      <w:r w:rsidR="00BB703E">
        <w:rPr>
          <w:rStyle w:val="FootnoteReference"/>
          <w:rFonts w:ascii="Times New Roman" w:hAnsi="Times New Roman" w:cs="Times New Roman"/>
          <w:lang w:val="mn-MN"/>
        </w:rPr>
        <w:footnoteReference w:id="5"/>
      </w:r>
      <w:r w:rsidR="00BB703E">
        <w:rPr>
          <w:rFonts w:ascii="Times New Roman" w:hAnsi="Times New Roman" w:cs="Times New Roman"/>
          <w:lang w:val="mn-MN"/>
        </w:rPr>
        <w:t>.  “Хөгжим”</w:t>
      </w:r>
      <w:r w:rsidR="00183188">
        <w:rPr>
          <w:rFonts w:ascii="Times New Roman" w:hAnsi="Times New Roman" w:cs="Times New Roman"/>
          <w:lang w:val="mn-MN"/>
        </w:rPr>
        <w:t xml:space="preserve"> хэмээх үг </w:t>
      </w:r>
      <w:r w:rsidR="00F5369B" w:rsidRPr="00A53454">
        <w:rPr>
          <w:rFonts w:ascii="Times New Roman" w:hAnsi="Times New Roman" w:cs="Times New Roman"/>
          <w:lang w:val="mn-MN"/>
        </w:rPr>
        <w:t>Англи хэлний “music</w:t>
      </w:r>
      <w:r w:rsidRPr="00A53454">
        <w:rPr>
          <w:rFonts w:ascii="Times New Roman" w:hAnsi="Times New Roman" w:cs="Times New Roman"/>
          <w:lang w:val="mn-MN"/>
        </w:rPr>
        <w:t>”</w:t>
      </w:r>
      <w:r w:rsidRPr="00A53454">
        <w:rPr>
          <w:rFonts w:ascii="Times New Roman" w:hAnsi="Times New Roman" w:cs="Times New Roman"/>
          <w:lang w:val="cs-CZ"/>
        </w:rPr>
        <w:t xml:space="preserve">; </w:t>
      </w:r>
      <w:r w:rsidRPr="00A53454">
        <w:rPr>
          <w:rFonts w:ascii="Times New Roman" w:hAnsi="Times New Roman" w:cs="Times New Roman"/>
          <w:lang w:val="mn-MN"/>
        </w:rPr>
        <w:t xml:space="preserve">Орос хэлнний “музыка” гэсэн үгтэй дүйж хэрэглэгддэг.  Үгийн гарал зүйн  хувьд “music” нь эртний Грек хэлний </w:t>
      </w:r>
      <w:r w:rsidR="0024383D" w:rsidRPr="00A53454">
        <w:rPr>
          <w:rFonts w:ascii="Times New Roman" w:eastAsia="Times New Roman" w:hAnsi="Times New Roman" w:cs="Times New Roman"/>
          <w:iCs/>
          <w:szCs w:val="24"/>
          <w:lang w:val="mn-MN"/>
        </w:rPr>
        <w:t>мусас (muses)-ын соёл гэсэн утгатай</w:t>
      </w:r>
      <w:r w:rsidR="0024383D" w:rsidRPr="00A53454">
        <w:rPr>
          <w:rFonts w:ascii="Times New Roman" w:hAnsi="Times New Roman" w:cs="Times New Roman"/>
          <w:lang w:val="mn-MN"/>
        </w:rPr>
        <w:t xml:space="preserve"> </w:t>
      </w:r>
      <w:r w:rsidRPr="00A53454">
        <w:rPr>
          <w:rFonts w:ascii="Times New Roman" w:hAnsi="Times New Roman" w:cs="Times New Roman"/>
          <w:color w:val="000000" w:themeColor="text1"/>
          <w:lang w:val="mn-MN"/>
        </w:rPr>
        <w:t>“</w:t>
      </w:r>
      <w:hyperlink r:id="rId8" w:anchor="Ancient_Greek" w:tooltip="wikt:μουσική" w:history="1">
        <w:r w:rsidRPr="00A53454">
          <w:rPr>
            <w:rFonts w:ascii="Times New Roman" w:eastAsia="Times New Roman" w:hAnsi="Times New Roman" w:cs="Times New Roman"/>
            <w:i/>
            <w:iCs/>
            <w:color w:val="000000" w:themeColor="text1"/>
            <w:szCs w:val="24"/>
            <w:u w:val="single"/>
          </w:rPr>
          <w:t>μουσική</w:t>
        </w:r>
      </w:hyperlink>
      <w:r w:rsidRPr="00A53454">
        <w:rPr>
          <w:rFonts w:ascii="Times New Roman" w:hAnsi="Times New Roman" w:cs="Times New Roman"/>
          <w:lang w:val="mn-MN"/>
        </w:rPr>
        <w:t xml:space="preserve"> </w:t>
      </w:r>
      <w:r w:rsidRPr="00A53454">
        <w:rPr>
          <w:rFonts w:ascii="Times New Roman" w:eastAsia="Times New Roman" w:hAnsi="Times New Roman" w:cs="Times New Roman"/>
          <w:szCs w:val="24"/>
          <w:lang w:val="mn-MN"/>
        </w:rPr>
        <w:t>(</w:t>
      </w:r>
      <w:r w:rsidRPr="00A53454">
        <w:rPr>
          <w:rFonts w:ascii="Times New Roman" w:eastAsia="Times New Roman" w:hAnsi="Times New Roman" w:cs="Times New Roman"/>
          <w:i/>
          <w:iCs/>
          <w:szCs w:val="24"/>
          <w:lang w:val="mn-MN"/>
        </w:rPr>
        <w:t>mousike</w:t>
      </w:r>
      <w:r w:rsidR="006356F7" w:rsidRPr="00A53454">
        <w:rPr>
          <w:rFonts w:ascii="Times New Roman" w:eastAsia="Times New Roman" w:hAnsi="Times New Roman" w:cs="Times New Roman"/>
          <w:i/>
          <w:iCs/>
          <w:szCs w:val="24"/>
          <w:lang w:val="mn-MN"/>
        </w:rPr>
        <w:t>)</w:t>
      </w:r>
      <w:r w:rsidR="00F5427A" w:rsidRPr="00A53454">
        <w:rPr>
          <w:rFonts w:ascii="Times New Roman" w:eastAsia="Times New Roman" w:hAnsi="Times New Roman" w:cs="Times New Roman"/>
          <w:i/>
          <w:iCs/>
          <w:szCs w:val="24"/>
          <w:lang w:val="mn-MN"/>
        </w:rPr>
        <w:t>“</w:t>
      </w:r>
      <w:r w:rsidRPr="00A53454">
        <w:rPr>
          <w:rFonts w:ascii="Times New Roman" w:eastAsia="Times New Roman" w:hAnsi="Times New Roman" w:cs="Times New Roman"/>
          <w:i/>
          <w:iCs/>
          <w:szCs w:val="24"/>
          <w:lang w:val="mn-MN"/>
        </w:rPr>
        <w:t xml:space="preserve"> </w:t>
      </w:r>
      <w:r w:rsidRPr="00A53454">
        <w:rPr>
          <w:rFonts w:ascii="Times New Roman" w:eastAsia="Times New Roman" w:hAnsi="Times New Roman" w:cs="Times New Roman"/>
          <w:iCs/>
          <w:szCs w:val="24"/>
          <w:lang w:val="mn-MN"/>
        </w:rPr>
        <w:t>үгнээс гаралтай</w:t>
      </w:r>
      <w:r w:rsidR="0024383D" w:rsidRPr="00A53454">
        <w:rPr>
          <w:rStyle w:val="FootnoteReference"/>
          <w:rFonts w:ascii="Times New Roman" w:eastAsia="Times New Roman" w:hAnsi="Times New Roman" w:cs="Times New Roman"/>
          <w:szCs w:val="24"/>
        </w:rPr>
        <w:footnoteReference w:id="6"/>
      </w:r>
      <w:r w:rsidR="0024383D" w:rsidRPr="00A53454">
        <w:rPr>
          <w:rFonts w:ascii="Times New Roman" w:eastAsia="Times New Roman" w:hAnsi="Times New Roman" w:cs="Times New Roman"/>
          <w:i/>
          <w:iCs/>
          <w:szCs w:val="24"/>
          <w:lang w:val="mn-MN"/>
        </w:rPr>
        <w:t>.</w:t>
      </w:r>
      <w:r w:rsidR="0019740B" w:rsidRPr="00A53454">
        <w:rPr>
          <w:rFonts w:ascii="Times New Roman" w:eastAsia="Times New Roman" w:hAnsi="Times New Roman" w:cs="Times New Roman"/>
          <w:i/>
          <w:iCs/>
          <w:szCs w:val="24"/>
          <w:lang w:val="mn-MN"/>
        </w:rPr>
        <w:t xml:space="preserve"> “М</w:t>
      </w:r>
      <w:r w:rsidR="0019740B" w:rsidRPr="00A53454">
        <w:rPr>
          <w:rFonts w:ascii="Times New Roman" w:eastAsia="Times New Roman" w:hAnsi="Times New Roman" w:cs="Times New Roman"/>
          <w:i/>
          <w:iCs/>
          <w:szCs w:val="24"/>
          <w:lang w:val="cs-CZ"/>
        </w:rPr>
        <w:t>usic</w:t>
      </w:r>
      <w:r w:rsidR="0019740B" w:rsidRPr="00A53454">
        <w:rPr>
          <w:rFonts w:ascii="Times New Roman" w:eastAsia="Times New Roman" w:hAnsi="Times New Roman" w:cs="Times New Roman"/>
          <w:i/>
          <w:iCs/>
          <w:szCs w:val="24"/>
          <w:lang w:val="mn-MN"/>
        </w:rPr>
        <w:t>” үгэнд “т”</w:t>
      </w:r>
      <w:r w:rsidR="00FE3112" w:rsidRPr="00A53454">
        <w:rPr>
          <w:rFonts w:ascii="Times New Roman" w:eastAsia="Times New Roman" w:hAnsi="Times New Roman" w:cs="Times New Roman"/>
          <w:i/>
          <w:iCs/>
          <w:szCs w:val="24"/>
          <w:lang w:val="mn-MN"/>
        </w:rPr>
        <w:t xml:space="preserve"> авиа </w:t>
      </w:r>
      <w:r w:rsidR="0019740B" w:rsidRPr="00A53454">
        <w:rPr>
          <w:rFonts w:ascii="Times New Roman" w:eastAsia="Times New Roman" w:hAnsi="Times New Roman" w:cs="Times New Roman"/>
          <w:i/>
          <w:iCs/>
          <w:szCs w:val="24"/>
          <w:lang w:val="mn-MN"/>
        </w:rPr>
        <w:t xml:space="preserve">нь  </w:t>
      </w:r>
      <w:r w:rsidR="00FE3112" w:rsidRPr="00A53454">
        <w:rPr>
          <w:rFonts w:ascii="Times New Roman" w:eastAsia="Times New Roman" w:hAnsi="Times New Roman" w:cs="Times New Roman"/>
          <w:i/>
          <w:iCs/>
          <w:szCs w:val="24"/>
          <w:lang w:val="mn-MN"/>
        </w:rPr>
        <w:t xml:space="preserve">хүний хувьслын нэгэн цагийн өвөг болох </w:t>
      </w:r>
      <w:r w:rsidR="0019740B" w:rsidRPr="00A53454">
        <w:rPr>
          <w:rFonts w:ascii="Times New Roman" w:eastAsia="Times New Roman" w:hAnsi="Times New Roman" w:cs="Times New Roman"/>
          <w:iCs/>
          <w:szCs w:val="24"/>
          <w:lang w:val="mn-MN"/>
        </w:rPr>
        <w:t>Неандер</w:t>
      </w:r>
      <w:r w:rsidR="00FE3112" w:rsidRPr="00A53454">
        <w:rPr>
          <w:rFonts w:ascii="Times New Roman" w:eastAsia="Times New Roman" w:hAnsi="Times New Roman" w:cs="Times New Roman"/>
          <w:iCs/>
          <w:szCs w:val="24"/>
          <w:lang w:val="mn-MN"/>
        </w:rPr>
        <w:t>талены гаргадаг байсан</w:t>
      </w:r>
      <w:r w:rsidR="0019740B" w:rsidRPr="00A53454">
        <w:rPr>
          <w:rFonts w:ascii="Times New Roman" w:eastAsia="Times New Roman" w:hAnsi="Times New Roman" w:cs="Times New Roman"/>
          <w:iCs/>
          <w:szCs w:val="24"/>
          <w:lang w:val="mn-MN"/>
        </w:rPr>
        <w:t xml:space="preserve"> </w:t>
      </w:r>
      <w:r w:rsidR="0019740B" w:rsidRPr="00A53454">
        <w:rPr>
          <w:rFonts w:ascii="Times New Roman" w:eastAsia="Times New Roman" w:hAnsi="Times New Roman" w:cs="Times New Roman"/>
          <w:i/>
          <w:iCs/>
          <w:szCs w:val="24"/>
          <w:lang w:val="mn-MN"/>
        </w:rPr>
        <w:t xml:space="preserve"> </w:t>
      </w:r>
      <w:r w:rsidR="0019740B" w:rsidRPr="00A53454">
        <w:rPr>
          <w:rFonts w:ascii="Times New Roman" w:hAnsi="Times New Roman" w:cs="Times New Roman"/>
          <w:lang w:val="mn-MN"/>
        </w:rPr>
        <w:t>“</w:t>
      </w:r>
      <w:r w:rsidR="0019740B" w:rsidRPr="00A53454">
        <w:rPr>
          <w:rFonts w:ascii="Times New Roman" w:hAnsi="Times New Roman" w:cs="Times New Roman"/>
          <w:lang w:val="cs-CZ"/>
        </w:rPr>
        <w:t>Hmmmmm“</w:t>
      </w:r>
      <w:r w:rsidR="00FE3112" w:rsidRPr="00A53454">
        <w:rPr>
          <w:rFonts w:ascii="Times New Roman" w:hAnsi="Times New Roman" w:cs="Times New Roman"/>
          <w:lang w:val="mn-MN"/>
        </w:rPr>
        <w:t xml:space="preserve"> гэсэн авианаас</w:t>
      </w:r>
      <w:r w:rsidR="0019740B" w:rsidRPr="00A53454">
        <w:rPr>
          <w:rFonts w:ascii="Times New Roman" w:hAnsi="Times New Roman" w:cs="Times New Roman"/>
          <w:lang w:val="mn-MN"/>
        </w:rPr>
        <w:t xml:space="preserve"> </w:t>
      </w:r>
      <w:r w:rsidR="00FE3112" w:rsidRPr="00A53454">
        <w:rPr>
          <w:rFonts w:ascii="Times New Roman" w:hAnsi="Times New Roman" w:cs="Times New Roman"/>
          <w:lang w:val="mn-MN"/>
        </w:rPr>
        <w:t>үүсэлтэй</w:t>
      </w:r>
      <w:r w:rsidR="0019740B" w:rsidRPr="00A53454">
        <w:rPr>
          <w:rFonts w:ascii="Times New Roman" w:hAnsi="Times New Roman" w:cs="Times New Roman"/>
          <w:lang w:val="mn-MN"/>
        </w:rPr>
        <w:t xml:space="preserve"> гэх таамаглал ч </w:t>
      </w:r>
      <w:r w:rsidR="00FE3112" w:rsidRPr="00A53454">
        <w:rPr>
          <w:rFonts w:ascii="Times New Roman" w:hAnsi="Times New Roman" w:cs="Times New Roman"/>
          <w:lang w:val="mn-MN"/>
        </w:rPr>
        <w:t xml:space="preserve">орчин цагт бас </w:t>
      </w:r>
      <w:r w:rsidR="0019740B" w:rsidRPr="00A53454">
        <w:rPr>
          <w:rFonts w:ascii="Times New Roman" w:hAnsi="Times New Roman" w:cs="Times New Roman"/>
          <w:lang w:val="mn-MN"/>
        </w:rPr>
        <w:t>байна</w:t>
      </w:r>
      <w:r w:rsidR="00FE3112" w:rsidRPr="00A53454">
        <w:rPr>
          <w:rStyle w:val="FootnoteReference"/>
          <w:rFonts w:ascii="Times New Roman" w:hAnsi="Times New Roman" w:cs="Times New Roman"/>
          <w:lang w:val="mn-MN"/>
        </w:rPr>
        <w:footnoteReference w:id="7"/>
      </w:r>
      <w:r w:rsidR="0019740B" w:rsidRPr="00A53454">
        <w:rPr>
          <w:rFonts w:ascii="Times New Roman" w:hAnsi="Times New Roman" w:cs="Times New Roman"/>
          <w:lang w:val="mn-MN"/>
        </w:rPr>
        <w:t>.</w:t>
      </w:r>
    </w:p>
    <w:p w:rsidR="008A338D" w:rsidRDefault="00EE49CF" w:rsidP="00CE1E1D">
      <w:pPr>
        <w:pStyle w:val="FootnoteText"/>
        <w:ind w:firstLine="720"/>
        <w:jc w:val="both"/>
        <w:rPr>
          <w:rFonts w:ascii="Times New Roman" w:eastAsia="Times New Roman" w:hAnsi="Times New Roman" w:cs="Times New Roman"/>
          <w:color w:val="000000"/>
          <w:sz w:val="24"/>
          <w:szCs w:val="24"/>
          <w:lang w:val="mn-MN"/>
        </w:rPr>
      </w:pPr>
      <w:r w:rsidRPr="00513DD3">
        <w:rPr>
          <w:rFonts w:ascii="Times New Roman" w:eastAsia="Times New Roman" w:hAnsi="Times New Roman" w:cs="Times New Roman"/>
          <w:color w:val="000000"/>
          <w:sz w:val="24"/>
          <w:szCs w:val="24"/>
          <w:lang w:val="mn-MN"/>
        </w:rPr>
        <w:t>Хөгжим</w:t>
      </w:r>
      <w:r w:rsidR="0062628D" w:rsidRPr="00513DD3">
        <w:rPr>
          <w:rFonts w:ascii="Times New Roman" w:eastAsia="Times New Roman" w:hAnsi="Times New Roman" w:cs="Times New Roman"/>
          <w:color w:val="000000"/>
          <w:sz w:val="24"/>
          <w:szCs w:val="24"/>
          <w:lang w:val="mn-MN"/>
        </w:rPr>
        <w:t xml:space="preserve"> </w:t>
      </w:r>
      <w:r w:rsidR="00D25F12" w:rsidRPr="00513DD3">
        <w:rPr>
          <w:rFonts w:ascii="Times New Roman" w:eastAsia="Times New Roman" w:hAnsi="Times New Roman" w:cs="Times New Roman"/>
          <w:color w:val="000000"/>
          <w:sz w:val="24"/>
          <w:szCs w:val="24"/>
          <w:lang w:val="mn-MN"/>
        </w:rPr>
        <w:t>хэдийд</w:t>
      </w:r>
      <w:r w:rsidR="0062628D" w:rsidRPr="00513DD3">
        <w:rPr>
          <w:rFonts w:ascii="Times New Roman" w:eastAsia="Times New Roman" w:hAnsi="Times New Roman" w:cs="Times New Roman"/>
          <w:color w:val="000000"/>
          <w:sz w:val="24"/>
          <w:szCs w:val="24"/>
          <w:lang w:val="mn-MN"/>
        </w:rPr>
        <w:t>,</w:t>
      </w:r>
      <w:r w:rsidR="00D25F12" w:rsidRPr="00513DD3">
        <w:rPr>
          <w:rFonts w:ascii="Times New Roman" w:eastAsia="Times New Roman" w:hAnsi="Times New Roman" w:cs="Times New Roman"/>
          <w:color w:val="000000"/>
          <w:sz w:val="24"/>
          <w:szCs w:val="24"/>
          <w:lang w:val="mn-MN"/>
        </w:rPr>
        <w:t xml:space="preserve"> хаана</w:t>
      </w:r>
      <w:r w:rsidR="00552740" w:rsidRPr="00513DD3">
        <w:rPr>
          <w:rFonts w:ascii="Times New Roman" w:eastAsia="Times New Roman" w:hAnsi="Times New Roman" w:cs="Times New Roman"/>
          <w:color w:val="000000"/>
          <w:sz w:val="24"/>
          <w:szCs w:val="24"/>
          <w:lang w:val="mn-MN"/>
        </w:rPr>
        <w:t xml:space="preserve"> </w:t>
      </w:r>
      <w:r w:rsidR="00D25F12" w:rsidRPr="00513DD3">
        <w:rPr>
          <w:rFonts w:ascii="Times New Roman" w:eastAsia="Times New Roman" w:hAnsi="Times New Roman" w:cs="Times New Roman"/>
          <w:color w:val="000000"/>
          <w:sz w:val="24"/>
          <w:szCs w:val="24"/>
          <w:lang w:val="mn-MN"/>
        </w:rPr>
        <w:t xml:space="preserve"> </w:t>
      </w:r>
      <w:r w:rsidR="0062628D" w:rsidRPr="00513DD3">
        <w:rPr>
          <w:rFonts w:ascii="Times New Roman" w:eastAsia="Times New Roman" w:hAnsi="Times New Roman" w:cs="Times New Roman"/>
          <w:color w:val="000000"/>
          <w:sz w:val="24"/>
          <w:szCs w:val="24"/>
          <w:lang w:val="mn-MN"/>
        </w:rPr>
        <w:t xml:space="preserve">анх </w:t>
      </w:r>
      <w:r w:rsidR="00D25F12" w:rsidRPr="00513DD3">
        <w:rPr>
          <w:rFonts w:ascii="Times New Roman" w:eastAsia="Times New Roman" w:hAnsi="Times New Roman" w:cs="Times New Roman"/>
          <w:color w:val="000000"/>
          <w:sz w:val="24"/>
          <w:szCs w:val="24"/>
          <w:lang w:val="mn-MN"/>
        </w:rPr>
        <w:t xml:space="preserve">хэрэглэгдэж байсан нь судалгаагаар </w:t>
      </w:r>
      <w:r w:rsidR="0062628D" w:rsidRPr="00513DD3">
        <w:rPr>
          <w:rFonts w:ascii="Times New Roman" w:eastAsia="Times New Roman" w:hAnsi="Times New Roman" w:cs="Times New Roman"/>
          <w:color w:val="000000"/>
          <w:sz w:val="24"/>
          <w:szCs w:val="24"/>
          <w:lang w:val="mn-MN"/>
        </w:rPr>
        <w:t>одоо хүртэл бүрэн</w:t>
      </w:r>
      <w:r w:rsidR="00D25F12" w:rsidRPr="00513DD3">
        <w:rPr>
          <w:rFonts w:ascii="Times New Roman" w:eastAsia="Times New Roman" w:hAnsi="Times New Roman" w:cs="Times New Roman"/>
          <w:color w:val="000000"/>
          <w:sz w:val="24"/>
          <w:szCs w:val="24"/>
          <w:lang w:val="mn-MN"/>
        </w:rPr>
        <w:t xml:space="preserve"> тогтоогдоогүй байна. </w:t>
      </w:r>
      <w:r w:rsidR="00513DD3">
        <w:rPr>
          <w:rFonts w:ascii="Times New Roman" w:eastAsia="Times New Roman" w:hAnsi="Times New Roman" w:cs="Times New Roman"/>
          <w:color w:val="000000"/>
          <w:sz w:val="24"/>
          <w:szCs w:val="24"/>
          <w:lang w:val="mn-MN"/>
        </w:rPr>
        <w:t>Үүнийг онож тогтооход</w:t>
      </w:r>
      <w:r w:rsidR="00513DD3" w:rsidRPr="00513DD3">
        <w:rPr>
          <w:rFonts w:ascii="Times New Roman" w:eastAsia="Times New Roman" w:hAnsi="Times New Roman" w:cs="Times New Roman"/>
          <w:color w:val="000000"/>
          <w:sz w:val="24"/>
          <w:szCs w:val="24"/>
          <w:lang w:val="mn-MN"/>
        </w:rPr>
        <w:t xml:space="preserve"> археологийн болон домог зүйн гэсэн </w:t>
      </w:r>
      <w:r w:rsidR="00513DD3">
        <w:rPr>
          <w:rFonts w:ascii="Times New Roman" w:eastAsia="Times New Roman" w:hAnsi="Times New Roman" w:cs="Times New Roman"/>
          <w:color w:val="000000"/>
          <w:sz w:val="24"/>
          <w:szCs w:val="24"/>
          <w:lang w:val="mn-MN"/>
        </w:rPr>
        <w:t>хоёр үндсэн хандлага</w:t>
      </w:r>
      <w:r w:rsidR="00513DD3" w:rsidRPr="00513DD3">
        <w:rPr>
          <w:rFonts w:ascii="Times New Roman" w:eastAsia="Times New Roman" w:hAnsi="Times New Roman" w:cs="Times New Roman"/>
          <w:color w:val="000000"/>
          <w:sz w:val="24"/>
          <w:szCs w:val="24"/>
          <w:lang w:val="mn-MN"/>
        </w:rPr>
        <w:t xml:space="preserve"> өргөн</w:t>
      </w:r>
      <w:r w:rsidR="00513DD3">
        <w:rPr>
          <w:rFonts w:ascii="Times New Roman" w:eastAsia="Times New Roman" w:hAnsi="Times New Roman" w:cs="Times New Roman"/>
          <w:color w:val="000000"/>
          <w:sz w:val="24"/>
          <w:szCs w:val="24"/>
          <w:lang w:val="mn-MN"/>
        </w:rPr>
        <w:t xml:space="preserve"> хэрэглэгдэж</w:t>
      </w:r>
      <w:r w:rsidR="00513DD3" w:rsidRPr="00513DD3">
        <w:rPr>
          <w:rFonts w:ascii="Times New Roman" w:eastAsia="Times New Roman" w:hAnsi="Times New Roman" w:cs="Times New Roman"/>
          <w:color w:val="000000"/>
          <w:sz w:val="24"/>
          <w:szCs w:val="24"/>
          <w:lang w:val="mn-MN"/>
        </w:rPr>
        <w:t xml:space="preserve"> иржээ. </w:t>
      </w:r>
    </w:p>
    <w:p w:rsidR="000F731A" w:rsidRPr="00511EF0" w:rsidRDefault="000F731A" w:rsidP="000F731A">
      <w:pPr>
        <w:pStyle w:val="FootnoteText"/>
        <w:spacing w:line="360" w:lineRule="auto"/>
        <w:jc w:val="both"/>
        <w:rPr>
          <w:sz w:val="24"/>
          <w:szCs w:val="22"/>
          <w:lang w:val="mn-MN"/>
        </w:rPr>
      </w:pPr>
    </w:p>
    <w:p w:rsidR="0095563D" w:rsidRDefault="00513DD3" w:rsidP="00CE1E1D">
      <w:pPr>
        <w:pStyle w:val="FootnoteText"/>
        <w:ind w:firstLine="720"/>
        <w:jc w:val="both"/>
        <w:rPr>
          <w:rFonts w:ascii="Times New Roman" w:eastAsia="Times New Roman" w:hAnsi="Times New Roman" w:cs="Times New Roman"/>
          <w:sz w:val="24"/>
          <w:szCs w:val="24"/>
          <w:lang w:val="mn-MN"/>
        </w:rPr>
      </w:pPr>
      <w:r>
        <w:rPr>
          <w:rFonts w:ascii="Times New Roman" w:eastAsia="Times New Roman" w:hAnsi="Times New Roman" w:cs="Times New Roman"/>
          <w:color w:val="000000"/>
          <w:sz w:val="24"/>
          <w:szCs w:val="24"/>
          <w:lang w:val="mn-MN"/>
        </w:rPr>
        <w:t>Э</w:t>
      </w:r>
      <w:r w:rsidR="00AA4518" w:rsidRPr="006356F7">
        <w:rPr>
          <w:rFonts w:ascii="Times New Roman" w:eastAsia="Times New Roman" w:hAnsi="Times New Roman" w:cs="Times New Roman"/>
          <w:color w:val="000000"/>
          <w:sz w:val="24"/>
          <w:szCs w:val="24"/>
          <w:lang w:val="mn-MN"/>
        </w:rPr>
        <w:t>нэтхэгийн уламжлалт хөгжмийн зэмсгийн нэг марга</w:t>
      </w:r>
      <w:r w:rsidR="00EE49CF">
        <w:rPr>
          <w:rFonts w:ascii="Times New Roman" w:eastAsia="Times New Roman" w:hAnsi="Times New Roman" w:cs="Times New Roman"/>
          <w:color w:val="000000"/>
          <w:sz w:val="24"/>
          <w:szCs w:val="24"/>
          <w:lang w:val="mn-MN"/>
        </w:rPr>
        <w:t xml:space="preserve"> </w:t>
      </w:r>
      <w:r w:rsidR="0062628D" w:rsidRPr="006356F7">
        <w:rPr>
          <w:rFonts w:ascii="Times New Roman" w:eastAsia="Times New Roman" w:hAnsi="Times New Roman" w:cs="Times New Roman"/>
          <w:color w:val="000000"/>
          <w:sz w:val="24"/>
          <w:szCs w:val="24"/>
          <w:lang w:val="mn-MN"/>
        </w:rPr>
        <w:t xml:space="preserve"> нь</w:t>
      </w:r>
      <w:r w:rsidR="00AA4518" w:rsidRPr="006356F7">
        <w:rPr>
          <w:rFonts w:ascii="Times New Roman" w:eastAsia="Times New Roman" w:hAnsi="Times New Roman" w:cs="Times New Roman"/>
          <w:color w:val="000000"/>
          <w:sz w:val="24"/>
          <w:szCs w:val="24"/>
          <w:lang w:val="mn-MN"/>
        </w:rPr>
        <w:t xml:space="preserve">  Веди</w:t>
      </w:r>
      <w:r w:rsidR="0062628D" w:rsidRPr="006356F7">
        <w:rPr>
          <w:rFonts w:ascii="Times New Roman" w:eastAsia="Times New Roman" w:hAnsi="Times New Roman" w:cs="Times New Roman"/>
          <w:color w:val="000000"/>
          <w:sz w:val="24"/>
          <w:szCs w:val="24"/>
          <w:lang w:val="mn-MN"/>
        </w:rPr>
        <w:t>йн соёл иргэншилд хамаатай</w:t>
      </w:r>
      <w:r w:rsidR="00AA4518" w:rsidRPr="006356F7">
        <w:rPr>
          <w:rFonts w:ascii="Times New Roman" w:eastAsia="Times New Roman" w:hAnsi="Times New Roman" w:cs="Times New Roman"/>
          <w:color w:val="000000"/>
          <w:sz w:val="24"/>
          <w:szCs w:val="24"/>
          <w:lang w:val="mn-MN"/>
        </w:rPr>
        <w:t xml:space="preserve"> </w:t>
      </w:r>
      <w:r w:rsidR="0062628D" w:rsidRPr="006356F7">
        <w:rPr>
          <w:rFonts w:ascii="Times New Roman" w:eastAsia="Times New Roman" w:hAnsi="Times New Roman" w:cs="Times New Roman"/>
          <w:color w:val="000000"/>
          <w:sz w:val="24"/>
          <w:szCs w:val="24"/>
          <w:lang w:val="mn-MN"/>
        </w:rPr>
        <w:t xml:space="preserve">болохыг </w:t>
      </w:r>
      <w:r>
        <w:rPr>
          <w:rFonts w:ascii="Times New Roman" w:eastAsia="Times New Roman" w:hAnsi="Times New Roman" w:cs="Times New Roman"/>
          <w:color w:val="000000"/>
          <w:sz w:val="24"/>
          <w:szCs w:val="24"/>
          <w:lang w:val="mn-MN"/>
        </w:rPr>
        <w:t>археологийн судалгааны олдвор, эх сурвалжид</w:t>
      </w:r>
      <w:r w:rsidRPr="006356F7">
        <w:rPr>
          <w:rFonts w:ascii="Times New Roman" w:eastAsia="Times New Roman" w:hAnsi="Times New Roman" w:cs="Times New Roman"/>
          <w:color w:val="000000"/>
          <w:sz w:val="24"/>
          <w:szCs w:val="24"/>
          <w:lang w:val="mn-MN"/>
        </w:rPr>
        <w:t xml:space="preserve"> тулгуурла</w:t>
      </w:r>
      <w:r>
        <w:rPr>
          <w:rFonts w:ascii="Times New Roman" w:eastAsia="Times New Roman" w:hAnsi="Times New Roman" w:cs="Times New Roman"/>
          <w:color w:val="000000"/>
          <w:sz w:val="24"/>
          <w:szCs w:val="24"/>
          <w:lang w:val="mn-MN"/>
        </w:rPr>
        <w:t xml:space="preserve">н </w:t>
      </w:r>
      <w:r w:rsidR="0062628D" w:rsidRPr="006356F7">
        <w:rPr>
          <w:rFonts w:ascii="Times New Roman" w:eastAsia="Times New Roman" w:hAnsi="Times New Roman" w:cs="Times New Roman"/>
          <w:color w:val="000000"/>
          <w:sz w:val="24"/>
          <w:szCs w:val="24"/>
          <w:lang w:val="mn-MN"/>
        </w:rPr>
        <w:t xml:space="preserve"> </w:t>
      </w:r>
      <w:r>
        <w:rPr>
          <w:rFonts w:ascii="Times New Roman" w:eastAsia="Times New Roman" w:hAnsi="Times New Roman" w:cs="Times New Roman"/>
          <w:color w:val="000000"/>
          <w:sz w:val="24"/>
          <w:szCs w:val="24"/>
          <w:lang w:val="mn-MN"/>
        </w:rPr>
        <w:t xml:space="preserve">тогтоосон </w:t>
      </w:r>
      <w:r w:rsidR="00AA4518" w:rsidRPr="00095EF3">
        <w:rPr>
          <w:rFonts w:ascii="Times New Roman" w:eastAsia="Times New Roman" w:hAnsi="Times New Roman" w:cs="Times New Roman"/>
          <w:color w:val="000000"/>
          <w:sz w:val="24"/>
          <w:szCs w:val="24"/>
          <w:lang w:val="mn-MN"/>
        </w:rPr>
        <w:t xml:space="preserve">байхад </w:t>
      </w:r>
      <w:r w:rsidR="00EE49CF" w:rsidRPr="00095EF3">
        <w:rPr>
          <w:rFonts w:ascii="Times New Roman" w:eastAsia="Times New Roman" w:hAnsi="Times New Roman" w:cs="Times New Roman"/>
          <w:color w:val="000000"/>
          <w:sz w:val="24"/>
          <w:szCs w:val="24"/>
          <w:lang w:val="mn-MN"/>
        </w:rPr>
        <w:t xml:space="preserve">эртний нэгэн агуугаас </w:t>
      </w:r>
      <w:r w:rsidR="00AA4518" w:rsidRPr="00095EF3">
        <w:rPr>
          <w:rFonts w:ascii="Times New Roman" w:eastAsia="Times New Roman" w:hAnsi="Times New Roman" w:cs="Times New Roman"/>
          <w:color w:val="000000"/>
          <w:sz w:val="24"/>
          <w:szCs w:val="24"/>
          <w:lang w:val="mn-MN"/>
        </w:rPr>
        <w:t>40 мянган жилийн настай бишгүүр олджээ</w:t>
      </w:r>
      <w:r w:rsidR="00F5427A" w:rsidRPr="00095EF3">
        <w:rPr>
          <w:rStyle w:val="FootnoteReference"/>
          <w:rFonts w:ascii="Times New Roman" w:eastAsia="Times New Roman" w:hAnsi="Times New Roman" w:cs="Times New Roman"/>
          <w:color w:val="000000"/>
          <w:sz w:val="24"/>
          <w:szCs w:val="24"/>
          <w:lang w:val="mn-MN"/>
        </w:rPr>
        <w:footnoteReference w:id="8"/>
      </w:r>
      <w:r w:rsidR="00AA4518" w:rsidRPr="00095EF3">
        <w:rPr>
          <w:rFonts w:ascii="Times New Roman" w:eastAsia="Times New Roman" w:hAnsi="Times New Roman" w:cs="Times New Roman"/>
          <w:color w:val="000000"/>
          <w:sz w:val="24"/>
          <w:szCs w:val="24"/>
          <w:lang w:val="mn-MN"/>
        </w:rPr>
        <w:t xml:space="preserve">. </w:t>
      </w:r>
      <w:r w:rsidR="0062628D" w:rsidRPr="00095EF3">
        <w:rPr>
          <w:rFonts w:ascii="Times New Roman" w:eastAsia="Times New Roman" w:hAnsi="Times New Roman" w:cs="Times New Roman"/>
          <w:color w:val="000000"/>
          <w:sz w:val="24"/>
          <w:szCs w:val="24"/>
          <w:lang w:val="mn-MN"/>
        </w:rPr>
        <w:t>Хөгжмийн хамгийн эртний, хамгийн том цуглуулга</w:t>
      </w:r>
      <w:r w:rsidRPr="00095EF3">
        <w:rPr>
          <w:rFonts w:ascii="Times New Roman" w:eastAsia="Times New Roman" w:hAnsi="Times New Roman" w:cs="Times New Roman"/>
          <w:color w:val="000000"/>
          <w:sz w:val="24"/>
          <w:szCs w:val="24"/>
          <w:lang w:val="mn-MN"/>
        </w:rPr>
        <w:t xml:space="preserve"> болох археологийн </w:t>
      </w:r>
      <w:r w:rsidR="00EE49CF" w:rsidRPr="00095EF3">
        <w:rPr>
          <w:rFonts w:ascii="Times New Roman" w:eastAsia="Times New Roman" w:hAnsi="Times New Roman" w:cs="Times New Roman"/>
          <w:color w:val="000000"/>
          <w:sz w:val="24"/>
          <w:szCs w:val="24"/>
          <w:lang w:val="mn-MN"/>
        </w:rPr>
        <w:t>олдвор</w:t>
      </w:r>
      <w:r w:rsidR="0062628D" w:rsidRPr="00095EF3">
        <w:rPr>
          <w:rFonts w:ascii="Times New Roman" w:eastAsia="Times New Roman" w:hAnsi="Times New Roman" w:cs="Times New Roman"/>
          <w:color w:val="000000"/>
          <w:sz w:val="24"/>
          <w:szCs w:val="24"/>
          <w:lang w:val="mn-MN"/>
        </w:rPr>
        <w:t xml:space="preserve"> Хятад улсад </w:t>
      </w:r>
      <w:r w:rsidR="00EE49CF" w:rsidRPr="00095EF3">
        <w:rPr>
          <w:rFonts w:ascii="Times New Roman" w:eastAsia="Times New Roman" w:hAnsi="Times New Roman" w:cs="Times New Roman"/>
          <w:color w:val="000000"/>
          <w:sz w:val="24"/>
          <w:szCs w:val="24"/>
          <w:lang w:val="mn-MN"/>
        </w:rPr>
        <w:t>хадгалагдаж байна</w:t>
      </w:r>
      <w:r w:rsidR="00F5427A" w:rsidRPr="00095EF3">
        <w:rPr>
          <w:rStyle w:val="FootnoteReference"/>
          <w:rFonts w:ascii="Times New Roman" w:eastAsia="Times New Roman" w:hAnsi="Times New Roman" w:cs="Times New Roman"/>
          <w:color w:val="000000"/>
          <w:sz w:val="24"/>
          <w:szCs w:val="24"/>
          <w:lang w:val="mn-MN"/>
        </w:rPr>
        <w:footnoteReference w:id="9"/>
      </w:r>
      <w:r w:rsidR="0062628D" w:rsidRPr="00095EF3">
        <w:rPr>
          <w:rFonts w:ascii="Times New Roman" w:eastAsia="Times New Roman" w:hAnsi="Times New Roman" w:cs="Times New Roman"/>
          <w:color w:val="000000"/>
          <w:sz w:val="24"/>
          <w:szCs w:val="24"/>
          <w:lang w:val="mn-MN"/>
        </w:rPr>
        <w:t>. Энэ нь ойролцоогоор МЭӨ</w:t>
      </w:r>
      <w:r w:rsidR="0062628D" w:rsidRPr="00095EF3">
        <w:rPr>
          <w:rFonts w:ascii="Times New Roman" w:eastAsia="Times New Roman" w:hAnsi="Times New Roman" w:cs="Times New Roman"/>
          <w:color w:val="000000"/>
          <w:sz w:val="24"/>
          <w:szCs w:val="24"/>
          <w:lang w:val="cs-CZ"/>
        </w:rPr>
        <w:t xml:space="preserve"> </w:t>
      </w:r>
      <w:r w:rsidR="0062628D" w:rsidRPr="00095EF3">
        <w:rPr>
          <w:rFonts w:ascii="Times New Roman" w:eastAsia="Times New Roman" w:hAnsi="Times New Roman" w:cs="Times New Roman"/>
          <w:color w:val="000000"/>
          <w:sz w:val="24"/>
          <w:szCs w:val="24"/>
          <w:lang w:val="mn-MN"/>
        </w:rPr>
        <w:t>7000-6600 жилийн хооронд бүт</w:t>
      </w:r>
      <w:r w:rsidR="006356F7" w:rsidRPr="00095EF3">
        <w:rPr>
          <w:rFonts w:ascii="Times New Roman" w:eastAsia="Times New Roman" w:hAnsi="Times New Roman" w:cs="Times New Roman"/>
          <w:color w:val="000000"/>
          <w:sz w:val="24"/>
          <w:szCs w:val="24"/>
          <w:lang w:val="mn-MN"/>
        </w:rPr>
        <w:t>ээгдсэн  байна</w:t>
      </w:r>
      <w:r w:rsidR="0062628D" w:rsidRPr="00095EF3">
        <w:rPr>
          <w:rFonts w:ascii="Times New Roman" w:eastAsia="Times New Roman" w:hAnsi="Times New Roman" w:cs="Times New Roman"/>
          <w:color w:val="000000"/>
          <w:sz w:val="24"/>
          <w:szCs w:val="24"/>
          <w:lang w:val="mn-MN"/>
        </w:rPr>
        <w:t xml:space="preserve">.  </w:t>
      </w:r>
      <w:r w:rsidRPr="00095EF3">
        <w:rPr>
          <w:rFonts w:ascii="Times New Roman" w:eastAsia="Times New Roman" w:hAnsi="Times New Roman" w:cs="Times New Roman"/>
          <w:color w:val="000000"/>
          <w:sz w:val="24"/>
          <w:szCs w:val="24"/>
          <w:lang w:val="mn-MN"/>
        </w:rPr>
        <w:t xml:space="preserve">Мөн </w:t>
      </w:r>
      <w:r w:rsidR="00F5427A" w:rsidRPr="00095EF3">
        <w:rPr>
          <w:rFonts w:ascii="Times New Roman" w:eastAsia="Times New Roman" w:hAnsi="Times New Roman" w:cs="Times New Roman"/>
          <w:color w:val="000000"/>
          <w:sz w:val="24"/>
          <w:szCs w:val="24"/>
          <w:lang w:val="mn-MN"/>
        </w:rPr>
        <w:t>МЭӨ</w:t>
      </w:r>
      <w:r w:rsidR="00F5427A" w:rsidRPr="00095EF3">
        <w:rPr>
          <w:rFonts w:ascii="Times New Roman" w:eastAsia="Times New Roman" w:hAnsi="Times New Roman" w:cs="Times New Roman"/>
          <w:color w:val="000000"/>
          <w:sz w:val="24"/>
          <w:szCs w:val="24"/>
          <w:lang w:val="cs-CZ"/>
        </w:rPr>
        <w:t xml:space="preserve"> </w:t>
      </w:r>
      <w:r w:rsidR="00F5427A" w:rsidRPr="00095EF3">
        <w:rPr>
          <w:rFonts w:ascii="Times New Roman" w:eastAsia="Times New Roman" w:hAnsi="Times New Roman" w:cs="Times New Roman"/>
          <w:color w:val="000000"/>
          <w:sz w:val="24"/>
          <w:szCs w:val="24"/>
          <w:lang w:val="mn-MN"/>
        </w:rPr>
        <w:t>1400  оны үед хөгжимд нотны тэмдэглэгээ</w:t>
      </w:r>
      <w:r w:rsidR="00EE49CF" w:rsidRPr="00095EF3">
        <w:rPr>
          <w:rFonts w:ascii="Times New Roman" w:eastAsia="Times New Roman" w:hAnsi="Times New Roman" w:cs="Times New Roman"/>
          <w:color w:val="000000"/>
          <w:sz w:val="24"/>
          <w:szCs w:val="24"/>
          <w:lang w:val="mn-MN"/>
        </w:rPr>
        <w:t xml:space="preserve">г </w:t>
      </w:r>
      <w:r w:rsidRPr="00095EF3">
        <w:rPr>
          <w:rFonts w:ascii="Times New Roman" w:eastAsia="Times New Roman" w:hAnsi="Times New Roman" w:cs="Times New Roman"/>
          <w:color w:val="000000"/>
          <w:sz w:val="24"/>
          <w:szCs w:val="24"/>
          <w:lang w:val="mn-MN"/>
        </w:rPr>
        <w:t xml:space="preserve">анх </w:t>
      </w:r>
      <w:r w:rsidR="00EE49CF" w:rsidRPr="00095EF3">
        <w:rPr>
          <w:rFonts w:ascii="Times New Roman" w:eastAsia="Times New Roman" w:hAnsi="Times New Roman" w:cs="Times New Roman"/>
          <w:color w:val="000000"/>
          <w:sz w:val="24"/>
          <w:szCs w:val="24"/>
          <w:lang w:val="mn-MN"/>
        </w:rPr>
        <w:t>хэрэгл</w:t>
      </w:r>
      <w:r w:rsidR="006356F7" w:rsidRPr="00095EF3">
        <w:rPr>
          <w:rFonts w:ascii="Times New Roman" w:eastAsia="Times New Roman" w:hAnsi="Times New Roman" w:cs="Times New Roman"/>
          <w:color w:val="000000"/>
          <w:sz w:val="24"/>
          <w:szCs w:val="24"/>
          <w:lang w:val="mn-MN"/>
        </w:rPr>
        <w:t>эж бай</w:t>
      </w:r>
      <w:r w:rsidRPr="00095EF3">
        <w:rPr>
          <w:rFonts w:ascii="Times New Roman" w:eastAsia="Times New Roman" w:hAnsi="Times New Roman" w:cs="Times New Roman"/>
          <w:color w:val="000000"/>
          <w:sz w:val="24"/>
          <w:szCs w:val="24"/>
          <w:lang w:val="mn-MN"/>
        </w:rPr>
        <w:t>сан нь археологийн судалгаагаар тогтоогджээ</w:t>
      </w:r>
      <w:r w:rsidR="00F5427A" w:rsidRPr="00095EF3">
        <w:rPr>
          <w:rStyle w:val="FootnoteReference"/>
          <w:rFonts w:ascii="Times New Roman" w:eastAsia="Times New Roman" w:hAnsi="Times New Roman" w:cs="Times New Roman"/>
          <w:color w:val="000000"/>
          <w:sz w:val="24"/>
          <w:szCs w:val="24"/>
          <w:lang w:val="mn-MN"/>
        </w:rPr>
        <w:footnoteReference w:id="10"/>
      </w:r>
      <w:r w:rsidR="00F5427A" w:rsidRPr="00095EF3">
        <w:rPr>
          <w:rFonts w:ascii="Times New Roman" w:eastAsia="Times New Roman" w:hAnsi="Times New Roman" w:cs="Times New Roman"/>
          <w:color w:val="000000"/>
          <w:sz w:val="24"/>
          <w:szCs w:val="24"/>
          <w:lang w:val="mn-MN"/>
        </w:rPr>
        <w:t>.</w:t>
      </w:r>
      <w:r w:rsidR="00EE49CF" w:rsidRPr="00095EF3">
        <w:rPr>
          <w:rFonts w:ascii="Times New Roman" w:eastAsia="Times New Roman" w:hAnsi="Times New Roman" w:cs="Times New Roman"/>
          <w:color w:val="000000"/>
          <w:sz w:val="24"/>
          <w:szCs w:val="24"/>
          <w:lang w:val="mn-MN"/>
        </w:rPr>
        <w:t xml:space="preserve"> </w:t>
      </w:r>
      <w:r w:rsidR="006356F7" w:rsidRPr="00095EF3">
        <w:rPr>
          <w:rFonts w:ascii="Times New Roman" w:eastAsia="Times New Roman" w:hAnsi="Times New Roman" w:cs="Times New Roman"/>
          <w:sz w:val="24"/>
          <w:szCs w:val="24"/>
          <w:lang w:val="mn-MN"/>
        </w:rPr>
        <w:t xml:space="preserve"> </w:t>
      </w:r>
    </w:p>
    <w:p w:rsidR="006356F7" w:rsidRPr="00095EF3" w:rsidRDefault="006356F7" w:rsidP="00CE1E1D">
      <w:pPr>
        <w:pStyle w:val="FootnoteText"/>
        <w:rPr>
          <w:rFonts w:ascii="Times New Roman" w:hAnsi="Times New Roman" w:cs="Times New Roman"/>
          <w:i/>
          <w:lang w:val="mn-MN"/>
        </w:rPr>
      </w:pPr>
    </w:p>
    <w:p w:rsidR="005E408B" w:rsidRPr="000F731A" w:rsidRDefault="00095EF3" w:rsidP="00CE1E1D">
      <w:pPr>
        <w:pStyle w:val="FootnoteText"/>
        <w:ind w:firstLine="720"/>
        <w:jc w:val="both"/>
        <w:rPr>
          <w:rFonts w:ascii="Times New Roman" w:hAnsi="Times New Roman" w:cs="Times New Roman"/>
          <w:color w:val="000000" w:themeColor="text1"/>
          <w:sz w:val="24"/>
          <w:szCs w:val="24"/>
          <w:lang w:val="mn-MN"/>
        </w:rPr>
      </w:pPr>
      <w:r w:rsidRPr="000F731A">
        <w:rPr>
          <w:rFonts w:ascii="Times New Roman" w:hAnsi="Times New Roman" w:cs="Times New Roman"/>
          <w:color w:val="000000" w:themeColor="text1"/>
          <w:sz w:val="24"/>
          <w:szCs w:val="24"/>
          <w:lang w:val="mn-MN"/>
        </w:rPr>
        <w:t>Хө</w:t>
      </w:r>
      <w:r w:rsidR="00607DDB" w:rsidRPr="000F731A">
        <w:rPr>
          <w:rFonts w:ascii="Times New Roman" w:hAnsi="Times New Roman" w:cs="Times New Roman"/>
          <w:color w:val="000000" w:themeColor="text1"/>
          <w:sz w:val="24"/>
          <w:szCs w:val="24"/>
          <w:lang w:val="mn-MN"/>
        </w:rPr>
        <w:t>гжмийн үүслийн талаар олон соёлын  янз бүрийн</w:t>
      </w:r>
      <w:r w:rsidRPr="000F731A">
        <w:rPr>
          <w:rFonts w:ascii="Times New Roman" w:hAnsi="Times New Roman" w:cs="Times New Roman"/>
          <w:color w:val="000000" w:themeColor="text1"/>
          <w:sz w:val="24"/>
          <w:szCs w:val="24"/>
          <w:lang w:val="mn-MN"/>
        </w:rPr>
        <w:t xml:space="preserve"> домог зэрэгцэн оршиж байна. Египет</w:t>
      </w:r>
      <w:r w:rsidR="00FA5868" w:rsidRPr="000F731A">
        <w:rPr>
          <w:rFonts w:ascii="Times New Roman" w:hAnsi="Times New Roman" w:cs="Times New Roman"/>
          <w:color w:val="000000" w:themeColor="text1"/>
          <w:sz w:val="24"/>
          <w:szCs w:val="24"/>
          <w:lang w:val="mn-MN"/>
        </w:rPr>
        <w:t>чүүд “урлагийн бурхан Хермес</w:t>
      </w:r>
      <w:r w:rsidRPr="000F731A">
        <w:rPr>
          <w:rFonts w:ascii="Times New Roman" w:hAnsi="Times New Roman" w:cs="Times New Roman"/>
          <w:color w:val="000000" w:themeColor="text1"/>
          <w:sz w:val="24"/>
          <w:szCs w:val="24"/>
          <w:lang w:val="mn-MN"/>
        </w:rPr>
        <w:t xml:space="preserve"> яст мэлхий</w:t>
      </w:r>
      <w:r w:rsidR="00EE3610" w:rsidRPr="000F731A">
        <w:rPr>
          <w:rFonts w:ascii="Times New Roman" w:hAnsi="Times New Roman" w:cs="Times New Roman"/>
          <w:color w:val="000000" w:themeColor="text1"/>
          <w:sz w:val="24"/>
          <w:szCs w:val="24"/>
          <w:lang w:val="mn-MN"/>
        </w:rPr>
        <w:t xml:space="preserve">н хуяганд утас татаж анхны </w:t>
      </w:r>
      <w:r w:rsidR="00C2570B" w:rsidRPr="000F731A">
        <w:rPr>
          <w:rFonts w:ascii="Times New Roman" w:hAnsi="Times New Roman" w:cs="Times New Roman"/>
          <w:color w:val="000000" w:themeColor="text1"/>
          <w:sz w:val="24"/>
          <w:szCs w:val="24"/>
          <w:lang w:val="mn-MN"/>
        </w:rPr>
        <w:t xml:space="preserve">хөгжмийн зэмсэг </w:t>
      </w:r>
      <w:r w:rsidR="00EE3610" w:rsidRPr="000F731A">
        <w:rPr>
          <w:rFonts w:ascii="Times New Roman" w:hAnsi="Times New Roman" w:cs="Times New Roman"/>
          <w:color w:val="000000" w:themeColor="text1"/>
          <w:sz w:val="24"/>
          <w:szCs w:val="24"/>
          <w:lang w:val="mn-MN"/>
        </w:rPr>
        <w:t xml:space="preserve"> </w:t>
      </w:r>
      <w:r w:rsidR="00C2570B" w:rsidRPr="000F731A">
        <w:rPr>
          <w:rFonts w:ascii="Times New Roman" w:hAnsi="Times New Roman" w:cs="Times New Roman"/>
          <w:color w:val="000000" w:themeColor="text1"/>
          <w:sz w:val="24"/>
          <w:szCs w:val="24"/>
          <w:lang w:val="mn-MN"/>
        </w:rPr>
        <w:t>“</w:t>
      </w:r>
      <w:r w:rsidR="00EE3610" w:rsidRPr="000F731A">
        <w:rPr>
          <w:rFonts w:ascii="Times New Roman" w:hAnsi="Times New Roman" w:cs="Times New Roman"/>
          <w:color w:val="000000" w:themeColor="text1"/>
          <w:sz w:val="24"/>
          <w:szCs w:val="24"/>
          <w:lang w:val="cs-CZ"/>
        </w:rPr>
        <w:t>лоура</w:t>
      </w:r>
      <w:r w:rsidR="00C2570B" w:rsidRPr="000F731A">
        <w:rPr>
          <w:rFonts w:ascii="Times New Roman" w:hAnsi="Times New Roman" w:cs="Times New Roman"/>
          <w:color w:val="000000" w:themeColor="text1"/>
          <w:sz w:val="24"/>
          <w:szCs w:val="24"/>
          <w:lang w:val="mn-MN"/>
        </w:rPr>
        <w:t>”-г</w:t>
      </w:r>
      <w:r w:rsidR="00EE3610" w:rsidRPr="000F731A">
        <w:rPr>
          <w:rFonts w:ascii="Times New Roman" w:hAnsi="Times New Roman" w:cs="Times New Roman"/>
          <w:color w:val="000000" w:themeColor="text1"/>
          <w:sz w:val="24"/>
          <w:szCs w:val="24"/>
          <w:lang w:val="cs-CZ"/>
        </w:rPr>
        <w:t xml:space="preserve"> </w:t>
      </w:r>
      <w:r w:rsidR="00FA5868" w:rsidRPr="000F731A">
        <w:rPr>
          <w:rFonts w:ascii="Times New Roman" w:hAnsi="Times New Roman" w:cs="Times New Roman"/>
          <w:color w:val="000000" w:themeColor="text1"/>
          <w:sz w:val="24"/>
          <w:szCs w:val="24"/>
          <w:lang w:val="mn-MN"/>
        </w:rPr>
        <w:t xml:space="preserve"> </w:t>
      </w:r>
      <w:r w:rsidR="00EE3610" w:rsidRPr="000F731A">
        <w:rPr>
          <w:rFonts w:ascii="Times New Roman" w:hAnsi="Times New Roman" w:cs="Times New Roman"/>
          <w:color w:val="000000" w:themeColor="text1"/>
          <w:sz w:val="24"/>
          <w:szCs w:val="24"/>
          <w:lang w:val="mn-MN"/>
        </w:rPr>
        <w:t>бүтээсэн”</w:t>
      </w:r>
      <w:r w:rsidR="00FA5868" w:rsidRPr="000F731A">
        <w:rPr>
          <w:rFonts w:ascii="Times New Roman" w:hAnsi="Times New Roman" w:cs="Times New Roman"/>
          <w:color w:val="000000" w:themeColor="text1"/>
          <w:sz w:val="24"/>
          <w:szCs w:val="24"/>
          <w:lang w:val="mn-MN"/>
        </w:rPr>
        <w:t xml:space="preserve"> </w:t>
      </w:r>
      <w:r w:rsidR="00EE3610" w:rsidRPr="000F731A">
        <w:rPr>
          <w:rFonts w:ascii="Times New Roman" w:hAnsi="Times New Roman" w:cs="Times New Roman"/>
          <w:color w:val="000000" w:themeColor="text1"/>
          <w:sz w:val="24"/>
          <w:szCs w:val="24"/>
          <w:lang w:val="mn-MN"/>
        </w:rPr>
        <w:t xml:space="preserve"> хэмээн </w:t>
      </w:r>
      <w:r w:rsidR="00C2570B" w:rsidRPr="000F731A">
        <w:rPr>
          <w:rFonts w:ascii="Times New Roman" w:hAnsi="Times New Roman" w:cs="Times New Roman"/>
          <w:color w:val="000000" w:themeColor="text1"/>
          <w:sz w:val="24"/>
          <w:szCs w:val="24"/>
          <w:lang w:val="mn-MN"/>
        </w:rPr>
        <w:t>итгэдэг</w:t>
      </w:r>
      <w:r w:rsidR="00EE3610" w:rsidRPr="000F731A">
        <w:rPr>
          <w:rStyle w:val="FootnoteReference"/>
          <w:rFonts w:ascii="Times New Roman" w:hAnsi="Times New Roman" w:cs="Times New Roman"/>
          <w:color w:val="000000" w:themeColor="text1"/>
          <w:sz w:val="24"/>
          <w:szCs w:val="24"/>
          <w:lang w:val="mn-MN"/>
        </w:rPr>
        <w:footnoteReference w:id="11"/>
      </w:r>
      <w:r w:rsidR="00EE3610" w:rsidRPr="000F731A">
        <w:rPr>
          <w:rFonts w:ascii="Times New Roman" w:hAnsi="Times New Roman" w:cs="Times New Roman"/>
          <w:color w:val="000000" w:themeColor="text1"/>
          <w:sz w:val="24"/>
          <w:szCs w:val="24"/>
          <w:lang w:val="mn-MN"/>
        </w:rPr>
        <w:t>.</w:t>
      </w:r>
      <w:r w:rsidR="00C2570B" w:rsidRPr="000F731A">
        <w:rPr>
          <w:rFonts w:ascii="Times New Roman" w:hAnsi="Times New Roman" w:cs="Times New Roman"/>
          <w:color w:val="000000" w:themeColor="text1"/>
          <w:sz w:val="24"/>
          <w:szCs w:val="24"/>
          <w:lang w:val="mn-MN"/>
        </w:rPr>
        <w:t xml:space="preserve"> Хермес</w:t>
      </w:r>
      <w:r w:rsidR="00EE3610" w:rsidRPr="000F731A">
        <w:rPr>
          <w:rFonts w:ascii="Times New Roman" w:hAnsi="Times New Roman" w:cs="Times New Roman"/>
          <w:color w:val="000000" w:themeColor="text1"/>
          <w:sz w:val="24"/>
          <w:szCs w:val="24"/>
          <w:lang w:val="mn-MN"/>
        </w:rPr>
        <w:t xml:space="preserve"> энэ хөгжмийн</w:t>
      </w:r>
      <w:r w:rsidR="00C2570B" w:rsidRPr="000F731A">
        <w:rPr>
          <w:rFonts w:ascii="Times New Roman" w:hAnsi="Times New Roman" w:cs="Times New Roman"/>
          <w:color w:val="000000" w:themeColor="text1"/>
          <w:sz w:val="24"/>
          <w:szCs w:val="24"/>
          <w:lang w:val="mn-MN"/>
        </w:rPr>
        <w:t xml:space="preserve"> зэмс</w:t>
      </w:r>
      <w:r w:rsidR="00EE3610" w:rsidRPr="000F731A">
        <w:rPr>
          <w:rFonts w:ascii="Times New Roman" w:hAnsi="Times New Roman" w:cs="Times New Roman"/>
          <w:color w:val="000000" w:themeColor="text1"/>
          <w:sz w:val="24"/>
          <w:szCs w:val="24"/>
          <w:lang w:val="mn-MN"/>
        </w:rPr>
        <w:t>гийн эх биеэр хүний физик биеийг; утсаар нь хүний сэтгэл хөдлөлийг; хөгжимчнөөр нь хүний</w:t>
      </w:r>
      <w:r w:rsidR="007B32FB" w:rsidRPr="000F731A">
        <w:rPr>
          <w:rFonts w:ascii="Times New Roman" w:hAnsi="Times New Roman" w:cs="Times New Roman"/>
          <w:color w:val="000000" w:themeColor="text1"/>
          <w:sz w:val="24"/>
          <w:szCs w:val="24"/>
          <w:lang w:val="mn-MN"/>
        </w:rPr>
        <w:t xml:space="preserve"> </w:t>
      </w:r>
      <w:r w:rsidR="00110DCF" w:rsidRPr="000F731A">
        <w:rPr>
          <w:rFonts w:ascii="Times New Roman" w:hAnsi="Times New Roman" w:cs="Times New Roman"/>
          <w:color w:val="000000" w:themeColor="text1"/>
          <w:sz w:val="24"/>
          <w:szCs w:val="24"/>
          <w:lang w:val="mn-MN"/>
        </w:rPr>
        <w:t>сэтгэл (</w:t>
      </w:r>
      <w:r w:rsidR="007C1E05" w:rsidRPr="000F731A">
        <w:rPr>
          <w:rFonts w:ascii="Times New Roman" w:hAnsi="Times New Roman" w:cs="Times New Roman"/>
          <w:color w:val="000000" w:themeColor="text1"/>
          <w:sz w:val="24"/>
          <w:szCs w:val="24"/>
          <w:lang w:val="mn-MN"/>
        </w:rPr>
        <w:t>спирит</w:t>
      </w:r>
      <w:r w:rsidR="00110DCF" w:rsidRPr="000F731A">
        <w:rPr>
          <w:rFonts w:ascii="Times New Roman" w:hAnsi="Times New Roman" w:cs="Times New Roman"/>
          <w:color w:val="000000" w:themeColor="text1"/>
          <w:sz w:val="24"/>
          <w:szCs w:val="24"/>
          <w:lang w:val="mn-MN"/>
        </w:rPr>
        <w:t>)</w:t>
      </w:r>
      <w:r w:rsidR="005F6C50" w:rsidRPr="000F731A">
        <w:rPr>
          <w:rStyle w:val="FootnoteReference"/>
          <w:rFonts w:ascii="Times New Roman" w:hAnsi="Times New Roman" w:cs="Times New Roman"/>
          <w:color w:val="000000" w:themeColor="text1"/>
          <w:sz w:val="24"/>
          <w:szCs w:val="24"/>
          <w:lang w:val="mn-MN"/>
        </w:rPr>
        <w:footnoteReference w:id="12"/>
      </w:r>
      <w:r w:rsidR="00BA0B58" w:rsidRPr="000F731A">
        <w:rPr>
          <w:rFonts w:ascii="Times New Roman" w:hAnsi="Times New Roman" w:cs="Times New Roman"/>
          <w:color w:val="000000" w:themeColor="text1"/>
          <w:sz w:val="24"/>
          <w:szCs w:val="24"/>
          <w:lang w:val="mn-MN"/>
        </w:rPr>
        <w:t>-ийг</w:t>
      </w:r>
      <w:r w:rsidR="007B32FB" w:rsidRPr="000F731A">
        <w:rPr>
          <w:rFonts w:ascii="Times New Roman" w:hAnsi="Times New Roman" w:cs="Times New Roman"/>
          <w:color w:val="000000" w:themeColor="text1"/>
          <w:sz w:val="24"/>
          <w:szCs w:val="24"/>
          <w:lang w:val="mn-MN"/>
        </w:rPr>
        <w:t xml:space="preserve"> </w:t>
      </w:r>
      <w:r w:rsidR="00C2570B" w:rsidRPr="000F731A">
        <w:rPr>
          <w:rFonts w:ascii="Times New Roman" w:hAnsi="Times New Roman" w:cs="Times New Roman"/>
          <w:color w:val="000000" w:themeColor="text1"/>
          <w:sz w:val="24"/>
          <w:szCs w:val="24"/>
          <w:lang w:val="mn-MN"/>
        </w:rPr>
        <w:t xml:space="preserve">төлөөллүүлж бүтээсэн гэдэг.  </w:t>
      </w:r>
    </w:p>
    <w:p w:rsidR="00CE6B12" w:rsidRPr="000F731A" w:rsidRDefault="00CE6B12" w:rsidP="00CE1E1D">
      <w:pPr>
        <w:pStyle w:val="FootnoteText"/>
        <w:jc w:val="both"/>
        <w:rPr>
          <w:rFonts w:ascii="Times New Roman" w:hAnsi="Times New Roman" w:cs="Times New Roman"/>
          <w:color w:val="000000" w:themeColor="text1"/>
          <w:sz w:val="24"/>
          <w:szCs w:val="24"/>
          <w:lang w:val="mn-MN"/>
        </w:rPr>
      </w:pPr>
    </w:p>
    <w:p w:rsidR="00CE6B12" w:rsidRPr="000F731A" w:rsidRDefault="008A338D" w:rsidP="00CE1E1D">
      <w:pPr>
        <w:pStyle w:val="FootnoteText"/>
        <w:ind w:firstLine="720"/>
        <w:jc w:val="both"/>
        <w:rPr>
          <w:rFonts w:ascii="Times New Roman" w:hAnsi="Times New Roman" w:cs="Times New Roman"/>
          <w:color w:val="000000" w:themeColor="text1"/>
          <w:sz w:val="24"/>
          <w:szCs w:val="24"/>
          <w:lang w:val="mn-MN"/>
        </w:rPr>
      </w:pPr>
      <w:r w:rsidRPr="000F731A">
        <w:rPr>
          <w:rFonts w:ascii="Times New Roman" w:hAnsi="Times New Roman" w:cs="Times New Roman"/>
          <w:color w:val="000000" w:themeColor="text1"/>
          <w:sz w:val="24"/>
          <w:szCs w:val="24"/>
          <w:lang w:val="mn-MN"/>
        </w:rPr>
        <w:t>Эртний Г</w:t>
      </w:r>
      <w:r w:rsidR="00CE6B12" w:rsidRPr="000F731A">
        <w:rPr>
          <w:rFonts w:ascii="Times New Roman" w:hAnsi="Times New Roman" w:cs="Times New Roman"/>
          <w:color w:val="000000" w:themeColor="text1"/>
          <w:sz w:val="24"/>
          <w:szCs w:val="24"/>
          <w:lang w:val="mn-MN"/>
        </w:rPr>
        <w:t>рекийн нэгэн домогт ийнхүү өгүүлжээ. “Байгалийн элемент бүхэн өөрийн гэсэн  түлхүүр ноттой.  Элементүүд нь нийлж бүтэц болоход аккорд үүснэ.  Энэ аккорд дуугарахад уг бүтэц эргээд элементүүдэд задарна. Үүнтэй нэгэн адил хувь хүн бүр л өөрийн түлхүүр ноттой. Энэ нот дуугарахад тэр үгүй болно</w:t>
      </w:r>
      <w:r w:rsidR="003F5ABC" w:rsidRPr="000F731A">
        <w:rPr>
          <w:rFonts w:ascii="Times New Roman" w:hAnsi="Times New Roman" w:cs="Times New Roman"/>
          <w:color w:val="000000" w:themeColor="text1"/>
          <w:sz w:val="24"/>
          <w:szCs w:val="24"/>
          <w:lang w:val="mn-MN"/>
        </w:rPr>
        <w:t>..... Израйлийн бүрээ дуугарахад “Жеричо”-ийн хана нурна ...</w:t>
      </w:r>
      <w:r w:rsidR="00CE6B12" w:rsidRPr="000F731A">
        <w:rPr>
          <w:rFonts w:ascii="Times New Roman" w:hAnsi="Times New Roman" w:cs="Times New Roman"/>
          <w:color w:val="000000" w:themeColor="text1"/>
          <w:sz w:val="24"/>
          <w:szCs w:val="24"/>
          <w:lang w:val="mn-MN"/>
        </w:rPr>
        <w:t>”</w:t>
      </w:r>
      <w:r w:rsidR="003F5ABC" w:rsidRPr="000F731A">
        <w:rPr>
          <w:rStyle w:val="FootnoteReference"/>
          <w:rFonts w:ascii="Times New Roman" w:hAnsi="Times New Roman" w:cs="Times New Roman"/>
          <w:color w:val="000000" w:themeColor="text1"/>
          <w:sz w:val="24"/>
          <w:szCs w:val="24"/>
          <w:lang w:val="mn-MN"/>
        </w:rPr>
        <w:footnoteReference w:id="13"/>
      </w:r>
      <w:r w:rsidR="00CE6B12" w:rsidRPr="000F731A">
        <w:rPr>
          <w:rFonts w:ascii="Times New Roman" w:hAnsi="Times New Roman" w:cs="Times New Roman"/>
          <w:color w:val="000000" w:themeColor="text1"/>
          <w:sz w:val="24"/>
          <w:szCs w:val="24"/>
          <w:lang w:val="mn-MN"/>
        </w:rPr>
        <w:t xml:space="preserve">. </w:t>
      </w:r>
    </w:p>
    <w:p w:rsidR="00CE6B12" w:rsidRPr="000F731A" w:rsidRDefault="00CE6B12" w:rsidP="00CE1E1D">
      <w:pPr>
        <w:pStyle w:val="FootnoteText"/>
        <w:jc w:val="both"/>
        <w:rPr>
          <w:rFonts w:ascii="Times New Roman" w:hAnsi="Times New Roman" w:cs="Times New Roman"/>
          <w:color w:val="000000" w:themeColor="text1"/>
          <w:sz w:val="24"/>
          <w:szCs w:val="24"/>
          <w:lang w:val="mn-MN"/>
        </w:rPr>
      </w:pPr>
    </w:p>
    <w:p w:rsidR="003F5ABC" w:rsidRPr="000F731A" w:rsidRDefault="008A338D" w:rsidP="00CE1E1D">
      <w:pPr>
        <w:pStyle w:val="FootnoteText"/>
        <w:ind w:firstLine="720"/>
        <w:jc w:val="both"/>
        <w:rPr>
          <w:rFonts w:ascii="Times New Roman" w:hAnsi="Times New Roman" w:cs="Times New Roman"/>
          <w:color w:val="000000" w:themeColor="text1"/>
          <w:sz w:val="24"/>
          <w:szCs w:val="24"/>
          <w:lang w:val="mn-MN"/>
        </w:rPr>
      </w:pPr>
      <w:r w:rsidRPr="000F731A">
        <w:rPr>
          <w:rFonts w:ascii="Times New Roman" w:hAnsi="Times New Roman" w:cs="Times New Roman"/>
          <w:color w:val="000000" w:themeColor="text1"/>
          <w:sz w:val="24"/>
          <w:szCs w:val="24"/>
          <w:lang w:val="mn-MN"/>
        </w:rPr>
        <w:t>Пифагорчууд бас ийнхүү</w:t>
      </w:r>
      <w:r w:rsidR="003F5ABC" w:rsidRPr="000F731A">
        <w:rPr>
          <w:rFonts w:ascii="Times New Roman" w:hAnsi="Times New Roman" w:cs="Times New Roman"/>
          <w:color w:val="000000" w:themeColor="text1"/>
          <w:sz w:val="24"/>
          <w:szCs w:val="24"/>
          <w:lang w:val="mn-MN"/>
        </w:rPr>
        <w:t xml:space="preserve"> итгэдэг бай</w:t>
      </w:r>
      <w:r w:rsidR="00433F84" w:rsidRPr="000F731A">
        <w:rPr>
          <w:rFonts w:ascii="Times New Roman" w:hAnsi="Times New Roman" w:cs="Times New Roman"/>
          <w:color w:val="000000" w:themeColor="text1"/>
          <w:sz w:val="24"/>
          <w:szCs w:val="24"/>
          <w:lang w:val="mn-MN"/>
        </w:rPr>
        <w:t>жээ</w:t>
      </w:r>
      <w:r w:rsidRPr="000F731A">
        <w:rPr>
          <w:rStyle w:val="FootnoteReference"/>
          <w:rFonts w:ascii="Times New Roman" w:hAnsi="Times New Roman" w:cs="Times New Roman"/>
          <w:color w:val="000000" w:themeColor="text1"/>
          <w:sz w:val="24"/>
          <w:szCs w:val="24"/>
          <w:lang w:val="mn-MN"/>
        </w:rPr>
        <w:footnoteReference w:id="14"/>
      </w:r>
      <w:r w:rsidR="003F5ABC" w:rsidRPr="000F731A">
        <w:rPr>
          <w:rFonts w:ascii="Times New Roman" w:hAnsi="Times New Roman" w:cs="Times New Roman"/>
          <w:color w:val="000000" w:themeColor="text1"/>
          <w:sz w:val="24"/>
          <w:szCs w:val="24"/>
          <w:lang w:val="mn-MN"/>
        </w:rPr>
        <w:t>. “ Оршиж буй бүхэн өөрийн дуу хоолойтой</w:t>
      </w:r>
      <w:r w:rsidR="003F5ABC" w:rsidRPr="000F731A">
        <w:rPr>
          <w:rFonts w:ascii="Cambria Math" w:hAnsi="Cambria Math" w:cs="Times New Roman"/>
          <w:color w:val="000000" w:themeColor="text1"/>
          <w:sz w:val="24"/>
          <w:szCs w:val="24"/>
          <w:lang w:val="mn-MN"/>
        </w:rPr>
        <w:t xml:space="preserve">; </w:t>
      </w:r>
      <w:r w:rsidRPr="000F731A">
        <w:rPr>
          <w:rFonts w:ascii="Cambria Math" w:hAnsi="Cambria Math" w:cs="Times New Roman"/>
          <w:color w:val="000000" w:themeColor="text1"/>
          <w:sz w:val="24"/>
          <w:szCs w:val="24"/>
          <w:lang w:val="mn-MN"/>
        </w:rPr>
        <w:t xml:space="preserve"> </w:t>
      </w:r>
      <w:r w:rsidR="003F5ABC" w:rsidRPr="000F731A">
        <w:rPr>
          <w:rFonts w:ascii="Cambria Math" w:hAnsi="Cambria Math" w:cs="Times New Roman"/>
          <w:color w:val="000000" w:themeColor="text1"/>
          <w:sz w:val="24"/>
          <w:szCs w:val="24"/>
          <w:lang w:val="mn-MN"/>
        </w:rPr>
        <w:t xml:space="preserve"> </w:t>
      </w:r>
      <w:r w:rsidR="003F5ABC" w:rsidRPr="000F731A">
        <w:rPr>
          <w:rFonts w:ascii="Times New Roman" w:hAnsi="Times New Roman" w:cs="Times New Roman"/>
          <w:color w:val="000000" w:themeColor="text1"/>
          <w:sz w:val="24"/>
          <w:szCs w:val="24"/>
          <w:lang w:val="mn-MN"/>
        </w:rPr>
        <w:t xml:space="preserve">Бүх оршихуй Бүтээгчийг магтан мөнхөд өөр өөрийнхөөрөө  дуулдаг. Харин </w:t>
      </w:r>
      <w:r w:rsidR="00162C65" w:rsidRPr="000F731A">
        <w:rPr>
          <w:rFonts w:ascii="Times New Roman" w:hAnsi="Times New Roman" w:cs="Times New Roman"/>
          <w:color w:val="000000" w:themeColor="text1"/>
          <w:sz w:val="24"/>
          <w:szCs w:val="24"/>
          <w:lang w:val="mn-MN"/>
        </w:rPr>
        <w:t>хүн диваажингийн аялгууг сонсохоо больсон. Учир нь түүний сүнс материал</w:t>
      </w:r>
      <w:r w:rsidRPr="000F731A">
        <w:rPr>
          <w:rFonts w:ascii="Times New Roman" w:hAnsi="Times New Roman" w:cs="Times New Roman"/>
          <w:color w:val="000000" w:themeColor="text1"/>
          <w:sz w:val="24"/>
          <w:szCs w:val="24"/>
          <w:lang w:val="mn-MN"/>
        </w:rPr>
        <w:t>лаг</w:t>
      </w:r>
      <w:r w:rsidR="00162C65" w:rsidRPr="000F731A">
        <w:rPr>
          <w:rFonts w:ascii="Times New Roman" w:hAnsi="Times New Roman" w:cs="Times New Roman"/>
          <w:color w:val="000000" w:themeColor="text1"/>
          <w:sz w:val="24"/>
          <w:szCs w:val="24"/>
          <w:lang w:val="mn-MN"/>
        </w:rPr>
        <w:t xml:space="preserve"> оршихуйн хуурмаг байдал</w:t>
      </w:r>
      <w:r w:rsidRPr="000F731A">
        <w:rPr>
          <w:rFonts w:ascii="Times New Roman" w:hAnsi="Times New Roman" w:cs="Times New Roman"/>
          <w:color w:val="000000" w:themeColor="text1"/>
          <w:sz w:val="24"/>
          <w:szCs w:val="24"/>
          <w:lang w:val="mn-MN"/>
        </w:rPr>
        <w:t>д</w:t>
      </w:r>
      <w:r w:rsidR="00162C65" w:rsidRPr="000F731A">
        <w:rPr>
          <w:rFonts w:ascii="Times New Roman" w:hAnsi="Times New Roman" w:cs="Times New Roman"/>
          <w:color w:val="000000" w:themeColor="text1"/>
          <w:sz w:val="24"/>
          <w:szCs w:val="24"/>
          <w:lang w:val="mn-MN"/>
        </w:rPr>
        <w:t xml:space="preserve"> хэтэрхий автсан. Харин тэр доод ертөнцийн материаллаг хүлээснээ</w:t>
      </w:r>
      <w:r w:rsidRPr="000F731A">
        <w:rPr>
          <w:rFonts w:ascii="Times New Roman" w:hAnsi="Times New Roman" w:cs="Times New Roman"/>
          <w:color w:val="000000" w:themeColor="text1"/>
          <w:sz w:val="24"/>
          <w:szCs w:val="24"/>
          <w:lang w:val="mn-MN"/>
        </w:rPr>
        <w:t>с</w:t>
      </w:r>
      <w:r w:rsidR="00162C65" w:rsidRPr="000F731A">
        <w:rPr>
          <w:rFonts w:ascii="Times New Roman" w:hAnsi="Times New Roman" w:cs="Times New Roman"/>
          <w:color w:val="000000" w:themeColor="text1"/>
          <w:sz w:val="24"/>
          <w:szCs w:val="24"/>
          <w:lang w:val="mn-MN"/>
        </w:rPr>
        <w:t xml:space="preserve"> чөлөөгдөх тэр эгшинд Алтан үед</w:t>
      </w:r>
      <w:r w:rsidR="00162C65" w:rsidRPr="000F731A">
        <w:rPr>
          <w:rStyle w:val="FootnoteReference"/>
          <w:rFonts w:ascii="Times New Roman" w:hAnsi="Times New Roman" w:cs="Times New Roman"/>
          <w:color w:val="000000" w:themeColor="text1"/>
          <w:sz w:val="24"/>
          <w:szCs w:val="24"/>
          <w:lang w:val="mn-MN"/>
        </w:rPr>
        <w:footnoteReference w:id="15"/>
      </w:r>
      <w:r w:rsidR="00162C65" w:rsidRPr="000F731A">
        <w:rPr>
          <w:rFonts w:ascii="Times New Roman" w:hAnsi="Times New Roman" w:cs="Times New Roman"/>
          <w:color w:val="000000" w:themeColor="text1"/>
          <w:sz w:val="24"/>
          <w:szCs w:val="24"/>
          <w:lang w:val="mn-MN"/>
        </w:rPr>
        <w:t xml:space="preserve"> байсан шигээ л ертөнцийн аялгууг</w:t>
      </w:r>
      <w:r w:rsidR="00162C65" w:rsidRPr="000F731A">
        <w:rPr>
          <w:rStyle w:val="FootnoteReference"/>
          <w:rFonts w:ascii="Times New Roman" w:hAnsi="Times New Roman" w:cs="Times New Roman"/>
          <w:color w:val="000000" w:themeColor="text1"/>
          <w:sz w:val="24"/>
          <w:szCs w:val="24"/>
          <w:lang w:val="mn-MN"/>
        </w:rPr>
        <w:footnoteReference w:id="16"/>
      </w:r>
      <w:r w:rsidR="00162C65" w:rsidRPr="000F731A">
        <w:rPr>
          <w:rFonts w:ascii="Times New Roman" w:hAnsi="Times New Roman" w:cs="Times New Roman"/>
          <w:color w:val="000000" w:themeColor="text1"/>
          <w:sz w:val="24"/>
          <w:szCs w:val="24"/>
          <w:lang w:val="mn-MN"/>
        </w:rPr>
        <w:t xml:space="preserve"> дахиад сонсох болно.....”</w:t>
      </w:r>
    </w:p>
    <w:p w:rsidR="00162C65" w:rsidRPr="00BA0B58" w:rsidRDefault="00162C65" w:rsidP="00CE1E1D">
      <w:pPr>
        <w:pStyle w:val="FootnoteText"/>
        <w:jc w:val="both"/>
        <w:rPr>
          <w:rFonts w:ascii="Times New Roman" w:hAnsi="Times New Roman" w:cs="Times New Roman"/>
          <w:color w:val="000000" w:themeColor="text1"/>
          <w:sz w:val="24"/>
          <w:szCs w:val="24"/>
          <w:lang w:val="mn-MN"/>
        </w:rPr>
      </w:pPr>
    </w:p>
    <w:p w:rsidR="00C7561F" w:rsidRPr="00174F11" w:rsidRDefault="007B32FB" w:rsidP="00CE1E1D">
      <w:pPr>
        <w:pStyle w:val="FootnoteText"/>
        <w:ind w:firstLine="720"/>
        <w:jc w:val="both"/>
        <w:rPr>
          <w:rFonts w:ascii="Times New Roman Mon" w:hAnsi="Times New Roman Mon" w:cs="Times New Roman"/>
          <w:color w:val="000000" w:themeColor="text1"/>
          <w:sz w:val="24"/>
          <w:szCs w:val="24"/>
          <w:lang w:val="mn-MN"/>
        </w:rPr>
      </w:pPr>
      <w:r w:rsidRPr="004E554E">
        <w:rPr>
          <w:rFonts w:ascii="Times New Roman" w:hAnsi="Times New Roman" w:cs="Times New Roman"/>
          <w:color w:val="000000" w:themeColor="text1"/>
          <w:sz w:val="24"/>
          <w:szCs w:val="24"/>
          <w:lang w:val="mn-MN"/>
        </w:rPr>
        <w:lastRenderedPageBreak/>
        <w:t>Эртний</w:t>
      </w:r>
      <w:r w:rsidRPr="004E554E">
        <w:rPr>
          <w:rFonts w:ascii="Times New Roman Mon" w:hAnsi="Times New Roman Mon" w:cs="Times New Roman"/>
          <w:color w:val="000000" w:themeColor="text1"/>
          <w:sz w:val="24"/>
          <w:szCs w:val="24"/>
          <w:lang w:val="mn-MN"/>
        </w:rPr>
        <w:t xml:space="preserve"> </w:t>
      </w:r>
      <w:r w:rsidRPr="004E554E">
        <w:rPr>
          <w:rFonts w:ascii="Times New Roman" w:hAnsi="Times New Roman" w:cs="Times New Roman"/>
          <w:color w:val="000000" w:themeColor="text1"/>
          <w:sz w:val="24"/>
          <w:szCs w:val="24"/>
          <w:lang w:val="mn-MN"/>
        </w:rPr>
        <w:t>э</w:t>
      </w:r>
      <w:r w:rsidR="00BA0B58" w:rsidRPr="004E554E">
        <w:rPr>
          <w:rFonts w:ascii="Times New Roman" w:hAnsi="Times New Roman" w:cs="Times New Roman"/>
          <w:color w:val="000000" w:themeColor="text1"/>
          <w:sz w:val="24"/>
          <w:szCs w:val="24"/>
          <w:lang w:val="mn-MN"/>
        </w:rPr>
        <w:t>нэхүү</w:t>
      </w:r>
      <w:r w:rsidR="00BA0B58" w:rsidRPr="004E554E">
        <w:rPr>
          <w:rFonts w:ascii="Times New Roman Mon" w:hAnsi="Times New Roman Mon" w:cs="Times New Roman"/>
          <w:color w:val="000000" w:themeColor="text1"/>
          <w:sz w:val="24"/>
          <w:szCs w:val="24"/>
          <w:lang w:val="mn-MN"/>
        </w:rPr>
        <w:t xml:space="preserve"> </w:t>
      </w:r>
      <w:r w:rsidR="00BA0B58" w:rsidRPr="004E554E">
        <w:rPr>
          <w:rFonts w:ascii="Times New Roman" w:hAnsi="Times New Roman" w:cs="Times New Roman"/>
          <w:color w:val="000000" w:themeColor="text1"/>
          <w:sz w:val="24"/>
          <w:szCs w:val="24"/>
          <w:lang w:val="mn-MN"/>
        </w:rPr>
        <w:t>“дом</w:t>
      </w:r>
      <w:r w:rsidR="00C2570B" w:rsidRPr="004E554E">
        <w:rPr>
          <w:rFonts w:ascii="Times New Roman" w:hAnsi="Times New Roman" w:cs="Times New Roman"/>
          <w:color w:val="000000" w:themeColor="text1"/>
          <w:sz w:val="24"/>
          <w:szCs w:val="24"/>
          <w:lang w:val="mn-MN"/>
        </w:rPr>
        <w:t>г</w:t>
      </w:r>
      <w:r w:rsidR="00BA0B58" w:rsidRPr="004E554E">
        <w:rPr>
          <w:rFonts w:ascii="Times New Roman" w:hAnsi="Times New Roman" w:cs="Times New Roman"/>
          <w:color w:val="000000" w:themeColor="text1"/>
          <w:sz w:val="24"/>
          <w:szCs w:val="24"/>
          <w:lang w:val="mn-MN"/>
        </w:rPr>
        <w:t>ууд</w:t>
      </w:r>
      <w:r w:rsidR="00C2570B" w:rsidRPr="004E554E">
        <w:rPr>
          <w:rFonts w:ascii="Times New Roman Mon" w:hAnsi="Times New Roman Mon" w:cs="Times New Roman"/>
          <w:color w:val="000000" w:themeColor="text1"/>
          <w:sz w:val="24"/>
          <w:szCs w:val="24"/>
          <w:lang w:val="mn-MN"/>
        </w:rPr>
        <w:t xml:space="preserve"> </w:t>
      </w:r>
      <w:r w:rsidRPr="004E554E">
        <w:rPr>
          <w:rFonts w:ascii="Times New Roman" w:hAnsi="Times New Roman" w:cs="Times New Roman"/>
          <w:color w:val="000000" w:themeColor="text1"/>
          <w:sz w:val="24"/>
          <w:szCs w:val="24"/>
          <w:lang w:val="mn-MN"/>
        </w:rPr>
        <w:t>бидэнд</w:t>
      </w:r>
      <w:r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хөгжмийн</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Mon" w:hAnsi="Times New Roman" w:cs="Times New Roman"/>
          <w:color w:val="000000" w:themeColor="text1"/>
          <w:sz w:val="24"/>
          <w:szCs w:val="24"/>
          <w:lang w:val="mn-MN"/>
        </w:rPr>
        <w:t>өнгө</w:t>
      </w:r>
      <w:r w:rsidR="00C2570B" w:rsidRPr="004E554E">
        <w:rPr>
          <w:rFonts w:ascii="Times New Roman Mon" w:hAnsi="Times New Roman Mon" w:cs="Times New Roman"/>
          <w:color w:val="000000" w:themeColor="text1"/>
          <w:sz w:val="24"/>
          <w:szCs w:val="24"/>
          <w:lang w:val="mn-MN"/>
        </w:rPr>
        <w:t xml:space="preserve">  </w:t>
      </w:r>
      <w:r w:rsidR="00C2570B" w:rsidRPr="004E554E">
        <w:rPr>
          <w:rFonts w:ascii="Times New Roman" w:hAnsi="Times New Roman" w:cs="Times New Roman"/>
          <w:color w:val="000000" w:themeColor="text1"/>
          <w:sz w:val="24"/>
          <w:szCs w:val="24"/>
          <w:lang w:val="mn-MN"/>
        </w:rPr>
        <w:t>гэрэл</w:t>
      </w:r>
      <w:r w:rsidR="00C2570B" w:rsidRPr="004E554E">
        <w:rPr>
          <w:rFonts w:ascii="Times New Roman Mon" w:hAnsi="Times New Roman Mon" w:cs="Times New Roman"/>
          <w:color w:val="000000" w:themeColor="text1"/>
          <w:sz w:val="24"/>
          <w:szCs w:val="24"/>
          <w:lang w:val="mn-MN"/>
        </w:rPr>
        <w:t xml:space="preserve"> </w:t>
      </w:r>
      <w:r w:rsidR="00C2570B" w:rsidRPr="004E554E">
        <w:rPr>
          <w:rFonts w:ascii="Times New Roman" w:hAnsi="Times New Roman" w:cs="Times New Roman"/>
          <w:color w:val="000000" w:themeColor="text1"/>
          <w:sz w:val="24"/>
          <w:szCs w:val="24"/>
          <w:lang w:val="mn-MN"/>
        </w:rPr>
        <w:t>лугаа</w:t>
      </w:r>
      <w:r w:rsidR="00C2570B" w:rsidRPr="004E554E">
        <w:rPr>
          <w:rFonts w:ascii="Times New Roman Mon" w:hAnsi="Times New Roman Mon" w:cs="Times New Roman"/>
          <w:color w:val="000000" w:themeColor="text1"/>
          <w:sz w:val="24"/>
          <w:szCs w:val="24"/>
          <w:lang w:val="mn-MN"/>
        </w:rPr>
        <w:t xml:space="preserve"> </w:t>
      </w:r>
      <w:r w:rsidR="00C2570B" w:rsidRPr="004E554E">
        <w:rPr>
          <w:rFonts w:ascii="Times New Roman" w:hAnsi="Times New Roman" w:cs="Times New Roman"/>
          <w:color w:val="000000" w:themeColor="text1"/>
          <w:sz w:val="24"/>
          <w:szCs w:val="24"/>
          <w:lang w:val="mn-MN"/>
        </w:rPr>
        <w:t>адил</w:t>
      </w:r>
      <w:r w:rsidR="00C2570B" w:rsidRPr="004E554E">
        <w:rPr>
          <w:rFonts w:ascii="Times New Roman Mon" w:hAnsi="Times New Roman Mon" w:cs="Times New Roman"/>
          <w:color w:val="000000" w:themeColor="text1"/>
          <w:sz w:val="24"/>
          <w:szCs w:val="24"/>
          <w:lang w:val="mn-MN"/>
        </w:rPr>
        <w:t xml:space="preserve"> </w:t>
      </w:r>
      <w:r w:rsidR="00C2570B" w:rsidRPr="004E554E">
        <w:rPr>
          <w:rFonts w:ascii="Times New Roman" w:hAnsi="Times New Roman" w:cs="Times New Roman"/>
          <w:color w:val="000000" w:themeColor="text1"/>
          <w:sz w:val="24"/>
          <w:szCs w:val="24"/>
          <w:lang w:val="mn-MN"/>
        </w:rPr>
        <w:t>амин</w:t>
      </w:r>
      <w:r w:rsidRPr="004E554E">
        <w:rPr>
          <w:rFonts w:ascii="Times New Roman Mon" w:hAnsi="Times New Roman Mon" w:cs="Times New Roman"/>
          <w:color w:val="000000" w:themeColor="text1"/>
          <w:sz w:val="24"/>
          <w:szCs w:val="24"/>
          <w:lang w:val="mn-MN"/>
        </w:rPr>
        <w:t xml:space="preserve"> </w:t>
      </w:r>
      <w:r w:rsidRPr="004E554E">
        <w:rPr>
          <w:rFonts w:ascii="Times New Roman" w:hAnsi="Times New Roman" w:cs="Times New Roman"/>
          <w:color w:val="000000" w:themeColor="text1"/>
          <w:sz w:val="24"/>
          <w:szCs w:val="24"/>
          <w:lang w:val="mn-MN"/>
        </w:rPr>
        <w:t>чухал</w:t>
      </w:r>
      <w:r w:rsidRPr="004E554E">
        <w:rPr>
          <w:rFonts w:ascii="Times New Roman Mon" w:hAnsi="Times New Roman Mon" w:cs="Times New Roman"/>
          <w:color w:val="000000" w:themeColor="text1"/>
          <w:sz w:val="24"/>
          <w:szCs w:val="24"/>
          <w:lang w:val="mn-MN"/>
        </w:rPr>
        <w:t xml:space="preserve"> </w:t>
      </w:r>
      <w:r w:rsidRPr="004E554E">
        <w:rPr>
          <w:rFonts w:ascii="Times New Roman" w:hAnsi="Times New Roman" w:cs="Times New Roman"/>
          <w:color w:val="000000" w:themeColor="text1"/>
          <w:sz w:val="24"/>
          <w:szCs w:val="24"/>
          <w:lang w:val="mn-MN"/>
        </w:rPr>
        <w:t>болохыг</w:t>
      </w:r>
      <w:r w:rsidR="00607DDB" w:rsidRPr="004E554E">
        <w:rPr>
          <w:rFonts w:ascii="Times New Roman Mon" w:hAnsi="Times New Roman Mon" w:cs="Times New Roman"/>
          <w:color w:val="000000" w:themeColor="text1"/>
          <w:sz w:val="24"/>
          <w:szCs w:val="24"/>
          <w:lang w:val="cs-CZ"/>
        </w:rPr>
        <w:t>;</w:t>
      </w:r>
      <w:r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мөн</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дэлхий</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дээр</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байгаа</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юм</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бүхэн</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Mon" w:hAnsi="Times New Roman" w:cs="Times New Roman"/>
          <w:color w:val="000000" w:themeColor="text1"/>
          <w:sz w:val="24"/>
          <w:szCs w:val="24"/>
          <w:lang w:val="mn-MN"/>
        </w:rPr>
        <w:t>өөрийн</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Mon" w:hAnsi="Times New Roman" w:cs="Times New Roman"/>
          <w:color w:val="000000" w:themeColor="text1"/>
          <w:sz w:val="24"/>
          <w:szCs w:val="24"/>
          <w:lang w:val="mn-MN"/>
        </w:rPr>
        <w:t>өвөрмөц</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түлхүүр</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нот</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хөг</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Mon" w:hAnsi="Times New Roman" w:cs="Times New Roman"/>
          <w:color w:val="000000" w:themeColor="text1"/>
          <w:sz w:val="24"/>
          <w:szCs w:val="24"/>
          <w:lang w:val="mn-MN"/>
        </w:rPr>
        <w:t>өнгөтэй</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тэр</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нь</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Бүтээгч</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болон</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ертөнцийн</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аялгуутай</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холбоотой</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байсан</w:t>
      </w:r>
      <w:r w:rsidR="00BA0B58" w:rsidRPr="004E554E">
        <w:rPr>
          <w:rFonts w:ascii="Times New Roman" w:hAnsi="Times New Roman" w:cs="Times New Roman"/>
          <w:color w:val="000000" w:themeColor="text1"/>
          <w:sz w:val="24"/>
          <w:szCs w:val="24"/>
          <w:lang w:val="mn-MN"/>
        </w:rPr>
        <w:t>”</w:t>
      </w:r>
      <w:r w:rsidR="00433F84" w:rsidRPr="004E554E">
        <w:rPr>
          <w:rFonts w:ascii="Times New Roman Mon" w:hAnsi="Times New Roman Mon" w:cs="Times New Roman"/>
          <w:color w:val="000000" w:themeColor="text1"/>
          <w:sz w:val="24"/>
          <w:szCs w:val="24"/>
          <w:lang w:val="mn-MN"/>
        </w:rPr>
        <w:t xml:space="preserve"> </w:t>
      </w:r>
      <w:r w:rsidR="00433F84" w:rsidRPr="004E554E">
        <w:rPr>
          <w:rFonts w:ascii="Times New Roman" w:hAnsi="Times New Roman" w:cs="Times New Roman"/>
          <w:color w:val="000000" w:themeColor="text1"/>
          <w:sz w:val="24"/>
          <w:szCs w:val="24"/>
          <w:lang w:val="mn-MN"/>
        </w:rPr>
        <w:t>гэдгийг</w:t>
      </w:r>
      <w:r w:rsidR="00433F84" w:rsidRPr="004E554E">
        <w:rPr>
          <w:rFonts w:ascii="Times New Roman Mon" w:hAnsi="Times New Roman Mon" w:cs="Times New Roman"/>
          <w:color w:val="000000" w:themeColor="text1"/>
          <w:sz w:val="24"/>
          <w:szCs w:val="24"/>
          <w:lang w:val="mn-MN"/>
        </w:rPr>
        <w:t xml:space="preserve">  </w:t>
      </w:r>
      <w:r w:rsidR="00433F84" w:rsidRPr="004E554E">
        <w:rPr>
          <w:rFonts w:ascii="Times New Roman" w:hAnsi="Times New Roman" w:cs="Times New Roman"/>
          <w:color w:val="000000" w:themeColor="text1"/>
          <w:sz w:val="24"/>
          <w:szCs w:val="24"/>
          <w:lang w:val="mn-MN"/>
        </w:rPr>
        <w:t>хүүрнэдэг</w:t>
      </w:r>
      <w:r w:rsidR="00607DDB" w:rsidRPr="004E554E">
        <w:rPr>
          <w:rFonts w:ascii="Times New Roman Mon" w:hAnsi="Times New Roman Mon" w:cs="Times New Roman"/>
          <w:color w:val="000000" w:themeColor="text1"/>
          <w:sz w:val="24"/>
          <w:szCs w:val="24"/>
          <w:lang w:val="mn-MN"/>
        </w:rPr>
        <w:t xml:space="preserve">. </w:t>
      </w:r>
      <w:r w:rsidR="003E306C" w:rsidRPr="004E554E">
        <w:rPr>
          <w:rFonts w:ascii="Times New Roman" w:hAnsi="Times New Roman" w:cs="Times New Roman"/>
          <w:color w:val="000000" w:themeColor="text1"/>
          <w:sz w:val="24"/>
          <w:szCs w:val="24"/>
          <w:lang w:val="mn-MN"/>
        </w:rPr>
        <w:t>Энэ</w:t>
      </w:r>
      <w:r w:rsidR="003E306C" w:rsidRPr="004E554E">
        <w:rPr>
          <w:rFonts w:ascii="Times New Roman Mon" w:hAnsi="Times New Roman Mon" w:cs="Times New Roman"/>
          <w:color w:val="000000" w:themeColor="text1"/>
          <w:sz w:val="24"/>
          <w:szCs w:val="24"/>
          <w:lang w:val="mn-MN"/>
        </w:rPr>
        <w:t xml:space="preserve"> </w:t>
      </w:r>
      <w:r w:rsidR="003E306C" w:rsidRPr="004E554E">
        <w:rPr>
          <w:rFonts w:ascii="Times New Roman" w:hAnsi="Times New Roman" w:cs="Times New Roman"/>
          <w:color w:val="000000" w:themeColor="text1"/>
          <w:sz w:val="24"/>
          <w:szCs w:val="24"/>
          <w:lang w:val="mn-MN"/>
        </w:rPr>
        <w:t>мэт</w:t>
      </w:r>
      <w:r w:rsidR="003E306C" w:rsidRPr="004E554E">
        <w:rPr>
          <w:rFonts w:ascii="Times New Roman Mon" w:hAnsi="Times New Roman Mon" w:cs="Times New Roman"/>
          <w:color w:val="000000" w:themeColor="text1"/>
          <w:sz w:val="24"/>
          <w:szCs w:val="24"/>
          <w:lang w:val="mn-MN"/>
        </w:rPr>
        <w:t xml:space="preserve"> </w:t>
      </w:r>
      <w:r w:rsidRPr="004E554E">
        <w:rPr>
          <w:rFonts w:ascii="Times New Roman" w:hAnsi="Times New Roman" w:cs="Times New Roman"/>
          <w:color w:val="000000" w:themeColor="text1"/>
          <w:sz w:val="24"/>
          <w:szCs w:val="24"/>
          <w:lang w:val="mn-MN"/>
        </w:rPr>
        <w:t>домог</w:t>
      </w:r>
      <w:r w:rsidRPr="004E554E">
        <w:rPr>
          <w:rFonts w:ascii="Times New Roman Mon" w:hAnsi="Times New Roman Mon" w:cs="Times New Roman"/>
          <w:color w:val="000000" w:themeColor="text1"/>
          <w:sz w:val="24"/>
          <w:szCs w:val="24"/>
          <w:lang w:val="mn-MN"/>
        </w:rPr>
        <w:t xml:space="preserve"> </w:t>
      </w:r>
      <w:r w:rsidR="003E306C" w:rsidRPr="004E554E">
        <w:rPr>
          <w:rFonts w:ascii="Times New Roman" w:hAnsi="Times New Roman" w:cs="Times New Roman"/>
          <w:color w:val="000000" w:themeColor="text1"/>
          <w:sz w:val="24"/>
          <w:szCs w:val="24"/>
          <w:lang w:val="mn-MN"/>
        </w:rPr>
        <w:t>“</w:t>
      </w:r>
      <w:r w:rsidRPr="004E554E">
        <w:rPr>
          <w:rFonts w:ascii="Times New Roman" w:hAnsi="Times New Roman" w:cs="Times New Roman"/>
          <w:color w:val="000000" w:themeColor="text1"/>
          <w:sz w:val="24"/>
          <w:szCs w:val="24"/>
          <w:lang w:val="mn-MN"/>
        </w:rPr>
        <w:t>хөгжмийн</w:t>
      </w:r>
      <w:r w:rsidRPr="004E554E">
        <w:rPr>
          <w:rFonts w:ascii="Times New Roman Mon" w:hAnsi="Times New Roman Mon" w:cs="Times New Roman"/>
          <w:color w:val="000000" w:themeColor="text1"/>
          <w:sz w:val="24"/>
          <w:szCs w:val="24"/>
          <w:lang w:val="mn-MN"/>
        </w:rPr>
        <w:t xml:space="preserve"> </w:t>
      </w:r>
      <w:r w:rsidRPr="004E554E">
        <w:rPr>
          <w:rFonts w:ascii="Times New Roman Mon" w:hAnsi="Times New Roman" w:cs="Times New Roman"/>
          <w:color w:val="000000" w:themeColor="text1"/>
          <w:sz w:val="24"/>
          <w:szCs w:val="24"/>
          <w:lang w:val="mn-MN"/>
        </w:rPr>
        <w:t>үүсэл</w:t>
      </w:r>
      <w:r w:rsidRPr="004E554E">
        <w:rPr>
          <w:rFonts w:ascii="Times New Roman Mon" w:hAnsi="Times New Roman Mon" w:cs="Times New Roman"/>
          <w:color w:val="000000" w:themeColor="text1"/>
          <w:sz w:val="24"/>
          <w:szCs w:val="24"/>
          <w:lang w:val="mn-MN"/>
        </w:rPr>
        <w:t xml:space="preserve"> </w:t>
      </w:r>
      <w:r w:rsidR="003E306C" w:rsidRPr="004E554E">
        <w:rPr>
          <w:rFonts w:ascii="Times New Roman" w:hAnsi="Times New Roman" w:cs="Times New Roman"/>
          <w:color w:val="000000" w:themeColor="text1"/>
          <w:sz w:val="24"/>
          <w:szCs w:val="24"/>
          <w:lang w:val="mn-MN"/>
        </w:rPr>
        <w:t>дэлхийн</w:t>
      </w:r>
      <w:r w:rsidR="003E306C" w:rsidRPr="004E554E">
        <w:rPr>
          <w:rFonts w:ascii="Times New Roman Mon" w:hAnsi="Times New Roman Mon" w:cs="Times New Roman"/>
          <w:color w:val="000000" w:themeColor="text1"/>
          <w:sz w:val="24"/>
          <w:szCs w:val="24"/>
          <w:lang w:val="mn-MN"/>
        </w:rPr>
        <w:t xml:space="preserve"> </w:t>
      </w:r>
      <w:r w:rsidR="003E306C" w:rsidRPr="004E554E">
        <w:rPr>
          <w:rFonts w:ascii="Times New Roman" w:hAnsi="Times New Roman" w:cs="Times New Roman"/>
          <w:color w:val="000000" w:themeColor="text1"/>
          <w:sz w:val="24"/>
          <w:szCs w:val="24"/>
          <w:lang w:val="mn-MN"/>
        </w:rPr>
        <w:t>хүнээс</w:t>
      </w:r>
      <w:r w:rsidR="003E306C" w:rsidRPr="004E554E">
        <w:rPr>
          <w:rFonts w:ascii="Times New Roman Mon" w:hAnsi="Times New Roman Mon" w:cs="Times New Roman"/>
          <w:color w:val="000000" w:themeColor="text1"/>
          <w:sz w:val="24"/>
          <w:szCs w:val="24"/>
          <w:lang w:val="mn-MN"/>
        </w:rPr>
        <w:t xml:space="preserve"> </w:t>
      </w:r>
      <w:r w:rsidR="003E306C" w:rsidRPr="004E554E">
        <w:rPr>
          <w:rFonts w:ascii="Times New Roman" w:hAnsi="Times New Roman" w:cs="Times New Roman"/>
          <w:color w:val="000000" w:themeColor="text1"/>
          <w:sz w:val="24"/>
          <w:szCs w:val="24"/>
          <w:lang w:val="mn-MN"/>
        </w:rPr>
        <w:t>ангид”</w:t>
      </w:r>
      <w:r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гэсэн</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санааг</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дэвшүүлж</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байдаг</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нь</w:t>
      </w:r>
      <w:r w:rsidR="00607DDB" w:rsidRPr="004E554E">
        <w:rPr>
          <w:rFonts w:ascii="Times New Roman Mon" w:hAnsi="Times New Roman Mon" w:cs="Times New Roman"/>
          <w:color w:val="000000" w:themeColor="text1"/>
          <w:sz w:val="24"/>
          <w:szCs w:val="24"/>
          <w:lang w:val="mn-MN"/>
        </w:rPr>
        <w:t xml:space="preserve"> </w:t>
      </w:r>
      <w:r w:rsidR="00BA0B58" w:rsidRPr="004E554E">
        <w:rPr>
          <w:rFonts w:ascii="Times New Roman" w:hAnsi="Times New Roman" w:cs="Times New Roman"/>
          <w:color w:val="000000" w:themeColor="text1"/>
          <w:sz w:val="24"/>
          <w:szCs w:val="24"/>
          <w:lang w:val="mn-MN"/>
        </w:rPr>
        <w:t>тун</w:t>
      </w:r>
      <w:r w:rsidR="00BA0B58"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сонирхолтой</w:t>
      </w:r>
      <w:r w:rsidR="00607DDB" w:rsidRPr="004E554E">
        <w:rPr>
          <w:rFonts w:ascii="Times New Roman Mon" w:hAnsi="Times New Roman Mon" w:cs="Times New Roman"/>
          <w:color w:val="000000" w:themeColor="text1"/>
          <w:sz w:val="24"/>
          <w:szCs w:val="24"/>
          <w:lang w:val="mn-MN"/>
        </w:rPr>
        <w:t xml:space="preserve"> </w:t>
      </w:r>
      <w:r w:rsidR="00607DDB" w:rsidRPr="004E554E">
        <w:rPr>
          <w:rFonts w:ascii="Times New Roman" w:hAnsi="Times New Roman" w:cs="Times New Roman"/>
          <w:color w:val="000000" w:themeColor="text1"/>
          <w:sz w:val="24"/>
          <w:szCs w:val="24"/>
          <w:lang w:val="mn-MN"/>
        </w:rPr>
        <w:t>юм</w:t>
      </w:r>
      <w:r w:rsidR="00607DDB" w:rsidRPr="00C7561F">
        <w:rPr>
          <w:rFonts w:ascii="Times New Roman Mon" w:hAnsi="Times New Roman Mon" w:cs="Times New Roman"/>
          <w:color w:val="000000" w:themeColor="text1"/>
          <w:sz w:val="24"/>
          <w:szCs w:val="24"/>
          <w:lang w:val="mn-MN"/>
        </w:rPr>
        <w:t xml:space="preserve">. </w:t>
      </w:r>
      <w:r w:rsidR="003E306C" w:rsidRPr="00C7561F">
        <w:rPr>
          <w:rFonts w:ascii="Times New Roman Mon" w:hAnsi="Times New Roman Mon" w:cs="Times New Roman"/>
          <w:color w:val="000000" w:themeColor="text1"/>
          <w:sz w:val="24"/>
          <w:szCs w:val="24"/>
          <w:lang w:val="mn-MN"/>
        </w:rPr>
        <w:t xml:space="preserve"> </w:t>
      </w:r>
    </w:p>
    <w:p w:rsidR="009C2A3D" w:rsidRPr="00A53454" w:rsidRDefault="009C2A3D" w:rsidP="00CE1E1D">
      <w:pPr>
        <w:pStyle w:val="BodyText"/>
        <w:spacing w:line="240" w:lineRule="auto"/>
        <w:jc w:val="both"/>
        <w:rPr>
          <w:rFonts w:ascii="Times New Roman" w:hAnsi="Times New Roman" w:cs="Times New Roman"/>
          <w:b/>
          <w:color w:val="000000" w:themeColor="text1"/>
          <w:lang w:val="mn-MN"/>
        </w:rPr>
      </w:pPr>
    </w:p>
    <w:p w:rsidR="00162972" w:rsidRPr="00CE1E1D" w:rsidRDefault="00C064DC" w:rsidP="00CE1E1D">
      <w:pPr>
        <w:pStyle w:val="BodyText"/>
        <w:numPr>
          <w:ilvl w:val="1"/>
          <w:numId w:val="15"/>
        </w:numPr>
        <w:spacing w:line="240" w:lineRule="auto"/>
        <w:rPr>
          <w:rFonts w:ascii="Times New Roman" w:hAnsi="Times New Roman" w:cs="Times New Roman"/>
          <w:b/>
          <w:color w:val="000000" w:themeColor="text1"/>
          <w:lang w:val="mn-MN"/>
        </w:rPr>
      </w:pPr>
      <w:r>
        <w:rPr>
          <w:rFonts w:ascii="Times New Roman" w:hAnsi="Times New Roman" w:cs="Times New Roman"/>
          <w:b/>
          <w:color w:val="000000" w:themeColor="text1"/>
          <w:lang w:val="mn-MN"/>
        </w:rPr>
        <w:t>Хөгжмийг тодорхойлох оролдлого, хандлага</w:t>
      </w:r>
    </w:p>
    <w:p w:rsidR="009821BD" w:rsidRPr="00CE2301" w:rsidRDefault="00C7561F" w:rsidP="00CE1E1D">
      <w:pPr>
        <w:pStyle w:val="BodyText"/>
        <w:spacing w:line="240" w:lineRule="auto"/>
        <w:ind w:firstLine="720"/>
        <w:jc w:val="both"/>
        <w:rPr>
          <w:rFonts w:ascii="Times New Roman" w:hAnsi="Times New Roman" w:cs="Times New Roman"/>
          <w:b/>
          <w:color w:val="000000" w:themeColor="text1"/>
          <w:lang w:val="mn-MN"/>
        </w:rPr>
      </w:pPr>
      <w:r w:rsidRPr="00241D3D">
        <w:rPr>
          <w:rFonts w:ascii="Times New Roman" w:hAnsi="Times New Roman" w:cs="Times New Roman"/>
          <w:color w:val="000000" w:themeColor="text1"/>
          <w:lang w:val="mn-MN"/>
        </w:rPr>
        <w:t>Хөгжим гэж юу бэ?</w:t>
      </w:r>
      <w:r w:rsidR="00241D3D">
        <w:rPr>
          <w:rFonts w:ascii="Times New Roman" w:hAnsi="Times New Roman" w:cs="Times New Roman"/>
          <w:b/>
          <w:color w:val="000000" w:themeColor="text1"/>
          <w:lang w:val="mn-MN"/>
        </w:rPr>
        <w:t xml:space="preserve"> </w:t>
      </w:r>
      <w:r w:rsidRPr="004E554E">
        <w:rPr>
          <w:rFonts w:ascii="Times New Roman" w:hAnsi="Times New Roman" w:cs="Times New Roman"/>
          <w:lang w:val="mn-MN"/>
        </w:rPr>
        <w:t>Энэ асуултад нэг мөр хариулт өгч чадахуйц хөгжмийн</w:t>
      </w:r>
      <w:r w:rsidR="00A427B2">
        <w:rPr>
          <w:rFonts w:ascii="Times New Roman" w:hAnsi="Times New Roman" w:cs="Times New Roman"/>
          <w:lang w:val="mn-MN"/>
        </w:rPr>
        <w:t xml:space="preserve"> </w:t>
      </w:r>
      <w:r w:rsidRPr="004E554E">
        <w:rPr>
          <w:rFonts w:ascii="Times New Roman" w:hAnsi="Times New Roman" w:cs="Times New Roman"/>
          <w:lang w:val="mn-MN"/>
        </w:rPr>
        <w:t>тодорхойлолт одоо хүртэл бий болоогүй байна</w:t>
      </w:r>
      <w:r w:rsidRPr="004E554E">
        <w:rPr>
          <w:rStyle w:val="FootnoteReference"/>
          <w:rFonts w:ascii="Times New Roman" w:hAnsi="Times New Roman" w:cs="Times New Roman"/>
          <w:color w:val="000000" w:themeColor="text1"/>
          <w:szCs w:val="24"/>
          <w:lang w:val="mn-MN"/>
        </w:rPr>
        <w:footnoteReference w:id="17"/>
      </w:r>
      <w:r w:rsidRPr="004E554E">
        <w:rPr>
          <w:rFonts w:ascii="Times New Roman" w:hAnsi="Times New Roman" w:cs="Times New Roman"/>
          <w:lang w:val="mn-MN"/>
        </w:rPr>
        <w:t>. Гэвч эрт цагаас эдүгээ хүртэл хөгжмийн</w:t>
      </w:r>
      <w:r w:rsidR="0083696B">
        <w:rPr>
          <w:rFonts w:ascii="Times New Roman" w:hAnsi="Times New Roman" w:cs="Times New Roman"/>
          <w:lang w:val="mn-MN"/>
        </w:rPr>
        <w:t xml:space="preserve"> язгуур мөн чанар,  утга,</w:t>
      </w:r>
      <w:r w:rsidRPr="004E554E">
        <w:rPr>
          <w:rFonts w:ascii="Times New Roman" w:hAnsi="Times New Roman" w:cs="Times New Roman"/>
          <w:lang w:val="mn-MN"/>
        </w:rPr>
        <w:t xml:space="preserve"> агуулгыг тайлбарлахад чиглэсэн олон янзын  үзэл </w:t>
      </w:r>
      <w:r w:rsidRPr="00CE2301">
        <w:rPr>
          <w:rFonts w:ascii="Times New Roman" w:hAnsi="Times New Roman" w:cs="Times New Roman"/>
          <w:lang w:val="mn-MN"/>
        </w:rPr>
        <w:t xml:space="preserve">бодол, онол, сургааль бий болжээ. Тэдгээрээс тун цөөнхөн нь тогтолцоот онол болж </w:t>
      </w:r>
      <w:r w:rsidR="00A427B2" w:rsidRPr="00CE2301">
        <w:rPr>
          <w:rFonts w:ascii="Times New Roman" w:hAnsi="Times New Roman" w:cs="Times New Roman"/>
          <w:lang w:val="mn-MN"/>
        </w:rPr>
        <w:t>биежи</w:t>
      </w:r>
      <w:r w:rsidRPr="00CE2301">
        <w:rPr>
          <w:rFonts w:ascii="Times New Roman" w:hAnsi="Times New Roman" w:cs="Times New Roman"/>
          <w:lang w:val="mn-MN"/>
        </w:rPr>
        <w:t xml:space="preserve">н өргөн </w:t>
      </w:r>
      <w:r w:rsidR="00A427B2" w:rsidRPr="00CE2301">
        <w:rPr>
          <w:rFonts w:ascii="Times New Roman" w:hAnsi="Times New Roman" w:cs="Times New Roman"/>
          <w:lang w:val="mn-MN"/>
        </w:rPr>
        <w:t>хэрэглэгдсэн</w:t>
      </w:r>
      <w:r w:rsidRPr="00CE2301">
        <w:rPr>
          <w:rFonts w:ascii="Times New Roman" w:hAnsi="Times New Roman" w:cs="Times New Roman"/>
          <w:lang w:val="mn-MN"/>
        </w:rPr>
        <w:t xml:space="preserve"> байхад зарим нь тухайн түүх, соёлын хүрээнд </w:t>
      </w:r>
      <w:r w:rsidR="00A427B2" w:rsidRPr="00CE2301">
        <w:rPr>
          <w:rFonts w:ascii="Times New Roman" w:hAnsi="Times New Roman" w:cs="Times New Roman"/>
          <w:lang w:val="mn-MN"/>
        </w:rPr>
        <w:t xml:space="preserve">л </w:t>
      </w:r>
      <w:r w:rsidRPr="00CE2301">
        <w:rPr>
          <w:rFonts w:ascii="Times New Roman" w:hAnsi="Times New Roman" w:cs="Times New Roman"/>
          <w:lang w:val="mn-MN"/>
        </w:rPr>
        <w:t xml:space="preserve">үнэ </w:t>
      </w:r>
      <w:r w:rsidR="00A427B2" w:rsidRPr="00CE2301">
        <w:rPr>
          <w:rFonts w:ascii="Times New Roman" w:hAnsi="Times New Roman" w:cs="Times New Roman"/>
          <w:lang w:val="mn-MN"/>
        </w:rPr>
        <w:t>цэнэтэй</w:t>
      </w:r>
      <w:r w:rsidRPr="00CE2301">
        <w:rPr>
          <w:rFonts w:ascii="Times New Roman" w:hAnsi="Times New Roman" w:cs="Times New Roman"/>
          <w:lang w:val="mn-MN"/>
        </w:rPr>
        <w:t xml:space="preserve"> </w:t>
      </w:r>
      <w:r w:rsidR="009821BD" w:rsidRPr="00CE2301">
        <w:rPr>
          <w:rFonts w:ascii="Times New Roman" w:hAnsi="Times New Roman" w:cs="Times New Roman"/>
          <w:lang w:val="mn-MN"/>
        </w:rPr>
        <w:t>байна</w:t>
      </w:r>
      <w:r w:rsidRPr="00CE2301">
        <w:rPr>
          <w:rFonts w:ascii="Times New Roman" w:hAnsi="Times New Roman" w:cs="Times New Roman"/>
          <w:lang w:val="mn-MN"/>
        </w:rPr>
        <w:t xml:space="preserve">.  </w:t>
      </w:r>
    </w:p>
    <w:p w:rsidR="00A53454" w:rsidRPr="00CE2301" w:rsidRDefault="00EC7EB1" w:rsidP="00CE1E1D">
      <w:pPr>
        <w:spacing w:after="240" w:line="240" w:lineRule="auto"/>
        <w:ind w:firstLine="720"/>
        <w:jc w:val="both"/>
        <w:rPr>
          <w:rFonts w:ascii="Times New Roman" w:hAnsi="Times New Roman" w:cs="Times New Roman"/>
          <w:lang w:val="mn-MN"/>
        </w:rPr>
      </w:pPr>
      <w:r w:rsidRPr="00CE2301">
        <w:rPr>
          <w:rFonts w:ascii="Times New Roman" w:hAnsi="Times New Roman" w:cs="Times New Roman"/>
          <w:lang w:val="mn-MN"/>
        </w:rPr>
        <w:t>Хөгжим  нам гүн</w:t>
      </w:r>
      <w:r w:rsidR="003C733C" w:rsidRPr="00CE2301">
        <w:rPr>
          <w:rFonts w:ascii="Times New Roman" w:hAnsi="Times New Roman" w:cs="Times New Roman"/>
          <w:lang w:val="mn-MN"/>
        </w:rPr>
        <w:t xml:space="preserve"> болон</w:t>
      </w:r>
      <w:r w:rsidRPr="00CE2301">
        <w:rPr>
          <w:rFonts w:ascii="Times New Roman" w:hAnsi="Times New Roman" w:cs="Times New Roman"/>
          <w:lang w:val="mn-MN"/>
        </w:rPr>
        <w:t xml:space="preserve"> авиагаар өөрийгөө илэрхийлэх урлаг</w:t>
      </w:r>
      <w:r w:rsidRPr="00CE2301">
        <w:rPr>
          <w:rStyle w:val="FootnoteReference"/>
          <w:rFonts w:ascii="Times New Roman" w:hAnsi="Times New Roman" w:cs="Times New Roman"/>
          <w:lang w:val="mn-MN"/>
        </w:rPr>
        <w:footnoteReference w:id="18"/>
      </w:r>
      <w:r w:rsidR="009821BD" w:rsidRPr="00CE2301">
        <w:rPr>
          <w:rFonts w:ascii="Times New Roman" w:hAnsi="Times New Roman" w:cs="Times New Roman"/>
          <w:lang w:val="mn-MN"/>
        </w:rPr>
        <w:t xml:space="preserve">. </w:t>
      </w:r>
      <w:r w:rsidR="004B3E1C" w:rsidRPr="00CE2301">
        <w:rPr>
          <w:rFonts w:ascii="Times New Roman" w:hAnsi="Times New Roman" w:cs="Times New Roman"/>
          <w:lang w:val="mn-MN"/>
        </w:rPr>
        <w:t xml:space="preserve"> </w:t>
      </w:r>
      <w:r w:rsidR="00262908" w:rsidRPr="00CE2301">
        <w:rPr>
          <w:rFonts w:ascii="Times New Roman" w:hAnsi="Times New Roman" w:cs="Times New Roman"/>
          <w:lang w:val="mn-MN"/>
        </w:rPr>
        <w:t xml:space="preserve">Хөгжмийг урлаг хэмээн </w:t>
      </w:r>
      <w:r w:rsidR="00A427B2" w:rsidRPr="00CE2301">
        <w:rPr>
          <w:rFonts w:ascii="Times New Roman" w:hAnsi="Times New Roman" w:cs="Times New Roman"/>
          <w:lang w:val="mn-MN"/>
        </w:rPr>
        <w:t xml:space="preserve">ийнхүү </w:t>
      </w:r>
      <w:r w:rsidR="00262908" w:rsidRPr="00CE2301">
        <w:rPr>
          <w:rFonts w:ascii="Times New Roman" w:hAnsi="Times New Roman" w:cs="Times New Roman"/>
          <w:lang w:val="mn-MN"/>
        </w:rPr>
        <w:t>үзснээр  хөгжимчин нам гү</w:t>
      </w:r>
      <w:r w:rsidR="004E554E" w:rsidRPr="00CE2301">
        <w:rPr>
          <w:rFonts w:ascii="Times New Roman" w:hAnsi="Times New Roman" w:cs="Times New Roman"/>
          <w:lang w:val="mn-MN"/>
        </w:rPr>
        <w:t>м</w:t>
      </w:r>
      <w:r w:rsidR="00262908" w:rsidRPr="00CE2301">
        <w:rPr>
          <w:rFonts w:ascii="Times New Roman" w:hAnsi="Times New Roman" w:cs="Times New Roman"/>
          <w:lang w:val="mn-MN"/>
        </w:rPr>
        <w:t xml:space="preserve"> болон </w:t>
      </w:r>
      <w:r w:rsidR="004B3E1C" w:rsidRPr="00CE2301">
        <w:rPr>
          <w:rFonts w:ascii="Times New Roman" w:hAnsi="Times New Roman" w:cs="Times New Roman"/>
          <w:lang w:val="mn-MN"/>
        </w:rPr>
        <w:t>авиа</w:t>
      </w:r>
      <w:r w:rsidR="00262908" w:rsidRPr="00CE2301">
        <w:rPr>
          <w:rFonts w:ascii="Times New Roman" w:hAnsi="Times New Roman" w:cs="Times New Roman"/>
          <w:lang w:val="mn-MN"/>
        </w:rPr>
        <w:t>ны</w:t>
      </w:r>
      <w:r w:rsidR="004E554E" w:rsidRPr="00CE2301">
        <w:rPr>
          <w:rFonts w:ascii="Times New Roman" w:hAnsi="Times New Roman" w:cs="Times New Roman"/>
          <w:lang w:val="mn-MN"/>
        </w:rPr>
        <w:t xml:space="preserve"> шинж чанар, хууль зүй</w:t>
      </w:r>
      <w:r w:rsidR="004B3E1C" w:rsidRPr="00CE2301">
        <w:rPr>
          <w:rFonts w:ascii="Times New Roman" w:hAnsi="Times New Roman" w:cs="Times New Roman"/>
          <w:lang w:val="mn-MN"/>
        </w:rPr>
        <w:t xml:space="preserve"> </w:t>
      </w:r>
      <w:r w:rsidR="004E554E" w:rsidRPr="00CE2301">
        <w:rPr>
          <w:rFonts w:ascii="Times New Roman" w:hAnsi="Times New Roman" w:cs="Times New Roman"/>
          <w:lang w:val="mn-MN"/>
        </w:rPr>
        <w:t xml:space="preserve">тогтлыг </w:t>
      </w:r>
      <w:r w:rsidR="00262908" w:rsidRPr="00CE2301">
        <w:rPr>
          <w:rFonts w:ascii="Times New Roman" w:hAnsi="Times New Roman" w:cs="Times New Roman"/>
          <w:lang w:val="mn-MN"/>
        </w:rPr>
        <w:t xml:space="preserve">таньж, түүгээр өөрийн үзэл бодлоо  илэрхийлэх  ухаан, ур чадварыг  эзэмших </w:t>
      </w:r>
      <w:r w:rsidR="004E554E" w:rsidRPr="00CE2301">
        <w:rPr>
          <w:rFonts w:ascii="Times New Roman" w:hAnsi="Times New Roman" w:cs="Times New Roman"/>
          <w:lang w:val="mn-MN"/>
        </w:rPr>
        <w:t xml:space="preserve">шаардлагатай </w:t>
      </w:r>
      <w:r w:rsidR="00262908" w:rsidRPr="00CE2301">
        <w:rPr>
          <w:rFonts w:ascii="Times New Roman" w:hAnsi="Times New Roman" w:cs="Times New Roman"/>
          <w:lang w:val="mn-MN"/>
        </w:rPr>
        <w:t xml:space="preserve">болдог. </w:t>
      </w:r>
      <w:r w:rsidR="00187848" w:rsidRPr="00CE2301">
        <w:rPr>
          <w:rFonts w:ascii="Times New Roman" w:hAnsi="Times New Roman" w:cs="Times New Roman"/>
          <w:lang w:val="mn-MN"/>
        </w:rPr>
        <w:t>Нам гүм гэ</w:t>
      </w:r>
      <w:r w:rsidR="00B83ED8" w:rsidRPr="00CE2301">
        <w:rPr>
          <w:rFonts w:ascii="Times New Roman" w:hAnsi="Times New Roman" w:cs="Times New Roman"/>
          <w:lang w:val="mn-MN"/>
        </w:rPr>
        <w:t>дэг нь</w:t>
      </w:r>
      <w:r w:rsidR="00187848" w:rsidRPr="00CE2301">
        <w:rPr>
          <w:rFonts w:ascii="Times New Roman" w:hAnsi="Times New Roman" w:cs="Times New Roman"/>
          <w:lang w:val="mn-MN"/>
        </w:rPr>
        <w:t xml:space="preserve"> хүний чих үл</w:t>
      </w:r>
      <w:r w:rsidR="00B83ED8" w:rsidRPr="00CE2301">
        <w:rPr>
          <w:rFonts w:ascii="Times New Roman" w:hAnsi="Times New Roman" w:cs="Times New Roman"/>
          <w:lang w:val="mn-MN"/>
        </w:rPr>
        <w:t xml:space="preserve"> сонсох авиа</w:t>
      </w:r>
      <w:r w:rsidR="00187848" w:rsidRPr="00CE2301">
        <w:rPr>
          <w:rFonts w:ascii="Times New Roman" w:hAnsi="Times New Roman" w:cs="Times New Roman"/>
          <w:lang w:val="mn-MN"/>
        </w:rPr>
        <w:t>. Авиа угтаа хэлбэлзэл, долгион</w:t>
      </w:r>
      <w:r w:rsidR="00B83ED8" w:rsidRPr="00CE2301">
        <w:rPr>
          <w:rFonts w:ascii="Times New Roman" w:hAnsi="Times New Roman" w:cs="Times New Roman"/>
          <w:lang w:val="mn-MN"/>
        </w:rPr>
        <w:t xml:space="preserve">. </w:t>
      </w:r>
      <w:r w:rsidR="00042D86">
        <w:rPr>
          <w:rFonts w:ascii="Times New Roman" w:hAnsi="Times New Roman" w:cs="Times New Roman"/>
          <w:lang w:val="mn-MN"/>
        </w:rPr>
        <w:t xml:space="preserve">Хүний чих </w:t>
      </w:r>
      <w:r w:rsidR="00042D86" w:rsidRPr="00042D86">
        <w:rPr>
          <w:rFonts w:ascii="Times New Roman" w:hAnsi="Times New Roman" w:cs="Times New Roman"/>
          <w:szCs w:val="24"/>
          <w:lang w:val="mn-MN"/>
        </w:rPr>
        <w:t xml:space="preserve"> </w:t>
      </w:r>
      <w:r w:rsidR="00042D86" w:rsidRPr="00266784">
        <w:rPr>
          <w:rFonts w:ascii="Times New Roman" w:hAnsi="Times New Roman" w:cs="Times New Roman"/>
          <w:szCs w:val="24"/>
          <w:lang w:val="mn-MN"/>
        </w:rPr>
        <w:t>25</w:t>
      </w:r>
      <w:r w:rsidR="00042D86">
        <w:rPr>
          <w:rFonts w:ascii="Times New Roman" w:hAnsi="Times New Roman" w:cs="Times New Roman"/>
          <w:szCs w:val="24"/>
          <w:lang w:val="mn-MN"/>
        </w:rPr>
        <w:t>-</w:t>
      </w:r>
      <w:r w:rsidR="00042D86" w:rsidRPr="00266784">
        <w:rPr>
          <w:rFonts w:ascii="Times New Roman" w:hAnsi="Times New Roman" w:cs="Times New Roman"/>
          <w:szCs w:val="24"/>
          <w:lang w:val="mn-MN"/>
        </w:rPr>
        <w:t xml:space="preserve">20000 </w:t>
      </w:r>
      <w:r w:rsidR="00042D86">
        <w:rPr>
          <w:rFonts w:ascii="Times New Roman" w:hAnsi="Times New Roman" w:cs="Times New Roman"/>
          <w:szCs w:val="24"/>
          <w:lang w:val="mn-MN"/>
        </w:rPr>
        <w:t>герц</w:t>
      </w:r>
      <w:r w:rsidR="00187848" w:rsidRPr="00CE2301">
        <w:rPr>
          <w:rFonts w:ascii="Times New Roman" w:hAnsi="Times New Roman" w:cs="Times New Roman"/>
          <w:lang w:val="mn-MN"/>
        </w:rPr>
        <w:t>. давтамж бүхи</w:t>
      </w:r>
      <w:r w:rsidR="00A427B2" w:rsidRPr="00CE2301">
        <w:rPr>
          <w:rFonts w:ascii="Times New Roman" w:hAnsi="Times New Roman" w:cs="Times New Roman"/>
          <w:lang w:val="mn-MN"/>
        </w:rPr>
        <w:t xml:space="preserve">й хэлбэлзэл, долгионыг </w:t>
      </w:r>
      <w:r w:rsidR="00187848" w:rsidRPr="00CE2301">
        <w:rPr>
          <w:rFonts w:ascii="Times New Roman" w:hAnsi="Times New Roman" w:cs="Times New Roman"/>
          <w:lang w:val="mn-MN"/>
        </w:rPr>
        <w:t xml:space="preserve"> сонс</w:t>
      </w:r>
      <w:r w:rsidR="00A427B2" w:rsidRPr="00CE2301">
        <w:rPr>
          <w:rFonts w:ascii="Times New Roman" w:hAnsi="Times New Roman" w:cs="Times New Roman"/>
          <w:lang w:val="mn-MN"/>
        </w:rPr>
        <w:t>дог</w:t>
      </w:r>
      <w:r w:rsidR="00187848" w:rsidRPr="00CE2301">
        <w:rPr>
          <w:rStyle w:val="FootnoteReference"/>
          <w:rFonts w:ascii="Times New Roman" w:hAnsi="Times New Roman" w:cs="Times New Roman"/>
          <w:lang w:val="mn-MN"/>
        </w:rPr>
        <w:footnoteReference w:id="19"/>
      </w:r>
      <w:r w:rsidR="00187848" w:rsidRPr="00CE2301">
        <w:rPr>
          <w:rFonts w:ascii="Times New Roman" w:hAnsi="Times New Roman" w:cs="Times New Roman"/>
          <w:lang w:val="mn-MN"/>
        </w:rPr>
        <w:t xml:space="preserve"> </w:t>
      </w:r>
      <w:r w:rsidR="00262908" w:rsidRPr="00CE2301">
        <w:rPr>
          <w:rFonts w:ascii="Times New Roman" w:hAnsi="Times New Roman" w:cs="Times New Roman"/>
          <w:lang w:val="mn-MN"/>
        </w:rPr>
        <w:t xml:space="preserve"> </w:t>
      </w:r>
      <w:r w:rsidR="00A427B2" w:rsidRPr="00CE2301">
        <w:rPr>
          <w:rFonts w:ascii="Times New Roman" w:hAnsi="Times New Roman" w:cs="Times New Roman"/>
          <w:lang w:val="mn-MN"/>
        </w:rPr>
        <w:t>тул</w:t>
      </w:r>
      <w:r w:rsidR="00187848" w:rsidRPr="00CE2301">
        <w:rPr>
          <w:rFonts w:ascii="Times New Roman" w:hAnsi="Times New Roman" w:cs="Times New Roman"/>
          <w:lang w:val="mn-MN"/>
        </w:rPr>
        <w:t xml:space="preserve"> хөгжим </w:t>
      </w:r>
      <w:r w:rsidR="00B83ED8" w:rsidRPr="00CE2301">
        <w:rPr>
          <w:rFonts w:ascii="Times New Roman" w:hAnsi="Times New Roman" w:cs="Times New Roman"/>
          <w:lang w:val="mn-MN"/>
        </w:rPr>
        <w:t xml:space="preserve">нь </w:t>
      </w:r>
      <w:r w:rsidR="00A427B2" w:rsidRPr="00CE2301">
        <w:rPr>
          <w:rFonts w:ascii="Times New Roman" w:hAnsi="Times New Roman" w:cs="Times New Roman"/>
          <w:lang w:val="mn-MN"/>
        </w:rPr>
        <w:t xml:space="preserve">иймд </w:t>
      </w:r>
      <w:r w:rsidR="00B83ED8" w:rsidRPr="00CE2301">
        <w:rPr>
          <w:rFonts w:ascii="Times New Roman" w:hAnsi="Times New Roman" w:cs="Times New Roman"/>
          <w:lang w:val="mn-MN"/>
        </w:rPr>
        <w:t xml:space="preserve">хүний </w:t>
      </w:r>
      <w:r w:rsidR="00187848" w:rsidRPr="00CE2301">
        <w:rPr>
          <w:rFonts w:ascii="Times New Roman" w:hAnsi="Times New Roman" w:cs="Times New Roman"/>
          <w:lang w:val="mn-MN"/>
        </w:rPr>
        <w:t>чих сонсож чадах</w:t>
      </w:r>
      <w:r w:rsidR="004E554E" w:rsidRPr="00CE2301">
        <w:rPr>
          <w:rFonts w:ascii="Times New Roman" w:hAnsi="Times New Roman" w:cs="Times New Roman"/>
          <w:lang w:val="mn-MN"/>
        </w:rPr>
        <w:t xml:space="preserve"> </w:t>
      </w:r>
      <w:r w:rsidR="00187848" w:rsidRPr="00CE2301">
        <w:rPr>
          <w:rFonts w:ascii="Times New Roman" w:hAnsi="Times New Roman" w:cs="Times New Roman"/>
          <w:lang w:val="mn-MN"/>
        </w:rPr>
        <w:t xml:space="preserve">давтамж бүхий хэлбэлзлээр л </w:t>
      </w:r>
      <w:r w:rsidR="00B83ED8" w:rsidRPr="00CE2301">
        <w:rPr>
          <w:rFonts w:ascii="Times New Roman" w:hAnsi="Times New Roman" w:cs="Times New Roman"/>
          <w:lang w:val="mn-MN"/>
        </w:rPr>
        <w:t>өөрийгөө илэрхийлэх</w:t>
      </w:r>
      <w:r w:rsidR="004E554E" w:rsidRPr="00CE2301">
        <w:rPr>
          <w:rFonts w:ascii="Times New Roman" w:hAnsi="Times New Roman" w:cs="Times New Roman"/>
          <w:lang w:val="mn-MN"/>
        </w:rPr>
        <w:t xml:space="preserve"> </w:t>
      </w:r>
      <w:r w:rsidR="00B83ED8" w:rsidRPr="00CE2301">
        <w:rPr>
          <w:rFonts w:ascii="Times New Roman" w:hAnsi="Times New Roman" w:cs="Times New Roman"/>
          <w:lang w:val="mn-MN"/>
        </w:rPr>
        <w:t>урла</w:t>
      </w:r>
      <w:r w:rsidR="00A427B2" w:rsidRPr="00CE2301">
        <w:rPr>
          <w:rFonts w:ascii="Times New Roman" w:hAnsi="Times New Roman" w:cs="Times New Roman"/>
          <w:lang w:val="mn-MN"/>
        </w:rPr>
        <w:t>г болж байна. Энэ урлагт</w:t>
      </w:r>
      <w:r w:rsidR="00B83ED8" w:rsidRPr="00CE2301">
        <w:rPr>
          <w:rFonts w:ascii="Times New Roman" w:hAnsi="Times New Roman" w:cs="Times New Roman"/>
          <w:lang w:val="mn-MN"/>
        </w:rPr>
        <w:t xml:space="preserve"> хүний чих</w:t>
      </w:r>
      <w:r w:rsidR="00A427B2" w:rsidRPr="00CE2301">
        <w:rPr>
          <w:rFonts w:ascii="Times New Roman" w:hAnsi="Times New Roman" w:cs="Times New Roman"/>
          <w:lang w:val="mn-MN"/>
        </w:rPr>
        <w:t xml:space="preserve"> сонсож чадах</w:t>
      </w:r>
      <w:r w:rsidR="00B83ED8" w:rsidRPr="00CE2301">
        <w:rPr>
          <w:rFonts w:ascii="Times New Roman" w:hAnsi="Times New Roman" w:cs="Times New Roman"/>
          <w:lang w:val="mn-MN"/>
        </w:rPr>
        <w:t xml:space="preserve"> цар хүрээнээс хэтэдсэн урт, давтамж, өндөртэй хэлбэлзэл, долгион, вибраци </w:t>
      </w:r>
      <w:r w:rsidR="00A427B2" w:rsidRPr="00CE2301">
        <w:rPr>
          <w:rFonts w:ascii="Times New Roman" w:hAnsi="Times New Roman" w:cs="Times New Roman"/>
          <w:lang w:val="mn-MN"/>
        </w:rPr>
        <w:t xml:space="preserve"> үл хэрэглэгдэх  ч мөн харагдаж байна. </w:t>
      </w:r>
    </w:p>
    <w:p w:rsidR="00C1638F" w:rsidRPr="00162972" w:rsidRDefault="009821BD" w:rsidP="00CE1E1D">
      <w:pPr>
        <w:spacing w:after="240" w:line="240" w:lineRule="auto"/>
        <w:ind w:firstLine="720"/>
        <w:jc w:val="both"/>
        <w:rPr>
          <w:rFonts w:ascii="Times New Roman" w:hAnsi="Times New Roman" w:cs="Times New Roman"/>
          <w:lang w:val="mn-MN"/>
        </w:rPr>
      </w:pPr>
      <w:r w:rsidRPr="00CE2301">
        <w:rPr>
          <w:rFonts w:ascii="Times New Roman" w:hAnsi="Times New Roman" w:cs="Times New Roman"/>
          <w:lang w:val="mn-MN"/>
        </w:rPr>
        <w:t>Хөгжим с</w:t>
      </w:r>
      <w:r w:rsidR="00E128C5" w:rsidRPr="00CE2301">
        <w:rPr>
          <w:rFonts w:ascii="Times New Roman" w:hAnsi="Times New Roman" w:cs="Times New Roman"/>
          <w:lang w:val="mn-MN"/>
        </w:rPr>
        <w:t>этгэл хөдлөл</w:t>
      </w:r>
      <w:r w:rsidR="00FE3112" w:rsidRPr="00CE2301">
        <w:rPr>
          <w:rFonts w:ascii="Times New Roman" w:hAnsi="Times New Roman" w:cs="Times New Roman"/>
          <w:lang w:val="mn-MN"/>
        </w:rPr>
        <w:t xml:space="preserve"> (эмоци)</w:t>
      </w:r>
      <w:r w:rsidR="00E128C5" w:rsidRPr="00CE2301">
        <w:rPr>
          <w:rFonts w:ascii="Times New Roman" w:hAnsi="Times New Roman" w:cs="Times New Roman"/>
          <w:lang w:val="mn-MN"/>
        </w:rPr>
        <w:t>-</w:t>
      </w:r>
      <w:r w:rsidR="001A3641" w:rsidRPr="00CE2301">
        <w:rPr>
          <w:rFonts w:ascii="Times New Roman" w:hAnsi="Times New Roman" w:cs="Times New Roman"/>
          <w:lang w:val="mn-MN"/>
        </w:rPr>
        <w:t xml:space="preserve"> </w:t>
      </w:r>
      <w:r w:rsidR="00E128C5" w:rsidRPr="00CE2301">
        <w:rPr>
          <w:rFonts w:ascii="Times New Roman" w:hAnsi="Times New Roman" w:cs="Times New Roman"/>
          <w:lang w:val="mn-MN"/>
        </w:rPr>
        <w:t xml:space="preserve">ийн </w:t>
      </w:r>
      <w:r w:rsidR="001A3641" w:rsidRPr="00CE2301">
        <w:rPr>
          <w:rFonts w:ascii="Times New Roman" w:hAnsi="Times New Roman" w:cs="Times New Roman"/>
          <w:lang w:val="mn-MN"/>
        </w:rPr>
        <w:t>хэл</w:t>
      </w:r>
      <w:r w:rsidR="001A3641" w:rsidRPr="00EB2D8B">
        <w:rPr>
          <w:rStyle w:val="FootnoteReference"/>
          <w:rFonts w:ascii="Times New Roman Mon" w:hAnsi="Times New Roman Mon" w:cs="Times New Roman"/>
          <w:lang w:val="mn-MN"/>
        </w:rPr>
        <w:footnoteReference w:id="20"/>
      </w:r>
      <w:r w:rsidRPr="00EB2D8B">
        <w:rPr>
          <w:rFonts w:ascii="Times New Roman Mon" w:hAnsi="Times New Roman Mon" w:cs="Times New Roman"/>
          <w:lang w:val="mn-MN"/>
        </w:rPr>
        <w:t>.</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Хөгжмийн</w:t>
      </w:r>
      <w:r w:rsidR="00A53454" w:rsidRPr="00EB2D8B">
        <w:rPr>
          <w:rFonts w:ascii="Times New Roman Mon" w:hAnsi="Times New Roman Mon" w:cs="Times New Roman"/>
          <w:lang w:val="mn-MN"/>
        </w:rPr>
        <w:t xml:space="preserve"> </w:t>
      </w:r>
      <w:r w:rsidR="00A53454" w:rsidRPr="00EB2D8B">
        <w:rPr>
          <w:rFonts w:ascii="Times New Roman Mon" w:hAnsi="Times New Roman" w:cs="Times New Roman"/>
          <w:lang w:val="mn-MN"/>
        </w:rPr>
        <w:t>үүсэл</w:t>
      </w:r>
      <w:r w:rsidR="00A53454" w:rsidRPr="00EB2D8B">
        <w:rPr>
          <w:rFonts w:ascii="Times New Roman Mon" w:hAnsi="Times New Roman Mon" w:cs="Times New Roman"/>
          <w:lang w:val="mn-MN"/>
        </w:rPr>
        <w:t xml:space="preserve">, </w:t>
      </w:r>
      <w:r w:rsidR="00A53454" w:rsidRPr="00EB2D8B">
        <w:rPr>
          <w:rFonts w:ascii="Times New Roman Mon" w:hAnsi="Times New Roman" w:cs="Times New Roman"/>
          <w:lang w:val="mn-MN"/>
        </w:rPr>
        <w:t>үүргийг</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эртнээс</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эдүгээ</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хүртэл</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эмоцитой</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холбон</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тайлбарласаар</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байна</w:t>
      </w:r>
      <w:r w:rsidR="00A53454" w:rsidRPr="00EB2D8B">
        <w:rPr>
          <w:rFonts w:ascii="Times New Roman Mon" w:hAnsi="Times New Roman Mon" w:cs="Times New Roman"/>
          <w:lang w:val="cs-CZ"/>
        </w:rPr>
        <w:t>.</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“Хөгжим</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амьтны</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харилцааны</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нэгэн</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хэлбэр</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болох</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түүний</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орилоон</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чарлаанаас</w:t>
      </w:r>
      <w:r w:rsidR="00A53454" w:rsidRPr="00EB2D8B">
        <w:rPr>
          <w:rFonts w:ascii="Times New Roman Mon" w:hAnsi="Times New Roman Mon" w:cs="Times New Roman"/>
          <w:lang w:val="mn-MN"/>
        </w:rPr>
        <w:t xml:space="preserve"> </w:t>
      </w:r>
      <w:r w:rsidR="00A53454" w:rsidRPr="00EB2D8B">
        <w:rPr>
          <w:rFonts w:ascii="Times New Roman Mon" w:hAnsi="Times New Roman" w:cs="Times New Roman"/>
          <w:lang w:val="mn-MN"/>
        </w:rPr>
        <w:t>үүсэлтэй</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Энэ</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л</w:t>
      </w:r>
      <w:r w:rsidR="00A53454" w:rsidRPr="00EB2D8B">
        <w:rPr>
          <w:rFonts w:ascii="Times New Roman Mon" w:hAnsi="Times New Roman Mon" w:cs="Times New Roman"/>
          <w:lang w:val="mn-MN"/>
        </w:rPr>
        <w:t xml:space="preserve"> </w:t>
      </w:r>
      <w:r w:rsidR="00A53454" w:rsidRPr="00EB2D8B">
        <w:rPr>
          <w:rFonts w:ascii="Times New Roman Mon" w:hAnsi="Times New Roman" w:cs="Times New Roman"/>
          <w:lang w:val="mn-MN"/>
        </w:rPr>
        <w:t>үүргээрээ</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эдүгээ</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цагт</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ч</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тэр</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хүний</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эмоцийг</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илэрхийлсээр</w:t>
      </w:r>
      <w:r w:rsidR="00A53454" w:rsidRPr="00EB2D8B">
        <w:rPr>
          <w:rFonts w:ascii="Times New Roman Mon" w:hAnsi="Times New Roman Mon" w:cs="Times New Roman"/>
          <w:lang w:val="mn-MN"/>
        </w:rPr>
        <w:t xml:space="preserve"> </w:t>
      </w:r>
      <w:r w:rsidR="00A53454" w:rsidRPr="00EB2D8B">
        <w:rPr>
          <w:rFonts w:ascii="Times New Roman" w:hAnsi="Times New Roman" w:cs="Times New Roman"/>
          <w:lang w:val="mn-MN"/>
        </w:rPr>
        <w:t>байна</w:t>
      </w:r>
      <w:r w:rsidR="00A53454" w:rsidRPr="00EB2D8B">
        <w:rPr>
          <w:rStyle w:val="FootnoteReference"/>
          <w:rFonts w:ascii="Times New Roman Mon" w:hAnsi="Times New Roman Mon" w:cs="Times New Roman"/>
          <w:lang w:val="mn-MN"/>
        </w:rPr>
        <w:footnoteReference w:id="21"/>
      </w:r>
      <w:r w:rsidR="00A53454" w:rsidRPr="00EB2D8B">
        <w:rPr>
          <w:rFonts w:ascii="Times New Roman Mon" w:hAnsi="Times New Roman Mon" w:cs="Times New Roman"/>
          <w:lang w:val="mn-MN"/>
        </w:rPr>
        <w:t xml:space="preserve">. </w:t>
      </w:r>
      <w:r w:rsidR="00A53454" w:rsidRPr="00D547D1">
        <w:rPr>
          <w:rFonts w:ascii="Times New Roman" w:hAnsi="Times New Roman" w:cs="Times New Roman"/>
          <w:color w:val="000000" w:themeColor="text1"/>
          <w:szCs w:val="24"/>
          <w:lang w:val="mn-MN"/>
        </w:rPr>
        <w:t xml:space="preserve">Хүний эмоцид шууд нөлөөлж байдаг чанараар хөгжим бусад урлагаас </w:t>
      </w:r>
      <w:r w:rsidR="00C1638F" w:rsidRPr="00D547D1">
        <w:rPr>
          <w:rFonts w:ascii="Times New Roman" w:hAnsi="Times New Roman" w:cs="Times New Roman"/>
          <w:color w:val="000000" w:themeColor="text1"/>
          <w:szCs w:val="24"/>
          <w:lang w:val="mn-MN"/>
        </w:rPr>
        <w:t xml:space="preserve"> </w:t>
      </w:r>
      <w:r w:rsidR="00A53454" w:rsidRPr="00D547D1">
        <w:rPr>
          <w:rFonts w:ascii="Times New Roman" w:hAnsi="Times New Roman" w:cs="Times New Roman"/>
          <w:color w:val="000000" w:themeColor="text1"/>
          <w:szCs w:val="24"/>
          <w:lang w:val="mn-MN"/>
        </w:rPr>
        <w:t>эрс ялга</w:t>
      </w:r>
      <w:r w:rsidR="00C1638F" w:rsidRPr="00D547D1">
        <w:rPr>
          <w:rFonts w:ascii="Times New Roman" w:hAnsi="Times New Roman" w:cs="Times New Roman"/>
          <w:color w:val="000000" w:themeColor="text1"/>
          <w:szCs w:val="24"/>
          <w:lang w:val="mn-MN"/>
        </w:rPr>
        <w:t>атай</w:t>
      </w:r>
      <w:r w:rsidR="00A53454" w:rsidRPr="00D547D1">
        <w:rPr>
          <w:rStyle w:val="FootnoteReference"/>
          <w:rFonts w:ascii="Times New Roman" w:hAnsi="Times New Roman" w:cs="Times New Roman"/>
          <w:color w:val="000000" w:themeColor="text1"/>
          <w:szCs w:val="24"/>
          <w:lang w:val="mn-MN"/>
        </w:rPr>
        <w:footnoteReference w:id="22"/>
      </w:r>
      <w:r w:rsidR="00A53454" w:rsidRPr="00D547D1">
        <w:rPr>
          <w:rFonts w:ascii="Times New Roman" w:hAnsi="Times New Roman" w:cs="Times New Roman"/>
          <w:color w:val="000000" w:themeColor="text1"/>
          <w:szCs w:val="24"/>
          <w:lang w:val="mn-MN"/>
        </w:rPr>
        <w:t>.  Хөгжмийн хүнд үзүүлж буй нөлөө нь  алим идэхэд мэдрэгдэж буй таашаал лугаа адил чих сонсоход бий болох физик  мэдрэмж биш , харин  биед төдийгүй оюунд бий болох гоо сайхны мэдрэмж, эмоци юм</w:t>
      </w:r>
      <w:r w:rsidR="00A53454" w:rsidRPr="00D547D1">
        <w:rPr>
          <w:rStyle w:val="FootnoteReference"/>
          <w:rFonts w:ascii="Times New Roman" w:hAnsi="Times New Roman" w:cs="Times New Roman"/>
          <w:color w:val="000000" w:themeColor="text1"/>
          <w:szCs w:val="24"/>
          <w:lang w:val="mn-MN"/>
        </w:rPr>
        <w:footnoteReference w:id="23"/>
      </w:r>
      <w:r w:rsidR="00A53454" w:rsidRPr="00D547D1">
        <w:rPr>
          <w:rFonts w:ascii="Times New Roman" w:hAnsi="Times New Roman" w:cs="Times New Roman"/>
          <w:color w:val="000000" w:themeColor="text1"/>
          <w:szCs w:val="24"/>
          <w:lang w:val="mn-MN"/>
        </w:rPr>
        <w:t xml:space="preserve">.  Хөгжмийн эмоци нь хүний үйл, хөдөлгөөнөөр илэрнэ. Хүнд  үндсэн </w:t>
      </w:r>
      <w:r w:rsidR="00A53454" w:rsidRPr="00D547D1">
        <w:rPr>
          <w:rFonts w:ascii="Times New Roman" w:hAnsi="Times New Roman" w:cs="Times New Roman"/>
          <w:color w:val="000000" w:themeColor="text1"/>
          <w:szCs w:val="24"/>
          <w:lang w:val="cs-CZ"/>
        </w:rPr>
        <w:t xml:space="preserve">6 төрлийн </w:t>
      </w:r>
      <w:r w:rsidR="00A53454" w:rsidRPr="00D547D1">
        <w:rPr>
          <w:rFonts w:ascii="Times New Roman" w:hAnsi="Times New Roman" w:cs="Times New Roman"/>
          <w:color w:val="000000" w:themeColor="text1"/>
          <w:szCs w:val="24"/>
          <w:lang w:val="mn-MN"/>
        </w:rPr>
        <w:t>эмоци</w:t>
      </w:r>
      <w:r w:rsidR="00A53454" w:rsidRPr="00D547D1">
        <w:rPr>
          <w:rFonts w:ascii="Times New Roman" w:hAnsi="Times New Roman" w:cs="Times New Roman"/>
          <w:color w:val="000000" w:themeColor="text1"/>
          <w:szCs w:val="24"/>
          <w:lang w:val="cs-CZ"/>
        </w:rPr>
        <w:t xml:space="preserve"> </w:t>
      </w:r>
      <w:r w:rsidR="00A53454" w:rsidRPr="00D547D1">
        <w:rPr>
          <w:rFonts w:ascii="Times New Roman" w:hAnsi="Times New Roman" w:cs="Times New Roman"/>
          <w:color w:val="000000" w:themeColor="text1"/>
          <w:szCs w:val="24"/>
          <w:lang w:val="mn-MN"/>
        </w:rPr>
        <w:t>(хэрэгцээ) байдаг тул түүнийг</w:t>
      </w:r>
      <w:r w:rsidR="00A53454" w:rsidRPr="00D547D1">
        <w:rPr>
          <w:rFonts w:ascii="Times New Roman" w:hAnsi="Times New Roman" w:cs="Times New Roman"/>
          <w:color w:val="000000" w:themeColor="text1"/>
          <w:szCs w:val="24"/>
          <w:lang w:val="cs-CZ"/>
        </w:rPr>
        <w:t xml:space="preserve"> илэрхийлэхэд чиглэсэн   </w:t>
      </w:r>
      <w:r w:rsidR="00A53454" w:rsidRPr="00D547D1">
        <w:rPr>
          <w:rFonts w:ascii="Times New Roman" w:hAnsi="Times New Roman" w:cs="Times New Roman"/>
          <w:color w:val="000000" w:themeColor="text1"/>
          <w:szCs w:val="24"/>
          <w:lang w:val="mn-MN"/>
        </w:rPr>
        <w:t>6</w:t>
      </w:r>
      <w:r w:rsidR="00C1638F" w:rsidRPr="00D547D1">
        <w:rPr>
          <w:rFonts w:ascii="Times New Roman" w:hAnsi="Times New Roman" w:cs="Times New Roman"/>
          <w:color w:val="000000" w:themeColor="text1"/>
          <w:szCs w:val="24"/>
          <w:lang w:val="mn-MN"/>
        </w:rPr>
        <w:t xml:space="preserve"> төрлийн</w:t>
      </w:r>
      <w:r w:rsidR="00A53454" w:rsidRPr="00D547D1">
        <w:rPr>
          <w:rFonts w:ascii="Times New Roman" w:hAnsi="Times New Roman" w:cs="Times New Roman"/>
          <w:color w:val="000000" w:themeColor="text1"/>
          <w:szCs w:val="24"/>
          <w:lang w:val="mn-MN"/>
        </w:rPr>
        <w:t xml:space="preserve"> </w:t>
      </w:r>
      <w:r w:rsidR="00A53454" w:rsidRPr="00D547D1">
        <w:rPr>
          <w:rFonts w:ascii="Times New Roman" w:hAnsi="Times New Roman" w:cs="Times New Roman"/>
          <w:color w:val="000000" w:themeColor="text1"/>
          <w:szCs w:val="24"/>
          <w:lang w:val="cs-CZ"/>
        </w:rPr>
        <w:t>хөгжим бай</w:t>
      </w:r>
      <w:r w:rsidR="00A53454" w:rsidRPr="00D547D1">
        <w:rPr>
          <w:rFonts w:ascii="Times New Roman" w:hAnsi="Times New Roman" w:cs="Times New Roman"/>
          <w:color w:val="000000" w:themeColor="text1"/>
          <w:szCs w:val="24"/>
          <w:lang w:val="mn-MN"/>
        </w:rPr>
        <w:t>на</w:t>
      </w:r>
      <w:r w:rsidR="00A53454" w:rsidRPr="00D547D1">
        <w:rPr>
          <w:rStyle w:val="FootnoteReference"/>
          <w:rFonts w:ascii="Times New Roman" w:hAnsi="Times New Roman" w:cs="Times New Roman"/>
          <w:color w:val="000000" w:themeColor="text1"/>
          <w:szCs w:val="24"/>
          <w:lang w:val="mn-MN"/>
        </w:rPr>
        <w:footnoteReference w:id="24"/>
      </w:r>
      <w:r w:rsidR="00A53454" w:rsidRPr="00D547D1">
        <w:rPr>
          <w:rFonts w:ascii="Times New Roman" w:hAnsi="Times New Roman" w:cs="Times New Roman"/>
          <w:color w:val="000000" w:themeColor="text1"/>
          <w:szCs w:val="24"/>
          <w:lang w:val="mn-MN"/>
        </w:rPr>
        <w:t xml:space="preserve">. </w:t>
      </w:r>
      <w:r w:rsidR="00C1638F" w:rsidRPr="00D547D1">
        <w:rPr>
          <w:rFonts w:ascii="Times New Roman" w:hAnsi="Times New Roman" w:cs="Times New Roman"/>
          <w:color w:val="000000" w:themeColor="text1"/>
          <w:szCs w:val="24"/>
          <w:lang w:val="mn-MN"/>
        </w:rPr>
        <w:t xml:space="preserve"> Хөгжмийн</w:t>
      </w:r>
      <w:r w:rsidR="00C1638F" w:rsidRPr="00162972">
        <w:rPr>
          <w:rFonts w:ascii="Times New Roman" w:hAnsi="Times New Roman" w:cs="Times New Roman"/>
          <w:color w:val="000000" w:themeColor="text1"/>
          <w:szCs w:val="24"/>
          <w:lang w:val="mn-MN"/>
        </w:rPr>
        <w:t xml:space="preserve"> анхдагч үүрэг </w:t>
      </w:r>
      <w:r w:rsidR="00A53454" w:rsidRPr="00162972">
        <w:rPr>
          <w:rFonts w:ascii="Times New Roman" w:hAnsi="Times New Roman" w:cs="Times New Roman"/>
          <w:color w:val="000000" w:themeColor="text1"/>
          <w:szCs w:val="24"/>
          <w:lang w:val="mn-MN"/>
        </w:rPr>
        <w:t xml:space="preserve"> эмоцийг  бүтээхэд оршино.</w:t>
      </w:r>
      <w:r w:rsidR="00A53454" w:rsidRPr="00162972">
        <w:rPr>
          <w:rFonts w:ascii="Times New Roman" w:hAnsi="Times New Roman" w:cs="Times New Roman"/>
          <w:lang w:val="mn-MN"/>
        </w:rPr>
        <w:t xml:space="preserve">  Орчин цагийн хөгжмийн нэгэн онол болох “Хөгжмийн </w:t>
      </w:r>
      <w:r w:rsidR="00A53454" w:rsidRPr="00162972">
        <w:rPr>
          <w:rFonts w:ascii="Times New Roman" w:hAnsi="Times New Roman" w:cs="Times New Roman"/>
          <w:lang w:val="mn-MN"/>
        </w:rPr>
        <w:lastRenderedPageBreak/>
        <w:t>эмоцийн перспектив онол</w:t>
      </w:r>
      <w:r w:rsidR="00A53454" w:rsidRPr="00162972">
        <w:rPr>
          <w:rStyle w:val="FootnoteReference"/>
          <w:rFonts w:ascii="Times New Roman" w:hAnsi="Times New Roman" w:cs="Times New Roman"/>
          <w:lang w:val="mn-MN"/>
        </w:rPr>
        <w:footnoteReference w:id="25"/>
      </w:r>
      <w:r w:rsidR="00A53454" w:rsidRPr="00162972">
        <w:rPr>
          <w:rFonts w:ascii="Times New Roman" w:hAnsi="Times New Roman" w:cs="Times New Roman"/>
          <w:lang w:val="mn-MN"/>
        </w:rPr>
        <w:t>”-д  хөгжим, эмоци, тэдгээрийн хоорондын уялдаа холбоо, физиологийн үндсийг нарийн гаргажээ. Эдгээр үндэслэл, нотолгоо нь  “хөгжим эмоциор илэрхийлэгдэх, бас эмоцийг илэрхийлэх хэл” гэсэн энэхүү хандлага түүх болон үлдээгүй</w:t>
      </w:r>
      <w:r w:rsidR="00EB2D8B" w:rsidRPr="00162972">
        <w:rPr>
          <w:rFonts w:ascii="Times New Roman" w:hAnsi="Times New Roman" w:cs="Times New Roman"/>
          <w:lang w:val="mn-MN"/>
        </w:rPr>
        <w:t>,</w:t>
      </w:r>
      <w:r w:rsidR="00A53454" w:rsidRPr="00162972">
        <w:rPr>
          <w:rFonts w:ascii="Times New Roman" w:hAnsi="Times New Roman" w:cs="Times New Roman"/>
          <w:lang w:val="mn-MN"/>
        </w:rPr>
        <w:t xml:space="preserve"> харин ч бусад үзэл хандлагатай эн зэрэгцэн хөгжсөөр ирснийг харуулж байна. </w:t>
      </w:r>
    </w:p>
    <w:p w:rsidR="003C6223" w:rsidRPr="00162972" w:rsidRDefault="003C6223" w:rsidP="00CE1E1D">
      <w:pPr>
        <w:spacing w:line="240" w:lineRule="auto"/>
        <w:ind w:firstLine="720"/>
        <w:jc w:val="both"/>
        <w:rPr>
          <w:rFonts w:ascii="Times New Roman" w:hAnsi="Times New Roman" w:cs="Times New Roman"/>
          <w:szCs w:val="24"/>
          <w:lang w:val="mn-MN"/>
        </w:rPr>
      </w:pPr>
      <w:r w:rsidRPr="00162972">
        <w:rPr>
          <w:rFonts w:ascii="Times New Roman" w:hAnsi="Times New Roman" w:cs="Times New Roman"/>
          <w:lang w:val="mn-MN"/>
        </w:rPr>
        <w:t>Хөгжим физик</w:t>
      </w:r>
      <w:r w:rsidRPr="00162972">
        <w:rPr>
          <w:rStyle w:val="FootnoteReference"/>
          <w:rFonts w:ascii="Times New Roman" w:hAnsi="Times New Roman" w:cs="Times New Roman"/>
          <w:lang w:val="mn-MN"/>
        </w:rPr>
        <w:footnoteReference w:id="26"/>
      </w:r>
      <w:r w:rsidRPr="00162972">
        <w:rPr>
          <w:rFonts w:ascii="Times New Roman" w:hAnsi="Times New Roman" w:cs="Times New Roman"/>
          <w:lang w:val="mn-MN"/>
        </w:rPr>
        <w:t>. Хэлбэлзэх хөдөлгөөн болох авиа нь хөгжмийн урлагийн  үндсэн хэрэгсэл юм. Авиаг илэрхийлж буй хэлбэлзлийн үеийг нь түүний өндөр</w:t>
      </w:r>
      <w:r w:rsidRPr="00162972">
        <w:rPr>
          <w:rFonts w:ascii="Times New Roman" w:hAnsi="Times New Roman" w:cs="Times New Roman"/>
          <w:lang w:val="cs-CZ"/>
        </w:rPr>
        <w:t>;</w:t>
      </w:r>
      <w:r w:rsidRPr="00162972">
        <w:rPr>
          <w:rFonts w:ascii="Times New Roman" w:hAnsi="Times New Roman" w:cs="Times New Roman"/>
          <w:lang w:val="mn-MN"/>
        </w:rPr>
        <w:t xml:space="preserve"> үргэлжилж буй хэмжээг нь урт</w:t>
      </w:r>
      <w:r w:rsidRPr="00162972">
        <w:rPr>
          <w:rFonts w:ascii="Times New Roman" w:hAnsi="Times New Roman" w:cs="Times New Roman"/>
          <w:lang w:val="cs-CZ"/>
        </w:rPr>
        <w:t xml:space="preserve">; </w:t>
      </w:r>
      <w:r w:rsidRPr="00162972">
        <w:rPr>
          <w:rFonts w:ascii="Times New Roman" w:hAnsi="Times New Roman" w:cs="Times New Roman"/>
          <w:lang w:val="mn-MN"/>
        </w:rPr>
        <w:t xml:space="preserve"> харин  хүч буюу амплитудыг нь чанга гэнэ. Харин авианы бүтцийг  өнгө (тембр) гэнэ. Авиа нь өнгөөрөө л бусдаасаа чанарын хувьд ялгагдана. Хүний дуу хоолой ч; хөгжмийн зэмсэг ч өнгөөрөө ялгагдана. </w:t>
      </w:r>
      <w:r w:rsidRPr="00162972">
        <w:rPr>
          <w:rFonts w:ascii="Times New Roman" w:hAnsi="Times New Roman" w:cs="Times New Roman"/>
          <w:szCs w:val="24"/>
          <w:lang w:val="mn-MN"/>
        </w:rPr>
        <w:t xml:space="preserve">Долгион тархахад тухайн орчны бөөм хэр олон удаа хэлбэлзэж буйг харуулдаг ухагдахуун бол давтамж. Долгионы нэгж цагт ажиглагдах, бүртгэгдэх хэлбэлзлийн тоогоор давтамжийг хэмжинэ. Харин нэг секундэд бүртгэгдэх хэлбэлзлийг хэмжих нэгжийг герц гэнэ. Жишээ нь,  ля нотын дэлхийн стандарт нь  440 герц байх.  Хөгжмийн ийнхүү физик гэж үзснээр  хөгжим, хөгжлийн бүтээл нь стандарт давтамжтайгаар дуугарах долгионы дараалал төдий болно. </w:t>
      </w:r>
    </w:p>
    <w:p w:rsidR="00340974" w:rsidRPr="00162972" w:rsidRDefault="003C6223" w:rsidP="00CE1E1D">
      <w:pPr>
        <w:spacing w:line="240" w:lineRule="auto"/>
        <w:ind w:firstLine="720"/>
        <w:jc w:val="both"/>
        <w:outlineLvl w:val="0"/>
        <w:rPr>
          <w:rFonts w:ascii="Times New Roman" w:hAnsi="Times New Roman" w:cs="Times New Roman"/>
          <w:lang w:val="mn-MN"/>
        </w:rPr>
      </w:pPr>
      <w:r w:rsidRPr="00162972">
        <w:rPr>
          <w:rFonts w:ascii="Times New Roman" w:hAnsi="Times New Roman" w:cs="Times New Roman"/>
          <w:lang w:val="mn-MN"/>
        </w:rPr>
        <w:t>Хөгжим математик</w:t>
      </w:r>
      <w:r w:rsidRPr="00162972">
        <w:rPr>
          <w:rStyle w:val="FootnoteReference"/>
          <w:rFonts w:ascii="Times New Roman" w:hAnsi="Times New Roman" w:cs="Times New Roman"/>
          <w:lang w:val="mn-MN"/>
        </w:rPr>
        <w:footnoteReference w:id="27"/>
      </w:r>
      <w:r w:rsidRPr="00162972">
        <w:rPr>
          <w:rFonts w:ascii="Times New Roman" w:hAnsi="Times New Roman" w:cs="Times New Roman"/>
          <w:lang w:val="mn-MN"/>
        </w:rPr>
        <w:t xml:space="preserve">. </w:t>
      </w:r>
      <w:r w:rsidRPr="00162972">
        <w:rPr>
          <w:rFonts w:ascii="Times New Roman" w:hAnsi="Times New Roman" w:cs="Times New Roman"/>
          <w:lang w:val="cs-CZ"/>
        </w:rPr>
        <w:t xml:space="preserve"> </w:t>
      </w:r>
      <w:r w:rsidRPr="00162972">
        <w:rPr>
          <w:rFonts w:ascii="Times New Roman" w:hAnsi="Times New Roman" w:cs="Times New Roman"/>
          <w:lang w:val="mn-MN"/>
        </w:rPr>
        <w:t>Хөгжим хэм хэмнэл</w:t>
      </w:r>
      <w:r w:rsidR="002D492B" w:rsidRPr="00162972">
        <w:rPr>
          <w:rFonts w:ascii="Times New Roman" w:hAnsi="Times New Roman" w:cs="Times New Roman"/>
          <w:lang w:val="mn-MN"/>
        </w:rPr>
        <w:t xml:space="preserve"> талаасаа математик болдог. Ийм </w:t>
      </w:r>
      <w:r w:rsidRPr="00162972">
        <w:rPr>
          <w:rFonts w:ascii="Times New Roman" w:hAnsi="Times New Roman" w:cs="Times New Roman"/>
          <w:lang w:val="mn-MN"/>
        </w:rPr>
        <w:t xml:space="preserve"> учраас хөгжмийн сонгодог онол </w:t>
      </w:r>
      <w:r w:rsidR="002D492B" w:rsidRPr="00162972">
        <w:rPr>
          <w:rFonts w:ascii="Times New Roman" w:hAnsi="Times New Roman" w:cs="Times New Roman"/>
          <w:lang w:val="mn-MN"/>
        </w:rPr>
        <w:t xml:space="preserve">үндсэндээ </w:t>
      </w:r>
      <w:r w:rsidRPr="00162972">
        <w:rPr>
          <w:rFonts w:ascii="Times New Roman" w:hAnsi="Times New Roman" w:cs="Times New Roman"/>
          <w:lang w:val="mn-MN"/>
        </w:rPr>
        <w:t xml:space="preserve"> математикаар илэрхийлэгддэг. Авианы хэлбэлзэх хөдөлгөөний тэгшитгэл (тригонометрийн функц)</w:t>
      </w:r>
      <w:r w:rsidRPr="00162972">
        <w:rPr>
          <w:rFonts w:ascii="Times New Roman" w:hAnsi="Times New Roman" w:cs="Times New Roman"/>
          <w:lang w:val="cs-CZ"/>
        </w:rPr>
        <w:t>;</w:t>
      </w:r>
      <w:r w:rsidR="002D492B" w:rsidRPr="00162972">
        <w:rPr>
          <w:rFonts w:ascii="Times New Roman" w:hAnsi="Times New Roman" w:cs="Times New Roman"/>
          <w:lang w:val="mn-MN"/>
        </w:rPr>
        <w:t xml:space="preserve"> </w:t>
      </w:r>
      <w:r w:rsidRPr="00162972">
        <w:rPr>
          <w:rFonts w:ascii="Times New Roman" w:hAnsi="Times New Roman" w:cs="Times New Roman"/>
          <w:lang w:val="mn-MN"/>
        </w:rPr>
        <w:t>давтамж, үе; нэгж хугацаа</w:t>
      </w:r>
      <w:r w:rsidRPr="00162972">
        <w:rPr>
          <w:rFonts w:ascii="Times New Roman" w:hAnsi="Times New Roman" w:cs="Times New Roman"/>
          <w:lang w:val="cs-CZ"/>
        </w:rPr>
        <w:t>;</w:t>
      </w:r>
      <w:r w:rsidRPr="00162972">
        <w:rPr>
          <w:rFonts w:ascii="Times New Roman" w:hAnsi="Times New Roman" w:cs="Times New Roman"/>
          <w:lang w:val="mn-MN"/>
        </w:rPr>
        <w:t xml:space="preserve"> нот</w:t>
      </w:r>
      <w:r w:rsidRPr="00162972">
        <w:rPr>
          <w:rFonts w:ascii="Times New Roman" w:hAnsi="Times New Roman" w:cs="Times New Roman"/>
          <w:lang w:val="cs-CZ"/>
        </w:rPr>
        <w:t>;</w:t>
      </w:r>
      <w:r w:rsidRPr="00162972">
        <w:rPr>
          <w:rFonts w:ascii="Times New Roman" w:hAnsi="Times New Roman" w:cs="Times New Roman"/>
          <w:lang w:val="mn-MN"/>
        </w:rPr>
        <w:t xml:space="preserve"> интервал, логарифм масштаб</w:t>
      </w:r>
      <w:r w:rsidRPr="00162972">
        <w:rPr>
          <w:rFonts w:ascii="Times New Roman" w:hAnsi="Times New Roman" w:cs="Times New Roman"/>
          <w:lang w:val="cs-CZ"/>
        </w:rPr>
        <w:t>;</w:t>
      </w:r>
      <w:r w:rsidRPr="00162972">
        <w:rPr>
          <w:rFonts w:ascii="Times New Roman" w:hAnsi="Times New Roman" w:cs="Times New Roman"/>
          <w:lang w:val="mn-MN"/>
        </w:rPr>
        <w:t xml:space="preserve"> октав</w:t>
      </w:r>
      <w:r w:rsidRPr="00162972">
        <w:rPr>
          <w:rFonts w:ascii="Times New Roman" w:hAnsi="Times New Roman" w:cs="Times New Roman"/>
          <w:lang w:val="cs-CZ"/>
        </w:rPr>
        <w:t>;</w:t>
      </w:r>
      <w:r w:rsidRPr="00162972">
        <w:rPr>
          <w:rFonts w:ascii="Times New Roman" w:hAnsi="Times New Roman" w:cs="Times New Roman"/>
          <w:lang w:val="mn-MN"/>
        </w:rPr>
        <w:t xml:space="preserve"> харш болон эерэг интервал</w:t>
      </w:r>
      <w:r w:rsidRPr="00162972">
        <w:rPr>
          <w:rFonts w:ascii="Times New Roman" w:hAnsi="Times New Roman" w:cs="Times New Roman"/>
          <w:lang w:val="cs-CZ"/>
        </w:rPr>
        <w:t>;</w:t>
      </w:r>
      <w:r w:rsidRPr="00162972">
        <w:rPr>
          <w:rFonts w:ascii="Times New Roman" w:hAnsi="Times New Roman" w:cs="Times New Roman"/>
          <w:lang w:val="mn-MN"/>
        </w:rPr>
        <w:t xml:space="preserve"> хроматик дараалал</w:t>
      </w:r>
      <w:r w:rsidR="0083696B" w:rsidRPr="00162972">
        <w:rPr>
          <w:rFonts w:ascii="Times New Roman" w:hAnsi="Times New Roman" w:cs="Times New Roman"/>
          <w:lang w:val="cs-CZ"/>
        </w:rPr>
        <w:t>;</w:t>
      </w:r>
      <w:r w:rsidR="0083696B" w:rsidRPr="00162972">
        <w:rPr>
          <w:rFonts w:ascii="Times New Roman" w:hAnsi="Times New Roman" w:cs="Times New Roman"/>
          <w:lang w:val="mn-MN"/>
        </w:rPr>
        <w:t xml:space="preserve"> </w:t>
      </w:r>
      <w:r w:rsidRPr="00162972">
        <w:rPr>
          <w:rFonts w:ascii="Times New Roman" w:hAnsi="Times New Roman" w:cs="Times New Roman"/>
          <w:lang w:val="mn-MN"/>
        </w:rPr>
        <w:t>диатоник масштаб</w:t>
      </w:r>
      <w:r w:rsidRPr="00162972">
        <w:rPr>
          <w:rFonts w:ascii="Times New Roman" w:hAnsi="Times New Roman" w:cs="Times New Roman"/>
          <w:lang w:val="cs-CZ"/>
        </w:rPr>
        <w:t>;</w:t>
      </w:r>
      <w:r w:rsidRPr="00162972">
        <w:rPr>
          <w:rFonts w:ascii="Times New Roman" w:hAnsi="Times New Roman" w:cs="Times New Roman"/>
          <w:lang w:val="mn-MN"/>
        </w:rPr>
        <w:t xml:space="preserve"> транспозици</w:t>
      </w:r>
      <w:r w:rsidRPr="00162972">
        <w:rPr>
          <w:rFonts w:ascii="Times New Roman" w:hAnsi="Times New Roman" w:cs="Times New Roman"/>
          <w:lang w:val="cs-CZ"/>
        </w:rPr>
        <w:t>;</w:t>
      </w:r>
      <w:r w:rsidRPr="00162972">
        <w:rPr>
          <w:rFonts w:ascii="Times New Roman" w:hAnsi="Times New Roman" w:cs="Times New Roman"/>
          <w:lang w:val="mn-MN"/>
        </w:rPr>
        <w:t xml:space="preserve"> тон</w:t>
      </w:r>
      <w:r w:rsidRPr="00162972">
        <w:rPr>
          <w:rFonts w:ascii="Times New Roman" w:hAnsi="Times New Roman" w:cs="Times New Roman"/>
          <w:lang w:val="cs-CZ"/>
        </w:rPr>
        <w:t>;</w:t>
      </w:r>
      <w:r w:rsidRPr="00162972">
        <w:rPr>
          <w:rFonts w:ascii="Times New Roman" w:hAnsi="Times New Roman" w:cs="Times New Roman"/>
          <w:lang w:val="mn-MN"/>
        </w:rPr>
        <w:t xml:space="preserve"> хагас тон</w:t>
      </w:r>
      <w:r w:rsidRPr="00162972">
        <w:rPr>
          <w:rFonts w:ascii="Times New Roman" w:hAnsi="Times New Roman" w:cs="Times New Roman"/>
          <w:lang w:val="cs-CZ"/>
        </w:rPr>
        <w:t>;</w:t>
      </w:r>
      <w:r w:rsidRPr="00162972">
        <w:rPr>
          <w:rFonts w:ascii="Times New Roman" w:hAnsi="Times New Roman" w:cs="Times New Roman"/>
          <w:lang w:val="mn-MN"/>
        </w:rPr>
        <w:t xml:space="preserve"> нийцтэй интервал</w:t>
      </w:r>
      <w:r w:rsidRPr="00162972">
        <w:rPr>
          <w:rFonts w:ascii="Times New Roman" w:hAnsi="Times New Roman" w:cs="Times New Roman"/>
          <w:lang w:val="cs-CZ"/>
        </w:rPr>
        <w:t>;</w:t>
      </w:r>
      <w:r w:rsidRPr="00162972">
        <w:rPr>
          <w:rFonts w:ascii="Times New Roman" w:hAnsi="Times New Roman" w:cs="Times New Roman"/>
          <w:lang w:val="mn-MN"/>
        </w:rPr>
        <w:t xml:space="preserve"> гармони, аккорд</w:t>
      </w:r>
      <w:r w:rsidRPr="00162972">
        <w:rPr>
          <w:rFonts w:ascii="Times New Roman" w:hAnsi="Times New Roman" w:cs="Times New Roman"/>
          <w:lang w:val="cs-CZ"/>
        </w:rPr>
        <w:t>;</w:t>
      </w:r>
      <w:r w:rsidRPr="00162972">
        <w:rPr>
          <w:rFonts w:ascii="Times New Roman" w:hAnsi="Times New Roman" w:cs="Times New Roman"/>
          <w:lang w:val="mn-MN"/>
        </w:rPr>
        <w:t xml:space="preserve"> мажор, минор аккорд</w:t>
      </w:r>
      <w:r w:rsidRPr="00162972">
        <w:rPr>
          <w:rFonts w:ascii="Times New Roman" w:hAnsi="Times New Roman" w:cs="Times New Roman"/>
          <w:lang w:val="cs-CZ"/>
        </w:rPr>
        <w:t>;</w:t>
      </w:r>
      <w:r w:rsidRPr="00162972">
        <w:rPr>
          <w:rFonts w:ascii="Times New Roman" w:hAnsi="Times New Roman" w:cs="Times New Roman"/>
          <w:lang w:val="mn-MN"/>
        </w:rPr>
        <w:t xml:space="preserve"> аккордын суурь нот</w:t>
      </w:r>
      <w:r w:rsidRPr="00162972">
        <w:rPr>
          <w:rFonts w:ascii="Times New Roman" w:hAnsi="Times New Roman" w:cs="Times New Roman"/>
          <w:lang w:val="cs-CZ"/>
        </w:rPr>
        <w:t>;</w:t>
      </w:r>
      <w:r w:rsidRPr="00162972">
        <w:rPr>
          <w:rFonts w:ascii="Times New Roman" w:hAnsi="Times New Roman" w:cs="Times New Roman"/>
          <w:lang w:val="mn-MN"/>
        </w:rPr>
        <w:t xml:space="preserve"> суурь шугам</w:t>
      </w:r>
      <w:r w:rsidRPr="00162972">
        <w:rPr>
          <w:rFonts w:ascii="Times New Roman" w:hAnsi="Times New Roman" w:cs="Times New Roman"/>
          <w:lang w:val="cs-CZ"/>
        </w:rPr>
        <w:t>;</w:t>
      </w:r>
      <w:r w:rsidRPr="00162972">
        <w:rPr>
          <w:rFonts w:ascii="Times New Roman" w:hAnsi="Times New Roman" w:cs="Times New Roman"/>
          <w:lang w:val="mn-MN"/>
        </w:rPr>
        <w:t xml:space="preserve"> доминант 7</w:t>
      </w:r>
      <w:r w:rsidRPr="00162972">
        <w:rPr>
          <w:rFonts w:ascii="Times New Roman" w:hAnsi="Times New Roman" w:cs="Times New Roman"/>
          <w:lang w:val="cs-CZ"/>
        </w:rPr>
        <w:t>;</w:t>
      </w:r>
      <w:r w:rsidRPr="00162972">
        <w:rPr>
          <w:rFonts w:ascii="Times New Roman" w:hAnsi="Times New Roman" w:cs="Times New Roman"/>
          <w:lang w:val="mn-MN"/>
        </w:rPr>
        <w:t xml:space="preserve"> мажор 7</w:t>
      </w:r>
      <w:r w:rsidRPr="00162972">
        <w:rPr>
          <w:rFonts w:ascii="Times New Roman" w:hAnsi="Times New Roman" w:cs="Times New Roman"/>
          <w:lang w:val="cs-CZ"/>
        </w:rPr>
        <w:t>;</w:t>
      </w:r>
      <w:r w:rsidRPr="00162972">
        <w:rPr>
          <w:rFonts w:ascii="Times New Roman" w:hAnsi="Times New Roman" w:cs="Times New Roman"/>
          <w:lang w:val="mn-MN"/>
        </w:rPr>
        <w:t xml:space="preserve"> минор 7</w:t>
      </w:r>
      <w:r w:rsidRPr="00162972">
        <w:rPr>
          <w:rFonts w:ascii="Times New Roman" w:hAnsi="Times New Roman" w:cs="Times New Roman"/>
          <w:lang w:val="cs-CZ"/>
        </w:rPr>
        <w:t>;</w:t>
      </w:r>
      <w:r w:rsidRPr="00162972">
        <w:rPr>
          <w:rFonts w:ascii="Times New Roman" w:hAnsi="Times New Roman" w:cs="Times New Roman"/>
          <w:lang w:val="mn-MN"/>
        </w:rPr>
        <w:t xml:space="preserve"> хэмжээ</w:t>
      </w:r>
      <w:r w:rsidRPr="00162972">
        <w:rPr>
          <w:rFonts w:ascii="Times New Roman" w:hAnsi="Times New Roman" w:cs="Times New Roman"/>
          <w:lang w:val="cs-CZ"/>
        </w:rPr>
        <w:t xml:space="preserve"> </w:t>
      </w:r>
      <w:r w:rsidRPr="00162972">
        <w:rPr>
          <w:rFonts w:ascii="Times New Roman" w:hAnsi="Times New Roman" w:cs="Times New Roman"/>
          <w:lang w:val="mn-MN"/>
        </w:rPr>
        <w:t xml:space="preserve">(размер </w:t>
      </w:r>
      <w:r w:rsidRPr="00162972">
        <w:rPr>
          <w:rFonts w:ascii="Times New Roman" w:hAnsi="Times New Roman" w:cs="Times New Roman"/>
          <w:lang w:val="cs-CZ"/>
        </w:rPr>
        <w:t>4/4; 4/3...</w:t>
      </w:r>
      <w:r w:rsidRPr="00162972">
        <w:rPr>
          <w:rFonts w:ascii="Times New Roman" w:hAnsi="Times New Roman" w:cs="Times New Roman"/>
          <w:lang w:val="mn-MN"/>
        </w:rPr>
        <w:t>)</w:t>
      </w:r>
      <w:r w:rsidRPr="00162972">
        <w:rPr>
          <w:rFonts w:ascii="Times New Roman" w:hAnsi="Times New Roman" w:cs="Times New Roman"/>
          <w:lang w:val="cs-CZ"/>
        </w:rPr>
        <w:t>;</w:t>
      </w:r>
      <w:r w:rsidRPr="00162972">
        <w:rPr>
          <w:rFonts w:ascii="Times New Roman" w:hAnsi="Times New Roman" w:cs="Times New Roman"/>
          <w:lang w:val="mn-MN"/>
        </w:rPr>
        <w:t xml:space="preserve">  нотны задаргаа</w:t>
      </w:r>
      <w:r w:rsidRPr="00162972">
        <w:rPr>
          <w:rFonts w:ascii="Times New Roman" w:hAnsi="Times New Roman" w:cs="Times New Roman"/>
          <w:lang w:val="cs-CZ"/>
        </w:rPr>
        <w:t>;</w:t>
      </w:r>
      <w:r w:rsidRPr="00162972">
        <w:rPr>
          <w:rFonts w:ascii="Times New Roman" w:hAnsi="Times New Roman" w:cs="Times New Roman"/>
          <w:lang w:val="mn-MN"/>
        </w:rPr>
        <w:t xml:space="preserve"> ритм</w:t>
      </w:r>
      <w:r w:rsidRPr="00162972">
        <w:rPr>
          <w:rFonts w:ascii="Times New Roman" w:hAnsi="Times New Roman" w:cs="Times New Roman"/>
          <w:lang w:val="cs-CZ"/>
        </w:rPr>
        <w:t>;</w:t>
      </w:r>
      <w:r w:rsidRPr="00162972">
        <w:rPr>
          <w:rFonts w:ascii="Times New Roman" w:hAnsi="Times New Roman" w:cs="Times New Roman"/>
          <w:lang w:val="mn-MN"/>
        </w:rPr>
        <w:t xml:space="preserve"> аялгуу</w:t>
      </w:r>
      <w:r w:rsidRPr="00162972">
        <w:rPr>
          <w:rFonts w:ascii="Times New Roman" w:hAnsi="Times New Roman" w:cs="Times New Roman"/>
          <w:lang w:val="cs-CZ"/>
        </w:rPr>
        <w:t>;</w:t>
      </w:r>
      <w:r w:rsidRPr="00162972">
        <w:rPr>
          <w:rFonts w:ascii="Times New Roman" w:hAnsi="Times New Roman" w:cs="Times New Roman"/>
          <w:lang w:val="mn-MN"/>
        </w:rPr>
        <w:t xml:space="preserve"> дахилт зэрэг хөгжмийн онол, практикт хэрэглэгддэг үндсэн нэр томьёо, ухагдахуун математик тодорхойлолттой байдаг</w:t>
      </w:r>
      <w:r w:rsidRPr="00162972">
        <w:rPr>
          <w:rStyle w:val="FootnoteReference"/>
          <w:rFonts w:ascii="Times New Roman" w:hAnsi="Times New Roman" w:cs="Times New Roman"/>
          <w:lang w:val="mn-MN"/>
        </w:rPr>
        <w:footnoteReference w:id="28"/>
      </w:r>
      <w:r w:rsidRPr="00162972">
        <w:rPr>
          <w:rFonts w:ascii="Times New Roman" w:hAnsi="Times New Roman" w:cs="Times New Roman"/>
          <w:lang w:val="mn-MN"/>
        </w:rPr>
        <w:t>.  Хөгжмийн аливаа бүтээл, аялгуу нь үндсэн 88 нотны боломж</w:t>
      </w:r>
      <w:r w:rsidR="0083696B" w:rsidRPr="00162972">
        <w:rPr>
          <w:rFonts w:ascii="Times New Roman" w:hAnsi="Times New Roman" w:cs="Times New Roman"/>
          <w:lang w:val="mn-MN"/>
        </w:rPr>
        <w:t>ит</w:t>
      </w:r>
      <w:r w:rsidRPr="00162972">
        <w:rPr>
          <w:rFonts w:ascii="Times New Roman" w:hAnsi="Times New Roman" w:cs="Times New Roman"/>
          <w:lang w:val="mn-MN"/>
        </w:rPr>
        <w:t xml:space="preserve"> хослолын нэгэн дараалал юм. Ингэж хөгжим математик болдог. </w:t>
      </w:r>
    </w:p>
    <w:p w:rsidR="0093107F" w:rsidRPr="00162972" w:rsidRDefault="009821BD" w:rsidP="00CE1E1D">
      <w:pPr>
        <w:spacing w:line="240" w:lineRule="auto"/>
        <w:ind w:firstLine="720"/>
        <w:jc w:val="both"/>
        <w:outlineLvl w:val="0"/>
        <w:rPr>
          <w:rFonts w:ascii="Times New Roman" w:hAnsi="Times New Roman" w:cs="Times New Roman"/>
          <w:szCs w:val="24"/>
          <w:lang w:val="mn-MN"/>
        </w:rPr>
      </w:pPr>
      <w:r w:rsidRPr="00162972">
        <w:rPr>
          <w:rFonts w:ascii="Times New Roman" w:hAnsi="Times New Roman" w:cs="Times New Roman"/>
          <w:szCs w:val="24"/>
          <w:lang w:val="mn-MN"/>
        </w:rPr>
        <w:t xml:space="preserve">Хөгжим </w:t>
      </w:r>
      <w:r w:rsidR="001E4202" w:rsidRPr="00162972">
        <w:rPr>
          <w:rFonts w:ascii="Times New Roman" w:hAnsi="Times New Roman" w:cs="Times New Roman"/>
          <w:szCs w:val="24"/>
          <w:lang w:val="mn-MN"/>
        </w:rPr>
        <w:t>c</w:t>
      </w:r>
      <w:r w:rsidR="005F0BCC" w:rsidRPr="00162972">
        <w:rPr>
          <w:rFonts w:ascii="Times New Roman" w:hAnsi="Times New Roman" w:cs="Times New Roman"/>
          <w:szCs w:val="24"/>
          <w:lang w:val="mn-MN"/>
        </w:rPr>
        <w:t>оёлын универсал</w:t>
      </w:r>
      <w:r w:rsidR="005F0BCC" w:rsidRPr="00162972">
        <w:rPr>
          <w:rStyle w:val="FootnoteReference"/>
          <w:rFonts w:ascii="Times New Roman" w:hAnsi="Times New Roman" w:cs="Times New Roman"/>
          <w:szCs w:val="24"/>
          <w:lang w:val="mn-MN"/>
        </w:rPr>
        <w:footnoteReference w:id="29"/>
      </w:r>
      <w:r w:rsidR="003F07E2" w:rsidRPr="00162972">
        <w:rPr>
          <w:rFonts w:ascii="Times New Roman" w:hAnsi="Times New Roman" w:cs="Times New Roman"/>
          <w:szCs w:val="24"/>
          <w:lang w:val="mn-MN"/>
        </w:rPr>
        <w:t>.</w:t>
      </w:r>
      <w:r w:rsidR="009A27D0" w:rsidRPr="00162972">
        <w:rPr>
          <w:rFonts w:ascii="Times New Roman" w:hAnsi="Times New Roman" w:cs="Times New Roman"/>
          <w:szCs w:val="24"/>
          <w:lang w:val="mn-MN"/>
        </w:rPr>
        <w:t xml:space="preserve"> Оршиж байсан нь шинжлэх ухаанаар нотлогдсон</w:t>
      </w:r>
      <w:r w:rsidR="003F07E2" w:rsidRPr="00162972">
        <w:rPr>
          <w:rFonts w:ascii="Times New Roman" w:hAnsi="Times New Roman" w:cs="Times New Roman"/>
          <w:szCs w:val="24"/>
          <w:lang w:val="mn-MN"/>
        </w:rPr>
        <w:t xml:space="preserve"> бүхий л нийгэмд хөгжим</w:t>
      </w:r>
      <w:r w:rsidR="00D97249" w:rsidRPr="00162972">
        <w:rPr>
          <w:rFonts w:ascii="Times New Roman" w:hAnsi="Times New Roman" w:cs="Times New Roman"/>
          <w:szCs w:val="24"/>
          <w:lang w:val="mn-MN"/>
        </w:rPr>
        <w:t xml:space="preserve"> байж</w:t>
      </w:r>
      <w:r w:rsidR="003F07E2" w:rsidRPr="00162972">
        <w:rPr>
          <w:rFonts w:ascii="Times New Roman" w:hAnsi="Times New Roman" w:cs="Times New Roman"/>
          <w:szCs w:val="24"/>
          <w:lang w:val="mn-MN"/>
        </w:rPr>
        <w:t xml:space="preserve">, улмаар нийтлэг үүргийг гүйцэтгэж иржээ. “Хөгжим  соёлын хөгжлийн зайлшгүй </w:t>
      </w:r>
      <w:r w:rsidR="00D97249" w:rsidRPr="00162972">
        <w:rPr>
          <w:rFonts w:ascii="Times New Roman" w:hAnsi="Times New Roman" w:cs="Times New Roman"/>
          <w:szCs w:val="24"/>
          <w:lang w:val="mn-MN"/>
        </w:rPr>
        <w:t>хэсэг юм. Тэр</w:t>
      </w:r>
      <w:r w:rsidR="003F07E2" w:rsidRPr="00162972">
        <w:rPr>
          <w:rFonts w:ascii="Times New Roman" w:hAnsi="Times New Roman" w:cs="Times New Roman"/>
          <w:szCs w:val="24"/>
          <w:lang w:val="mn-MN"/>
        </w:rPr>
        <w:t xml:space="preserve"> тухайн нийгмийн бүлэг</w:t>
      </w:r>
      <w:r w:rsidR="00BB3A99" w:rsidRPr="00162972">
        <w:rPr>
          <w:rFonts w:ascii="Times New Roman" w:hAnsi="Times New Roman" w:cs="Times New Roman"/>
          <w:szCs w:val="24"/>
          <w:lang w:val="mn-MN"/>
        </w:rPr>
        <w:t xml:space="preserve"> </w:t>
      </w:r>
      <w:r w:rsidR="003F07E2" w:rsidRPr="00162972">
        <w:rPr>
          <w:rFonts w:ascii="Times New Roman" w:hAnsi="Times New Roman" w:cs="Times New Roman"/>
          <w:szCs w:val="24"/>
          <w:lang w:val="mn-MN"/>
        </w:rPr>
        <w:t xml:space="preserve"> бие биеэсээ яла</w:t>
      </w:r>
      <w:r w:rsidR="000A0963" w:rsidRPr="00162972">
        <w:rPr>
          <w:rFonts w:ascii="Times New Roman" w:hAnsi="Times New Roman" w:cs="Times New Roman"/>
          <w:szCs w:val="24"/>
          <w:lang w:val="mn-MN"/>
        </w:rPr>
        <w:t>гдах онцлогийг илэрхийлнэ</w:t>
      </w:r>
      <w:r w:rsidR="003F07E2" w:rsidRPr="00162972">
        <w:rPr>
          <w:rFonts w:ascii="Times New Roman" w:hAnsi="Times New Roman" w:cs="Times New Roman"/>
          <w:szCs w:val="24"/>
          <w:lang w:val="mn-MN"/>
        </w:rPr>
        <w:t xml:space="preserve">. Энэ чанараараа, </w:t>
      </w:r>
      <w:r w:rsidR="00BB3A99" w:rsidRPr="00162972">
        <w:rPr>
          <w:rFonts w:ascii="Times New Roman" w:hAnsi="Times New Roman" w:cs="Times New Roman"/>
          <w:szCs w:val="24"/>
          <w:lang w:val="mn-MN"/>
        </w:rPr>
        <w:t xml:space="preserve">хөгжим </w:t>
      </w:r>
      <w:r w:rsidR="003F07E2" w:rsidRPr="00162972">
        <w:rPr>
          <w:rFonts w:ascii="Times New Roman" w:hAnsi="Times New Roman" w:cs="Times New Roman"/>
          <w:szCs w:val="24"/>
          <w:lang w:val="mn-MN"/>
        </w:rPr>
        <w:t>тухайн нийгэмд бүтэц, давхарга</w:t>
      </w:r>
      <w:r w:rsidR="00BB3A99" w:rsidRPr="00162972">
        <w:rPr>
          <w:rFonts w:ascii="Times New Roman" w:hAnsi="Times New Roman" w:cs="Times New Roman"/>
          <w:szCs w:val="24"/>
          <w:lang w:val="mn-MN"/>
        </w:rPr>
        <w:t>, үндэстэн, ястан</w:t>
      </w:r>
      <w:r w:rsidR="003F07E2" w:rsidRPr="00162972">
        <w:rPr>
          <w:rFonts w:ascii="Times New Roman" w:hAnsi="Times New Roman" w:cs="Times New Roman"/>
          <w:szCs w:val="24"/>
          <w:lang w:val="mn-MN"/>
        </w:rPr>
        <w:t xml:space="preserve"> үүсэж бий </w:t>
      </w:r>
      <w:r w:rsidR="00BB3A99" w:rsidRPr="00162972">
        <w:rPr>
          <w:rFonts w:ascii="Times New Roman" w:hAnsi="Times New Roman" w:cs="Times New Roman"/>
          <w:szCs w:val="24"/>
          <w:lang w:val="mn-MN"/>
        </w:rPr>
        <w:t xml:space="preserve">болоход </w:t>
      </w:r>
      <w:r w:rsidR="003F07E2" w:rsidRPr="00162972">
        <w:rPr>
          <w:rFonts w:ascii="Times New Roman" w:hAnsi="Times New Roman" w:cs="Times New Roman"/>
          <w:szCs w:val="24"/>
          <w:lang w:val="mn-MN"/>
        </w:rPr>
        <w:t xml:space="preserve">чухал үүрэгтэй. </w:t>
      </w:r>
      <w:r w:rsidR="00BB3A99" w:rsidRPr="00162972">
        <w:rPr>
          <w:rFonts w:ascii="Times New Roman" w:hAnsi="Times New Roman" w:cs="Times New Roman"/>
          <w:szCs w:val="24"/>
          <w:lang w:val="mn-MN"/>
        </w:rPr>
        <w:t xml:space="preserve"> Хөгжмийн утга нь  биологи-генетик, хүмүүнлэг, соёлын гэсэн </w:t>
      </w:r>
      <w:r w:rsidR="000A0963" w:rsidRPr="00162972">
        <w:rPr>
          <w:rFonts w:ascii="Times New Roman" w:hAnsi="Times New Roman" w:cs="Times New Roman"/>
          <w:szCs w:val="24"/>
          <w:lang w:val="mn-MN"/>
        </w:rPr>
        <w:t>гурван хэмжээстэй</w:t>
      </w:r>
      <w:r w:rsidR="00BB3A99" w:rsidRPr="00162972">
        <w:rPr>
          <w:rFonts w:ascii="Times New Roman" w:hAnsi="Times New Roman" w:cs="Times New Roman"/>
          <w:szCs w:val="24"/>
          <w:lang w:val="mn-MN"/>
        </w:rPr>
        <w:t>”</w:t>
      </w:r>
      <w:r w:rsidR="00BB3A99" w:rsidRPr="00162972">
        <w:rPr>
          <w:rStyle w:val="FootnoteReference"/>
          <w:rFonts w:ascii="Times New Roman" w:hAnsi="Times New Roman" w:cs="Times New Roman"/>
          <w:szCs w:val="24"/>
          <w:lang w:val="mn-MN"/>
        </w:rPr>
        <w:footnoteReference w:id="30"/>
      </w:r>
      <w:r w:rsidR="000A0963" w:rsidRPr="00162972">
        <w:rPr>
          <w:rFonts w:ascii="Times New Roman" w:hAnsi="Times New Roman" w:cs="Times New Roman"/>
          <w:szCs w:val="24"/>
          <w:lang w:val="mn-MN"/>
        </w:rPr>
        <w:t>.  Соёл бүхэнд ийнхүү нэгэн ижил үүр</w:t>
      </w:r>
      <w:r w:rsidR="00D97249" w:rsidRPr="00162972">
        <w:rPr>
          <w:rFonts w:ascii="Times New Roman" w:hAnsi="Times New Roman" w:cs="Times New Roman"/>
          <w:szCs w:val="24"/>
          <w:lang w:val="mn-MN"/>
        </w:rPr>
        <w:t>эг</w:t>
      </w:r>
      <w:r w:rsidR="000A0963" w:rsidRPr="00162972">
        <w:rPr>
          <w:rFonts w:ascii="Times New Roman" w:hAnsi="Times New Roman" w:cs="Times New Roman"/>
          <w:szCs w:val="24"/>
          <w:lang w:val="mn-MN"/>
        </w:rPr>
        <w:t xml:space="preserve"> гүйцэтгэж байдгаараа хөгжим соёлын универсал болдог. </w:t>
      </w:r>
    </w:p>
    <w:p w:rsidR="00F639AD" w:rsidRPr="00162972" w:rsidRDefault="009821BD" w:rsidP="00CE1E1D">
      <w:pPr>
        <w:autoSpaceDE w:val="0"/>
        <w:autoSpaceDN w:val="0"/>
        <w:adjustRightInd w:val="0"/>
        <w:spacing w:after="0" w:line="240" w:lineRule="auto"/>
        <w:ind w:firstLine="720"/>
        <w:jc w:val="both"/>
        <w:rPr>
          <w:rFonts w:ascii="Times New Roman" w:hAnsi="Times New Roman" w:cs="Times New Roman"/>
          <w:szCs w:val="24"/>
          <w:lang w:val="mn-MN"/>
        </w:rPr>
      </w:pPr>
      <w:r w:rsidRPr="00162972">
        <w:rPr>
          <w:rFonts w:ascii="Times New Roman" w:hAnsi="Times New Roman" w:cs="Times New Roman"/>
          <w:szCs w:val="24"/>
          <w:lang w:val="mn-MN"/>
        </w:rPr>
        <w:t xml:space="preserve">Хөгжим </w:t>
      </w:r>
      <w:r w:rsidR="00433F84" w:rsidRPr="00162972">
        <w:rPr>
          <w:rFonts w:ascii="Times New Roman" w:hAnsi="Times New Roman" w:cs="Times New Roman"/>
          <w:szCs w:val="24"/>
          <w:lang w:val="mn-MN"/>
        </w:rPr>
        <w:t>хэл</w:t>
      </w:r>
      <w:r w:rsidR="0070089C" w:rsidRPr="00162972">
        <w:rPr>
          <w:rStyle w:val="FootnoteReference"/>
          <w:rFonts w:ascii="Times New Roman" w:hAnsi="Times New Roman" w:cs="Times New Roman"/>
          <w:szCs w:val="24"/>
          <w:lang w:val="mn-MN"/>
        </w:rPr>
        <w:footnoteReference w:id="31"/>
      </w:r>
      <w:r w:rsidRPr="00162972">
        <w:rPr>
          <w:rFonts w:ascii="Times New Roman" w:hAnsi="Times New Roman" w:cs="Times New Roman"/>
          <w:szCs w:val="24"/>
          <w:lang w:val="mn-MN"/>
        </w:rPr>
        <w:t xml:space="preserve">. </w:t>
      </w:r>
      <w:r w:rsidR="00CB1926" w:rsidRPr="00162972">
        <w:rPr>
          <w:rFonts w:ascii="Times New Roman" w:hAnsi="Times New Roman" w:cs="Times New Roman"/>
          <w:szCs w:val="24"/>
          <w:lang w:val="mn-MN"/>
        </w:rPr>
        <w:t>Хэл нь фонем гэх; хөгжим нот гэх ави</w:t>
      </w:r>
      <w:r w:rsidR="004B2F8E" w:rsidRPr="00162972">
        <w:rPr>
          <w:rFonts w:ascii="Times New Roman" w:hAnsi="Times New Roman" w:cs="Times New Roman"/>
          <w:szCs w:val="24"/>
          <w:lang w:val="mn-MN"/>
        </w:rPr>
        <w:t xml:space="preserve">аны тогтолцоо юм. Авианы  тогтолцоо болохынхоо хувьд  хэл болон хөгжимд ижил төсөөтэй </w:t>
      </w:r>
      <w:r w:rsidR="007A74CE" w:rsidRPr="00162972">
        <w:rPr>
          <w:rFonts w:ascii="Times New Roman" w:hAnsi="Times New Roman" w:cs="Times New Roman"/>
          <w:szCs w:val="24"/>
          <w:lang w:val="mn-MN"/>
        </w:rPr>
        <w:t>олон шинж байна</w:t>
      </w:r>
      <w:r w:rsidR="00132A17" w:rsidRPr="00162972">
        <w:rPr>
          <w:rFonts w:ascii="Times New Roman" w:hAnsi="Times New Roman" w:cs="Times New Roman"/>
          <w:szCs w:val="24"/>
          <w:lang w:val="mn-MN"/>
        </w:rPr>
        <w:t>. Аль нь ч л хүний</w:t>
      </w:r>
      <w:r w:rsidR="007A74CE" w:rsidRPr="00162972">
        <w:rPr>
          <w:rFonts w:ascii="Times New Roman" w:hAnsi="Times New Roman" w:cs="Times New Roman"/>
          <w:szCs w:val="24"/>
          <w:lang w:val="mn-MN"/>
        </w:rPr>
        <w:t xml:space="preserve"> харилцааны хэрэгсэл болно; мөн </w:t>
      </w:r>
      <w:r w:rsidR="00132A17" w:rsidRPr="00162972">
        <w:rPr>
          <w:rFonts w:ascii="Times New Roman" w:hAnsi="Times New Roman" w:cs="Times New Roman"/>
          <w:szCs w:val="24"/>
          <w:lang w:val="mn-MN"/>
        </w:rPr>
        <w:t xml:space="preserve">авиа </w:t>
      </w:r>
      <w:r w:rsidR="007A74CE" w:rsidRPr="00162972">
        <w:rPr>
          <w:rFonts w:ascii="Times New Roman" w:hAnsi="Times New Roman" w:cs="Times New Roman"/>
          <w:szCs w:val="24"/>
          <w:lang w:val="mn-MN"/>
        </w:rPr>
        <w:t>үүсгэнэ</w:t>
      </w:r>
      <w:r w:rsidR="00132A17" w:rsidRPr="00162972">
        <w:rPr>
          <w:rFonts w:ascii="Times New Roman" w:hAnsi="Times New Roman" w:cs="Times New Roman"/>
          <w:szCs w:val="24"/>
          <w:lang w:val="mn-MN"/>
        </w:rPr>
        <w:t xml:space="preserve">.  Аль </w:t>
      </w:r>
      <w:r w:rsidR="007A74CE" w:rsidRPr="00162972">
        <w:rPr>
          <w:rFonts w:ascii="Times New Roman" w:hAnsi="Times New Roman" w:cs="Times New Roman"/>
          <w:szCs w:val="24"/>
          <w:lang w:val="mn-MN"/>
        </w:rPr>
        <w:t xml:space="preserve">ч </w:t>
      </w:r>
      <w:r w:rsidR="00132A17" w:rsidRPr="00162972">
        <w:rPr>
          <w:rFonts w:ascii="Times New Roman" w:hAnsi="Times New Roman" w:cs="Times New Roman"/>
          <w:szCs w:val="24"/>
          <w:lang w:val="mn-MN"/>
        </w:rPr>
        <w:t>соёл</w:t>
      </w:r>
      <w:r w:rsidR="007A74CE" w:rsidRPr="00162972">
        <w:rPr>
          <w:rFonts w:ascii="Times New Roman" w:hAnsi="Times New Roman" w:cs="Times New Roman"/>
          <w:szCs w:val="24"/>
          <w:lang w:val="mn-MN"/>
        </w:rPr>
        <w:t>д</w:t>
      </w:r>
      <w:r w:rsidR="00132A17" w:rsidRPr="00162972">
        <w:rPr>
          <w:rFonts w:ascii="Times New Roman" w:hAnsi="Times New Roman" w:cs="Times New Roman"/>
          <w:szCs w:val="24"/>
          <w:lang w:val="mn-MN"/>
        </w:rPr>
        <w:t xml:space="preserve"> хөгжим, хэл</w:t>
      </w:r>
      <w:r w:rsidR="007A74CE" w:rsidRPr="00162972">
        <w:rPr>
          <w:rFonts w:ascii="Times New Roman" w:hAnsi="Times New Roman" w:cs="Times New Roman"/>
          <w:szCs w:val="24"/>
          <w:lang w:val="mn-MN"/>
        </w:rPr>
        <w:t xml:space="preserve">  дуунд </w:t>
      </w:r>
      <w:r w:rsidR="007A74CE" w:rsidRPr="00162972">
        <w:rPr>
          <w:rFonts w:ascii="Times New Roman" w:hAnsi="Times New Roman" w:cs="Times New Roman"/>
          <w:szCs w:val="24"/>
          <w:lang w:val="mn-MN"/>
        </w:rPr>
        <w:lastRenderedPageBreak/>
        <w:t>хамт хэрэглэгдэнэ</w:t>
      </w:r>
      <w:r w:rsidR="007922F7" w:rsidRPr="00162972">
        <w:rPr>
          <w:rStyle w:val="FootnoteReference"/>
          <w:rFonts w:ascii="Times New Roman" w:hAnsi="Times New Roman" w:cs="Times New Roman"/>
          <w:szCs w:val="24"/>
          <w:lang w:val="mn-MN"/>
        </w:rPr>
        <w:footnoteReference w:id="32"/>
      </w:r>
      <w:r w:rsidR="00132A17" w:rsidRPr="00162972">
        <w:rPr>
          <w:rFonts w:ascii="Times New Roman" w:hAnsi="Times New Roman" w:cs="Times New Roman"/>
          <w:szCs w:val="24"/>
          <w:lang w:val="mn-MN"/>
        </w:rPr>
        <w:t xml:space="preserve">. </w:t>
      </w:r>
      <w:r w:rsidR="007A74CE" w:rsidRPr="00162972">
        <w:rPr>
          <w:rFonts w:ascii="Times New Roman" w:hAnsi="Times New Roman" w:cs="Times New Roman"/>
          <w:szCs w:val="24"/>
          <w:lang w:val="mn-MN"/>
        </w:rPr>
        <w:t xml:space="preserve">Аль ч соёлд хэл, хөгжим </w:t>
      </w:r>
      <w:r w:rsidR="00132A17" w:rsidRPr="00162972">
        <w:rPr>
          <w:rFonts w:ascii="Times New Roman" w:hAnsi="Times New Roman" w:cs="Times New Roman"/>
          <w:szCs w:val="24"/>
          <w:lang w:val="mn-MN"/>
        </w:rPr>
        <w:t xml:space="preserve"> </w:t>
      </w:r>
      <w:r w:rsidR="007A74CE" w:rsidRPr="00162972">
        <w:rPr>
          <w:rFonts w:ascii="Times New Roman" w:hAnsi="Times New Roman" w:cs="Times New Roman"/>
          <w:szCs w:val="24"/>
          <w:lang w:val="mn-MN"/>
        </w:rPr>
        <w:t xml:space="preserve">нутгийн хэллэг, аялгуутай байдаг. Цаашилбал, </w:t>
      </w:r>
      <w:r w:rsidR="0031678F" w:rsidRPr="00162972">
        <w:rPr>
          <w:rFonts w:ascii="Times New Roman" w:hAnsi="Times New Roman" w:cs="Times New Roman"/>
          <w:szCs w:val="24"/>
          <w:lang w:val="mn-MN"/>
        </w:rPr>
        <w:t>алийг нь ч</w:t>
      </w:r>
      <w:r w:rsidR="007A74CE" w:rsidRPr="00162972">
        <w:rPr>
          <w:rFonts w:ascii="Times New Roman" w:hAnsi="Times New Roman" w:cs="Times New Roman"/>
          <w:szCs w:val="24"/>
          <w:lang w:val="mn-MN"/>
        </w:rPr>
        <w:t xml:space="preserve">  сурахад </w:t>
      </w:r>
      <w:r w:rsidR="0031678F" w:rsidRPr="00162972">
        <w:rPr>
          <w:rFonts w:ascii="Times New Roman" w:hAnsi="Times New Roman" w:cs="Times New Roman"/>
          <w:szCs w:val="24"/>
          <w:lang w:val="mn-MN"/>
        </w:rPr>
        <w:t xml:space="preserve">ой </w:t>
      </w:r>
      <w:r w:rsidR="007A74CE" w:rsidRPr="00162972">
        <w:rPr>
          <w:rFonts w:ascii="Times New Roman" w:hAnsi="Times New Roman" w:cs="Times New Roman"/>
          <w:szCs w:val="24"/>
          <w:lang w:val="mn-MN"/>
        </w:rPr>
        <w:t>тогтоо</w:t>
      </w:r>
      <w:r w:rsidR="0031678F" w:rsidRPr="00162972">
        <w:rPr>
          <w:rFonts w:ascii="Times New Roman" w:hAnsi="Times New Roman" w:cs="Times New Roman"/>
          <w:szCs w:val="24"/>
          <w:lang w:val="mn-MN"/>
        </w:rPr>
        <w:t>лт</w:t>
      </w:r>
      <w:r w:rsidR="00E7009D" w:rsidRPr="00162972">
        <w:rPr>
          <w:rStyle w:val="FootnoteReference"/>
          <w:rFonts w:ascii="Times New Roman" w:hAnsi="Times New Roman" w:cs="Times New Roman"/>
          <w:szCs w:val="24"/>
          <w:lang w:val="mn-MN"/>
        </w:rPr>
        <w:footnoteReference w:id="33"/>
      </w:r>
      <w:r w:rsidR="007A74CE" w:rsidRPr="00162972">
        <w:rPr>
          <w:rFonts w:ascii="Times New Roman" w:hAnsi="Times New Roman" w:cs="Times New Roman"/>
          <w:szCs w:val="24"/>
          <w:lang w:val="mn-MN"/>
        </w:rPr>
        <w:t xml:space="preserve"> </w:t>
      </w:r>
      <w:r w:rsidR="00132A17" w:rsidRPr="00162972">
        <w:rPr>
          <w:rFonts w:ascii="Times New Roman" w:hAnsi="Times New Roman" w:cs="Times New Roman"/>
          <w:szCs w:val="24"/>
          <w:lang w:val="mn-MN"/>
        </w:rPr>
        <w:t>(Jackendoff, 2007)</w:t>
      </w:r>
      <w:r w:rsidR="00D64947" w:rsidRPr="00162972">
        <w:rPr>
          <w:rFonts w:ascii="Times New Roman" w:hAnsi="Times New Roman" w:cs="Times New Roman"/>
          <w:szCs w:val="24"/>
          <w:lang w:val="mn-MN"/>
        </w:rPr>
        <w:t>;</w:t>
      </w:r>
      <w:r w:rsidR="0031678F" w:rsidRPr="00162972">
        <w:rPr>
          <w:rFonts w:ascii="Times New Roman" w:hAnsi="Times New Roman" w:cs="Times New Roman"/>
          <w:szCs w:val="24"/>
          <w:lang w:val="mn-MN"/>
        </w:rPr>
        <w:t xml:space="preserve"> хүртэхүй, төсөөлөл; тэмүүлэл</w:t>
      </w:r>
      <w:r w:rsidR="00E7009D" w:rsidRPr="00162972">
        <w:rPr>
          <w:rStyle w:val="FootnoteReference"/>
          <w:rFonts w:ascii="Times New Roman" w:hAnsi="Times New Roman" w:cs="Times New Roman"/>
          <w:szCs w:val="24"/>
          <w:lang w:val="mn-MN"/>
        </w:rPr>
        <w:footnoteReference w:id="34"/>
      </w:r>
      <w:r w:rsidR="0031678F" w:rsidRPr="00162972">
        <w:rPr>
          <w:rFonts w:ascii="Times New Roman" w:hAnsi="Times New Roman" w:cs="Times New Roman"/>
          <w:szCs w:val="24"/>
          <w:lang w:val="mn-MN"/>
        </w:rPr>
        <w:t xml:space="preserve"> </w:t>
      </w:r>
      <w:r w:rsidR="0031678F" w:rsidRPr="00162972">
        <w:rPr>
          <w:rFonts w:ascii="Times New Roman" w:hAnsi="Times New Roman" w:cs="Times New Roman"/>
          <w:szCs w:val="24"/>
          <w:lang w:val="cs-CZ"/>
        </w:rPr>
        <w:t>(</w:t>
      </w:r>
      <w:r w:rsidR="0031678F" w:rsidRPr="00162972">
        <w:rPr>
          <w:rFonts w:ascii="Times New Roman" w:hAnsi="Times New Roman" w:cs="Times New Roman"/>
          <w:szCs w:val="24"/>
          <w:lang w:val="mn-MN"/>
        </w:rPr>
        <w:t xml:space="preserve">Patel, 2008); бусдын гаргасан дуу, авиаг дуурайх;  шинээр бүтээх; </w:t>
      </w:r>
      <w:r w:rsidR="0031678F" w:rsidRPr="00162972">
        <w:rPr>
          <w:rFonts w:ascii="Times New Roman" w:hAnsi="Times New Roman" w:cs="Times New Roman"/>
          <w:szCs w:val="24"/>
          <w:lang w:val="cs-CZ"/>
        </w:rPr>
        <w:t xml:space="preserve"> хамтрах</w:t>
      </w:r>
      <w:r w:rsidR="007922F7" w:rsidRPr="00162972">
        <w:rPr>
          <w:rFonts w:ascii="Times New Roman" w:hAnsi="Times New Roman" w:cs="Times New Roman"/>
          <w:szCs w:val="24"/>
          <w:lang w:val="cs-CZ"/>
        </w:rPr>
        <w:t xml:space="preserve"> </w:t>
      </w:r>
      <w:r w:rsidR="0031678F" w:rsidRPr="00162972">
        <w:rPr>
          <w:rFonts w:ascii="Times New Roman" w:hAnsi="Times New Roman" w:cs="Times New Roman"/>
          <w:szCs w:val="24"/>
          <w:lang w:val="mn-MN"/>
        </w:rPr>
        <w:t xml:space="preserve">зэрэг </w:t>
      </w:r>
      <w:r w:rsidR="00E7009D" w:rsidRPr="00162972">
        <w:rPr>
          <w:rFonts w:ascii="Times New Roman" w:hAnsi="Times New Roman" w:cs="Times New Roman"/>
          <w:szCs w:val="24"/>
          <w:lang w:val="mn-MN"/>
        </w:rPr>
        <w:t>танин мэдэхүйн чадвар шаарддаг</w:t>
      </w:r>
      <w:r w:rsidR="007922F7" w:rsidRPr="00162972">
        <w:rPr>
          <w:rFonts w:ascii="Times New Roman" w:hAnsi="Times New Roman" w:cs="Times New Roman"/>
          <w:szCs w:val="24"/>
          <w:lang w:val="mn-MN"/>
        </w:rPr>
        <w:t xml:space="preserve">. Ижил төсөөтэй </w:t>
      </w:r>
      <w:r w:rsidR="00EB2D8B" w:rsidRPr="00162972">
        <w:rPr>
          <w:rFonts w:ascii="Times New Roman" w:hAnsi="Times New Roman" w:cs="Times New Roman"/>
          <w:szCs w:val="24"/>
          <w:lang w:val="mn-MN"/>
        </w:rPr>
        <w:t>ийм</w:t>
      </w:r>
      <w:r w:rsidR="007922F7" w:rsidRPr="00162972">
        <w:rPr>
          <w:rFonts w:ascii="Times New Roman" w:hAnsi="Times New Roman" w:cs="Times New Roman"/>
          <w:szCs w:val="24"/>
          <w:lang w:val="mn-MN"/>
        </w:rPr>
        <w:t xml:space="preserve"> шинжээрээ  хөгжим хэл  болдог.</w:t>
      </w:r>
    </w:p>
    <w:p w:rsidR="00F639AD" w:rsidRPr="00162972" w:rsidRDefault="00F639AD" w:rsidP="00CE1E1D">
      <w:pPr>
        <w:autoSpaceDE w:val="0"/>
        <w:autoSpaceDN w:val="0"/>
        <w:adjustRightInd w:val="0"/>
        <w:spacing w:after="0" w:line="240" w:lineRule="auto"/>
        <w:jc w:val="both"/>
        <w:rPr>
          <w:rFonts w:ascii="Times New Roman" w:hAnsi="Times New Roman" w:cs="Times New Roman"/>
          <w:szCs w:val="24"/>
          <w:lang w:val="mn-MN"/>
        </w:rPr>
      </w:pPr>
    </w:p>
    <w:p w:rsidR="00F639AD" w:rsidRDefault="007922F7" w:rsidP="00CE1E1D">
      <w:pPr>
        <w:autoSpaceDE w:val="0"/>
        <w:autoSpaceDN w:val="0"/>
        <w:adjustRightInd w:val="0"/>
        <w:spacing w:after="0" w:line="240" w:lineRule="auto"/>
        <w:ind w:firstLine="720"/>
        <w:jc w:val="both"/>
        <w:rPr>
          <w:rFonts w:ascii="Times New Roman" w:hAnsi="Times New Roman" w:cs="Times New Roman"/>
          <w:szCs w:val="24"/>
          <w:lang w:val="mn-MN"/>
        </w:rPr>
      </w:pPr>
      <w:r w:rsidRPr="00162972">
        <w:rPr>
          <w:rFonts w:ascii="Times New Roman" w:hAnsi="Times New Roman" w:cs="Times New Roman"/>
          <w:szCs w:val="24"/>
          <w:lang w:val="mn-MN"/>
        </w:rPr>
        <w:t xml:space="preserve"> </w:t>
      </w:r>
      <w:r w:rsidR="00F639AD" w:rsidRPr="00162972">
        <w:rPr>
          <w:rFonts w:ascii="Times New Roman" w:hAnsi="Times New Roman" w:cs="Times New Roman"/>
          <w:lang w:val="mn-MN"/>
        </w:rPr>
        <w:t>Хөгжим шашны түгээмэл хэрэгсэл</w:t>
      </w:r>
      <w:r w:rsidR="00F639AD" w:rsidRPr="00162972">
        <w:rPr>
          <w:rStyle w:val="FootnoteReference"/>
          <w:rFonts w:ascii="Times New Roman" w:hAnsi="Times New Roman" w:cs="Times New Roman"/>
          <w:lang w:val="mn-MN"/>
        </w:rPr>
        <w:footnoteReference w:id="35"/>
      </w:r>
      <w:r w:rsidR="00F639AD" w:rsidRPr="00162972">
        <w:rPr>
          <w:rFonts w:ascii="Times New Roman" w:hAnsi="Times New Roman" w:cs="Times New Roman"/>
          <w:lang w:val="mn-MN"/>
        </w:rPr>
        <w:t xml:space="preserve">. </w:t>
      </w:r>
      <w:r w:rsidR="00F639AD" w:rsidRPr="00162972">
        <w:rPr>
          <w:rFonts w:ascii="Times New Roman" w:hAnsi="Times New Roman" w:cs="Times New Roman"/>
          <w:szCs w:val="24"/>
          <w:lang w:val="mn-MN"/>
        </w:rPr>
        <w:t>Шашны зан үйлд авиа аялгууг эрт цагаас өргөн хэрэглэж ирсэн нь ном судраас харагдаж байна. Бөөгийн зан үйлд хэнгэрэг, аман хуур</w:t>
      </w:r>
      <w:r w:rsidR="00F639AD" w:rsidRPr="00162972">
        <w:rPr>
          <w:rStyle w:val="FootnoteReference"/>
          <w:rFonts w:ascii="Times New Roman" w:hAnsi="Times New Roman" w:cs="Times New Roman"/>
          <w:szCs w:val="24"/>
          <w:lang w:val="mn-MN"/>
        </w:rPr>
        <w:footnoteReference w:id="36"/>
      </w:r>
      <w:r w:rsidR="00F639AD" w:rsidRPr="00162972">
        <w:rPr>
          <w:rFonts w:ascii="Times New Roman" w:hAnsi="Times New Roman" w:cs="Times New Roman"/>
          <w:szCs w:val="24"/>
          <w:lang w:val="mn-MN"/>
        </w:rPr>
        <w:t xml:space="preserve">; ламаизмд цан, хонх, дамар, бүрээ, бишгүүр; христосын шашинд хоор дуу, аргон, төгөлдөр </w:t>
      </w:r>
      <w:r w:rsidR="00F639AD" w:rsidRPr="00162972">
        <w:rPr>
          <w:rStyle w:val="FootnoteReference"/>
          <w:rFonts w:ascii="Times New Roman" w:hAnsi="Times New Roman" w:cs="Times New Roman"/>
          <w:szCs w:val="24"/>
          <w:lang w:val="mn-MN"/>
        </w:rPr>
        <w:footnoteReference w:id="37"/>
      </w:r>
      <w:r w:rsidR="00F639AD" w:rsidRPr="00162972">
        <w:rPr>
          <w:rFonts w:ascii="Times New Roman" w:hAnsi="Times New Roman" w:cs="Times New Roman"/>
          <w:szCs w:val="24"/>
          <w:lang w:val="mn-MN"/>
        </w:rPr>
        <w:t>;</w:t>
      </w:r>
      <w:r w:rsidR="00F639AD" w:rsidRPr="00162972">
        <w:rPr>
          <w:rFonts w:ascii="Times New Roman" w:hAnsi="Times New Roman" w:cs="Times New Roman"/>
          <w:szCs w:val="24"/>
          <w:lang w:val="cs-CZ"/>
        </w:rPr>
        <w:t xml:space="preserve"> </w:t>
      </w:r>
      <w:r w:rsidR="00F639AD" w:rsidRPr="00162972">
        <w:rPr>
          <w:rFonts w:ascii="Times New Roman" w:hAnsi="Times New Roman" w:cs="Times New Roman"/>
          <w:szCs w:val="24"/>
          <w:lang w:val="mn-MN"/>
        </w:rPr>
        <w:t>муслимд caма (</w:t>
      </w:r>
      <w:r w:rsidR="00F639AD" w:rsidRPr="00162972">
        <w:rPr>
          <w:rFonts w:ascii="Times New Roman" w:hAnsi="Times New Roman" w:cs="Times New Roman"/>
          <w:szCs w:val="24"/>
          <w:lang w:val="cs-CZ"/>
        </w:rPr>
        <w:t>sama</w:t>
      </w:r>
      <w:r w:rsidR="00F639AD" w:rsidRPr="00162972">
        <w:rPr>
          <w:rFonts w:ascii="Times New Roman" w:hAnsi="Times New Roman" w:cs="Times New Roman"/>
          <w:szCs w:val="24"/>
          <w:lang w:val="mn-MN"/>
        </w:rPr>
        <w:t>)</w:t>
      </w:r>
      <w:r w:rsidR="00F639AD" w:rsidRPr="00162972">
        <w:rPr>
          <w:rStyle w:val="FootnoteReference"/>
          <w:rFonts w:ascii="Times New Roman" w:hAnsi="Times New Roman" w:cs="Times New Roman"/>
          <w:szCs w:val="24"/>
          <w:lang w:val="mn-MN"/>
        </w:rPr>
        <w:footnoteReference w:id="38"/>
      </w:r>
      <w:r w:rsidR="00F639AD" w:rsidRPr="00162972">
        <w:rPr>
          <w:rFonts w:ascii="Times New Roman" w:hAnsi="Times New Roman" w:cs="Times New Roman"/>
          <w:szCs w:val="24"/>
          <w:lang w:val="mn-MN"/>
        </w:rPr>
        <w:t>; хиндуизм тавла, мридангас, манжира  олонтоо</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ашигладаг</w:t>
      </w:r>
      <w:r w:rsidR="00F639AD" w:rsidRPr="008D0F27">
        <w:rPr>
          <w:rStyle w:val="FootnoteReference"/>
          <w:rFonts w:ascii="Times New Roman Mon" w:hAnsi="Times New Roman Mon" w:cs="Times New Roman"/>
          <w:szCs w:val="24"/>
          <w:lang w:val="mn-MN"/>
        </w:rPr>
        <w:footnoteReference w:id="39"/>
      </w:r>
      <w:r w:rsidR="00F639AD" w:rsidRPr="008D0F27">
        <w:rPr>
          <w:rFonts w:ascii="Times New Roman Mon" w:hAnsi="Times New Roman Mon" w:cs="Times New Roman"/>
          <w:szCs w:val="24"/>
          <w:lang w:val="mn-MN"/>
        </w:rPr>
        <w:t xml:space="preserve">. </w:t>
      </w:r>
      <w:r w:rsidR="00F639AD">
        <w:rPr>
          <w:rFonts w:asciiTheme="minorHAnsi" w:hAnsiTheme="minorHAnsi" w:cs="Times New Roman"/>
          <w:szCs w:val="24"/>
          <w:lang w:val="mn-MN"/>
        </w:rPr>
        <w:t xml:space="preserve"> </w:t>
      </w:r>
      <w:r w:rsidR="00144531">
        <w:rPr>
          <w:rFonts w:ascii="Times New Roman" w:hAnsi="Times New Roman" w:cs="Times New Roman"/>
          <w:szCs w:val="24"/>
          <w:lang w:val="mn-MN"/>
        </w:rPr>
        <w:t>Э</w:t>
      </w:r>
      <w:r w:rsidR="00F639AD" w:rsidRPr="008D0F27">
        <w:rPr>
          <w:rFonts w:ascii="Times New Roman" w:hAnsi="Times New Roman" w:cs="Times New Roman"/>
          <w:szCs w:val="24"/>
          <w:lang w:val="mn-MN"/>
        </w:rPr>
        <w:t>ртний</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нэгэн</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алдарт</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шастир</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болох</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Библид</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“Эхэнд</w:t>
      </w:r>
      <w:r w:rsidR="00F639AD" w:rsidRPr="008D0F27">
        <w:rPr>
          <w:rFonts w:ascii="Times New Roman Mon" w:hAnsi="Times New Roman Mon" w:cs="Times New Roman"/>
          <w:szCs w:val="24"/>
          <w:lang w:val="mn-MN"/>
        </w:rPr>
        <w:t xml:space="preserve"> </w:t>
      </w:r>
      <w:r w:rsidR="00F639AD">
        <w:rPr>
          <w:rFonts w:ascii="Times New Roman" w:hAnsi="Times New Roman" w:cs="Times New Roman"/>
          <w:szCs w:val="24"/>
          <w:lang w:val="mn-MN"/>
        </w:rPr>
        <w:t>аялгуу</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үг</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авиа</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байсан</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Энэ</w:t>
      </w:r>
      <w:r w:rsidR="00F639AD" w:rsidRPr="008D0F27">
        <w:rPr>
          <w:rFonts w:ascii="Times New Roman Mon" w:hAnsi="Times New Roman Mon" w:cs="Times New Roman"/>
          <w:szCs w:val="24"/>
          <w:lang w:val="mn-MN"/>
        </w:rPr>
        <w:t xml:space="preserve"> </w:t>
      </w:r>
      <w:r w:rsidR="00F639AD">
        <w:rPr>
          <w:rFonts w:ascii="Times New Roman" w:hAnsi="Times New Roman" w:cs="Times New Roman"/>
          <w:szCs w:val="24"/>
          <w:lang w:val="mn-MN"/>
        </w:rPr>
        <w:t xml:space="preserve">нь </w:t>
      </w:r>
      <w:r w:rsidR="00F639AD" w:rsidRPr="008D0F27">
        <w:rPr>
          <w:rFonts w:ascii="Times New Roman" w:hAnsi="Times New Roman" w:cs="Times New Roman"/>
          <w:szCs w:val="24"/>
          <w:lang w:val="mn-MN"/>
        </w:rPr>
        <w:t>Бурхантай</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хамт</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байсан</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Энэ</w:t>
      </w:r>
      <w:r w:rsidR="00F639AD" w:rsidRPr="008D0F27">
        <w:rPr>
          <w:rFonts w:ascii="Times New Roman Mon" w:hAnsi="Times New Roman Mon" w:cs="Times New Roman"/>
          <w:szCs w:val="24"/>
          <w:lang w:val="mn-MN"/>
        </w:rPr>
        <w:t xml:space="preserve"> </w:t>
      </w:r>
      <w:r w:rsidR="00F639AD">
        <w:rPr>
          <w:rFonts w:ascii="Times New Roman" w:hAnsi="Times New Roman" w:cs="Times New Roman"/>
          <w:szCs w:val="24"/>
          <w:lang w:val="mn-MN"/>
        </w:rPr>
        <w:t>аялгуу</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Бурхан</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байсан”</w:t>
      </w:r>
      <w:r w:rsidR="00F639AD" w:rsidRPr="008D0F27">
        <w:rPr>
          <w:rStyle w:val="FootnoteReference"/>
          <w:rFonts w:ascii="Times New Roman Mon" w:hAnsi="Times New Roman Mon" w:cs="Times New Roman"/>
          <w:szCs w:val="24"/>
          <w:lang w:val="mn-MN"/>
        </w:rPr>
        <w:footnoteReference w:id="40"/>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гэжээ</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 xml:space="preserve">Энэ бүхэн </w:t>
      </w:r>
      <w:r w:rsidR="00F639AD">
        <w:rPr>
          <w:rFonts w:ascii="Times New Roman" w:hAnsi="Times New Roman" w:cs="Times New Roman"/>
          <w:szCs w:val="24"/>
          <w:lang w:val="mn-MN"/>
        </w:rPr>
        <w:t>а</w:t>
      </w:r>
      <w:r w:rsidR="00F639AD" w:rsidRPr="008D0F27">
        <w:rPr>
          <w:rFonts w:ascii="Times New Roman" w:hAnsi="Times New Roman" w:cs="Times New Roman"/>
          <w:szCs w:val="24"/>
          <w:lang w:val="mn-MN"/>
        </w:rPr>
        <w:t>виа</w:t>
      </w:r>
      <w:r w:rsidR="00F639AD">
        <w:rPr>
          <w:rFonts w:ascii="Times New Roman" w:hAnsi="Times New Roman" w:cs="Times New Roman"/>
          <w:szCs w:val="24"/>
          <w:lang w:val="mn-MN"/>
        </w:rPr>
        <w:t>, түүний өвөрмөц чанар</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шашинд</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өргөн</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хэрэглэгдэж</w:t>
      </w:r>
      <w:r w:rsidR="00F639AD" w:rsidRPr="008D0F27">
        <w:rPr>
          <w:rFonts w:ascii="Times New Roman Mon" w:hAnsi="Times New Roman Mon" w:cs="Times New Roman"/>
          <w:szCs w:val="24"/>
          <w:lang w:val="mn-MN"/>
        </w:rPr>
        <w:t xml:space="preserve"> </w:t>
      </w:r>
      <w:r w:rsidR="00F639AD" w:rsidRPr="008D0F27">
        <w:rPr>
          <w:rFonts w:ascii="Times New Roman" w:hAnsi="Times New Roman" w:cs="Times New Roman"/>
          <w:szCs w:val="24"/>
          <w:lang w:val="mn-MN"/>
        </w:rPr>
        <w:t>ирсний</w:t>
      </w:r>
      <w:r w:rsidR="00F639AD">
        <w:rPr>
          <w:rFonts w:ascii="Times New Roman" w:hAnsi="Times New Roman" w:cs="Times New Roman"/>
          <w:szCs w:val="24"/>
          <w:lang w:val="mn-MN"/>
        </w:rPr>
        <w:t xml:space="preserve">г харуулж байна. </w:t>
      </w:r>
    </w:p>
    <w:p w:rsidR="00F639AD" w:rsidRPr="00F639AD" w:rsidRDefault="00F639AD" w:rsidP="00CE1E1D">
      <w:pPr>
        <w:autoSpaceDE w:val="0"/>
        <w:autoSpaceDN w:val="0"/>
        <w:adjustRightInd w:val="0"/>
        <w:spacing w:after="0" w:line="240" w:lineRule="auto"/>
        <w:jc w:val="both"/>
        <w:rPr>
          <w:rFonts w:ascii="Times New Roman" w:hAnsi="Times New Roman" w:cs="Times New Roman"/>
          <w:szCs w:val="24"/>
          <w:lang w:val="mn-MN"/>
        </w:rPr>
      </w:pPr>
    </w:p>
    <w:p w:rsidR="0083696B" w:rsidRDefault="003C6223" w:rsidP="00CE1E1D">
      <w:pPr>
        <w:spacing w:line="240" w:lineRule="auto"/>
        <w:ind w:firstLine="720"/>
        <w:jc w:val="both"/>
        <w:rPr>
          <w:rFonts w:ascii="Times New Roman" w:eastAsia="Times New Roman" w:hAnsi="Times New Roman" w:cs="Times New Roman"/>
          <w:szCs w:val="24"/>
          <w:lang w:val="mn-MN"/>
        </w:rPr>
      </w:pPr>
      <w:r w:rsidRPr="003F3ECC">
        <w:rPr>
          <w:rFonts w:ascii="Times New Roman" w:hAnsi="Times New Roman" w:cs="Times New Roman"/>
          <w:szCs w:val="24"/>
          <w:lang w:val="mn-MN"/>
        </w:rPr>
        <w:t>Хөгжим дан ганц тархины бүтээл биш</w:t>
      </w:r>
      <w:r w:rsidRPr="003F3ECC">
        <w:rPr>
          <w:rStyle w:val="FootnoteReference"/>
          <w:rFonts w:ascii="Times New Roman" w:hAnsi="Times New Roman" w:cs="Times New Roman"/>
          <w:szCs w:val="24"/>
          <w:lang w:val="mn-MN"/>
        </w:rPr>
        <w:footnoteReference w:id="41"/>
      </w:r>
      <w:r w:rsidRPr="003F3ECC">
        <w:rPr>
          <w:rFonts w:ascii="Times New Roman" w:hAnsi="Times New Roman" w:cs="Times New Roman"/>
          <w:szCs w:val="24"/>
          <w:lang w:val="mn-MN"/>
        </w:rPr>
        <w:t>.</w:t>
      </w:r>
      <w:r w:rsidR="006D3D3E" w:rsidRPr="003F3ECC">
        <w:rPr>
          <w:rFonts w:ascii="Times New Roman" w:hAnsi="Times New Roman" w:cs="Times New Roman"/>
          <w:szCs w:val="24"/>
          <w:lang w:val="mn-MN"/>
        </w:rPr>
        <w:t xml:space="preserve"> </w:t>
      </w:r>
      <w:r w:rsidR="005E6C07" w:rsidRPr="003F3ECC">
        <w:rPr>
          <w:rFonts w:ascii="Times New Roman" w:hAnsi="Times New Roman" w:cs="Times New Roman"/>
          <w:szCs w:val="24"/>
          <w:lang w:val="mn-MN"/>
        </w:rPr>
        <w:t xml:space="preserve"> </w:t>
      </w:r>
      <w:r w:rsidR="00414CDE" w:rsidRPr="003F3ECC">
        <w:rPr>
          <w:rFonts w:ascii="Times New Roman" w:hAnsi="Times New Roman" w:cs="Times New Roman"/>
          <w:szCs w:val="24"/>
          <w:lang w:val="mn-MN"/>
        </w:rPr>
        <w:t xml:space="preserve">“Хөгжим </w:t>
      </w:r>
      <w:r w:rsidR="0027296D" w:rsidRPr="003F3ECC">
        <w:rPr>
          <w:rFonts w:ascii="Times New Roman" w:hAnsi="Times New Roman" w:cs="Times New Roman"/>
          <w:szCs w:val="24"/>
          <w:lang w:val="mn-MN"/>
        </w:rPr>
        <w:t xml:space="preserve">дээд </w:t>
      </w:r>
      <w:r w:rsidR="00414CDE" w:rsidRPr="003F3ECC">
        <w:rPr>
          <w:rFonts w:ascii="Times New Roman" w:hAnsi="Times New Roman" w:cs="Times New Roman"/>
          <w:szCs w:val="24"/>
          <w:lang w:val="mn-MN"/>
        </w:rPr>
        <w:t>м</w:t>
      </w:r>
      <w:r w:rsidR="005E6C07" w:rsidRPr="003F3ECC">
        <w:rPr>
          <w:rFonts w:ascii="Times New Roman" w:hAnsi="Times New Roman" w:cs="Times New Roman"/>
          <w:szCs w:val="24"/>
          <w:lang w:val="mn-MN"/>
        </w:rPr>
        <w:t>эдлэгийн ертөнц</w:t>
      </w:r>
      <w:r w:rsidR="00414CDE" w:rsidRPr="003F3ECC">
        <w:rPr>
          <w:rFonts w:ascii="Times New Roman" w:hAnsi="Times New Roman" w:cs="Times New Roman"/>
          <w:szCs w:val="24"/>
          <w:lang w:val="mn-MN"/>
        </w:rPr>
        <w:t>ийн</w:t>
      </w:r>
      <w:r w:rsidR="0027296D" w:rsidRPr="003F3ECC">
        <w:rPr>
          <w:rFonts w:ascii="Times New Roman" w:hAnsi="Times New Roman" w:cs="Times New Roman"/>
          <w:szCs w:val="24"/>
          <w:lang w:val="mn-MN"/>
        </w:rPr>
        <w:t xml:space="preserve"> хаалгыг нээнэ</w:t>
      </w:r>
      <w:r w:rsidR="005E6C07" w:rsidRPr="003F3ECC">
        <w:rPr>
          <w:rFonts w:ascii="Times New Roman" w:hAnsi="Times New Roman" w:cs="Times New Roman"/>
          <w:szCs w:val="24"/>
          <w:lang w:val="mn-MN"/>
        </w:rPr>
        <w:t>.</w:t>
      </w:r>
      <w:r w:rsidR="00414CDE" w:rsidRPr="003F3ECC">
        <w:rPr>
          <w:rFonts w:ascii="Times New Roman" w:hAnsi="Times New Roman" w:cs="Times New Roman"/>
          <w:szCs w:val="24"/>
          <w:lang w:val="mn-MN"/>
        </w:rPr>
        <w:t xml:space="preserve"> Энэ</w:t>
      </w:r>
      <w:r w:rsidR="005E6C07" w:rsidRPr="003F3ECC">
        <w:rPr>
          <w:rFonts w:ascii="Times New Roman" w:hAnsi="Times New Roman" w:cs="Times New Roman"/>
          <w:szCs w:val="24"/>
          <w:lang w:val="mn-MN"/>
        </w:rPr>
        <w:t xml:space="preserve"> </w:t>
      </w:r>
      <w:r w:rsidR="006D3D3E" w:rsidRPr="003F3ECC">
        <w:rPr>
          <w:rFonts w:ascii="Times New Roman" w:hAnsi="Times New Roman" w:cs="Times New Roman"/>
          <w:szCs w:val="24"/>
          <w:lang w:val="mn-MN"/>
        </w:rPr>
        <w:t>ертөнц</w:t>
      </w:r>
      <w:r w:rsidR="005E6C07" w:rsidRPr="003F3ECC">
        <w:rPr>
          <w:rFonts w:ascii="Times New Roman" w:hAnsi="Times New Roman" w:cs="Times New Roman"/>
          <w:szCs w:val="24"/>
          <w:lang w:val="mn-MN"/>
        </w:rPr>
        <w:t xml:space="preserve"> хүн төрөлхтнийг ухаардаг бол</w:t>
      </w:r>
      <w:r w:rsidR="006D3D3E" w:rsidRPr="003F3ECC">
        <w:rPr>
          <w:rFonts w:ascii="Times New Roman" w:hAnsi="Times New Roman" w:cs="Times New Roman"/>
          <w:szCs w:val="24"/>
          <w:lang w:val="mn-MN"/>
        </w:rPr>
        <w:t xml:space="preserve"> </w:t>
      </w:r>
      <w:r w:rsidR="005E6C07" w:rsidRPr="003F3ECC">
        <w:rPr>
          <w:rFonts w:ascii="Times New Roman" w:hAnsi="Times New Roman" w:cs="Times New Roman"/>
          <w:szCs w:val="24"/>
          <w:lang w:val="mn-MN"/>
        </w:rPr>
        <w:t xml:space="preserve"> </w:t>
      </w:r>
      <w:r w:rsidR="00414CDE" w:rsidRPr="003F3ECC">
        <w:rPr>
          <w:rFonts w:ascii="Times New Roman" w:hAnsi="Times New Roman" w:cs="Times New Roman"/>
          <w:szCs w:val="24"/>
          <w:lang w:val="mn-MN"/>
        </w:rPr>
        <w:t xml:space="preserve">харин </w:t>
      </w:r>
      <w:r w:rsidR="005E6C07" w:rsidRPr="003F3ECC">
        <w:rPr>
          <w:rFonts w:ascii="Times New Roman" w:hAnsi="Times New Roman" w:cs="Times New Roman"/>
          <w:szCs w:val="24"/>
          <w:lang w:val="mn-MN"/>
        </w:rPr>
        <w:t>хүн төрөлхтөн түүнийг ухаардаггүй</w:t>
      </w:r>
      <w:r w:rsidR="005E6C07" w:rsidRPr="003F3ECC">
        <w:rPr>
          <w:rFonts w:ascii="Times New Roman" w:hAnsi="Times New Roman" w:cs="Times New Roman"/>
          <w:szCs w:val="24"/>
          <w:lang w:val="cs-CZ"/>
        </w:rPr>
        <w:t xml:space="preserve"> </w:t>
      </w:r>
      <w:r w:rsidR="005E6C07" w:rsidRPr="003F3ECC">
        <w:rPr>
          <w:rFonts w:ascii="Times New Roman" w:hAnsi="Times New Roman" w:cs="Times New Roman"/>
          <w:szCs w:val="24"/>
          <w:lang w:val="mn-MN"/>
        </w:rPr>
        <w:t>(Людвиг Ван Бетховен)</w:t>
      </w:r>
      <w:r w:rsidR="00414CDE" w:rsidRPr="003F3ECC">
        <w:rPr>
          <w:rStyle w:val="FootnoteReference"/>
          <w:rFonts w:ascii="Times New Roman" w:hAnsi="Times New Roman" w:cs="Times New Roman"/>
          <w:szCs w:val="24"/>
          <w:lang w:val="mn-MN"/>
        </w:rPr>
        <w:footnoteReference w:id="42"/>
      </w:r>
      <w:r w:rsidR="00414CDE" w:rsidRPr="003F3ECC">
        <w:rPr>
          <w:rFonts w:ascii="Times New Roman" w:hAnsi="Times New Roman" w:cs="Times New Roman"/>
          <w:szCs w:val="24"/>
          <w:lang w:val="mn-MN"/>
        </w:rPr>
        <w:t>”</w:t>
      </w:r>
      <w:r w:rsidR="005E6C07" w:rsidRPr="003F3ECC">
        <w:rPr>
          <w:rFonts w:ascii="Times New Roman" w:hAnsi="Times New Roman" w:cs="Times New Roman"/>
          <w:szCs w:val="24"/>
          <w:lang w:val="mn-MN"/>
        </w:rPr>
        <w:t xml:space="preserve">. </w:t>
      </w:r>
      <w:r w:rsidR="0027296D" w:rsidRPr="003F3ECC">
        <w:rPr>
          <w:rFonts w:ascii="Times New Roman" w:eastAsia="Times New Roman" w:hAnsi="Times New Roman" w:cs="Times New Roman"/>
          <w:szCs w:val="24"/>
          <w:lang w:val="mn-MN"/>
        </w:rPr>
        <w:t>“Хөгжим сэтгэл</w:t>
      </w:r>
      <w:r w:rsidR="0027296D" w:rsidRPr="003F3ECC">
        <w:rPr>
          <w:rFonts w:ascii="Times New Roman" w:eastAsia="Times New Roman" w:hAnsi="Times New Roman" w:cs="Times New Roman"/>
          <w:szCs w:val="24"/>
          <w:lang w:val="cs-CZ"/>
        </w:rPr>
        <w:t xml:space="preserve"> </w:t>
      </w:r>
      <w:r w:rsidR="0027296D" w:rsidRPr="003F3ECC">
        <w:rPr>
          <w:rFonts w:ascii="Times New Roman" w:eastAsia="Times New Roman" w:hAnsi="Times New Roman" w:cs="Times New Roman"/>
          <w:szCs w:val="24"/>
          <w:lang w:val="mn-MN"/>
        </w:rPr>
        <w:t>(cпирит)-ийн хэл</w:t>
      </w:r>
      <w:r w:rsidR="00E72C8A" w:rsidRPr="003F3ECC">
        <w:rPr>
          <w:rFonts w:ascii="Times New Roman" w:eastAsia="Times New Roman" w:hAnsi="Times New Roman" w:cs="Times New Roman"/>
          <w:szCs w:val="24"/>
          <w:lang w:val="mn-MN"/>
        </w:rPr>
        <w:t xml:space="preserve"> юм</w:t>
      </w:r>
      <w:r w:rsidR="0027296D" w:rsidRPr="003F3ECC">
        <w:rPr>
          <w:rFonts w:ascii="Times New Roman" w:eastAsia="Times New Roman" w:hAnsi="Times New Roman" w:cs="Times New Roman"/>
          <w:szCs w:val="24"/>
          <w:lang w:val="mn-MN"/>
        </w:rPr>
        <w:t xml:space="preserve">. </w:t>
      </w:r>
      <w:r w:rsidR="00E72C8A" w:rsidRPr="003F3ECC">
        <w:rPr>
          <w:rFonts w:ascii="Times New Roman" w:eastAsia="Times New Roman" w:hAnsi="Times New Roman" w:cs="Times New Roman"/>
          <w:szCs w:val="24"/>
          <w:lang w:val="mn-MN"/>
        </w:rPr>
        <w:t>Тэр</w:t>
      </w:r>
      <w:r w:rsidR="0027296D" w:rsidRPr="003F3ECC">
        <w:rPr>
          <w:rFonts w:ascii="Times New Roman" w:eastAsia="Times New Roman" w:hAnsi="Times New Roman" w:cs="Times New Roman"/>
          <w:szCs w:val="24"/>
          <w:lang w:val="mn-MN"/>
        </w:rPr>
        <w:t xml:space="preserve">  </w:t>
      </w:r>
      <w:r w:rsidR="00E72C8A" w:rsidRPr="003F3ECC">
        <w:rPr>
          <w:rFonts w:ascii="Times New Roman" w:eastAsia="Times New Roman" w:hAnsi="Times New Roman" w:cs="Times New Roman"/>
          <w:szCs w:val="24"/>
          <w:lang w:val="mn-MN"/>
        </w:rPr>
        <w:t xml:space="preserve">муу </w:t>
      </w:r>
      <w:r w:rsidR="002811D8" w:rsidRPr="003F3ECC">
        <w:rPr>
          <w:rFonts w:ascii="Times New Roman" w:eastAsia="Times New Roman" w:hAnsi="Times New Roman" w:cs="Times New Roman"/>
          <w:szCs w:val="24"/>
          <w:lang w:val="mn-MN"/>
        </w:rPr>
        <w:t>муухайгүй</w:t>
      </w:r>
      <w:r w:rsidR="00E72C8A" w:rsidRPr="003F3ECC">
        <w:rPr>
          <w:rFonts w:ascii="Times New Roman" w:eastAsia="Times New Roman" w:hAnsi="Times New Roman" w:cs="Times New Roman"/>
          <w:szCs w:val="24"/>
          <w:lang w:val="mn-MN"/>
        </w:rPr>
        <w:t>, амар амгала</w:t>
      </w:r>
      <w:r w:rsidR="002811D8" w:rsidRPr="003F3ECC">
        <w:rPr>
          <w:rFonts w:ascii="Times New Roman" w:eastAsia="Times New Roman" w:hAnsi="Times New Roman" w:cs="Times New Roman"/>
          <w:szCs w:val="24"/>
          <w:lang w:val="mn-MN"/>
        </w:rPr>
        <w:t xml:space="preserve">н </w:t>
      </w:r>
      <w:r w:rsidR="00E72C8A" w:rsidRPr="003F3ECC">
        <w:rPr>
          <w:rFonts w:ascii="Times New Roman" w:eastAsia="Times New Roman" w:hAnsi="Times New Roman" w:cs="Times New Roman"/>
          <w:szCs w:val="24"/>
          <w:lang w:val="mn-MN"/>
        </w:rPr>
        <w:t>амьдралын</w:t>
      </w:r>
      <w:r w:rsidR="0027296D" w:rsidRPr="003F3ECC">
        <w:rPr>
          <w:rFonts w:ascii="Times New Roman" w:eastAsia="Times New Roman" w:hAnsi="Times New Roman" w:cs="Times New Roman"/>
          <w:szCs w:val="24"/>
          <w:lang w:val="mn-MN"/>
        </w:rPr>
        <w:t xml:space="preserve"> </w:t>
      </w:r>
      <w:r w:rsidR="00E72C8A" w:rsidRPr="003F3ECC">
        <w:rPr>
          <w:rFonts w:ascii="Times New Roman" w:eastAsia="Times New Roman" w:hAnsi="Times New Roman" w:cs="Times New Roman"/>
          <w:szCs w:val="24"/>
          <w:lang w:val="mn-MN"/>
        </w:rPr>
        <w:t xml:space="preserve">нууцыг нээдэг </w:t>
      </w:r>
      <w:r w:rsidR="00E72C8A" w:rsidRPr="003F3ECC">
        <w:rPr>
          <w:rFonts w:ascii="Times New Roman" w:eastAsia="Times New Roman" w:hAnsi="Times New Roman" w:cs="Times New Roman"/>
          <w:szCs w:val="24"/>
          <w:lang w:val="cs-CZ"/>
        </w:rPr>
        <w:t>(</w:t>
      </w:r>
      <w:r w:rsidR="00E72C8A" w:rsidRPr="003F3ECC">
        <w:rPr>
          <w:rFonts w:ascii="Times New Roman" w:eastAsia="Times New Roman" w:hAnsi="Times New Roman" w:cs="Times New Roman"/>
          <w:szCs w:val="24"/>
          <w:lang w:val="mn-MN"/>
        </w:rPr>
        <w:t>Кахлил)</w:t>
      </w:r>
      <w:r w:rsidR="00E72C8A" w:rsidRPr="003F3ECC">
        <w:rPr>
          <w:rStyle w:val="FootnoteReference"/>
          <w:rFonts w:ascii="Times New Roman" w:eastAsia="Times New Roman" w:hAnsi="Times New Roman" w:cs="Times New Roman"/>
          <w:szCs w:val="24"/>
          <w:lang w:val="mn-MN"/>
        </w:rPr>
        <w:footnoteReference w:id="43"/>
      </w:r>
      <w:r w:rsidR="00E72C8A" w:rsidRPr="003F3ECC">
        <w:rPr>
          <w:rFonts w:ascii="Times New Roman" w:eastAsia="Times New Roman" w:hAnsi="Times New Roman" w:cs="Times New Roman"/>
          <w:szCs w:val="24"/>
          <w:lang w:val="mn-MN"/>
        </w:rPr>
        <w:t>.</w:t>
      </w:r>
      <w:r w:rsidR="000F1932" w:rsidRPr="003F3ECC">
        <w:rPr>
          <w:rFonts w:ascii="Times New Roman" w:eastAsia="Times New Roman" w:hAnsi="Times New Roman" w:cs="Times New Roman"/>
          <w:szCs w:val="24"/>
          <w:lang w:val="mn-MN"/>
        </w:rPr>
        <w:t xml:space="preserve"> </w:t>
      </w:r>
      <w:r w:rsidR="00F0355A" w:rsidRPr="003F3ECC">
        <w:rPr>
          <w:rFonts w:ascii="Times New Roman" w:eastAsia="Times New Roman" w:hAnsi="Times New Roman" w:cs="Times New Roman"/>
          <w:szCs w:val="24"/>
          <w:lang w:val="mn-MN"/>
        </w:rPr>
        <w:t>“....</w:t>
      </w:r>
      <w:r w:rsidR="002811D8" w:rsidRPr="003F3ECC">
        <w:rPr>
          <w:rFonts w:ascii="Times New Roman" w:eastAsia="Times New Roman" w:hAnsi="Times New Roman" w:cs="Times New Roman"/>
          <w:szCs w:val="24"/>
          <w:lang w:val="mn-MN"/>
        </w:rPr>
        <w:t>х</w:t>
      </w:r>
      <w:r w:rsidR="00F0355A" w:rsidRPr="003F3ECC">
        <w:rPr>
          <w:rFonts w:ascii="Times New Roman" w:eastAsia="Times New Roman" w:hAnsi="Times New Roman" w:cs="Times New Roman"/>
          <w:szCs w:val="24"/>
          <w:lang w:val="mn-MN"/>
        </w:rPr>
        <w:t>өгжим Бурханы бэлэг, харин хүний бүтээл биш ...(Мартин Лутер)”</w:t>
      </w:r>
      <w:r w:rsidR="00F0355A" w:rsidRPr="003F3ECC">
        <w:rPr>
          <w:rStyle w:val="FootnoteReference"/>
          <w:rFonts w:ascii="Times New Roman" w:eastAsia="Times New Roman" w:hAnsi="Times New Roman" w:cs="Times New Roman"/>
          <w:szCs w:val="24"/>
          <w:lang w:val="mn-MN"/>
        </w:rPr>
        <w:footnoteReference w:id="44"/>
      </w:r>
      <w:r w:rsidR="00DB2D68" w:rsidRPr="003F3ECC">
        <w:rPr>
          <w:rFonts w:ascii="Times New Roman" w:eastAsia="Times New Roman" w:hAnsi="Times New Roman" w:cs="Times New Roman"/>
          <w:szCs w:val="24"/>
          <w:lang w:val="mn-MN"/>
        </w:rPr>
        <w:t>. ”Хэрэв “хөгжим” гэдэг үгийг XVIII, XIX зууны багаж</w:t>
      </w:r>
      <w:r w:rsidR="0083696B">
        <w:rPr>
          <w:rFonts w:ascii="Times New Roman" w:eastAsia="Times New Roman" w:hAnsi="Times New Roman" w:cs="Times New Roman"/>
          <w:szCs w:val="24"/>
          <w:lang w:val="mn-MN"/>
        </w:rPr>
        <w:t>,</w:t>
      </w:r>
      <w:r w:rsidR="00DB2D68" w:rsidRPr="003F3ECC">
        <w:rPr>
          <w:rFonts w:ascii="Times New Roman" w:eastAsia="Times New Roman" w:hAnsi="Times New Roman" w:cs="Times New Roman"/>
          <w:szCs w:val="24"/>
          <w:lang w:val="mn-MN"/>
        </w:rPr>
        <w:t xml:space="preserve"> зэмсэгт зориулан хадгалж байсан хэмээн бодвол бид түүнийг бүр утга төгөлдөр өөр үгээр оруулж чадна: авиан зохион байгуулалт</w:t>
      </w:r>
      <w:r w:rsidR="00874275">
        <w:rPr>
          <w:rFonts w:ascii="Times New Roman" w:eastAsia="Times New Roman" w:hAnsi="Times New Roman" w:cs="Times New Roman"/>
          <w:szCs w:val="24"/>
          <w:lang w:val="mn-MN"/>
        </w:rPr>
        <w:t>.</w:t>
      </w:r>
      <w:r w:rsidR="00DB2D68" w:rsidRPr="003F3ECC">
        <w:rPr>
          <w:rFonts w:ascii="Times New Roman" w:eastAsia="Times New Roman" w:hAnsi="Times New Roman" w:cs="Times New Roman"/>
          <w:szCs w:val="24"/>
          <w:lang w:val="mn-MN"/>
        </w:rPr>
        <w:t xml:space="preserve"> (Жон Каже)”</w:t>
      </w:r>
      <w:r w:rsidR="002811D8" w:rsidRPr="003F3ECC">
        <w:rPr>
          <w:rStyle w:val="FootnoteReference"/>
          <w:rFonts w:ascii="Times New Roman" w:eastAsia="Times New Roman" w:hAnsi="Times New Roman" w:cs="Times New Roman"/>
          <w:szCs w:val="24"/>
          <w:lang w:val="mn-MN"/>
        </w:rPr>
        <w:footnoteReference w:id="45"/>
      </w:r>
      <w:r w:rsidR="002811D8" w:rsidRPr="003F3ECC">
        <w:rPr>
          <w:rFonts w:ascii="Times New Roman" w:eastAsia="Times New Roman" w:hAnsi="Times New Roman" w:cs="Times New Roman"/>
          <w:szCs w:val="24"/>
          <w:lang w:val="mn-MN"/>
        </w:rPr>
        <w:t>. “</w:t>
      </w:r>
      <w:r w:rsidR="00110DCF" w:rsidRPr="003F3ECC">
        <w:rPr>
          <w:rFonts w:ascii="Times New Roman" w:eastAsia="Times New Roman" w:hAnsi="Times New Roman" w:cs="Times New Roman"/>
          <w:szCs w:val="24"/>
          <w:lang w:val="mn-MN"/>
        </w:rPr>
        <w:t xml:space="preserve">Сүнсэнд хүрсэн </w:t>
      </w:r>
      <w:r w:rsidR="002811D8" w:rsidRPr="003F3ECC">
        <w:rPr>
          <w:rFonts w:ascii="Times New Roman" w:eastAsia="Times New Roman" w:hAnsi="Times New Roman" w:cs="Times New Roman"/>
          <w:szCs w:val="24"/>
          <w:lang w:val="mn-MN"/>
        </w:rPr>
        <w:t xml:space="preserve"> хөгжим</w:t>
      </w:r>
      <w:r w:rsidR="00110DCF" w:rsidRPr="003F3ECC">
        <w:rPr>
          <w:rFonts w:ascii="Times New Roman" w:eastAsia="Times New Roman" w:hAnsi="Times New Roman" w:cs="Times New Roman"/>
          <w:szCs w:val="24"/>
          <w:lang w:val="mn-MN"/>
        </w:rPr>
        <w:t xml:space="preserve"> сэтгэл</w:t>
      </w:r>
      <w:r w:rsidR="003F3ECC">
        <w:rPr>
          <w:rFonts w:ascii="Times New Roman" w:eastAsia="Times New Roman" w:hAnsi="Times New Roman" w:cs="Times New Roman"/>
          <w:szCs w:val="24"/>
          <w:lang w:val="mn-MN"/>
        </w:rPr>
        <w:t xml:space="preserve"> лугаа.Тэр мөнх</w:t>
      </w:r>
      <w:r w:rsidR="00874275">
        <w:rPr>
          <w:rFonts w:ascii="Times New Roman" w:eastAsia="Times New Roman" w:hAnsi="Times New Roman" w:cs="Times New Roman"/>
          <w:szCs w:val="24"/>
          <w:lang w:val="mn-MN"/>
        </w:rPr>
        <w:t>.</w:t>
      </w:r>
      <w:r w:rsidR="00110DCF" w:rsidRPr="003F3ECC">
        <w:rPr>
          <w:rFonts w:ascii="Times New Roman" w:eastAsia="Times New Roman" w:hAnsi="Times New Roman" w:cs="Times New Roman"/>
          <w:szCs w:val="24"/>
          <w:lang w:val="mn-MN"/>
        </w:rPr>
        <w:t xml:space="preserve"> (Едвард Жорж Булвер-Луттон)”</w:t>
      </w:r>
      <w:r w:rsidR="00110DCF" w:rsidRPr="003F3ECC">
        <w:rPr>
          <w:rStyle w:val="FootnoteReference"/>
          <w:rFonts w:ascii="Times New Roman" w:eastAsia="Times New Roman" w:hAnsi="Times New Roman" w:cs="Times New Roman"/>
          <w:szCs w:val="24"/>
        </w:rPr>
        <w:footnoteReference w:id="46"/>
      </w:r>
      <w:r w:rsidR="003F3ECC" w:rsidRPr="003F3ECC">
        <w:rPr>
          <w:rFonts w:ascii="Times New Roman" w:eastAsia="Times New Roman" w:hAnsi="Times New Roman" w:cs="Times New Roman"/>
          <w:szCs w:val="24"/>
          <w:lang w:val="mn-MN"/>
        </w:rPr>
        <w:t xml:space="preserve">. </w:t>
      </w:r>
      <w:r w:rsidR="003F3ECC">
        <w:rPr>
          <w:rFonts w:ascii="Times New Roman" w:eastAsia="Times New Roman" w:hAnsi="Times New Roman" w:cs="Times New Roman"/>
          <w:szCs w:val="24"/>
          <w:lang w:val="mn-MN"/>
        </w:rPr>
        <w:t>“Хөгжим яруу тансаг, гоё сайхныг зүрхэнд хүргэх диваажинлаг зам</w:t>
      </w:r>
      <w:r w:rsidR="00874275">
        <w:rPr>
          <w:rFonts w:ascii="Times New Roman" w:eastAsia="Times New Roman" w:hAnsi="Times New Roman" w:cs="Times New Roman"/>
          <w:szCs w:val="24"/>
          <w:lang w:val="mn-MN"/>
        </w:rPr>
        <w:t>.</w:t>
      </w:r>
      <w:r w:rsidR="003F3ECC">
        <w:rPr>
          <w:rFonts w:ascii="Times New Roman" w:eastAsia="Times New Roman" w:hAnsi="Times New Roman" w:cs="Times New Roman"/>
          <w:szCs w:val="24"/>
          <w:lang w:val="mn-MN"/>
        </w:rPr>
        <w:t xml:space="preserve"> </w:t>
      </w:r>
      <w:r w:rsidR="003F3ECC" w:rsidRPr="003F3ECC">
        <w:rPr>
          <w:rFonts w:ascii="Times New Roman" w:eastAsia="Times New Roman" w:hAnsi="Times New Roman" w:cs="Times New Roman"/>
          <w:szCs w:val="24"/>
          <w:lang w:val="mn-MN"/>
        </w:rPr>
        <w:t>(</w:t>
      </w:r>
      <w:r w:rsidR="003F3ECC">
        <w:rPr>
          <w:rFonts w:ascii="Times New Roman" w:eastAsia="Times New Roman" w:hAnsi="Times New Roman" w:cs="Times New Roman"/>
          <w:szCs w:val="24"/>
          <w:lang w:val="mn-MN"/>
        </w:rPr>
        <w:t>Пабло Касалс</w:t>
      </w:r>
      <w:r w:rsidR="003F3ECC" w:rsidRPr="003F3ECC">
        <w:rPr>
          <w:rFonts w:ascii="Times New Roman" w:eastAsia="Times New Roman" w:hAnsi="Times New Roman" w:cs="Times New Roman"/>
          <w:szCs w:val="24"/>
          <w:lang w:val="mn-MN"/>
        </w:rPr>
        <w:t>)</w:t>
      </w:r>
      <w:r w:rsidR="003F3ECC">
        <w:rPr>
          <w:rFonts w:ascii="Times New Roman" w:eastAsia="Times New Roman" w:hAnsi="Times New Roman" w:cs="Times New Roman"/>
          <w:szCs w:val="24"/>
          <w:lang w:val="mn-MN"/>
        </w:rPr>
        <w:t>”</w:t>
      </w:r>
      <w:r w:rsidR="003F3ECC">
        <w:rPr>
          <w:rStyle w:val="FootnoteReference"/>
          <w:rFonts w:ascii="Times New Roman" w:eastAsia="Times New Roman" w:hAnsi="Times New Roman" w:cs="Times New Roman"/>
          <w:szCs w:val="24"/>
          <w:lang w:val="mn-MN"/>
        </w:rPr>
        <w:footnoteReference w:id="47"/>
      </w:r>
      <w:r w:rsidR="008642D0" w:rsidRPr="008642D0">
        <w:rPr>
          <w:rFonts w:ascii="Times New Roman" w:eastAsia="Times New Roman" w:hAnsi="Times New Roman" w:cs="Times New Roman"/>
          <w:szCs w:val="24"/>
          <w:lang w:val="mn-MN"/>
        </w:rPr>
        <w:t xml:space="preserve">. </w:t>
      </w:r>
      <w:r w:rsidR="008642D0">
        <w:rPr>
          <w:rFonts w:ascii="Times New Roman" w:eastAsia="Times New Roman" w:hAnsi="Times New Roman" w:cs="Times New Roman"/>
          <w:szCs w:val="24"/>
          <w:lang w:val="mn-MN"/>
        </w:rPr>
        <w:t>“Хөгжим тогло, зэмсэг биш</w:t>
      </w:r>
      <w:r w:rsidR="00874275">
        <w:rPr>
          <w:rFonts w:ascii="Times New Roman" w:eastAsia="Times New Roman" w:hAnsi="Times New Roman" w:cs="Times New Roman"/>
          <w:szCs w:val="24"/>
          <w:lang w:val="mn-MN"/>
        </w:rPr>
        <w:t>.</w:t>
      </w:r>
      <w:r w:rsidR="008642D0">
        <w:rPr>
          <w:rFonts w:ascii="Times New Roman" w:eastAsia="Times New Roman" w:hAnsi="Times New Roman" w:cs="Times New Roman"/>
          <w:szCs w:val="24"/>
          <w:lang w:val="mn-MN"/>
        </w:rPr>
        <w:t xml:space="preserve"> </w:t>
      </w:r>
      <w:r w:rsidR="008642D0" w:rsidRPr="008642D0">
        <w:rPr>
          <w:rFonts w:ascii="Times New Roman" w:eastAsia="Times New Roman" w:hAnsi="Times New Roman" w:cs="Times New Roman"/>
          <w:szCs w:val="24"/>
          <w:lang w:val="mn-MN"/>
        </w:rPr>
        <w:t>(</w:t>
      </w:r>
      <w:r w:rsidR="008642D0">
        <w:rPr>
          <w:rFonts w:ascii="Times New Roman" w:eastAsia="Times New Roman" w:hAnsi="Times New Roman" w:cs="Times New Roman"/>
          <w:szCs w:val="24"/>
          <w:lang w:val="mn-MN"/>
        </w:rPr>
        <w:t>Зохиогч</w:t>
      </w:r>
      <w:r w:rsidR="008642D0" w:rsidRPr="008642D0">
        <w:rPr>
          <w:rFonts w:ascii="Times New Roman" w:eastAsia="Times New Roman" w:hAnsi="Times New Roman" w:cs="Times New Roman"/>
          <w:szCs w:val="24"/>
          <w:lang w:val="mn-MN"/>
        </w:rPr>
        <w:t xml:space="preserve"> </w:t>
      </w:r>
      <w:r w:rsidR="008642D0">
        <w:rPr>
          <w:rFonts w:ascii="Times New Roman" w:eastAsia="Times New Roman" w:hAnsi="Times New Roman" w:cs="Times New Roman"/>
          <w:szCs w:val="24"/>
          <w:lang w:val="mn-MN"/>
        </w:rPr>
        <w:t>нь тодорхойгүй</w:t>
      </w:r>
      <w:r w:rsidR="008642D0" w:rsidRPr="008642D0">
        <w:rPr>
          <w:rFonts w:ascii="Times New Roman" w:eastAsia="Times New Roman" w:hAnsi="Times New Roman" w:cs="Times New Roman"/>
          <w:szCs w:val="24"/>
          <w:lang w:val="mn-MN"/>
        </w:rPr>
        <w:t>)</w:t>
      </w:r>
      <w:r w:rsidR="008642D0">
        <w:rPr>
          <w:rFonts w:ascii="Times New Roman" w:eastAsia="Times New Roman" w:hAnsi="Times New Roman" w:cs="Times New Roman"/>
          <w:szCs w:val="24"/>
          <w:lang w:val="mn-MN"/>
        </w:rPr>
        <w:t>”</w:t>
      </w:r>
      <w:r w:rsidR="008642D0">
        <w:rPr>
          <w:rStyle w:val="FootnoteReference"/>
          <w:rFonts w:ascii="Times New Roman" w:eastAsia="Times New Roman" w:hAnsi="Times New Roman" w:cs="Times New Roman"/>
          <w:szCs w:val="24"/>
        </w:rPr>
        <w:footnoteReference w:id="48"/>
      </w:r>
      <w:r w:rsidR="008642D0">
        <w:rPr>
          <w:rFonts w:ascii="Times New Roman" w:eastAsia="Times New Roman" w:hAnsi="Times New Roman" w:cs="Times New Roman"/>
          <w:szCs w:val="24"/>
          <w:lang w:val="mn-MN"/>
        </w:rPr>
        <w:t xml:space="preserve">. “Хөгжим </w:t>
      </w:r>
      <w:r w:rsidR="00874275">
        <w:rPr>
          <w:rFonts w:ascii="Times New Roman" w:eastAsia="Times New Roman" w:hAnsi="Times New Roman" w:cs="Times New Roman"/>
          <w:szCs w:val="24"/>
          <w:lang w:val="mn-MN"/>
        </w:rPr>
        <w:t>дан ганц н</w:t>
      </w:r>
      <w:r w:rsidR="008642D0">
        <w:rPr>
          <w:rFonts w:ascii="Times New Roman" w:eastAsia="Times New Roman" w:hAnsi="Times New Roman" w:cs="Times New Roman"/>
          <w:szCs w:val="24"/>
          <w:lang w:val="mn-MN"/>
        </w:rPr>
        <w:t xml:space="preserve">отонд бус харин </w:t>
      </w:r>
      <w:r w:rsidR="00874275">
        <w:rPr>
          <w:rFonts w:ascii="Times New Roman" w:eastAsia="Times New Roman" w:hAnsi="Times New Roman" w:cs="Times New Roman"/>
          <w:szCs w:val="24"/>
          <w:lang w:val="mn-MN"/>
        </w:rPr>
        <w:t>нот болон анир чимээгүйн дунд</w:t>
      </w:r>
      <w:r w:rsidR="008642D0">
        <w:rPr>
          <w:rFonts w:ascii="Times New Roman" w:eastAsia="Times New Roman" w:hAnsi="Times New Roman" w:cs="Times New Roman"/>
          <w:szCs w:val="24"/>
          <w:lang w:val="mn-MN"/>
        </w:rPr>
        <w:t xml:space="preserve"> оршино</w:t>
      </w:r>
      <w:r w:rsidR="00874275">
        <w:rPr>
          <w:rFonts w:ascii="Times New Roman" w:eastAsia="Times New Roman" w:hAnsi="Times New Roman" w:cs="Times New Roman"/>
          <w:szCs w:val="24"/>
          <w:lang w:val="mn-MN"/>
        </w:rPr>
        <w:t>.</w:t>
      </w:r>
      <w:r w:rsidR="00874275" w:rsidRPr="00874275">
        <w:rPr>
          <w:rFonts w:ascii="Times New Roman" w:eastAsia="Times New Roman" w:hAnsi="Times New Roman" w:cs="Times New Roman"/>
          <w:szCs w:val="24"/>
          <w:lang w:val="mn-MN"/>
        </w:rPr>
        <w:t xml:space="preserve"> (Волф</w:t>
      </w:r>
      <w:r w:rsidR="00874275">
        <w:rPr>
          <w:rFonts w:ascii="Times New Roman" w:eastAsia="Times New Roman" w:hAnsi="Times New Roman" w:cs="Times New Roman"/>
          <w:szCs w:val="24"/>
          <w:lang w:val="mn-MN"/>
        </w:rPr>
        <w:t>г</w:t>
      </w:r>
      <w:r w:rsidR="00874275" w:rsidRPr="00874275">
        <w:rPr>
          <w:rFonts w:ascii="Times New Roman" w:eastAsia="Times New Roman" w:hAnsi="Times New Roman" w:cs="Times New Roman"/>
          <w:szCs w:val="24"/>
          <w:lang w:val="mn-MN"/>
        </w:rPr>
        <w:t>ан</w:t>
      </w:r>
      <w:r w:rsidR="00874275">
        <w:rPr>
          <w:rFonts w:ascii="Times New Roman" w:eastAsia="Times New Roman" w:hAnsi="Times New Roman" w:cs="Times New Roman"/>
          <w:szCs w:val="24"/>
          <w:lang w:val="mn-MN"/>
        </w:rPr>
        <w:t xml:space="preserve"> Амади Моцарт</w:t>
      </w:r>
      <w:r w:rsidR="00874275" w:rsidRPr="00874275">
        <w:rPr>
          <w:rFonts w:ascii="Times New Roman" w:eastAsia="Times New Roman" w:hAnsi="Times New Roman" w:cs="Times New Roman"/>
          <w:szCs w:val="24"/>
          <w:lang w:val="mn-MN"/>
        </w:rPr>
        <w:t>)”</w:t>
      </w:r>
      <w:r w:rsidR="00874275">
        <w:rPr>
          <w:rStyle w:val="FootnoteReference"/>
          <w:rFonts w:ascii="Times New Roman" w:eastAsia="Times New Roman" w:hAnsi="Times New Roman" w:cs="Times New Roman"/>
          <w:szCs w:val="24"/>
        </w:rPr>
        <w:footnoteReference w:id="49"/>
      </w:r>
      <w:r w:rsidR="00874275" w:rsidRPr="00874275">
        <w:rPr>
          <w:rFonts w:ascii="Times New Roman" w:eastAsia="Times New Roman" w:hAnsi="Times New Roman" w:cs="Times New Roman"/>
          <w:szCs w:val="24"/>
          <w:lang w:val="mn-MN"/>
        </w:rPr>
        <w:t>. “</w:t>
      </w:r>
      <w:r w:rsidR="00874275">
        <w:rPr>
          <w:rFonts w:ascii="Times New Roman" w:eastAsia="Times New Roman" w:hAnsi="Times New Roman" w:cs="Times New Roman"/>
          <w:szCs w:val="24"/>
          <w:lang w:val="mn-MN"/>
        </w:rPr>
        <w:t>Хөгжим сэрэхүйн болон сэтгэлийн амьдралын хоорондох гүүр мөн</w:t>
      </w:r>
      <w:r w:rsidR="00B153D4">
        <w:rPr>
          <w:rFonts w:ascii="Times New Roman" w:eastAsia="Times New Roman" w:hAnsi="Times New Roman" w:cs="Times New Roman"/>
          <w:szCs w:val="24"/>
          <w:lang w:val="mn-MN"/>
        </w:rPr>
        <w:t>.</w:t>
      </w:r>
      <w:r w:rsidR="00874275" w:rsidRPr="003F3ECC">
        <w:rPr>
          <w:rFonts w:ascii="Times New Roman" w:hAnsi="Times New Roman" w:cs="Times New Roman"/>
          <w:szCs w:val="24"/>
          <w:lang w:val="mn-MN"/>
        </w:rPr>
        <w:t>(Людвиг Ван Бетховен)</w:t>
      </w:r>
      <w:r w:rsidR="00874275">
        <w:rPr>
          <w:rStyle w:val="FootnoteReference"/>
          <w:rFonts w:ascii="Times New Roman" w:hAnsi="Times New Roman" w:cs="Times New Roman"/>
          <w:szCs w:val="24"/>
          <w:lang w:val="mn-MN"/>
        </w:rPr>
        <w:footnoteReference w:id="50"/>
      </w:r>
      <w:r w:rsidR="00355E82" w:rsidRPr="00355E82">
        <w:rPr>
          <w:rFonts w:ascii="Times New Roman" w:hAnsi="Times New Roman" w:cs="Times New Roman"/>
          <w:szCs w:val="24"/>
          <w:lang w:val="mn-MN"/>
        </w:rPr>
        <w:t xml:space="preserve">. </w:t>
      </w:r>
      <w:r w:rsidR="00355E82">
        <w:rPr>
          <w:rFonts w:ascii="Times New Roman" w:hAnsi="Times New Roman" w:cs="Times New Roman"/>
          <w:szCs w:val="24"/>
          <w:lang w:val="mn-MN"/>
        </w:rPr>
        <w:t xml:space="preserve">Энэ бүх хэлсэн үг, </w:t>
      </w:r>
      <w:r w:rsidR="00355E82">
        <w:rPr>
          <w:rFonts w:ascii="Times New Roman" w:hAnsi="Times New Roman" w:cs="Times New Roman"/>
          <w:szCs w:val="24"/>
          <w:lang w:val="mn-MN"/>
        </w:rPr>
        <w:lastRenderedPageBreak/>
        <w:t xml:space="preserve">утга нь “хөгжим дан ганц тархины бүтээл биш” гэсэн эргэцүүллийг </w:t>
      </w:r>
      <w:r w:rsidR="0083696B">
        <w:rPr>
          <w:rFonts w:ascii="Times New Roman" w:hAnsi="Times New Roman" w:cs="Times New Roman"/>
          <w:szCs w:val="24"/>
          <w:lang w:val="mn-MN"/>
        </w:rPr>
        <w:t>өөрийн эрхгүй төрүүлдэг</w:t>
      </w:r>
      <w:r w:rsidR="00355E82">
        <w:rPr>
          <w:rFonts w:ascii="Times New Roman" w:hAnsi="Times New Roman" w:cs="Times New Roman"/>
          <w:szCs w:val="24"/>
          <w:lang w:val="mn-MN"/>
        </w:rPr>
        <w:t xml:space="preserve">. </w:t>
      </w:r>
    </w:p>
    <w:p w:rsidR="000F731A" w:rsidRDefault="006F382F" w:rsidP="00CE1E1D">
      <w:pPr>
        <w:autoSpaceDE w:val="0"/>
        <w:autoSpaceDN w:val="0"/>
        <w:adjustRightInd w:val="0"/>
        <w:spacing w:after="0" w:line="240" w:lineRule="auto"/>
        <w:jc w:val="both"/>
        <w:rPr>
          <w:rFonts w:ascii="Times New Roman" w:hAnsi="Times New Roman" w:cs="Times New Roman"/>
          <w:lang w:val="mn-MN"/>
        </w:rPr>
      </w:pPr>
      <w:r>
        <w:rPr>
          <w:rFonts w:ascii="Times New Roman" w:hAnsi="Times New Roman" w:cs="Times New Roman"/>
          <w:lang w:val="mn-MN"/>
        </w:rPr>
        <w:t xml:space="preserve"> </w:t>
      </w:r>
      <w:r w:rsidR="00C22FA8" w:rsidRPr="00DB47C7">
        <w:rPr>
          <w:rFonts w:ascii="Times New Roman" w:hAnsi="Times New Roman" w:cs="Times New Roman"/>
          <w:lang w:val="mn-MN"/>
        </w:rPr>
        <w:tab/>
      </w:r>
      <w:r w:rsidR="0083696B">
        <w:rPr>
          <w:rFonts w:ascii="Times New Roman" w:hAnsi="Times New Roman" w:cs="Times New Roman"/>
          <w:lang w:val="mn-MN"/>
        </w:rPr>
        <w:t>Хөгжим урлаг</w:t>
      </w:r>
      <w:r w:rsidR="0083696B">
        <w:rPr>
          <w:rFonts w:ascii="Times New Roman" w:hAnsi="Times New Roman" w:cs="Times New Roman"/>
          <w:lang w:val="cs-CZ"/>
        </w:rPr>
        <w:t xml:space="preserve">; </w:t>
      </w:r>
      <w:r w:rsidR="0083696B">
        <w:rPr>
          <w:rFonts w:ascii="Times New Roman" w:hAnsi="Times New Roman" w:cs="Times New Roman"/>
          <w:lang w:val="mn-MN"/>
        </w:rPr>
        <w:t>сэтгэл хөдлөлийн хэл</w:t>
      </w:r>
      <w:r w:rsidR="0083696B">
        <w:rPr>
          <w:rFonts w:ascii="Times New Roman" w:hAnsi="Times New Roman" w:cs="Times New Roman"/>
          <w:lang w:val="cs-CZ"/>
        </w:rPr>
        <w:t>;</w:t>
      </w:r>
      <w:r w:rsidR="0083696B">
        <w:rPr>
          <w:rFonts w:ascii="Times New Roman" w:hAnsi="Times New Roman" w:cs="Times New Roman"/>
          <w:lang w:val="mn-MN"/>
        </w:rPr>
        <w:t xml:space="preserve"> физик</w:t>
      </w:r>
      <w:r w:rsidR="0083696B">
        <w:rPr>
          <w:rFonts w:ascii="Times New Roman" w:hAnsi="Times New Roman" w:cs="Times New Roman"/>
          <w:lang w:val="cs-CZ"/>
        </w:rPr>
        <w:t>;</w:t>
      </w:r>
      <w:r w:rsidR="0083696B">
        <w:rPr>
          <w:rFonts w:ascii="Times New Roman" w:hAnsi="Times New Roman" w:cs="Times New Roman"/>
          <w:lang w:val="mn-MN"/>
        </w:rPr>
        <w:t xml:space="preserve"> математик</w:t>
      </w:r>
      <w:r w:rsidR="0083696B">
        <w:rPr>
          <w:rFonts w:ascii="Times New Roman" w:hAnsi="Times New Roman" w:cs="Times New Roman"/>
          <w:lang w:val="cs-CZ"/>
        </w:rPr>
        <w:t>;</w:t>
      </w:r>
      <w:r w:rsidR="0083696B">
        <w:rPr>
          <w:rFonts w:ascii="Times New Roman" w:hAnsi="Times New Roman" w:cs="Times New Roman"/>
          <w:lang w:val="mn-MN"/>
        </w:rPr>
        <w:t xml:space="preserve"> соёлын универсал</w:t>
      </w:r>
      <w:r w:rsidR="0083696B">
        <w:rPr>
          <w:rFonts w:ascii="Times New Roman" w:hAnsi="Times New Roman" w:cs="Times New Roman"/>
          <w:lang w:val="cs-CZ"/>
        </w:rPr>
        <w:t>;</w:t>
      </w:r>
      <w:r w:rsidR="00F639AD">
        <w:rPr>
          <w:rFonts w:ascii="Times New Roman" w:hAnsi="Times New Roman" w:cs="Times New Roman"/>
          <w:lang w:val="mn-MN"/>
        </w:rPr>
        <w:t xml:space="preserve"> хэл</w:t>
      </w:r>
      <w:r w:rsidR="00F639AD">
        <w:rPr>
          <w:rFonts w:ascii="Times New Roman" w:hAnsi="Times New Roman" w:cs="Times New Roman"/>
          <w:lang w:val="cs-CZ"/>
        </w:rPr>
        <w:t>;</w:t>
      </w:r>
      <w:r>
        <w:rPr>
          <w:rFonts w:ascii="Times New Roman" w:hAnsi="Times New Roman" w:cs="Times New Roman"/>
          <w:lang w:val="mn-MN"/>
        </w:rPr>
        <w:t xml:space="preserve"> шашны түгээмэл хэрэгслэл</w:t>
      </w:r>
      <w:r>
        <w:rPr>
          <w:rFonts w:ascii="Times New Roman" w:hAnsi="Times New Roman" w:cs="Times New Roman"/>
          <w:lang w:val="cs-CZ"/>
        </w:rPr>
        <w:t>;</w:t>
      </w:r>
      <w:r>
        <w:rPr>
          <w:rFonts w:ascii="Times New Roman" w:hAnsi="Times New Roman" w:cs="Times New Roman"/>
          <w:lang w:val="mn-MN"/>
        </w:rPr>
        <w:t xml:space="preserve"> дан ганц тархины бүтээл биш гэх зэрэг түүний нууцлаг чанарт хандсан  олон янзын </w:t>
      </w:r>
      <w:r w:rsidR="00224E8D">
        <w:rPr>
          <w:rFonts w:ascii="Times New Roman" w:hAnsi="Times New Roman" w:cs="Times New Roman"/>
          <w:lang w:val="mn-MN"/>
        </w:rPr>
        <w:t xml:space="preserve">тодорхойлолт, </w:t>
      </w:r>
      <w:r>
        <w:rPr>
          <w:rFonts w:ascii="Times New Roman" w:hAnsi="Times New Roman" w:cs="Times New Roman"/>
          <w:lang w:val="mn-MN"/>
        </w:rPr>
        <w:t xml:space="preserve">ойлголт зэрэгцэн оршиж байна. Гэвч эдгээрийн аль нь  ч л </w:t>
      </w:r>
      <w:r>
        <w:rPr>
          <w:rFonts w:ascii="Times New Roman" w:eastAsia="Times New Roman" w:hAnsi="Times New Roman" w:cs="Times New Roman"/>
          <w:szCs w:val="24"/>
          <w:lang w:val="mn-MN"/>
        </w:rPr>
        <w:t xml:space="preserve">хөгжмийн </w:t>
      </w:r>
      <w:r>
        <w:rPr>
          <w:rFonts w:ascii="Times New Roman" w:hAnsi="Times New Roman" w:cs="Times New Roman"/>
          <w:lang w:val="mn-MN"/>
        </w:rPr>
        <w:t>язгуур утга, мөн чанар, агуул</w:t>
      </w:r>
      <w:r w:rsidR="00945C41">
        <w:rPr>
          <w:rFonts w:ascii="Times New Roman" w:hAnsi="Times New Roman" w:cs="Times New Roman"/>
          <w:lang w:val="mn-MN"/>
        </w:rPr>
        <w:t>гыг бүрэн илэрхийлсэн</w:t>
      </w:r>
      <w:r w:rsidR="00224E8D">
        <w:rPr>
          <w:rFonts w:ascii="Times New Roman" w:hAnsi="Times New Roman" w:cs="Times New Roman"/>
          <w:lang w:val="mn-MN"/>
        </w:rPr>
        <w:t xml:space="preserve">, </w:t>
      </w:r>
      <w:r>
        <w:rPr>
          <w:rFonts w:ascii="Times New Roman" w:hAnsi="Times New Roman" w:cs="Times New Roman"/>
          <w:lang w:val="mn-MN"/>
        </w:rPr>
        <w:t>зөвшөөрөгдсөн тодорхойлолт, ойлголт болж</w:t>
      </w:r>
      <w:r w:rsidR="00224E8D">
        <w:rPr>
          <w:rFonts w:ascii="Times New Roman" w:hAnsi="Times New Roman" w:cs="Times New Roman"/>
          <w:lang w:val="mn-MN"/>
        </w:rPr>
        <w:t xml:space="preserve"> чадаагүй</w:t>
      </w:r>
      <w:r>
        <w:rPr>
          <w:rFonts w:ascii="Times New Roman" w:hAnsi="Times New Roman" w:cs="Times New Roman"/>
          <w:lang w:val="mn-MN"/>
        </w:rPr>
        <w:t xml:space="preserve">  байна. Хөгжим</w:t>
      </w:r>
      <w:r w:rsidR="005729B6">
        <w:rPr>
          <w:rFonts w:ascii="Times New Roman" w:hAnsi="Times New Roman" w:cs="Times New Roman"/>
          <w:lang w:val="mn-MN"/>
        </w:rPr>
        <w:t xml:space="preserve"> гэж юу вэ</w:t>
      </w:r>
      <w:r w:rsidR="00224E8D">
        <w:rPr>
          <w:rFonts w:ascii="Times New Roman" w:hAnsi="Times New Roman" w:cs="Times New Roman"/>
          <w:lang w:val="mn-MN"/>
        </w:rPr>
        <w:t xml:space="preserve"> гэсэн</w:t>
      </w:r>
      <w:r w:rsidR="005729B6">
        <w:rPr>
          <w:rFonts w:ascii="Times New Roman" w:hAnsi="Times New Roman" w:cs="Times New Roman"/>
          <w:lang w:val="mn-MN"/>
        </w:rPr>
        <w:t xml:space="preserve"> </w:t>
      </w:r>
      <w:r>
        <w:rPr>
          <w:rFonts w:ascii="Times New Roman" w:hAnsi="Times New Roman" w:cs="Times New Roman"/>
          <w:lang w:val="mn-MN"/>
        </w:rPr>
        <w:t>асуулт</w:t>
      </w:r>
      <w:r w:rsidR="00224E8D">
        <w:rPr>
          <w:rFonts w:ascii="Times New Roman" w:hAnsi="Times New Roman" w:cs="Times New Roman"/>
          <w:lang w:val="mn-MN"/>
        </w:rPr>
        <w:t xml:space="preserve">ад иймд одоогоор бүрэн, тодорхой хариулт алга. </w:t>
      </w:r>
    </w:p>
    <w:p w:rsidR="00822358" w:rsidRPr="00174F11" w:rsidRDefault="00822358" w:rsidP="00CE1E1D">
      <w:pPr>
        <w:autoSpaceDE w:val="0"/>
        <w:autoSpaceDN w:val="0"/>
        <w:adjustRightInd w:val="0"/>
        <w:spacing w:after="0" w:line="240" w:lineRule="auto"/>
        <w:jc w:val="both"/>
        <w:rPr>
          <w:rFonts w:ascii="Times New Roman" w:hAnsi="Times New Roman" w:cs="Times New Roman"/>
          <w:lang w:val="mn-MN"/>
        </w:rPr>
      </w:pPr>
    </w:p>
    <w:p w:rsidR="00FD35B5" w:rsidRPr="00EF7764" w:rsidRDefault="00EF7764" w:rsidP="00CE1E1D">
      <w:pPr>
        <w:pStyle w:val="ListParagraph"/>
        <w:numPr>
          <w:ilvl w:val="1"/>
          <w:numId w:val="15"/>
        </w:numPr>
        <w:spacing w:line="240" w:lineRule="auto"/>
        <w:outlineLvl w:val="0"/>
        <w:rPr>
          <w:rFonts w:ascii="Times New Roman" w:hAnsi="Times New Roman" w:cs="Times New Roman"/>
          <w:b/>
          <w:lang w:val="mn-MN"/>
        </w:rPr>
      </w:pPr>
      <w:r>
        <w:rPr>
          <w:rFonts w:ascii="Times New Roman" w:hAnsi="Times New Roman" w:cs="Times New Roman"/>
          <w:b/>
          <w:lang w:val="mn-MN"/>
        </w:rPr>
        <w:t xml:space="preserve"> </w:t>
      </w:r>
      <w:r w:rsidR="00BD4A52" w:rsidRPr="00EF7764">
        <w:rPr>
          <w:rFonts w:ascii="Times New Roman" w:hAnsi="Times New Roman" w:cs="Times New Roman"/>
          <w:b/>
          <w:lang w:val="mn-MN"/>
        </w:rPr>
        <w:t>Хөг, өнгөний судлагдсан байдал</w:t>
      </w:r>
    </w:p>
    <w:p w:rsidR="00106A0B" w:rsidRPr="00FD35B5" w:rsidRDefault="00106A0B" w:rsidP="00CE1E1D">
      <w:pPr>
        <w:spacing w:line="240" w:lineRule="auto"/>
        <w:ind w:firstLine="720"/>
        <w:jc w:val="both"/>
        <w:outlineLvl w:val="0"/>
        <w:rPr>
          <w:rFonts w:ascii="Times New Roman" w:hAnsi="Times New Roman" w:cs="Times New Roman"/>
          <w:b/>
          <w:lang w:val="mn-MN"/>
        </w:rPr>
      </w:pPr>
      <w:r w:rsidRPr="00FD35B5">
        <w:rPr>
          <w:rFonts w:ascii="Times New Roman" w:hAnsi="Times New Roman" w:cs="Times New Roman"/>
          <w:lang w:val="mn-MN"/>
        </w:rPr>
        <w:t xml:space="preserve">“Хөг” </w:t>
      </w:r>
      <w:r w:rsidR="006A672C">
        <w:rPr>
          <w:rFonts w:ascii="Times New Roman" w:hAnsi="Times New Roman" w:cs="Times New Roman"/>
          <w:lang w:val="mn-MN"/>
        </w:rPr>
        <w:t>гэсэн үг хэллэг монгол</w:t>
      </w:r>
      <w:r w:rsidR="00183188" w:rsidRPr="00FD35B5">
        <w:rPr>
          <w:rFonts w:ascii="Times New Roman" w:hAnsi="Times New Roman" w:cs="Times New Roman"/>
          <w:lang w:val="mn-MN"/>
        </w:rPr>
        <w:t xml:space="preserve"> ахуй амьдрал, урлаг, соёл, хөгжимд өргөн </w:t>
      </w:r>
      <w:r w:rsidR="00F94410" w:rsidRPr="00FD35B5">
        <w:rPr>
          <w:rFonts w:ascii="Times New Roman" w:hAnsi="Times New Roman" w:cs="Times New Roman"/>
          <w:lang w:val="mn-MN"/>
        </w:rPr>
        <w:t>хэрэглэгдэж иржээ</w:t>
      </w:r>
      <w:r w:rsidR="00174F11">
        <w:rPr>
          <w:rFonts w:ascii="Times New Roman" w:hAnsi="Times New Roman" w:cs="Times New Roman"/>
          <w:lang w:val="mn-MN"/>
        </w:rPr>
        <w:t xml:space="preserve">. </w:t>
      </w:r>
      <w:r w:rsidR="00F94410" w:rsidRPr="00FD35B5">
        <w:rPr>
          <w:rFonts w:ascii="Times New Roman" w:hAnsi="Times New Roman" w:cs="Times New Roman"/>
          <w:lang w:val="mn-MN"/>
        </w:rPr>
        <w:t xml:space="preserve">Монгол хэлний </w:t>
      </w:r>
      <w:r w:rsidR="006A672C" w:rsidRPr="006A672C">
        <w:rPr>
          <w:rFonts w:ascii="Times New Roman" w:hAnsi="Times New Roman" w:cs="Times New Roman"/>
          <w:lang w:val="mn-MN"/>
        </w:rPr>
        <w:t xml:space="preserve">нэгэн </w:t>
      </w:r>
      <w:r w:rsidR="00F94410" w:rsidRPr="00FD35B5">
        <w:rPr>
          <w:rFonts w:ascii="Times New Roman" w:hAnsi="Times New Roman" w:cs="Times New Roman"/>
          <w:lang w:val="mn-MN"/>
        </w:rPr>
        <w:t>товч тайлбар толь бичигт “х</w:t>
      </w:r>
      <w:r w:rsidR="00183188" w:rsidRPr="00FD35B5">
        <w:rPr>
          <w:rFonts w:ascii="Times New Roman" w:hAnsi="Times New Roman" w:cs="Times New Roman"/>
          <w:lang w:val="mn-MN"/>
        </w:rPr>
        <w:t>өг</w:t>
      </w:r>
      <w:r w:rsidR="00F94410" w:rsidRPr="00FD35B5">
        <w:rPr>
          <w:rFonts w:ascii="Times New Roman" w:hAnsi="Times New Roman" w:cs="Times New Roman"/>
          <w:lang w:val="mn-MN"/>
        </w:rPr>
        <w:t>” гэсэн үгийг  “(1</w:t>
      </w:r>
      <w:r w:rsidR="00F94410" w:rsidRPr="00FD35B5">
        <w:rPr>
          <w:rFonts w:ascii="Times New Roman" w:hAnsi="Times New Roman" w:cs="Times New Roman"/>
          <w:lang w:val="cs-CZ"/>
        </w:rPr>
        <w:t xml:space="preserve">) </w:t>
      </w:r>
      <w:r w:rsidR="00F94410" w:rsidRPr="00FD35B5">
        <w:rPr>
          <w:rFonts w:ascii="Times New Roman" w:hAnsi="Times New Roman" w:cs="Times New Roman"/>
          <w:lang w:val="mn-MN"/>
        </w:rPr>
        <w:t xml:space="preserve">хөгжмийн аялгуу нийлэлдэхийг; (2) аливаа юмны </w:t>
      </w:r>
      <w:r w:rsidR="00F94410" w:rsidRPr="00EF7764">
        <w:rPr>
          <w:rFonts w:ascii="Times New Roman" w:hAnsi="Times New Roman" w:cs="Times New Roman"/>
          <w:color w:val="000000" w:themeColor="text1"/>
          <w:lang w:val="mn-MN"/>
        </w:rPr>
        <w:t>аяс шалтгаан</w:t>
      </w:r>
      <w:r w:rsidR="00F94410" w:rsidRPr="00FD35B5">
        <w:rPr>
          <w:rFonts w:ascii="Times New Roman" w:hAnsi="Times New Roman" w:cs="Times New Roman"/>
          <w:lang w:val="mn-MN"/>
        </w:rPr>
        <w:t xml:space="preserve"> таарах”</w:t>
      </w:r>
      <w:r w:rsidR="00F94410">
        <w:rPr>
          <w:rStyle w:val="FootnoteReference"/>
          <w:rFonts w:ascii="Times New Roman" w:hAnsi="Times New Roman" w:cs="Times New Roman"/>
          <w:lang w:val="mn-MN"/>
        </w:rPr>
        <w:footnoteReference w:id="51"/>
      </w:r>
      <w:r w:rsidR="00F94410" w:rsidRPr="00FD35B5">
        <w:rPr>
          <w:rFonts w:ascii="Times New Roman" w:hAnsi="Times New Roman" w:cs="Times New Roman"/>
          <w:lang w:val="mn-MN"/>
        </w:rPr>
        <w:t xml:space="preserve">  гэсэн утгатай хэмээн</w:t>
      </w:r>
      <w:r w:rsidRPr="00FD35B5">
        <w:rPr>
          <w:rFonts w:ascii="Times New Roman" w:hAnsi="Times New Roman" w:cs="Times New Roman"/>
          <w:lang w:val="mn-MN"/>
        </w:rPr>
        <w:t xml:space="preserve"> тайлбарлажээ. </w:t>
      </w:r>
    </w:p>
    <w:p w:rsidR="000F731A" w:rsidRPr="00AF60D3" w:rsidRDefault="00106A0B" w:rsidP="00CE1E1D">
      <w:pPr>
        <w:spacing w:line="240" w:lineRule="auto"/>
        <w:ind w:firstLine="720"/>
        <w:jc w:val="both"/>
        <w:rPr>
          <w:rFonts w:ascii="Times New Roman" w:hAnsi="Times New Roman" w:cs="Times New Roman"/>
          <w:lang w:val="mn-MN"/>
        </w:rPr>
      </w:pPr>
      <w:r w:rsidRPr="00AF60D3">
        <w:rPr>
          <w:rFonts w:ascii="Times New Roman" w:hAnsi="Times New Roman" w:cs="Times New Roman"/>
          <w:lang w:val="mn-MN"/>
        </w:rPr>
        <w:t>Нэг дэхь утга нь хөгжмийн</w:t>
      </w:r>
      <w:r w:rsidR="00140BF3" w:rsidRPr="00AF60D3">
        <w:rPr>
          <w:rFonts w:ascii="Times New Roman" w:hAnsi="Times New Roman" w:cs="Times New Roman"/>
          <w:lang w:val="mn-MN"/>
        </w:rPr>
        <w:t xml:space="preserve"> практик, амьдрал ахуйд</w:t>
      </w:r>
      <w:r w:rsidRPr="00AF60D3">
        <w:rPr>
          <w:rFonts w:ascii="Times New Roman" w:hAnsi="Times New Roman" w:cs="Times New Roman"/>
          <w:lang w:val="mn-MN"/>
        </w:rPr>
        <w:t xml:space="preserve"> “хөгжмийн зэмсгийг хөглөх”, “хөгжмийн зэмсгийн хөг гаргах, алдах, буурах”,  “төгөлдөр хуур хөглөгч” гэсэн </w:t>
      </w:r>
      <w:r w:rsidR="00140BF3" w:rsidRPr="00AF60D3">
        <w:rPr>
          <w:rFonts w:ascii="Times New Roman" w:hAnsi="Times New Roman" w:cs="Times New Roman"/>
          <w:lang w:val="mn-MN"/>
        </w:rPr>
        <w:t xml:space="preserve">хэллэгийн утгаар </w:t>
      </w:r>
      <w:r w:rsidR="001E2D35" w:rsidRPr="00AF60D3">
        <w:rPr>
          <w:rFonts w:ascii="Times New Roman" w:hAnsi="Times New Roman" w:cs="Times New Roman"/>
          <w:lang w:val="mn-MN"/>
        </w:rPr>
        <w:t xml:space="preserve">түгээмэл </w:t>
      </w:r>
      <w:r w:rsidRPr="00AF60D3">
        <w:rPr>
          <w:rFonts w:ascii="Times New Roman" w:hAnsi="Times New Roman" w:cs="Times New Roman"/>
          <w:lang w:val="mn-MN"/>
        </w:rPr>
        <w:t>хэрэглэгддэг бол хоёр дахь утга нь тэр бүр өргөн хүрээгээр хэр</w:t>
      </w:r>
      <w:r w:rsidR="006A672C" w:rsidRPr="00AF60D3">
        <w:rPr>
          <w:rFonts w:ascii="Times New Roman" w:hAnsi="Times New Roman" w:cs="Times New Roman"/>
          <w:lang w:val="mn-MN"/>
        </w:rPr>
        <w:t>эглэгддэггүй. Харин</w:t>
      </w:r>
      <w:r w:rsidR="005E70F2" w:rsidRPr="00AF60D3">
        <w:rPr>
          <w:rFonts w:ascii="Times New Roman" w:hAnsi="Times New Roman" w:cs="Times New Roman"/>
          <w:lang w:val="mn-MN"/>
        </w:rPr>
        <w:t xml:space="preserve"> </w:t>
      </w:r>
      <w:r w:rsidR="001E2D35" w:rsidRPr="00AF60D3">
        <w:rPr>
          <w:rFonts w:ascii="Times New Roman" w:hAnsi="Times New Roman" w:cs="Times New Roman"/>
          <w:lang w:val="mn-MN"/>
        </w:rPr>
        <w:t xml:space="preserve">тэр </w:t>
      </w:r>
      <w:r w:rsidR="005E70F2" w:rsidRPr="00AF60D3">
        <w:rPr>
          <w:rFonts w:ascii="Times New Roman" w:hAnsi="Times New Roman" w:cs="Times New Roman"/>
          <w:lang w:val="mn-MN"/>
        </w:rPr>
        <w:t>хөгжимчний гайхам тоглолт, хөгжмийн алдарт бүтээл, гайхамшигтай хөгжмийн зэмсэг,  алдарт</w:t>
      </w:r>
      <w:r w:rsidR="00F51ED9" w:rsidRPr="00AF60D3">
        <w:rPr>
          <w:rFonts w:ascii="Times New Roman" w:hAnsi="Times New Roman" w:cs="Times New Roman"/>
          <w:lang w:val="mn-MN"/>
        </w:rPr>
        <w:t xml:space="preserve"> дуучин,  гайхам заал зэрэг </w:t>
      </w:r>
      <w:r w:rsidR="005E70F2" w:rsidRPr="00AF60D3">
        <w:rPr>
          <w:rFonts w:ascii="Times New Roman" w:hAnsi="Times New Roman" w:cs="Times New Roman"/>
          <w:lang w:val="mn-MN"/>
        </w:rPr>
        <w:t xml:space="preserve"> чанар, чансааг илэрхийлсэн</w:t>
      </w:r>
      <w:r w:rsidR="001E2D35" w:rsidRPr="00AF60D3">
        <w:rPr>
          <w:rFonts w:ascii="Times New Roman" w:hAnsi="Times New Roman" w:cs="Times New Roman"/>
          <w:lang w:val="mn-MN"/>
        </w:rPr>
        <w:t xml:space="preserve"> үг хэллэгт “юм юм нь я</w:t>
      </w:r>
      <w:r w:rsidR="00F51ED9" w:rsidRPr="00AF60D3">
        <w:rPr>
          <w:rFonts w:ascii="Times New Roman" w:hAnsi="Times New Roman" w:cs="Times New Roman"/>
          <w:lang w:val="mn-MN"/>
        </w:rPr>
        <w:t>г нийцсэн, зохицсон, аяс, донж</w:t>
      </w:r>
      <w:r w:rsidR="001E2D35" w:rsidRPr="00AF60D3">
        <w:rPr>
          <w:rFonts w:ascii="Times New Roman" w:hAnsi="Times New Roman" w:cs="Times New Roman"/>
          <w:lang w:val="mn-MN"/>
        </w:rPr>
        <w:t xml:space="preserve"> </w:t>
      </w:r>
      <w:r w:rsidR="00F51ED9" w:rsidRPr="00AF60D3">
        <w:rPr>
          <w:rFonts w:ascii="Times New Roman" w:hAnsi="Times New Roman" w:cs="Times New Roman"/>
          <w:lang w:val="mn-MN"/>
        </w:rPr>
        <w:t xml:space="preserve">нь </w:t>
      </w:r>
      <w:r w:rsidR="001E2D35" w:rsidRPr="00AF60D3">
        <w:rPr>
          <w:rFonts w:ascii="Times New Roman" w:hAnsi="Times New Roman" w:cs="Times New Roman"/>
          <w:lang w:val="mn-MN"/>
        </w:rPr>
        <w:t>таарсан</w:t>
      </w:r>
      <w:r w:rsidR="00140BF3" w:rsidRPr="00AF60D3">
        <w:rPr>
          <w:rFonts w:ascii="Times New Roman" w:hAnsi="Times New Roman" w:cs="Times New Roman"/>
          <w:lang w:val="mn-MN"/>
        </w:rPr>
        <w:t xml:space="preserve">,...  өнгөтэй байна </w:t>
      </w:r>
      <w:r w:rsidR="001E2D35" w:rsidRPr="00AF60D3">
        <w:rPr>
          <w:rFonts w:ascii="Times New Roman" w:hAnsi="Times New Roman" w:cs="Times New Roman"/>
          <w:lang w:val="mn-MN"/>
        </w:rPr>
        <w:t xml:space="preserve">...” гэх мэт  </w:t>
      </w:r>
      <w:r w:rsidR="00F51ED9" w:rsidRPr="00AF60D3">
        <w:rPr>
          <w:rFonts w:ascii="Times New Roman" w:hAnsi="Times New Roman" w:cs="Times New Roman"/>
          <w:lang w:val="mn-MN"/>
        </w:rPr>
        <w:t xml:space="preserve"> хэллэгийн </w:t>
      </w:r>
      <w:r w:rsidR="001E2D35" w:rsidRPr="00AF60D3">
        <w:rPr>
          <w:rFonts w:ascii="Times New Roman" w:hAnsi="Times New Roman" w:cs="Times New Roman"/>
          <w:lang w:val="mn-MN"/>
        </w:rPr>
        <w:t xml:space="preserve">далд утгаар тодорхой хүрээнд хэрэглэгдэнэ.  </w:t>
      </w:r>
    </w:p>
    <w:p w:rsidR="00F34B17" w:rsidRPr="00FD35B5" w:rsidRDefault="00FD35B5" w:rsidP="00CE1E1D">
      <w:pPr>
        <w:spacing w:line="240" w:lineRule="auto"/>
        <w:ind w:firstLine="720"/>
        <w:jc w:val="both"/>
        <w:rPr>
          <w:rFonts w:ascii="Times New Roman" w:hAnsi="Times New Roman" w:cs="Times New Roman"/>
          <w:color w:val="000000" w:themeColor="text1"/>
          <w:lang w:val="mn-MN"/>
        </w:rPr>
      </w:pPr>
      <w:r w:rsidRPr="00AF60D3">
        <w:rPr>
          <w:rFonts w:ascii="Times New Roman" w:hAnsi="Times New Roman" w:cs="Times New Roman"/>
          <w:lang w:val="mn-MN"/>
        </w:rPr>
        <w:t xml:space="preserve">Хөг нь нэг дэхь утгаараа хөгжмийн онолд  </w:t>
      </w:r>
      <w:r w:rsidR="006A672C" w:rsidRPr="00AF60D3">
        <w:rPr>
          <w:rFonts w:ascii="Times New Roman" w:hAnsi="Times New Roman" w:cs="Times New Roman"/>
          <w:lang w:val="mn-MN"/>
        </w:rPr>
        <w:t>“</w:t>
      </w:r>
      <w:r w:rsidRPr="00AF60D3">
        <w:rPr>
          <w:rFonts w:ascii="Times New Roman" w:hAnsi="Times New Roman" w:cs="Times New Roman"/>
          <w:lang w:val="mn-MN"/>
        </w:rPr>
        <w:t>ха</w:t>
      </w:r>
      <w:r w:rsidR="006A672C" w:rsidRPr="00AF60D3">
        <w:rPr>
          <w:rFonts w:ascii="Times New Roman" w:hAnsi="Times New Roman" w:cs="Times New Roman"/>
          <w:lang w:val="mn-MN"/>
        </w:rPr>
        <w:t>рш болон нийцтэй авиа, зохицол”</w:t>
      </w:r>
      <w:r w:rsidR="007A68A9" w:rsidRPr="00AF60D3">
        <w:rPr>
          <w:rStyle w:val="FootnoteReference"/>
          <w:rFonts w:ascii="Times New Roman" w:hAnsi="Times New Roman" w:cs="Times New Roman"/>
          <w:lang w:val="mn-MN"/>
        </w:rPr>
        <w:footnoteReference w:id="52"/>
      </w:r>
      <w:r w:rsidRPr="00AF60D3">
        <w:rPr>
          <w:rFonts w:ascii="Times New Roman" w:hAnsi="Times New Roman" w:cs="Times New Roman"/>
          <w:lang w:val="mn-MN"/>
        </w:rPr>
        <w:t xml:space="preserve"> гэсэн ухагдах</w:t>
      </w:r>
      <w:r w:rsidR="007A68A9" w:rsidRPr="00AF60D3">
        <w:rPr>
          <w:rFonts w:ascii="Times New Roman" w:hAnsi="Times New Roman" w:cs="Times New Roman"/>
          <w:lang w:val="mn-MN"/>
        </w:rPr>
        <w:t xml:space="preserve">уун, үг хэллэгээр Пифагорын  онолоос эхлээд сонгодог болон орчин цагийн бүхий л онолд нягт судлагджээ.   </w:t>
      </w:r>
      <w:r w:rsidR="00445AEA" w:rsidRPr="00AF60D3">
        <w:rPr>
          <w:rFonts w:ascii="Times New Roman" w:hAnsi="Times New Roman" w:cs="Times New Roman"/>
          <w:lang w:val="mn-MN"/>
        </w:rPr>
        <w:t xml:space="preserve">Харин </w:t>
      </w:r>
      <w:r w:rsidR="00392A91" w:rsidRPr="00AF60D3">
        <w:rPr>
          <w:rFonts w:ascii="Times New Roman" w:hAnsi="Times New Roman" w:cs="Times New Roman"/>
          <w:lang w:val="mn-MN"/>
        </w:rPr>
        <w:t>түүний хоёр дахь утга нь</w:t>
      </w:r>
      <w:r w:rsidR="00445AEA" w:rsidRPr="00AF60D3">
        <w:rPr>
          <w:rFonts w:ascii="Times New Roman" w:hAnsi="Times New Roman" w:cs="Times New Roman"/>
          <w:lang w:val="mn-MN"/>
        </w:rPr>
        <w:t xml:space="preserve"> хөгжмийн онол, практикт </w:t>
      </w:r>
      <w:r w:rsidR="00040559" w:rsidRPr="00AF60D3">
        <w:rPr>
          <w:rFonts w:ascii="Times New Roman" w:hAnsi="Times New Roman" w:cs="Times New Roman"/>
          <w:lang w:val="mn-MN"/>
        </w:rPr>
        <w:t>аялгуу</w:t>
      </w:r>
      <w:r w:rsidR="00D706E8" w:rsidRPr="00AF60D3">
        <w:rPr>
          <w:rFonts w:ascii="Times New Roman" w:hAnsi="Times New Roman" w:cs="Times New Roman"/>
          <w:lang w:val="mn-MN"/>
        </w:rPr>
        <w:t xml:space="preserve"> (авиан)-</w:t>
      </w:r>
      <w:r w:rsidR="00040559" w:rsidRPr="00AF60D3">
        <w:rPr>
          <w:rFonts w:ascii="Times New Roman" w:hAnsi="Times New Roman" w:cs="Times New Roman"/>
          <w:lang w:val="mn-MN"/>
        </w:rPr>
        <w:t>ны тоон</w:t>
      </w:r>
      <w:r w:rsidR="00D706E8" w:rsidRPr="00AF60D3">
        <w:rPr>
          <w:rFonts w:ascii="Times New Roman" w:hAnsi="Times New Roman" w:cs="Times New Roman"/>
          <w:lang w:val="mn-MN"/>
        </w:rPr>
        <w:t xml:space="preserve"> буюу математик шинжийг  бус, харин түүний чанарын</w:t>
      </w:r>
      <w:r w:rsidR="00D706E8">
        <w:rPr>
          <w:rFonts w:ascii="Times New Roman" w:hAnsi="Times New Roman" w:cs="Times New Roman"/>
          <w:lang w:val="mn-MN"/>
        </w:rPr>
        <w:t xml:space="preserve"> илэрхийлэл болох</w:t>
      </w:r>
      <w:r w:rsidR="00040559">
        <w:rPr>
          <w:rFonts w:ascii="Times New Roman" w:hAnsi="Times New Roman" w:cs="Times New Roman"/>
          <w:lang w:val="mn-MN"/>
        </w:rPr>
        <w:t xml:space="preserve"> </w:t>
      </w:r>
      <w:r w:rsidR="00392A91" w:rsidRPr="00F34B17">
        <w:rPr>
          <w:rFonts w:ascii="Times New Roman" w:hAnsi="Times New Roman" w:cs="Times New Roman"/>
          <w:szCs w:val="24"/>
          <w:lang w:val="mn-MN"/>
        </w:rPr>
        <w:t>интерпретаци, чөлөөт сэтгэмж, тембр, сэтгэлгээ</w:t>
      </w:r>
      <w:r w:rsidR="00CD6BEE">
        <w:rPr>
          <w:rFonts w:ascii="Times New Roman" w:hAnsi="Times New Roman" w:cs="Times New Roman"/>
          <w:szCs w:val="24"/>
          <w:lang w:val="mn-MN"/>
        </w:rPr>
        <w:t xml:space="preserve">, </w:t>
      </w:r>
      <w:r w:rsidR="006A672C">
        <w:rPr>
          <w:rFonts w:ascii="Times New Roman" w:hAnsi="Times New Roman" w:cs="Times New Roman"/>
          <w:szCs w:val="24"/>
          <w:lang w:val="mn-MN"/>
        </w:rPr>
        <w:t>таван мэдрэхүйн</w:t>
      </w:r>
      <w:r w:rsidR="00CD6BEE">
        <w:rPr>
          <w:rFonts w:ascii="Times New Roman" w:hAnsi="Times New Roman" w:cs="Times New Roman"/>
          <w:szCs w:val="24"/>
          <w:lang w:val="mn-MN"/>
        </w:rPr>
        <w:t xml:space="preserve"> өнгө</w:t>
      </w:r>
      <w:r w:rsidR="00392A91" w:rsidRPr="00F34B17">
        <w:rPr>
          <w:rStyle w:val="FootnoteReference"/>
          <w:rFonts w:ascii="Times New Roman" w:hAnsi="Times New Roman" w:cs="Times New Roman"/>
          <w:szCs w:val="24"/>
          <w:lang w:val="mn-MN"/>
        </w:rPr>
        <w:footnoteReference w:id="53"/>
      </w:r>
      <w:r w:rsidR="00392A91">
        <w:rPr>
          <w:rFonts w:ascii="Times New Roman" w:hAnsi="Times New Roman" w:cs="Times New Roman"/>
          <w:lang w:val="mn-MN"/>
        </w:rPr>
        <w:t xml:space="preserve"> зэрэг нэр томьёо, үг хэллэгийн цаад язгуур, үндэс нь болж далд хэрэгл</w:t>
      </w:r>
      <w:r w:rsidR="00040559">
        <w:rPr>
          <w:rFonts w:ascii="Times New Roman" w:hAnsi="Times New Roman" w:cs="Times New Roman"/>
          <w:lang w:val="mn-MN"/>
        </w:rPr>
        <w:t>эгдэж иржээ</w:t>
      </w:r>
      <w:r w:rsidR="00392A91">
        <w:rPr>
          <w:rFonts w:ascii="Times New Roman" w:hAnsi="Times New Roman" w:cs="Times New Roman"/>
          <w:lang w:val="mn-MN"/>
        </w:rPr>
        <w:t xml:space="preserve">.  </w:t>
      </w:r>
      <w:r w:rsidR="00E117D7">
        <w:rPr>
          <w:rFonts w:ascii="Times New Roman" w:hAnsi="Times New Roman" w:cs="Times New Roman"/>
          <w:lang w:val="mn-MN"/>
        </w:rPr>
        <w:t>Үүнийг</w:t>
      </w:r>
      <w:r w:rsidR="00126025">
        <w:rPr>
          <w:rFonts w:ascii="Times New Roman" w:hAnsi="Times New Roman" w:cs="Times New Roman"/>
          <w:lang w:val="mn-MN"/>
        </w:rPr>
        <w:t xml:space="preserve"> </w:t>
      </w:r>
      <w:r w:rsidR="00E117D7">
        <w:rPr>
          <w:rFonts w:ascii="Times New Roman" w:hAnsi="Times New Roman" w:cs="Times New Roman"/>
          <w:lang w:val="mn-MN"/>
        </w:rPr>
        <w:t xml:space="preserve"> хөгжимд</w:t>
      </w:r>
      <w:r w:rsidR="00126025">
        <w:rPr>
          <w:rFonts w:ascii="Times New Roman" w:hAnsi="Times New Roman" w:cs="Times New Roman"/>
          <w:lang w:val="mn-MN"/>
        </w:rPr>
        <w:t>, тэр тусмаа монголын хөгжмийн бүлд</w:t>
      </w:r>
      <w:r w:rsidR="00E117D7">
        <w:rPr>
          <w:rFonts w:ascii="Times New Roman" w:hAnsi="Times New Roman" w:cs="Times New Roman"/>
          <w:lang w:val="mn-MN"/>
        </w:rPr>
        <w:t xml:space="preserve"> </w:t>
      </w:r>
      <w:r w:rsidR="00CD6BEE">
        <w:rPr>
          <w:rFonts w:ascii="Times New Roman" w:hAnsi="Times New Roman" w:cs="Times New Roman"/>
          <w:lang w:val="mn-MN"/>
        </w:rPr>
        <w:t>ерөнхий байдлаар  “</w:t>
      </w:r>
      <w:r w:rsidR="00E117D7">
        <w:rPr>
          <w:rFonts w:ascii="Times New Roman" w:hAnsi="Times New Roman" w:cs="Times New Roman"/>
          <w:lang w:val="mn-MN"/>
        </w:rPr>
        <w:t>өнгө</w:t>
      </w:r>
      <w:r w:rsidR="00126025">
        <w:rPr>
          <w:rFonts w:ascii="Times New Roman" w:hAnsi="Times New Roman" w:cs="Times New Roman"/>
          <w:lang w:val="mn-MN"/>
        </w:rPr>
        <w:t>”</w:t>
      </w:r>
      <w:r w:rsidR="00CD6BEE">
        <w:rPr>
          <w:rFonts w:ascii="Times New Roman" w:hAnsi="Times New Roman" w:cs="Times New Roman"/>
          <w:lang w:val="mn-MN"/>
        </w:rPr>
        <w:t xml:space="preserve"> </w:t>
      </w:r>
      <w:r w:rsidR="00E117D7">
        <w:rPr>
          <w:rFonts w:ascii="Times New Roman" w:hAnsi="Times New Roman" w:cs="Times New Roman"/>
          <w:lang w:val="mn-MN"/>
        </w:rPr>
        <w:t xml:space="preserve"> гэж </w:t>
      </w:r>
      <w:r w:rsidR="00040559">
        <w:rPr>
          <w:rFonts w:ascii="Times New Roman" w:hAnsi="Times New Roman" w:cs="Times New Roman"/>
          <w:lang w:val="mn-MN"/>
        </w:rPr>
        <w:t xml:space="preserve">  ярьж </w:t>
      </w:r>
      <w:r w:rsidR="00CD6BEE">
        <w:rPr>
          <w:rFonts w:ascii="Times New Roman" w:hAnsi="Times New Roman" w:cs="Times New Roman"/>
          <w:lang w:val="mn-MN"/>
        </w:rPr>
        <w:t xml:space="preserve"> </w:t>
      </w:r>
      <w:r w:rsidR="00040559">
        <w:rPr>
          <w:rFonts w:ascii="Times New Roman" w:hAnsi="Times New Roman" w:cs="Times New Roman"/>
          <w:lang w:val="mn-MN"/>
        </w:rPr>
        <w:t>заншжээ</w:t>
      </w:r>
      <w:r w:rsidR="00E117D7">
        <w:rPr>
          <w:rFonts w:ascii="Times New Roman" w:hAnsi="Times New Roman" w:cs="Times New Roman"/>
          <w:lang w:val="mn-MN"/>
        </w:rPr>
        <w:t xml:space="preserve">.  </w:t>
      </w:r>
      <w:r w:rsidR="00040559">
        <w:rPr>
          <w:rFonts w:ascii="Times New Roman" w:hAnsi="Times New Roman" w:cs="Times New Roman"/>
          <w:lang w:val="mn-MN"/>
        </w:rPr>
        <w:t>Хөг хоёр дахь утгаараа хөгжмийн</w:t>
      </w:r>
      <w:r w:rsidR="00E117D7">
        <w:rPr>
          <w:rFonts w:ascii="Times New Roman" w:hAnsi="Times New Roman" w:cs="Times New Roman"/>
          <w:lang w:val="mn-MN"/>
        </w:rPr>
        <w:t xml:space="preserve"> онол практикт </w:t>
      </w:r>
      <w:r w:rsidR="00040559">
        <w:rPr>
          <w:rFonts w:ascii="Times New Roman" w:hAnsi="Times New Roman" w:cs="Times New Roman"/>
          <w:lang w:val="mn-MN"/>
        </w:rPr>
        <w:t>“</w:t>
      </w:r>
      <w:r w:rsidR="00E117D7">
        <w:rPr>
          <w:rFonts w:ascii="Times New Roman" w:hAnsi="Times New Roman" w:cs="Times New Roman"/>
          <w:lang w:val="mn-MN"/>
        </w:rPr>
        <w:t>өнгө</w:t>
      </w:r>
      <w:r w:rsidR="00040559">
        <w:rPr>
          <w:rFonts w:ascii="Times New Roman" w:hAnsi="Times New Roman" w:cs="Times New Roman"/>
          <w:lang w:val="mn-MN"/>
        </w:rPr>
        <w:t>” гэсэн ухагда</w:t>
      </w:r>
      <w:r w:rsidR="006A672C">
        <w:rPr>
          <w:rFonts w:ascii="Times New Roman" w:hAnsi="Times New Roman" w:cs="Times New Roman"/>
          <w:lang w:val="mn-MN"/>
        </w:rPr>
        <w:t>хууны цаад агуулгаар мэдрэгдэж</w:t>
      </w:r>
      <w:r w:rsidR="00140BF3">
        <w:rPr>
          <w:rFonts w:ascii="Times New Roman" w:hAnsi="Times New Roman" w:cs="Times New Roman"/>
          <w:lang w:val="mn-MN"/>
        </w:rPr>
        <w:t>, ил бус</w:t>
      </w:r>
      <w:r w:rsidR="00F51ED9">
        <w:rPr>
          <w:rFonts w:ascii="Times New Roman" w:hAnsi="Times New Roman" w:cs="Times New Roman"/>
          <w:lang w:val="mn-MN"/>
        </w:rPr>
        <w:t>,</w:t>
      </w:r>
      <w:r w:rsidR="00140BF3">
        <w:rPr>
          <w:rFonts w:ascii="Times New Roman" w:hAnsi="Times New Roman" w:cs="Times New Roman"/>
          <w:lang w:val="mn-MN"/>
        </w:rPr>
        <w:t xml:space="preserve"> харин далд </w:t>
      </w:r>
      <w:r w:rsidR="00126025">
        <w:rPr>
          <w:rFonts w:ascii="Times New Roman" w:hAnsi="Times New Roman" w:cs="Times New Roman"/>
          <w:lang w:val="mn-MN"/>
        </w:rPr>
        <w:t xml:space="preserve">ийнхүү </w:t>
      </w:r>
      <w:r w:rsidR="00140BF3">
        <w:rPr>
          <w:rFonts w:ascii="Times New Roman" w:hAnsi="Times New Roman" w:cs="Times New Roman"/>
          <w:lang w:val="mn-MN"/>
        </w:rPr>
        <w:t xml:space="preserve">оршиж </w:t>
      </w:r>
      <w:r w:rsidR="00040559">
        <w:rPr>
          <w:rFonts w:ascii="Times New Roman" w:hAnsi="Times New Roman" w:cs="Times New Roman"/>
          <w:lang w:val="mn-MN"/>
        </w:rPr>
        <w:t>иржээ</w:t>
      </w:r>
      <w:r w:rsidR="00E117D7">
        <w:rPr>
          <w:rFonts w:ascii="Times New Roman" w:hAnsi="Times New Roman" w:cs="Times New Roman"/>
          <w:lang w:val="mn-MN"/>
        </w:rPr>
        <w:t xml:space="preserve">. </w:t>
      </w:r>
    </w:p>
    <w:p w:rsidR="0080550B" w:rsidRPr="00847DBA" w:rsidRDefault="00F51ED9" w:rsidP="00CE1E1D">
      <w:pPr>
        <w:spacing w:line="240" w:lineRule="auto"/>
        <w:ind w:firstLine="720"/>
        <w:jc w:val="both"/>
        <w:outlineLvl w:val="0"/>
        <w:rPr>
          <w:rFonts w:ascii="Times New Roman" w:hAnsi="Times New Roman" w:cs="Times New Roman"/>
          <w:lang w:val="mn-MN"/>
        </w:rPr>
      </w:pPr>
      <w:r w:rsidRPr="00CE2301">
        <w:rPr>
          <w:rFonts w:ascii="Times New Roman" w:hAnsi="Times New Roman" w:cs="Times New Roman"/>
          <w:lang w:val="mn-MN"/>
        </w:rPr>
        <w:t>“</w:t>
      </w:r>
      <w:r w:rsidR="00886909" w:rsidRPr="00CE2301">
        <w:rPr>
          <w:rFonts w:ascii="Times New Roman" w:hAnsi="Times New Roman" w:cs="Times New Roman"/>
          <w:lang w:val="mn-MN"/>
        </w:rPr>
        <w:t>Хөг, өнгө</w:t>
      </w:r>
      <w:r w:rsidRPr="00CE2301">
        <w:rPr>
          <w:rFonts w:ascii="Times New Roman" w:hAnsi="Times New Roman" w:cs="Times New Roman"/>
          <w:lang w:val="mn-MN"/>
        </w:rPr>
        <w:t>” гэсэн үгсийн</w:t>
      </w:r>
      <w:r w:rsidR="00886909" w:rsidRPr="00CE2301">
        <w:rPr>
          <w:rFonts w:ascii="Times New Roman" w:hAnsi="Times New Roman" w:cs="Times New Roman"/>
          <w:lang w:val="mn-MN"/>
        </w:rPr>
        <w:t xml:space="preserve"> м</w:t>
      </w:r>
      <w:r w:rsidR="00126025" w:rsidRPr="00CE2301">
        <w:rPr>
          <w:rFonts w:ascii="Times New Roman" w:hAnsi="Times New Roman" w:cs="Times New Roman"/>
          <w:lang w:val="mn-MN"/>
        </w:rPr>
        <w:t>онгол ахуй</w:t>
      </w:r>
      <w:r w:rsidR="00886909" w:rsidRPr="00CE2301">
        <w:rPr>
          <w:rFonts w:ascii="Times New Roman" w:hAnsi="Times New Roman" w:cs="Times New Roman"/>
          <w:lang w:val="mn-MN"/>
        </w:rPr>
        <w:t>н  хэрэглээ</w:t>
      </w:r>
      <w:r w:rsidR="00126025" w:rsidRPr="00CE2301">
        <w:rPr>
          <w:rFonts w:ascii="Times New Roman" w:hAnsi="Times New Roman" w:cs="Times New Roman"/>
          <w:lang w:val="mn-MN"/>
        </w:rPr>
        <w:t>,</w:t>
      </w:r>
      <w:r w:rsidR="00886909" w:rsidRPr="00CE2301">
        <w:rPr>
          <w:rFonts w:ascii="Times New Roman" w:hAnsi="Times New Roman" w:cs="Times New Roman"/>
          <w:lang w:val="mn-MN"/>
        </w:rPr>
        <w:t xml:space="preserve"> хэл, соёлын үлдэц</w:t>
      </w:r>
      <w:r w:rsidRPr="00CE2301">
        <w:rPr>
          <w:rFonts w:ascii="Times New Roman" w:hAnsi="Times New Roman" w:cs="Times New Roman"/>
          <w:lang w:val="mn-MN"/>
        </w:rPr>
        <w:t>,</w:t>
      </w:r>
      <w:r w:rsidR="00886909" w:rsidRPr="00CE2301">
        <w:rPr>
          <w:rFonts w:ascii="Times New Roman" w:hAnsi="Times New Roman" w:cs="Times New Roman"/>
          <w:lang w:val="mn-MN"/>
        </w:rPr>
        <w:t xml:space="preserve"> хөгжмийн</w:t>
      </w:r>
      <w:r w:rsidR="00126025" w:rsidRPr="00CE2301">
        <w:rPr>
          <w:rFonts w:ascii="Times New Roman" w:hAnsi="Times New Roman" w:cs="Times New Roman"/>
          <w:lang w:val="mn-MN"/>
        </w:rPr>
        <w:t xml:space="preserve"> </w:t>
      </w:r>
      <w:r w:rsidR="00886909" w:rsidRPr="00CE2301">
        <w:rPr>
          <w:rFonts w:ascii="Times New Roman" w:hAnsi="Times New Roman" w:cs="Times New Roman"/>
          <w:lang w:val="mn-MN"/>
        </w:rPr>
        <w:t xml:space="preserve"> онол, практик, уламжлалаас “</w:t>
      </w:r>
      <w:r w:rsidR="00E804B3" w:rsidRPr="00CE2301">
        <w:rPr>
          <w:rFonts w:ascii="Times New Roman" w:hAnsi="Times New Roman" w:cs="Times New Roman"/>
          <w:lang w:val="mn-MN"/>
        </w:rPr>
        <w:t>Х</w:t>
      </w:r>
      <w:r w:rsidR="00E117D7" w:rsidRPr="00CE2301">
        <w:rPr>
          <w:rFonts w:ascii="Times New Roman" w:hAnsi="Times New Roman" w:cs="Times New Roman"/>
          <w:lang w:val="mn-MN"/>
        </w:rPr>
        <w:t>өг (хоёр дахь утгаараа) өнгөөр илэрнэ. Өнгө хөгөөр бий бол</w:t>
      </w:r>
      <w:r w:rsidRPr="00CE2301">
        <w:rPr>
          <w:rFonts w:ascii="Times New Roman" w:hAnsi="Times New Roman" w:cs="Times New Roman"/>
          <w:lang w:val="mn-MN"/>
        </w:rPr>
        <w:t xml:space="preserve">но”  гэж хэлж болно.  Иймд хөггүй өнгө гэж үгүй, өнгөгүй хөг гэж байхгүй.  </w:t>
      </w:r>
      <w:r w:rsidR="00E804B3" w:rsidRPr="00CE2301">
        <w:rPr>
          <w:rFonts w:ascii="Times New Roman" w:hAnsi="Times New Roman" w:cs="Times New Roman"/>
          <w:lang w:val="mn-MN"/>
        </w:rPr>
        <w:t xml:space="preserve">Дорно дахины </w:t>
      </w:r>
      <w:r w:rsidRPr="00CE2301">
        <w:rPr>
          <w:rFonts w:ascii="Times New Roman" w:hAnsi="Times New Roman" w:cs="Times New Roman"/>
          <w:lang w:val="mn-MN"/>
        </w:rPr>
        <w:t>гүн ухааны үүднээс хэлбэл, “</w:t>
      </w:r>
      <w:r w:rsidR="00040559" w:rsidRPr="00CE2301">
        <w:rPr>
          <w:rFonts w:ascii="Times New Roman" w:hAnsi="Times New Roman" w:cs="Times New Roman"/>
          <w:lang w:val="mn-MN"/>
        </w:rPr>
        <w:t>хөг, өнгө нь арга билгийн</w:t>
      </w:r>
      <w:r w:rsidR="00140BF3" w:rsidRPr="00CE2301">
        <w:rPr>
          <w:rFonts w:ascii="Times New Roman" w:hAnsi="Times New Roman" w:cs="Times New Roman"/>
          <w:lang w:val="mn-MN"/>
        </w:rPr>
        <w:t xml:space="preserve"> шүтэлцээт талууд</w:t>
      </w:r>
      <w:r w:rsidRPr="00CE2301">
        <w:rPr>
          <w:rFonts w:ascii="Times New Roman" w:hAnsi="Times New Roman" w:cs="Times New Roman"/>
          <w:lang w:val="mn-MN"/>
        </w:rPr>
        <w:t xml:space="preserve">” болно. </w:t>
      </w:r>
    </w:p>
    <w:p w:rsidR="00511EF0" w:rsidRPr="00675D01" w:rsidRDefault="00511EF0" w:rsidP="00CE1E1D">
      <w:pPr>
        <w:pStyle w:val="ListParagraph"/>
        <w:numPr>
          <w:ilvl w:val="1"/>
          <w:numId w:val="15"/>
        </w:numPr>
        <w:spacing w:line="240" w:lineRule="auto"/>
        <w:outlineLvl w:val="0"/>
        <w:rPr>
          <w:rFonts w:ascii="Times New Roman" w:hAnsi="Times New Roman" w:cs="Times New Roman"/>
          <w:b/>
          <w:lang w:val="mn-MN"/>
        </w:rPr>
      </w:pPr>
      <w:r w:rsidRPr="00675D01">
        <w:rPr>
          <w:rFonts w:ascii="Times New Roman" w:hAnsi="Times New Roman" w:cs="Times New Roman"/>
          <w:b/>
          <w:lang w:val="mn-MN"/>
        </w:rPr>
        <w:t>Хөгжмийн онолын үүсэл,</w:t>
      </w:r>
      <w:r w:rsidR="00BD4A52" w:rsidRPr="00675D01">
        <w:rPr>
          <w:rFonts w:ascii="Times New Roman" w:hAnsi="Times New Roman" w:cs="Times New Roman"/>
          <w:b/>
          <w:lang w:val="mn-MN"/>
        </w:rPr>
        <w:t xml:space="preserve"> хөгжил</w:t>
      </w:r>
    </w:p>
    <w:p w:rsidR="00174F11" w:rsidRPr="00174F11" w:rsidRDefault="00174F11" w:rsidP="00CE1E1D">
      <w:pPr>
        <w:pStyle w:val="ListParagraph"/>
        <w:spacing w:line="240" w:lineRule="auto"/>
        <w:ind w:left="1260"/>
        <w:outlineLvl w:val="0"/>
        <w:rPr>
          <w:rFonts w:ascii="Times New Roman" w:hAnsi="Times New Roman" w:cs="Times New Roman"/>
          <w:b/>
          <w:lang w:val="mn-MN"/>
        </w:rPr>
      </w:pPr>
    </w:p>
    <w:p w:rsidR="00D31051" w:rsidRPr="00EF7764" w:rsidRDefault="00675D01" w:rsidP="00CE1E1D">
      <w:pPr>
        <w:pStyle w:val="ListParagraph"/>
        <w:numPr>
          <w:ilvl w:val="2"/>
          <w:numId w:val="15"/>
        </w:numPr>
        <w:spacing w:line="240" w:lineRule="auto"/>
        <w:outlineLvl w:val="0"/>
        <w:rPr>
          <w:rFonts w:ascii="Times New Roman" w:hAnsi="Times New Roman" w:cs="Times New Roman"/>
          <w:b/>
          <w:color w:val="000000" w:themeColor="text1"/>
          <w:lang w:val="mn-MN"/>
        </w:rPr>
      </w:pPr>
      <w:r w:rsidRPr="00EF7764">
        <w:rPr>
          <w:rFonts w:ascii="Cambria Math" w:hAnsi="Cambria Math" w:cs="Times New Roman"/>
          <w:b/>
          <w:color w:val="000000" w:themeColor="text1"/>
          <w:lang w:val="mn-MN"/>
        </w:rPr>
        <w:t xml:space="preserve"> </w:t>
      </w:r>
      <w:r w:rsidR="00AE4924" w:rsidRPr="00EF7764">
        <w:rPr>
          <w:rFonts w:ascii="Times New Roman" w:hAnsi="Times New Roman" w:cs="Times New Roman"/>
          <w:b/>
          <w:color w:val="000000" w:themeColor="text1"/>
          <w:lang w:val="mn-MN"/>
        </w:rPr>
        <w:t xml:space="preserve">Онолын тодорхойлолт </w:t>
      </w:r>
    </w:p>
    <w:p w:rsidR="00B620AA" w:rsidRPr="00CE2301" w:rsidRDefault="00AE4924" w:rsidP="00CE1E1D">
      <w:pPr>
        <w:spacing w:line="240" w:lineRule="auto"/>
        <w:ind w:firstLine="720"/>
        <w:jc w:val="both"/>
        <w:outlineLvl w:val="0"/>
        <w:rPr>
          <w:rFonts w:ascii="Times New Roman" w:eastAsia="Times New Roman" w:hAnsi="Times New Roman" w:cs="Times New Roman"/>
          <w:color w:val="000000" w:themeColor="text1"/>
          <w:szCs w:val="24"/>
          <w:lang w:val="mn-MN"/>
        </w:rPr>
      </w:pPr>
      <w:r w:rsidRPr="00CE2301">
        <w:rPr>
          <w:rFonts w:ascii="Times New Roman" w:eastAsia="Times New Roman" w:hAnsi="Times New Roman" w:cs="Times New Roman"/>
          <w:color w:val="000000" w:themeColor="text1"/>
          <w:szCs w:val="24"/>
          <w:lang w:val="mn-MN"/>
        </w:rPr>
        <w:t>Монгол хэлний “</w:t>
      </w:r>
      <w:r w:rsidR="00D31051" w:rsidRPr="00CE2301">
        <w:rPr>
          <w:rFonts w:ascii="Times New Roman" w:eastAsia="Times New Roman" w:hAnsi="Times New Roman" w:cs="Times New Roman"/>
          <w:color w:val="000000" w:themeColor="text1"/>
          <w:szCs w:val="24"/>
          <w:lang w:val="mn-MN"/>
        </w:rPr>
        <w:t xml:space="preserve">онол” гэсэн үг </w:t>
      </w:r>
      <w:r w:rsidRPr="00CE2301">
        <w:rPr>
          <w:rFonts w:ascii="Times New Roman" w:eastAsia="Times New Roman" w:hAnsi="Times New Roman" w:cs="Times New Roman"/>
          <w:color w:val="000000" w:themeColor="text1"/>
          <w:szCs w:val="24"/>
          <w:lang w:val="mn-MN"/>
        </w:rPr>
        <w:t xml:space="preserve"> Англи хэлний “</w:t>
      </w:r>
      <w:r w:rsidRPr="00CE2301">
        <w:rPr>
          <w:rFonts w:ascii="Times New Roman" w:eastAsia="Times New Roman" w:hAnsi="Times New Roman" w:cs="Times New Roman"/>
          <w:color w:val="000000" w:themeColor="text1"/>
          <w:szCs w:val="24"/>
          <w:lang w:val="cs-CZ"/>
        </w:rPr>
        <w:t>theor</w:t>
      </w:r>
      <w:r w:rsidRPr="00CE2301">
        <w:rPr>
          <w:rFonts w:ascii="Times New Roman" w:eastAsia="Times New Roman" w:hAnsi="Times New Roman" w:cs="Times New Roman"/>
          <w:color w:val="000000" w:themeColor="text1"/>
          <w:szCs w:val="24"/>
          <w:lang w:val="mn-MN"/>
        </w:rPr>
        <w:t>y”</w:t>
      </w:r>
      <w:r w:rsidR="00B620AA" w:rsidRPr="00CE2301">
        <w:rPr>
          <w:rFonts w:ascii="Times New Roman" w:eastAsia="Times New Roman" w:hAnsi="Times New Roman" w:cs="Times New Roman"/>
          <w:color w:val="000000" w:themeColor="text1"/>
          <w:szCs w:val="24"/>
          <w:lang w:val="cs-CZ"/>
        </w:rPr>
        <w:t xml:space="preserve">;  Орос хэлний </w:t>
      </w:r>
      <w:r w:rsidR="00B620AA" w:rsidRPr="00CE2301">
        <w:rPr>
          <w:rFonts w:ascii="Times New Roman" w:eastAsia="Times New Roman" w:hAnsi="Times New Roman" w:cs="Times New Roman"/>
          <w:color w:val="000000" w:themeColor="text1"/>
          <w:szCs w:val="24"/>
          <w:lang w:val="mn-MN"/>
        </w:rPr>
        <w:t>“</w:t>
      </w:r>
      <w:r w:rsidR="00B620AA" w:rsidRPr="00CE2301">
        <w:rPr>
          <w:rFonts w:ascii="Times New Roman" w:eastAsia="Times New Roman" w:hAnsi="Times New Roman" w:cs="Times New Roman"/>
          <w:color w:val="000000" w:themeColor="text1"/>
          <w:szCs w:val="24"/>
          <w:lang w:val="cs-CZ"/>
        </w:rPr>
        <w:t>теория</w:t>
      </w:r>
      <w:r w:rsidR="00CE2301">
        <w:rPr>
          <w:rFonts w:ascii="Times New Roman" w:eastAsia="Times New Roman" w:hAnsi="Times New Roman" w:cs="Times New Roman"/>
          <w:color w:val="000000" w:themeColor="text1"/>
          <w:szCs w:val="24"/>
          <w:lang w:val="mn-MN"/>
        </w:rPr>
        <w:t>“;</w:t>
      </w:r>
      <w:r w:rsidR="00CE2301" w:rsidRPr="00CE2301">
        <w:rPr>
          <w:rFonts w:ascii="Times New Roman" w:eastAsia="Times New Roman" w:hAnsi="Times New Roman" w:cs="Times New Roman"/>
          <w:color w:val="000000" w:themeColor="text1"/>
          <w:szCs w:val="24"/>
          <w:lang w:val="mn-MN"/>
        </w:rPr>
        <w:t xml:space="preserve"> </w:t>
      </w:r>
      <w:r w:rsidR="004F7EFD">
        <w:rPr>
          <w:rFonts w:ascii="Times New Roman" w:eastAsia="Times New Roman" w:hAnsi="Times New Roman" w:cs="Times New Roman"/>
          <w:color w:val="000000" w:themeColor="text1"/>
          <w:szCs w:val="24"/>
          <w:lang w:val="mn-MN"/>
        </w:rPr>
        <w:t>Франц</w:t>
      </w:r>
      <w:r w:rsidR="00CE2301">
        <w:rPr>
          <w:rFonts w:ascii="Times New Roman" w:eastAsia="Times New Roman" w:hAnsi="Times New Roman" w:cs="Times New Roman"/>
          <w:color w:val="000000" w:themeColor="text1"/>
          <w:szCs w:val="24"/>
          <w:lang w:val="mn-MN"/>
        </w:rPr>
        <w:t xml:space="preserve"> хэлний   </w:t>
      </w:r>
      <w:r w:rsidR="00CE2301" w:rsidRPr="00CE2301">
        <w:rPr>
          <w:rFonts w:ascii="Times New Roman" w:eastAsia="Times New Roman" w:hAnsi="Times New Roman" w:cs="Times New Roman"/>
          <w:color w:val="000000" w:themeColor="text1"/>
          <w:szCs w:val="24"/>
          <w:lang w:val="mn-MN"/>
        </w:rPr>
        <w:t>“</w:t>
      </w:r>
      <w:r w:rsidR="00CE2301" w:rsidRPr="00CE2301">
        <w:rPr>
          <w:rFonts w:ascii="inherit" w:eastAsia="Times New Roman" w:hAnsi="inherit" w:cs="Times New Roman"/>
          <w:i/>
          <w:iCs/>
          <w:color w:val="666666"/>
          <w:szCs w:val="24"/>
          <w:lang w:val="mn-MN"/>
        </w:rPr>
        <w:t>t</w:t>
      </w:r>
      <w:r w:rsidR="00CE2301" w:rsidRPr="00CE2301">
        <w:rPr>
          <w:rFonts w:ascii="Times New Roman" w:eastAsia="Times New Roman" w:hAnsi="Times New Roman" w:cs="Times New Roman"/>
          <w:i/>
          <w:iCs/>
          <w:color w:val="000000" w:themeColor="text1"/>
          <w:szCs w:val="24"/>
          <w:lang w:val="mn-MN"/>
        </w:rPr>
        <w:t>héorie</w:t>
      </w:r>
      <w:r w:rsidR="00CE2301" w:rsidRPr="00CE2301">
        <w:rPr>
          <w:rFonts w:ascii="Times New Roman" w:eastAsia="Times New Roman" w:hAnsi="Times New Roman" w:cs="Times New Roman"/>
          <w:color w:val="000000" w:themeColor="text1"/>
          <w:szCs w:val="24"/>
          <w:lang w:val="mn-MN"/>
        </w:rPr>
        <w:t>”</w:t>
      </w:r>
      <w:r w:rsidR="00CE2301">
        <w:rPr>
          <w:rFonts w:ascii="Times New Roman" w:eastAsia="Times New Roman" w:hAnsi="Times New Roman" w:cs="Times New Roman"/>
          <w:color w:val="000000" w:themeColor="text1"/>
          <w:szCs w:val="24"/>
          <w:lang w:val="mn-MN"/>
        </w:rPr>
        <w:t xml:space="preserve"> </w:t>
      </w:r>
      <w:r w:rsidR="00CE2301" w:rsidRPr="00CE2301">
        <w:rPr>
          <w:rFonts w:ascii="Times New Roman" w:eastAsia="Times New Roman" w:hAnsi="Times New Roman" w:cs="Times New Roman"/>
          <w:color w:val="000000" w:themeColor="text1"/>
          <w:szCs w:val="24"/>
          <w:lang w:val="mn-MN"/>
        </w:rPr>
        <w:t xml:space="preserve"> </w:t>
      </w:r>
      <w:r w:rsidRPr="00CE2301">
        <w:rPr>
          <w:rFonts w:ascii="Times New Roman" w:eastAsia="Times New Roman" w:hAnsi="Times New Roman" w:cs="Times New Roman"/>
          <w:color w:val="000000" w:themeColor="text1"/>
          <w:szCs w:val="24"/>
          <w:lang w:val="mn-MN"/>
        </w:rPr>
        <w:t>гэсэн үг</w:t>
      </w:r>
      <w:r w:rsidR="00B620AA" w:rsidRPr="00CE2301">
        <w:rPr>
          <w:rFonts w:ascii="Times New Roman" w:eastAsia="Times New Roman" w:hAnsi="Times New Roman" w:cs="Times New Roman"/>
          <w:color w:val="000000" w:themeColor="text1"/>
          <w:szCs w:val="24"/>
          <w:lang w:val="mn-MN"/>
        </w:rPr>
        <w:t xml:space="preserve">тэй дүйцэж ойлгогддог.  “Онол” гэсэн </w:t>
      </w:r>
      <w:r w:rsidR="00A27DD6" w:rsidRPr="00CE2301">
        <w:rPr>
          <w:rFonts w:ascii="Times New Roman" w:eastAsia="Times New Roman" w:hAnsi="Times New Roman" w:cs="Times New Roman"/>
          <w:color w:val="000000" w:themeColor="text1"/>
          <w:szCs w:val="24"/>
          <w:lang w:val="mn-MN"/>
        </w:rPr>
        <w:t>энэ монгол үгэнд</w:t>
      </w:r>
      <w:r w:rsidR="00D31051" w:rsidRPr="00CE2301">
        <w:rPr>
          <w:rFonts w:ascii="Times New Roman" w:eastAsia="Times New Roman" w:hAnsi="Times New Roman" w:cs="Times New Roman"/>
          <w:color w:val="000000" w:themeColor="text1"/>
          <w:szCs w:val="24"/>
          <w:lang w:val="mn-MN"/>
        </w:rPr>
        <w:t xml:space="preserve"> </w:t>
      </w:r>
      <w:r w:rsidR="00B620AA" w:rsidRPr="00CE2301">
        <w:rPr>
          <w:rFonts w:ascii="Times New Roman" w:eastAsia="Times New Roman" w:hAnsi="Times New Roman" w:cs="Times New Roman"/>
          <w:color w:val="000000" w:themeColor="text1"/>
          <w:szCs w:val="24"/>
          <w:lang w:val="mn-MN"/>
        </w:rPr>
        <w:t>“он”  гэсэн язг</w:t>
      </w:r>
      <w:r w:rsidR="00D31051" w:rsidRPr="00CE2301">
        <w:rPr>
          <w:rFonts w:ascii="Times New Roman" w:eastAsia="Times New Roman" w:hAnsi="Times New Roman" w:cs="Times New Roman"/>
          <w:color w:val="000000" w:themeColor="text1"/>
          <w:szCs w:val="24"/>
          <w:lang w:val="mn-MN"/>
        </w:rPr>
        <w:t xml:space="preserve">уур утга, </w:t>
      </w:r>
      <w:r w:rsidR="00A27DD6" w:rsidRPr="00CE2301">
        <w:rPr>
          <w:rFonts w:ascii="Times New Roman" w:eastAsia="Times New Roman" w:hAnsi="Times New Roman" w:cs="Times New Roman"/>
          <w:color w:val="000000" w:themeColor="text1"/>
          <w:szCs w:val="24"/>
          <w:lang w:val="mn-MN"/>
        </w:rPr>
        <w:t>“онох” гэсэн язгуур үйл шингээстэй</w:t>
      </w:r>
      <w:r w:rsidR="00D31051" w:rsidRPr="00CE2301">
        <w:rPr>
          <w:rFonts w:ascii="Times New Roman" w:eastAsia="Times New Roman" w:hAnsi="Times New Roman" w:cs="Times New Roman"/>
          <w:color w:val="000000" w:themeColor="text1"/>
          <w:szCs w:val="24"/>
          <w:lang w:val="mn-MN"/>
        </w:rPr>
        <w:t xml:space="preserve"> байна</w:t>
      </w:r>
      <w:r w:rsidR="00B620AA" w:rsidRPr="00CE2301">
        <w:rPr>
          <w:rFonts w:ascii="Times New Roman" w:eastAsia="Times New Roman" w:hAnsi="Times New Roman" w:cs="Times New Roman"/>
          <w:color w:val="000000" w:themeColor="text1"/>
          <w:szCs w:val="24"/>
          <w:lang w:val="mn-MN"/>
        </w:rPr>
        <w:t xml:space="preserve">. </w:t>
      </w:r>
      <w:r w:rsidR="00D31051" w:rsidRPr="00CE2301">
        <w:rPr>
          <w:rFonts w:ascii="Times New Roman" w:eastAsia="Times New Roman" w:hAnsi="Times New Roman" w:cs="Times New Roman"/>
          <w:color w:val="000000" w:themeColor="text1"/>
          <w:szCs w:val="24"/>
          <w:lang w:val="mn-MN"/>
        </w:rPr>
        <w:t xml:space="preserve"> Иймд үгийн гарал зүйн утгаараа  “онол” гэдэг нь “онож хэлэх, </w:t>
      </w:r>
      <w:r w:rsidR="00505194" w:rsidRPr="00CE2301">
        <w:rPr>
          <w:rFonts w:ascii="Times New Roman" w:eastAsia="Times New Roman" w:hAnsi="Times New Roman" w:cs="Times New Roman"/>
          <w:color w:val="000000" w:themeColor="text1"/>
          <w:szCs w:val="24"/>
          <w:lang w:val="mn-MN"/>
        </w:rPr>
        <w:t xml:space="preserve">онож тоолох, </w:t>
      </w:r>
      <w:r w:rsidR="00D31051" w:rsidRPr="00CE2301">
        <w:rPr>
          <w:rFonts w:ascii="Times New Roman" w:eastAsia="Times New Roman" w:hAnsi="Times New Roman" w:cs="Times New Roman"/>
          <w:color w:val="000000" w:themeColor="text1"/>
          <w:szCs w:val="24"/>
          <w:lang w:val="mn-MN"/>
        </w:rPr>
        <w:t xml:space="preserve">онож тайлбарлах, онож нэрлэх, </w:t>
      </w:r>
      <w:r w:rsidR="00D31051" w:rsidRPr="00CE2301">
        <w:rPr>
          <w:rFonts w:ascii="Times New Roman" w:eastAsia="Times New Roman" w:hAnsi="Times New Roman" w:cs="Times New Roman"/>
          <w:color w:val="000000" w:themeColor="text1"/>
          <w:szCs w:val="24"/>
          <w:lang w:val="mn-MN"/>
        </w:rPr>
        <w:lastRenderedPageBreak/>
        <w:t>онож таах, ер нь муруйх, зөрөх, хазайх, хальтирах биш харин он, онох”</w:t>
      </w:r>
      <w:r w:rsidR="00A27DD6" w:rsidRPr="00CE2301">
        <w:rPr>
          <w:rFonts w:ascii="Times New Roman" w:eastAsia="Times New Roman" w:hAnsi="Times New Roman" w:cs="Times New Roman"/>
          <w:color w:val="000000" w:themeColor="text1"/>
          <w:szCs w:val="24"/>
          <w:lang w:val="mn-MN"/>
        </w:rPr>
        <w:t xml:space="preserve"> гэсэн гүн утгатай байд</w:t>
      </w:r>
      <w:r w:rsidR="00D31051" w:rsidRPr="00CE2301">
        <w:rPr>
          <w:rFonts w:ascii="Times New Roman" w:eastAsia="Times New Roman" w:hAnsi="Times New Roman" w:cs="Times New Roman"/>
          <w:color w:val="000000" w:themeColor="text1"/>
          <w:szCs w:val="24"/>
          <w:lang w:val="mn-MN"/>
        </w:rPr>
        <w:t>а</w:t>
      </w:r>
      <w:r w:rsidR="00A27DD6" w:rsidRPr="00CE2301">
        <w:rPr>
          <w:rFonts w:ascii="Times New Roman" w:eastAsia="Times New Roman" w:hAnsi="Times New Roman" w:cs="Times New Roman"/>
          <w:color w:val="000000" w:themeColor="text1"/>
          <w:szCs w:val="24"/>
          <w:lang w:val="mn-MN"/>
        </w:rPr>
        <w:t>г</w:t>
      </w:r>
      <w:r w:rsidR="00D31051" w:rsidRPr="00CE2301">
        <w:rPr>
          <w:rFonts w:ascii="Times New Roman" w:eastAsia="Times New Roman" w:hAnsi="Times New Roman" w:cs="Times New Roman"/>
          <w:color w:val="000000" w:themeColor="text1"/>
          <w:szCs w:val="24"/>
          <w:lang w:val="mn-MN"/>
        </w:rPr>
        <w:t xml:space="preserve">.  </w:t>
      </w:r>
      <w:r w:rsidR="00A27DD6" w:rsidRPr="00CE2301">
        <w:rPr>
          <w:rFonts w:ascii="Times New Roman" w:eastAsia="Times New Roman" w:hAnsi="Times New Roman" w:cs="Times New Roman"/>
          <w:color w:val="000000" w:themeColor="text1"/>
          <w:szCs w:val="24"/>
          <w:lang w:val="mn-MN"/>
        </w:rPr>
        <w:t xml:space="preserve"> Монгол хэл, соёл, ахуйд “онол” </w:t>
      </w:r>
      <w:r w:rsidR="00505194" w:rsidRPr="00CE2301">
        <w:rPr>
          <w:rFonts w:ascii="Times New Roman" w:eastAsia="Times New Roman" w:hAnsi="Times New Roman" w:cs="Times New Roman"/>
          <w:color w:val="000000" w:themeColor="text1"/>
          <w:szCs w:val="24"/>
          <w:lang w:val="mn-MN"/>
        </w:rPr>
        <w:t xml:space="preserve"> нь</w:t>
      </w:r>
      <w:r w:rsidR="00A27DD6" w:rsidRPr="00CE2301">
        <w:rPr>
          <w:rFonts w:ascii="Times New Roman" w:eastAsia="Times New Roman" w:hAnsi="Times New Roman" w:cs="Times New Roman"/>
          <w:color w:val="000000" w:themeColor="text1"/>
          <w:szCs w:val="24"/>
          <w:lang w:val="mn-MN"/>
        </w:rPr>
        <w:t xml:space="preserve">  “тухайн зүйл</w:t>
      </w:r>
      <w:r w:rsidR="00505194" w:rsidRPr="00CE2301">
        <w:rPr>
          <w:rFonts w:ascii="Times New Roman" w:eastAsia="Times New Roman" w:hAnsi="Times New Roman" w:cs="Times New Roman"/>
          <w:color w:val="000000" w:themeColor="text1"/>
          <w:szCs w:val="24"/>
          <w:lang w:val="mn-MN"/>
        </w:rPr>
        <w:t>ийг онож хэлэх, онож тайлбарлах</w:t>
      </w:r>
      <w:r w:rsidR="00A27DD6" w:rsidRPr="00CE2301">
        <w:rPr>
          <w:rFonts w:ascii="Times New Roman" w:eastAsia="Times New Roman" w:hAnsi="Times New Roman" w:cs="Times New Roman"/>
          <w:color w:val="000000" w:themeColor="text1"/>
          <w:szCs w:val="24"/>
          <w:lang w:val="mn-MN"/>
        </w:rPr>
        <w:t>” гэсэ</w:t>
      </w:r>
      <w:r w:rsidR="00CE2301" w:rsidRPr="00CE2301">
        <w:rPr>
          <w:rFonts w:ascii="Times New Roman" w:eastAsia="Times New Roman" w:hAnsi="Times New Roman" w:cs="Times New Roman"/>
          <w:color w:val="000000" w:themeColor="text1"/>
          <w:szCs w:val="24"/>
          <w:lang w:val="mn-MN"/>
        </w:rPr>
        <w:t xml:space="preserve">н утгаараа ийнхүү оршиж иржээ. </w:t>
      </w:r>
      <w:r w:rsidR="00A27DD6" w:rsidRPr="00CE2301">
        <w:rPr>
          <w:rFonts w:ascii="Times New Roman" w:eastAsia="Times New Roman" w:hAnsi="Times New Roman" w:cs="Times New Roman"/>
          <w:color w:val="000000" w:themeColor="text1"/>
          <w:szCs w:val="24"/>
          <w:lang w:val="mn-MN"/>
        </w:rPr>
        <w:t xml:space="preserve">Энэ утгаараа,  “хөгжмийн онол” гэдэг </w:t>
      </w:r>
      <w:r w:rsidR="004F7EFD">
        <w:rPr>
          <w:rFonts w:ascii="Times New Roman" w:eastAsia="Times New Roman" w:hAnsi="Times New Roman" w:cs="Times New Roman"/>
          <w:color w:val="000000" w:themeColor="text1"/>
          <w:szCs w:val="24"/>
          <w:lang w:val="mn-MN"/>
        </w:rPr>
        <w:t xml:space="preserve"> нь </w:t>
      </w:r>
      <w:r w:rsidR="00A27DD6" w:rsidRPr="00CE2301">
        <w:rPr>
          <w:rFonts w:ascii="Times New Roman" w:eastAsia="Times New Roman" w:hAnsi="Times New Roman" w:cs="Times New Roman"/>
          <w:color w:val="000000" w:themeColor="text1"/>
          <w:szCs w:val="24"/>
          <w:lang w:val="mn-MN"/>
        </w:rPr>
        <w:t xml:space="preserve"> “хөгжмийг онож хэлэх, онож тайлбарлах” тухай л юм. Монгол хэлээр илрэх онолын тухай энэхүү ойлгол</w:t>
      </w:r>
      <w:r w:rsidR="00505194" w:rsidRPr="00CE2301">
        <w:rPr>
          <w:rFonts w:ascii="Times New Roman" w:eastAsia="Times New Roman" w:hAnsi="Times New Roman" w:cs="Times New Roman"/>
          <w:color w:val="000000" w:themeColor="text1"/>
          <w:szCs w:val="24"/>
          <w:lang w:val="mn-MN"/>
        </w:rPr>
        <w:t>т нь эртний Латин хэлний,  </w:t>
      </w:r>
      <w:r w:rsidR="00505194" w:rsidRPr="00CE2301">
        <w:rPr>
          <w:rFonts w:ascii="Times New Roman" w:eastAsia="Times New Roman" w:hAnsi="Times New Roman" w:cs="Times New Roman"/>
          <w:color w:val="000000" w:themeColor="text1"/>
          <w:szCs w:val="24"/>
        </w:rPr>
        <w:t>θεωρία</w:t>
      </w:r>
      <w:r w:rsidR="00505194" w:rsidRPr="00CE2301">
        <w:rPr>
          <w:rFonts w:ascii="Times New Roman" w:eastAsia="Times New Roman" w:hAnsi="Times New Roman" w:cs="Times New Roman"/>
          <w:color w:val="000000" w:themeColor="text1"/>
          <w:szCs w:val="24"/>
          <w:lang w:val="mn-MN"/>
        </w:rPr>
        <w:t xml:space="preserve"> (</w:t>
      </w:r>
      <w:r w:rsidR="00505194" w:rsidRPr="00A25B43">
        <w:rPr>
          <w:rFonts w:ascii="Times New Roman" w:eastAsia="Times New Roman" w:hAnsi="Times New Roman" w:cs="Times New Roman"/>
          <w:i/>
          <w:iCs/>
          <w:color w:val="000000" w:themeColor="text1"/>
          <w:szCs w:val="24"/>
          <w:lang w:val="mn-MN"/>
        </w:rPr>
        <w:t>theoria</w:t>
      </w:r>
      <w:r w:rsidR="00505194" w:rsidRPr="00A25B43">
        <w:rPr>
          <w:rFonts w:ascii="Times New Roman" w:eastAsia="Times New Roman" w:hAnsi="Times New Roman" w:cs="Times New Roman"/>
          <w:color w:val="000000" w:themeColor="text1"/>
          <w:szCs w:val="24"/>
          <w:lang w:val="mn-MN"/>
        </w:rPr>
        <w:t>-</w:t>
      </w:r>
      <w:r w:rsidR="004D5DCB">
        <w:rPr>
          <w:rFonts w:ascii="Times New Roman" w:eastAsia="Times New Roman" w:hAnsi="Times New Roman" w:cs="Times New Roman"/>
          <w:color w:val="000000" w:themeColor="text1"/>
          <w:szCs w:val="24"/>
          <w:lang w:val="mn-MN"/>
        </w:rPr>
        <w:t>харах, ажиглах</w:t>
      </w:r>
      <w:r w:rsidR="00505194" w:rsidRPr="00CE2301">
        <w:rPr>
          <w:rFonts w:ascii="Times New Roman" w:eastAsia="Times New Roman" w:hAnsi="Times New Roman" w:cs="Times New Roman"/>
          <w:color w:val="000000" w:themeColor="text1"/>
          <w:szCs w:val="24"/>
          <w:lang w:val="mn-MN"/>
        </w:rPr>
        <w:t>)</w:t>
      </w:r>
      <w:r w:rsidR="007602F4" w:rsidRPr="00CE2301">
        <w:rPr>
          <w:rStyle w:val="FootnoteReference"/>
          <w:rFonts w:ascii="Times New Roman" w:eastAsia="Times New Roman" w:hAnsi="Times New Roman" w:cs="Times New Roman"/>
          <w:color w:val="000000" w:themeColor="text1"/>
          <w:szCs w:val="24"/>
          <w:lang w:val="mn-MN"/>
        </w:rPr>
        <w:footnoteReference w:id="54"/>
      </w:r>
      <w:r w:rsidR="00505194" w:rsidRPr="00CE2301">
        <w:rPr>
          <w:rFonts w:ascii="Times New Roman" w:eastAsia="Times New Roman" w:hAnsi="Times New Roman" w:cs="Times New Roman"/>
          <w:color w:val="000000" w:themeColor="text1"/>
          <w:szCs w:val="24"/>
          <w:lang w:val="mn-MN"/>
        </w:rPr>
        <w:t xml:space="preserve"> </w:t>
      </w:r>
      <w:r w:rsidR="007602F4" w:rsidRPr="00CE2301">
        <w:rPr>
          <w:rFonts w:ascii="Times New Roman" w:eastAsia="Times New Roman" w:hAnsi="Times New Roman" w:cs="Times New Roman"/>
          <w:color w:val="000000" w:themeColor="text1"/>
          <w:szCs w:val="24"/>
          <w:lang w:val="mn-MN"/>
        </w:rPr>
        <w:t>гэсэн үгийн утгатай</w:t>
      </w:r>
      <w:r w:rsidR="00505194" w:rsidRPr="00CE2301">
        <w:rPr>
          <w:rFonts w:ascii="Times New Roman" w:eastAsia="Times New Roman" w:hAnsi="Times New Roman" w:cs="Times New Roman"/>
          <w:color w:val="000000" w:themeColor="text1"/>
          <w:szCs w:val="24"/>
          <w:lang w:val="mn-MN"/>
        </w:rPr>
        <w:t xml:space="preserve"> эрэмбэ, дэс</w:t>
      </w:r>
      <w:r w:rsidR="007602F4" w:rsidRPr="00CE2301">
        <w:rPr>
          <w:rFonts w:ascii="Times New Roman" w:eastAsia="Times New Roman" w:hAnsi="Times New Roman" w:cs="Times New Roman"/>
          <w:color w:val="000000" w:themeColor="text1"/>
          <w:szCs w:val="24"/>
          <w:lang w:val="mn-MN"/>
        </w:rPr>
        <w:t>ээрээ</w:t>
      </w:r>
      <w:r w:rsidR="00505194" w:rsidRPr="00CE2301">
        <w:rPr>
          <w:rFonts w:ascii="Times New Roman" w:eastAsia="Times New Roman" w:hAnsi="Times New Roman" w:cs="Times New Roman"/>
          <w:color w:val="000000" w:themeColor="text1"/>
          <w:szCs w:val="24"/>
          <w:lang w:val="mn-MN"/>
        </w:rPr>
        <w:t xml:space="preserve"> угтаа адил нэг юм. </w:t>
      </w:r>
      <w:r w:rsidR="00515037" w:rsidRPr="00CE2301">
        <w:rPr>
          <w:rFonts w:ascii="Times New Roman" w:eastAsia="Times New Roman" w:hAnsi="Times New Roman" w:cs="Times New Roman"/>
          <w:color w:val="000000" w:themeColor="text1"/>
          <w:szCs w:val="24"/>
          <w:lang w:val="mn-MN"/>
        </w:rPr>
        <w:t xml:space="preserve"> Гэвч  Англи хэлний “</w:t>
      </w:r>
      <w:r w:rsidR="00515037" w:rsidRPr="00CE2301">
        <w:rPr>
          <w:rFonts w:ascii="Times New Roman" w:eastAsia="Times New Roman" w:hAnsi="Times New Roman" w:cs="Times New Roman"/>
          <w:color w:val="000000" w:themeColor="text1"/>
          <w:szCs w:val="24"/>
          <w:lang w:val="cs-CZ"/>
        </w:rPr>
        <w:t>theor</w:t>
      </w:r>
      <w:r w:rsidR="00515037" w:rsidRPr="00CE2301">
        <w:rPr>
          <w:rFonts w:ascii="Times New Roman" w:eastAsia="Times New Roman" w:hAnsi="Times New Roman" w:cs="Times New Roman"/>
          <w:color w:val="000000" w:themeColor="text1"/>
          <w:szCs w:val="24"/>
          <w:lang w:val="mn-MN"/>
        </w:rPr>
        <w:t>y”</w:t>
      </w:r>
      <w:r w:rsidR="00515037" w:rsidRPr="00CE2301">
        <w:rPr>
          <w:rFonts w:ascii="Times New Roman" w:eastAsia="Times New Roman" w:hAnsi="Times New Roman" w:cs="Times New Roman"/>
          <w:color w:val="000000" w:themeColor="text1"/>
          <w:szCs w:val="24"/>
          <w:lang w:val="cs-CZ"/>
        </w:rPr>
        <w:t xml:space="preserve">;  Орос хэлний </w:t>
      </w:r>
      <w:r w:rsidR="00DE0C0F">
        <w:rPr>
          <w:rFonts w:ascii="Times New Roman" w:eastAsia="Times New Roman" w:hAnsi="Times New Roman" w:cs="Times New Roman"/>
          <w:color w:val="000000" w:themeColor="text1"/>
          <w:szCs w:val="24"/>
          <w:lang w:val="mn-MN"/>
        </w:rPr>
        <w:t>“</w:t>
      </w:r>
      <w:r w:rsidR="00515037" w:rsidRPr="00CE2301">
        <w:rPr>
          <w:rFonts w:ascii="Times New Roman" w:eastAsia="Times New Roman" w:hAnsi="Times New Roman" w:cs="Times New Roman"/>
          <w:color w:val="000000" w:themeColor="text1"/>
          <w:szCs w:val="24"/>
          <w:lang w:val="cs-CZ"/>
        </w:rPr>
        <w:t>теория</w:t>
      </w:r>
      <w:r w:rsidR="00515037" w:rsidRPr="00CE2301">
        <w:rPr>
          <w:rFonts w:ascii="Times New Roman" w:eastAsia="Times New Roman" w:hAnsi="Times New Roman" w:cs="Times New Roman"/>
          <w:color w:val="000000" w:themeColor="text1"/>
          <w:szCs w:val="24"/>
          <w:lang w:val="mn-MN"/>
        </w:rPr>
        <w:t>“</w:t>
      </w:r>
      <w:r w:rsidR="004F7EFD" w:rsidRPr="00CE2301">
        <w:rPr>
          <w:rFonts w:ascii="Times New Roman" w:eastAsia="Times New Roman" w:hAnsi="Times New Roman" w:cs="Times New Roman"/>
          <w:color w:val="000000" w:themeColor="text1"/>
          <w:szCs w:val="24"/>
          <w:lang w:val="cs-CZ"/>
        </w:rPr>
        <w:t>;</w:t>
      </w:r>
      <w:r w:rsidR="004F7EFD">
        <w:rPr>
          <w:rFonts w:ascii="Times New Roman" w:eastAsia="Times New Roman" w:hAnsi="Times New Roman" w:cs="Times New Roman"/>
          <w:color w:val="000000" w:themeColor="text1"/>
          <w:szCs w:val="24"/>
          <w:lang w:val="mn-MN"/>
        </w:rPr>
        <w:t xml:space="preserve"> Франц хэлний   </w:t>
      </w:r>
      <w:r w:rsidR="004F7EFD" w:rsidRPr="00CE2301">
        <w:rPr>
          <w:rFonts w:ascii="Times New Roman" w:eastAsia="Times New Roman" w:hAnsi="Times New Roman" w:cs="Times New Roman"/>
          <w:color w:val="000000" w:themeColor="text1"/>
          <w:szCs w:val="24"/>
          <w:lang w:val="mn-MN"/>
        </w:rPr>
        <w:t>“</w:t>
      </w:r>
      <w:r w:rsidR="004F7EFD" w:rsidRPr="00CE2301">
        <w:rPr>
          <w:rFonts w:ascii="inherit" w:eastAsia="Times New Roman" w:hAnsi="inherit" w:cs="Times New Roman"/>
          <w:i/>
          <w:iCs/>
          <w:color w:val="666666"/>
          <w:szCs w:val="24"/>
          <w:lang w:val="mn-MN"/>
        </w:rPr>
        <w:t>t</w:t>
      </w:r>
      <w:r w:rsidR="004F7EFD" w:rsidRPr="00CE2301">
        <w:rPr>
          <w:rFonts w:ascii="Times New Roman" w:eastAsia="Times New Roman" w:hAnsi="Times New Roman" w:cs="Times New Roman"/>
          <w:i/>
          <w:iCs/>
          <w:color w:val="000000" w:themeColor="text1"/>
          <w:szCs w:val="24"/>
          <w:lang w:val="mn-MN"/>
        </w:rPr>
        <w:t>héorie</w:t>
      </w:r>
      <w:r w:rsidR="004F7EFD" w:rsidRPr="00CE2301">
        <w:rPr>
          <w:rFonts w:ascii="Times New Roman" w:eastAsia="Times New Roman" w:hAnsi="Times New Roman" w:cs="Times New Roman"/>
          <w:color w:val="000000" w:themeColor="text1"/>
          <w:szCs w:val="24"/>
          <w:lang w:val="mn-MN"/>
        </w:rPr>
        <w:t>”</w:t>
      </w:r>
      <w:r w:rsidR="004F7EFD">
        <w:rPr>
          <w:rFonts w:ascii="Times New Roman" w:eastAsia="Times New Roman" w:hAnsi="Times New Roman" w:cs="Times New Roman"/>
          <w:color w:val="000000" w:themeColor="text1"/>
          <w:szCs w:val="24"/>
          <w:lang w:val="mn-MN"/>
        </w:rPr>
        <w:t xml:space="preserve"> </w:t>
      </w:r>
      <w:r w:rsidR="004F7EFD" w:rsidRPr="00CE2301">
        <w:rPr>
          <w:rFonts w:ascii="Times New Roman" w:eastAsia="Times New Roman" w:hAnsi="Times New Roman" w:cs="Times New Roman"/>
          <w:color w:val="000000" w:themeColor="text1"/>
          <w:szCs w:val="24"/>
          <w:lang w:val="mn-MN"/>
        </w:rPr>
        <w:t xml:space="preserve"> </w:t>
      </w:r>
      <w:r w:rsidR="00515037" w:rsidRPr="00CE2301">
        <w:rPr>
          <w:rFonts w:ascii="Times New Roman" w:eastAsia="Times New Roman" w:hAnsi="Times New Roman" w:cs="Times New Roman"/>
          <w:color w:val="000000" w:themeColor="text1"/>
          <w:szCs w:val="24"/>
          <w:lang w:val="mn-MN"/>
        </w:rPr>
        <w:t xml:space="preserve">гэсэн үгc  Латин хэлний </w:t>
      </w:r>
      <w:r w:rsidR="00515037" w:rsidRPr="00A25B43">
        <w:rPr>
          <w:rFonts w:ascii="Times New Roman" w:eastAsia="Times New Roman" w:hAnsi="Times New Roman" w:cs="Times New Roman"/>
          <w:i/>
          <w:iCs/>
          <w:color w:val="000000" w:themeColor="text1"/>
          <w:szCs w:val="24"/>
          <w:lang w:val="mn-MN"/>
        </w:rPr>
        <w:t>theoria</w:t>
      </w:r>
      <w:r w:rsidR="00515037" w:rsidRPr="00CE2301">
        <w:rPr>
          <w:rFonts w:ascii="Times New Roman" w:eastAsia="Times New Roman" w:hAnsi="Times New Roman" w:cs="Times New Roman"/>
          <w:color w:val="000000" w:themeColor="text1"/>
          <w:szCs w:val="24"/>
          <w:lang w:val="mn-MN"/>
        </w:rPr>
        <w:t xml:space="preserve"> (</w:t>
      </w:r>
      <w:r w:rsidR="00515037" w:rsidRPr="00CE2301">
        <w:rPr>
          <w:rFonts w:ascii="Times New Roman" w:eastAsia="Times New Roman" w:hAnsi="Times New Roman" w:cs="Times New Roman"/>
          <w:color w:val="000000" w:themeColor="text1"/>
          <w:szCs w:val="24"/>
        </w:rPr>
        <w:t>θεωρία</w:t>
      </w:r>
      <w:r w:rsidR="00515037" w:rsidRPr="00CE2301">
        <w:rPr>
          <w:rFonts w:ascii="Times New Roman" w:eastAsia="Times New Roman" w:hAnsi="Times New Roman" w:cs="Times New Roman"/>
          <w:color w:val="000000" w:themeColor="text1"/>
          <w:szCs w:val="24"/>
          <w:lang w:val="mn-MN"/>
        </w:rPr>
        <w:t xml:space="preserve">), гэсэн үгнээс үүсэлтэй болох нь харин маргашгүй. </w:t>
      </w:r>
    </w:p>
    <w:p w:rsidR="00AF60D3" w:rsidRDefault="00A25B43" w:rsidP="00CE1E1D">
      <w:pPr>
        <w:spacing w:line="240" w:lineRule="auto"/>
        <w:ind w:firstLine="720"/>
        <w:jc w:val="both"/>
        <w:outlineLvl w:val="0"/>
        <w:rPr>
          <w:rFonts w:ascii="Times New Roman" w:hAnsi="Times New Roman" w:cs="Times New Roman"/>
          <w:color w:val="000000" w:themeColor="text1"/>
          <w:szCs w:val="24"/>
          <w:lang w:val="mn-MN"/>
        </w:rPr>
      </w:pPr>
      <w:r>
        <w:rPr>
          <w:rFonts w:ascii="Times New Roman" w:hAnsi="Times New Roman" w:cs="Times New Roman"/>
          <w:color w:val="000000" w:themeColor="text1"/>
          <w:szCs w:val="24"/>
          <w:lang w:val="mn-MN"/>
        </w:rPr>
        <w:t xml:space="preserve">Онолын </w:t>
      </w:r>
      <w:r w:rsidR="00515037" w:rsidRPr="00CE2301">
        <w:rPr>
          <w:rFonts w:ascii="Times New Roman" w:hAnsi="Times New Roman" w:cs="Times New Roman"/>
          <w:color w:val="000000" w:themeColor="text1"/>
          <w:szCs w:val="24"/>
          <w:lang w:val="mn-MN"/>
        </w:rPr>
        <w:t>олон янзын тодорхойлолт  байна</w:t>
      </w:r>
      <w:r w:rsidR="001C7233" w:rsidRPr="00CE2301">
        <w:rPr>
          <w:rFonts w:ascii="Times New Roman" w:hAnsi="Times New Roman" w:cs="Times New Roman"/>
          <w:b/>
          <w:color w:val="000000" w:themeColor="text1"/>
          <w:szCs w:val="24"/>
          <w:lang w:val="mn-MN"/>
        </w:rPr>
        <w:t xml:space="preserve">. </w:t>
      </w:r>
      <w:r w:rsidR="001C7233" w:rsidRPr="00CE2301">
        <w:rPr>
          <w:rFonts w:ascii="Times New Roman" w:hAnsi="Times New Roman" w:cs="Times New Roman"/>
          <w:color w:val="000000" w:themeColor="text1"/>
          <w:szCs w:val="24"/>
          <w:lang w:val="mn-MN"/>
        </w:rPr>
        <w:t>Эдгээрийн заримыг дор толиулж байна. Үүнд:</w:t>
      </w:r>
      <w:r w:rsidR="00DA2B43" w:rsidRPr="00CE2301">
        <w:rPr>
          <w:rFonts w:ascii="Times New Roman" w:hAnsi="Times New Roman" w:cs="Times New Roman"/>
          <w:color w:val="000000" w:themeColor="text1"/>
          <w:szCs w:val="24"/>
          <w:lang w:val="mn-MN"/>
        </w:rPr>
        <w:t xml:space="preserve"> </w:t>
      </w:r>
    </w:p>
    <w:p w:rsidR="00AF60D3" w:rsidRPr="00DE4941" w:rsidRDefault="00095BE6" w:rsidP="00CE1E1D">
      <w:pPr>
        <w:pStyle w:val="ListParagraph"/>
        <w:numPr>
          <w:ilvl w:val="0"/>
          <w:numId w:val="4"/>
        </w:numPr>
        <w:spacing w:line="240" w:lineRule="auto"/>
        <w:jc w:val="both"/>
        <w:outlineLvl w:val="0"/>
        <w:rPr>
          <w:rFonts w:ascii="Times New Roman" w:eastAsia="Times New Roman" w:hAnsi="Times New Roman" w:cs="Times New Roman"/>
          <w:i/>
          <w:iCs/>
          <w:szCs w:val="24"/>
          <w:lang w:val="mn-MN"/>
        </w:rPr>
      </w:pPr>
      <w:r w:rsidRPr="00AF60D3">
        <w:rPr>
          <w:rFonts w:ascii="Times New Roman" w:eastAsia="Times New Roman" w:hAnsi="Times New Roman" w:cs="Times New Roman"/>
          <w:szCs w:val="24"/>
          <w:lang w:val="mn-MN"/>
        </w:rPr>
        <w:t>Юмс, үзэгдлийг тайлбарлах санаа</w:t>
      </w:r>
      <w:r w:rsidR="009F6A05" w:rsidRPr="00AF60D3">
        <w:rPr>
          <w:rFonts w:ascii="Times New Roman" w:eastAsia="Times New Roman" w:hAnsi="Times New Roman" w:cs="Times New Roman"/>
          <w:szCs w:val="24"/>
          <w:lang w:val="mn-MN"/>
        </w:rPr>
        <w:t>;</w:t>
      </w:r>
      <w:r w:rsidR="009F6A05" w:rsidRPr="00AF60D3">
        <w:rPr>
          <w:rFonts w:ascii="Times New Roman" w:eastAsia="Times New Roman" w:hAnsi="Times New Roman" w:cs="Times New Roman"/>
          <w:i/>
          <w:iCs/>
          <w:szCs w:val="24"/>
          <w:lang w:val="mn-MN"/>
        </w:rPr>
        <w:t xml:space="preserve">  </w:t>
      </w:r>
      <w:r w:rsidR="00E374ED">
        <w:rPr>
          <w:rFonts w:ascii="Times New Roman" w:eastAsia="Times New Roman" w:hAnsi="Times New Roman" w:cs="Times New Roman"/>
          <w:iCs/>
          <w:szCs w:val="24"/>
          <w:lang w:val="mn-MN"/>
        </w:rPr>
        <w:t>ю</w:t>
      </w:r>
      <w:r w:rsidR="009F6A05" w:rsidRPr="00AF60D3">
        <w:rPr>
          <w:rFonts w:ascii="Times New Roman" w:eastAsia="Times New Roman" w:hAnsi="Times New Roman" w:cs="Times New Roman"/>
          <w:iCs/>
          <w:szCs w:val="24"/>
          <w:lang w:val="mn-MN"/>
        </w:rPr>
        <w:t>мс, үзэгдлийг т</w:t>
      </w:r>
      <w:r w:rsidR="00E374ED">
        <w:rPr>
          <w:rFonts w:ascii="Times New Roman" w:eastAsia="Times New Roman" w:hAnsi="Times New Roman" w:cs="Times New Roman"/>
          <w:iCs/>
          <w:szCs w:val="24"/>
          <w:lang w:val="mn-MN"/>
        </w:rPr>
        <w:t>айлбарлахад удирдамж болж</w:t>
      </w:r>
      <w:r w:rsidR="009F6A05" w:rsidRPr="00AF60D3">
        <w:rPr>
          <w:rFonts w:ascii="Times New Roman" w:eastAsia="Times New Roman" w:hAnsi="Times New Roman" w:cs="Times New Roman"/>
          <w:iCs/>
          <w:szCs w:val="24"/>
          <w:lang w:val="mn-MN"/>
        </w:rPr>
        <w:t xml:space="preserve"> хэрэглэгдэх  зарчмын тогтолцоо</w:t>
      </w:r>
      <w:r w:rsidR="009F6A05" w:rsidRPr="00CE2301">
        <w:rPr>
          <w:rStyle w:val="FootnoteReference"/>
          <w:rFonts w:ascii="Times New Roman" w:eastAsia="Times New Roman" w:hAnsi="Times New Roman" w:cs="Times New Roman"/>
          <w:i/>
          <w:iCs/>
          <w:szCs w:val="24"/>
          <w:lang w:val="mn-MN"/>
        </w:rPr>
        <w:footnoteReference w:id="55"/>
      </w:r>
      <w:r w:rsidR="00E374ED">
        <w:rPr>
          <w:rFonts w:ascii="Times New Roman" w:eastAsia="Times New Roman" w:hAnsi="Times New Roman" w:cs="Times New Roman"/>
          <w:i/>
          <w:iCs/>
          <w:szCs w:val="24"/>
          <w:lang w:val="mn-MN"/>
        </w:rPr>
        <w:t xml:space="preserve">, </w:t>
      </w:r>
      <w:r w:rsidR="009F6A05" w:rsidRPr="00AF60D3">
        <w:rPr>
          <w:rFonts w:ascii="Times New Roman" w:eastAsia="Times New Roman" w:hAnsi="Times New Roman" w:cs="Times New Roman"/>
          <w:i/>
          <w:iCs/>
          <w:szCs w:val="24"/>
          <w:lang w:val="cs-CZ"/>
        </w:rPr>
        <w:t xml:space="preserve"> </w:t>
      </w:r>
      <w:r w:rsidR="009F6A05" w:rsidRPr="00AF60D3">
        <w:rPr>
          <w:rFonts w:ascii="Times New Roman" w:eastAsia="Times New Roman" w:hAnsi="Times New Roman" w:cs="Times New Roman"/>
          <w:iCs/>
          <w:szCs w:val="24"/>
          <w:lang w:val="mn-MN"/>
        </w:rPr>
        <w:t xml:space="preserve">Жишээ нь, </w:t>
      </w:r>
      <w:r w:rsidR="009F6A05" w:rsidRPr="00AF60D3">
        <w:rPr>
          <w:rFonts w:ascii="Times New Roman" w:eastAsia="Times New Roman" w:hAnsi="Times New Roman" w:cs="Times New Roman"/>
          <w:szCs w:val="24"/>
          <w:lang w:val="mn-MN"/>
        </w:rPr>
        <w:t xml:space="preserve"> Харьцангуйн тухай </w:t>
      </w:r>
      <w:r w:rsidR="009F6A05" w:rsidRPr="00DE4941">
        <w:rPr>
          <w:rFonts w:ascii="Times New Roman" w:eastAsia="Times New Roman" w:hAnsi="Times New Roman" w:cs="Times New Roman"/>
          <w:szCs w:val="24"/>
          <w:lang w:val="mn-MN"/>
        </w:rPr>
        <w:t>Эйнштэйны</w:t>
      </w:r>
      <w:r w:rsidR="00DE4941">
        <w:rPr>
          <w:rFonts w:ascii="Times New Roman" w:eastAsia="Times New Roman" w:hAnsi="Times New Roman" w:cs="Times New Roman"/>
          <w:szCs w:val="24"/>
          <w:lang w:val="mn-MN"/>
        </w:rPr>
        <w:t xml:space="preserve"> санаа бол харьцангуй онол юм. </w:t>
      </w:r>
      <w:r w:rsidR="009F6A05" w:rsidRPr="00DE4941">
        <w:rPr>
          <w:rFonts w:ascii="Times New Roman" w:eastAsia="Times New Roman" w:hAnsi="Times New Roman" w:cs="Times New Roman"/>
          <w:iCs/>
          <w:szCs w:val="24"/>
          <w:lang w:val="mn-MN"/>
        </w:rPr>
        <w:t>Хүний үүслийг тайлбарлахад хэрэглэгдэж буй хувьслын тухай зарчмууд бол хувьслын онол юм</w:t>
      </w:r>
      <w:r w:rsidR="009F6A05" w:rsidRPr="00DE4941">
        <w:rPr>
          <w:rFonts w:ascii="Times New Roman" w:eastAsia="Times New Roman" w:hAnsi="Times New Roman" w:cs="Times New Roman"/>
          <w:i/>
          <w:iCs/>
          <w:szCs w:val="24"/>
          <w:lang w:val="mn-MN"/>
        </w:rPr>
        <w:t>.</w:t>
      </w:r>
    </w:p>
    <w:p w:rsidR="00DE4941" w:rsidRPr="004E3F02" w:rsidRDefault="00516D69" w:rsidP="00CE1E1D">
      <w:pPr>
        <w:pStyle w:val="ListParagraph"/>
        <w:numPr>
          <w:ilvl w:val="0"/>
          <w:numId w:val="4"/>
        </w:numPr>
        <w:spacing w:line="240" w:lineRule="auto"/>
        <w:jc w:val="both"/>
        <w:outlineLvl w:val="0"/>
        <w:rPr>
          <w:rFonts w:ascii="Times New Roman" w:eastAsia="Times New Roman" w:hAnsi="Times New Roman" w:cs="Times New Roman"/>
          <w:iCs/>
          <w:szCs w:val="24"/>
          <w:lang w:val="mn-MN"/>
        </w:rPr>
      </w:pPr>
      <w:r w:rsidRPr="00060084">
        <w:rPr>
          <w:rFonts w:ascii="Times New Roman" w:eastAsia="Times New Roman" w:hAnsi="Times New Roman" w:cs="Times New Roman"/>
          <w:szCs w:val="24"/>
          <w:lang w:val="mn-MN"/>
        </w:rPr>
        <w:t>Гүйцэт бус м</w:t>
      </w:r>
      <w:r w:rsidR="00AF60D3" w:rsidRPr="00060084">
        <w:rPr>
          <w:rFonts w:ascii="Times New Roman" w:eastAsia="Times New Roman" w:hAnsi="Times New Roman" w:cs="Times New Roman"/>
          <w:szCs w:val="24"/>
          <w:lang w:val="mn-MN"/>
        </w:rPr>
        <w:t>эдээлэл, мэдлэг</w:t>
      </w:r>
      <w:r w:rsidR="00E374ED">
        <w:rPr>
          <w:rFonts w:ascii="Times New Roman" w:eastAsia="Times New Roman" w:hAnsi="Times New Roman" w:cs="Times New Roman"/>
          <w:szCs w:val="24"/>
          <w:lang w:val="mn-MN"/>
        </w:rPr>
        <w:t xml:space="preserve">ээс бий болох </w:t>
      </w:r>
      <w:r w:rsidRPr="00060084">
        <w:rPr>
          <w:rFonts w:ascii="Times New Roman" w:eastAsia="Times New Roman" w:hAnsi="Times New Roman" w:cs="Times New Roman"/>
          <w:szCs w:val="24"/>
          <w:lang w:val="mn-MN"/>
        </w:rPr>
        <w:t>төсөөлөл, таамаглал</w:t>
      </w:r>
      <w:r w:rsidRPr="00060084">
        <w:rPr>
          <w:rStyle w:val="FootnoteReference"/>
          <w:rFonts w:ascii="Times New Roman" w:eastAsia="Times New Roman" w:hAnsi="Times New Roman" w:cs="Times New Roman"/>
          <w:szCs w:val="24"/>
          <w:lang w:val="mn-MN"/>
        </w:rPr>
        <w:footnoteReference w:id="56"/>
      </w:r>
      <w:r w:rsidR="00FA514C">
        <w:rPr>
          <w:rFonts w:ascii="Times New Roman" w:eastAsia="Times New Roman" w:hAnsi="Times New Roman" w:cs="Times New Roman"/>
          <w:szCs w:val="24"/>
          <w:lang w:val="mn-MN"/>
        </w:rPr>
        <w:t xml:space="preserve">, Жишээ нь, </w:t>
      </w:r>
      <w:r w:rsidR="00CF44BD">
        <w:rPr>
          <w:rFonts w:ascii="Times New Roman" w:eastAsia="Times New Roman" w:hAnsi="Times New Roman" w:cs="Times New Roman"/>
          <w:szCs w:val="24"/>
          <w:lang w:val="mn-MN"/>
        </w:rPr>
        <w:t>нийгмийн ухааны</w:t>
      </w:r>
      <w:r w:rsidR="00FA514C">
        <w:rPr>
          <w:rFonts w:ascii="Times New Roman" w:eastAsia="Times New Roman" w:hAnsi="Times New Roman" w:cs="Times New Roman"/>
          <w:szCs w:val="24"/>
          <w:lang w:val="mn-MN"/>
        </w:rPr>
        <w:t xml:space="preserve"> судалгааны үр дүнгээс гарах онол, тухайлбал,  нийгмийн байгууламжийн онол,  бихеворист онол, конструктив онол</w:t>
      </w:r>
      <w:r w:rsidR="00CF7BC4">
        <w:rPr>
          <w:rFonts w:ascii="Times New Roman" w:eastAsia="Times New Roman" w:hAnsi="Times New Roman" w:cs="Times New Roman"/>
          <w:szCs w:val="24"/>
          <w:lang w:val="mn-MN"/>
        </w:rPr>
        <w:t xml:space="preserve">, хувьслын онол, </w:t>
      </w:r>
      <w:r w:rsidR="00CF44BD" w:rsidRPr="004E3F02">
        <w:rPr>
          <w:rFonts w:ascii="Times New Roman" w:eastAsia="Times New Roman" w:hAnsi="Times New Roman" w:cs="Times New Roman"/>
          <w:szCs w:val="24"/>
          <w:lang w:val="mn-MN"/>
        </w:rPr>
        <w:t xml:space="preserve"> гэх мэт</w:t>
      </w:r>
      <w:r w:rsidR="004E3F02">
        <w:rPr>
          <w:rFonts w:ascii="Times New Roman" w:eastAsia="Times New Roman" w:hAnsi="Times New Roman" w:cs="Times New Roman"/>
          <w:szCs w:val="24"/>
          <w:lang w:val="mn-MN"/>
        </w:rPr>
        <w:t>.</w:t>
      </w:r>
      <w:r w:rsidR="00CF44BD" w:rsidRPr="004E3F02">
        <w:rPr>
          <w:rFonts w:ascii="Times New Roman" w:eastAsia="Times New Roman" w:hAnsi="Times New Roman" w:cs="Times New Roman"/>
          <w:szCs w:val="24"/>
          <w:lang w:val="mn-MN"/>
        </w:rPr>
        <w:t xml:space="preserve"> </w:t>
      </w:r>
    </w:p>
    <w:p w:rsidR="00060084" w:rsidRPr="00060084" w:rsidRDefault="005E58BA" w:rsidP="00CE1E1D">
      <w:pPr>
        <w:pStyle w:val="ListParagraph"/>
        <w:numPr>
          <w:ilvl w:val="0"/>
          <w:numId w:val="4"/>
        </w:numPr>
        <w:spacing w:line="240" w:lineRule="auto"/>
        <w:jc w:val="both"/>
        <w:outlineLvl w:val="0"/>
        <w:rPr>
          <w:rFonts w:ascii="Times New Roman" w:eastAsia="Times New Roman" w:hAnsi="Times New Roman" w:cs="Times New Roman"/>
          <w:iCs/>
          <w:szCs w:val="24"/>
          <w:lang w:val="mn-MN"/>
        </w:rPr>
      </w:pPr>
      <w:r w:rsidRPr="00060084">
        <w:rPr>
          <w:rFonts w:ascii="Times New Roman" w:eastAsia="Times New Roman" w:hAnsi="Times New Roman" w:cs="Times New Roman"/>
          <w:iCs/>
          <w:szCs w:val="24"/>
          <w:lang w:val="mn-MN"/>
        </w:rPr>
        <w:t xml:space="preserve">Шинжлэх ухаан болон урлагийн дадлага </w:t>
      </w:r>
      <w:r w:rsidRPr="00060084">
        <w:rPr>
          <w:rFonts w:ascii="Times New Roman" w:eastAsia="Times New Roman" w:hAnsi="Times New Roman" w:cs="Times New Roman"/>
          <w:iCs/>
          <w:szCs w:val="24"/>
          <w:lang w:val="cs-CZ"/>
        </w:rPr>
        <w:t>(</w:t>
      </w:r>
      <w:r w:rsidRPr="00060084">
        <w:rPr>
          <w:rFonts w:ascii="Times New Roman" w:eastAsia="Times New Roman" w:hAnsi="Times New Roman" w:cs="Times New Roman"/>
          <w:iCs/>
          <w:szCs w:val="24"/>
          <w:lang w:val="mn-MN"/>
        </w:rPr>
        <w:t>практик</w:t>
      </w:r>
      <w:r w:rsidRPr="00060084">
        <w:rPr>
          <w:rFonts w:ascii="Times New Roman" w:eastAsia="Times New Roman" w:hAnsi="Times New Roman" w:cs="Times New Roman"/>
          <w:iCs/>
          <w:szCs w:val="24"/>
          <w:lang w:val="cs-CZ"/>
        </w:rPr>
        <w:t>)</w:t>
      </w:r>
      <w:r w:rsidRPr="00060084">
        <w:rPr>
          <w:rFonts w:ascii="Times New Roman" w:eastAsia="Times New Roman" w:hAnsi="Times New Roman" w:cs="Times New Roman"/>
          <w:iCs/>
          <w:szCs w:val="24"/>
          <w:lang w:val="mn-MN"/>
        </w:rPr>
        <w:t xml:space="preserve">-ын бус хэсгийг нь </w:t>
      </w:r>
      <w:r w:rsidR="00DE4941" w:rsidRPr="00060084">
        <w:rPr>
          <w:rFonts w:ascii="Times New Roman" w:eastAsia="Times New Roman" w:hAnsi="Times New Roman" w:cs="Times New Roman"/>
          <w:iCs/>
          <w:szCs w:val="24"/>
          <w:lang w:val="mn-MN"/>
        </w:rPr>
        <w:t>бүрдүүлэх</w:t>
      </w:r>
      <w:r w:rsidRPr="00060084">
        <w:rPr>
          <w:rFonts w:ascii="Times New Roman" w:eastAsia="Times New Roman" w:hAnsi="Times New Roman" w:cs="Times New Roman"/>
          <w:iCs/>
          <w:szCs w:val="24"/>
          <w:lang w:val="mn-MN"/>
        </w:rPr>
        <w:t xml:space="preserve"> зарчим, аргын тогтолцоо</w:t>
      </w:r>
      <w:r w:rsidRPr="00060084">
        <w:rPr>
          <w:rStyle w:val="FootnoteReference"/>
          <w:rFonts w:ascii="Times New Roman" w:eastAsia="Times New Roman" w:hAnsi="Times New Roman" w:cs="Times New Roman"/>
          <w:iCs/>
          <w:szCs w:val="24"/>
          <w:lang w:val="mn-MN"/>
        </w:rPr>
        <w:footnoteReference w:id="57"/>
      </w:r>
      <w:r w:rsidR="00060084">
        <w:rPr>
          <w:rFonts w:ascii="Times New Roman" w:eastAsia="Times New Roman" w:hAnsi="Times New Roman" w:cs="Times New Roman"/>
          <w:iCs/>
          <w:szCs w:val="24"/>
          <w:lang w:val="mn-MN"/>
        </w:rPr>
        <w:t xml:space="preserve">, </w:t>
      </w:r>
      <w:r w:rsidR="004E3F02">
        <w:rPr>
          <w:rFonts w:ascii="Times New Roman" w:eastAsia="Times New Roman" w:hAnsi="Times New Roman" w:cs="Times New Roman"/>
          <w:iCs/>
          <w:szCs w:val="24"/>
          <w:lang w:val="mn-MN"/>
        </w:rPr>
        <w:t xml:space="preserve"> </w:t>
      </w:r>
      <w:r w:rsidR="00060084">
        <w:rPr>
          <w:rFonts w:ascii="Times New Roman" w:eastAsia="Times New Roman" w:hAnsi="Times New Roman" w:cs="Times New Roman"/>
          <w:iCs/>
          <w:szCs w:val="24"/>
          <w:lang w:val="mn-MN"/>
        </w:rPr>
        <w:t>Жишээ нь, хөгжмийн сонгодог онол</w:t>
      </w:r>
      <w:r w:rsidR="0030442E" w:rsidRPr="0030442E">
        <w:rPr>
          <w:rFonts w:ascii="Times New Roman" w:eastAsia="Times New Roman" w:hAnsi="Times New Roman" w:cs="Times New Roman"/>
          <w:iCs/>
          <w:szCs w:val="24"/>
          <w:lang w:val="mn-MN"/>
        </w:rPr>
        <w:t xml:space="preserve">; </w:t>
      </w:r>
      <w:r w:rsidR="0030442E">
        <w:rPr>
          <w:rFonts w:ascii="Times New Roman" w:eastAsia="Times New Roman" w:hAnsi="Times New Roman" w:cs="Times New Roman"/>
          <w:iCs/>
          <w:szCs w:val="24"/>
          <w:lang w:val="mn-MN"/>
        </w:rPr>
        <w:t>математикийн тооны онол</w:t>
      </w:r>
      <w:r w:rsidR="0030442E">
        <w:rPr>
          <w:rFonts w:ascii="Times New Roman" w:eastAsia="Times New Roman" w:hAnsi="Times New Roman" w:cs="Times New Roman"/>
          <w:iCs/>
          <w:szCs w:val="24"/>
          <w:lang w:val="cs-CZ"/>
        </w:rPr>
        <w:t xml:space="preserve">, уран зураг дахь тусгалын онол  </w:t>
      </w:r>
      <w:r w:rsidR="00FA514C">
        <w:rPr>
          <w:rFonts w:ascii="Times New Roman" w:eastAsia="Times New Roman" w:hAnsi="Times New Roman" w:cs="Times New Roman"/>
          <w:iCs/>
          <w:szCs w:val="24"/>
          <w:lang w:val="mn-MN"/>
        </w:rPr>
        <w:t>гэх мэт</w:t>
      </w:r>
      <w:r w:rsidR="004E3F02">
        <w:rPr>
          <w:rFonts w:ascii="Times New Roman" w:eastAsia="Times New Roman" w:hAnsi="Times New Roman" w:cs="Times New Roman"/>
          <w:iCs/>
          <w:szCs w:val="24"/>
          <w:lang w:val="mn-MN"/>
        </w:rPr>
        <w:t>.</w:t>
      </w:r>
      <w:r w:rsidR="00FA514C">
        <w:rPr>
          <w:rFonts w:ascii="Times New Roman" w:eastAsia="Times New Roman" w:hAnsi="Times New Roman" w:cs="Times New Roman"/>
          <w:iCs/>
          <w:szCs w:val="24"/>
          <w:lang w:val="mn-MN"/>
        </w:rPr>
        <w:t xml:space="preserve"> </w:t>
      </w:r>
    </w:p>
    <w:p w:rsidR="00FA514C" w:rsidRPr="00FA514C" w:rsidRDefault="00060084" w:rsidP="00CE1E1D">
      <w:pPr>
        <w:pStyle w:val="ListParagraph"/>
        <w:numPr>
          <w:ilvl w:val="0"/>
          <w:numId w:val="4"/>
        </w:numPr>
        <w:spacing w:line="240" w:lineRule="auto"/>
        <w:jc w:val="both"/>
        <w:outlineLvl w:val="0"/>
        <w:rPr>
          <w:rFonts w:ascii="Times New Roman" w:eastAsia="Times New Roman" w:hAnsi="Times New Roman" w:cs="Times New Roman"/>
          <w:iCs/>
          <w:szCs w:val="24"/>
          <w:lang w:val="mn-MN"/>
        </w:rPr>
      </w:pPr>
      <w:r w:rsidRPr="00FA514C">
        <w:rPr>
          <w:rFonts w:ascii="Times New Roman" w:hAnsi="Times New Roman" w:cs="Times New Roman"/>
          <w:color w:val="000000" w:themeColor="text1"/>
          <w:szCs w:val="24"/>
          <w:lang w:val="mn-MN"/>
        </w:rPr>
        <w:t>Юмс, үзэгдлийн мөн чанарыг тайлах үндэслэл, нотолгоо бүхий тайлбар</w:t>
      </w:r>
      <w:r w:rsidR="00095BE6" w:rsidRPr="00060084">
        <w:rPr>
          <w:rStyle w:val="FootnoteReference"/>
          <w:rFonts w:ascii="Times New Roman" w:hAnsi="Times New Roman" w:cs="Times New Roman"/>
          <w:b/>
          <w:color w:val="000000" w:themeColor="text1"/>
          <w:szCs w:val="24"/>
          <w:lang w:val="mn-MN"/>
        </w:rPr>
        <w:footnoteReference w:id="58"/>
      </w:r>
      <w:r w:rsidR="0030442E" w:rsidRPr="00FA514C">
        <w:rPr>
          <w:rFonts w:ascii="Times New Roman" w:hAnsi="Times New Roman" w:cs="Times New Roman"/>
          <w:color w:val="000000" w:themeColor="text1"/>
          <w:szCs w:val="24"/>
          <w:lang w:val="mn-MN"/>
        </w:rPr>
        <w:t>, Жишээ</w:t>
      </w:r>
      <w:r w:rsidR="00CF44BD">
        <w:rPr>
          <w:rFonts w:ascii="Times New Roman" w:hAnsi="Times New Roman" w:cs="Times New Roman"/>
          <w:color w:val="000000" w:themeColor="text1"/>
          <w:szCs w:val="24"/>
          <w:lang w:val="mn-MN"/>
        </w:rPr>
        <w:t xml:space="preserve"> нь</w:t>
      </w:r>
      <w:r w:rsidR="0030442E" w:rsidRPr="00FA514C">
        <w:rPr>
          <w:rFonts w:ascii="Times New Roman" w:hAnsi="Times New Roman" w:cs="Times New Roman"/>
          <w:color w:val="000000" w:themeColor="text1"/>
          <w:szCs w:val="24"/>
          <w:lang w:val="mn-MN"/>
        </w:rPr>
        <w:t xml:space="preserve">,  </w:t>
      </w:r>
      <w:r w:rsidR="00CF44BD">
        <w:rPr>
          <w:rFonts w:ascii="Times New Roman" w:hAnsi="Times New Roman" w:cs="Times New Roman"/>
          <w:color w:val="000000" w:themeColor="text1"/>
          <w:szCs w:val="24"/>
          <w:lang w:val="mn-MN"/>
        </w:rPr>
        <w:t>с</w:t>
      </w:r>
      <w:r w:rsidR="0030442E" w:rsidRPr="00FA514C">
        <w:rPr>
          <w:rFonts w:ascii="Times New Roman" w:hAnsi="Times New Roman" w:cs="Times New Roman"/>
          <w:color w:val="000000" w:themeColor="text1"/>
          <w:szCs w:val="24"/>
          <w:lang w:val="mn-MN"/>
        </w:rPr>
        <w:t>ургах, сурах үйлийн мөн чанарыг тайлбарласан дидактик онол,</w:t>
      </w:r>
      <w:r w:rsidR="00CF44BD">
        <w:rPr>
          <w:rFonts w:ascii="Times New Roman" w:hAnsi="Times New Roman" w:cs="Times New Roman"/>
          <w:color w:val="000000" w:themeColor="text1"/>
          <w:szCs w:val="24"/>
          <w:lang w:val="mn-MN"/>
        </w:rPr>
        <w:t xml:space="preserve"> </w:t>
      </w:r>
      <w:r w:rsidR="0030442E" w:rsidRPr="00FA514C">
        <w:rPr>
          <w:rFonts w:ascii="Times New Roman" w:hAnsi="Times New Roman" w:cs="Times New Roman"/>
          <w:color w:val="000000" w:themeColor="text1"/>
          <w:szCs w:val="24"/>
          <w:lang w:val="mn-MN"/>
        </w:rPr>
        <w:t xml:space="preserve">загвар, мэдээлэл боловсруулах онол, </w:t>
      </w:r>
      <w:r w:rsidR="00FA514C">
        <w:rPr>
          <w:rFonts w:ascii="Times New Roman" w:hAnsi="Times New Roman" w:cs="Times New Roman"/>
          <w:color w:val="000000" w:themeColor="text1"/>
          <w:szCs w:val="24"/>
          <w:lang w:val="mn-MN"/>
        </w:rPr>
        <w:t xml:space="preserve">үйл ажиллагааны онол, тархины хөгжлийн төлөвийн онол, </w:t>
      </w:r>
      <w:r w:rsidR="00CF44BD">
        <w:rPr>
          <w:rFonts w:ascii="Times New Roman" w:hAnsi="Times New Roman" w:cs="Times New Roman"/>
          <w:color w:val="000000" w:themeColor="text1"/>
          <w:szCs w:val="24"/>
          <w:lang w:val="mn-MN"/>
        </w:rPr>
        <w:t>х</w:t>
      </w:r>
      <w:r w:rsidR="0030442E" w:rsidRPr="00FA514C">
        <w:rPr>
          <w:rFonts w:ascii="Times New Roman" w:hAnsi="Times New Roman" w:cs="Times New Roman"/>
          <w:color w:val="000000" w:themeColor="text1"/>
          <w:szCs w:val="24"/>
          <w:lang w:val="mn-MN"/>
        </w:rPr>
        <w:t>өгжмийн эмоцийн перспектив онол</w:t>
      </w:r>
      <w:r w:rsidR="00FA514C">
        <w:rPr>
          <w:rFonts w:ascii="Times New Roman" w:hAnsi="Times New Roman" w:cs="Times New Roman"/>
          <w:color w:val="000000" w:themeColor="text1"/>
          <w:szCs w:val="24"/>
          <w:lang w:val="mn-MN"/>
        </w:rPr>
        <w:t xml:space="preserve"> гэх мэт</w:t>
      </w:r>
      <w:r w:rsidR="004E3F02">
        <w:rPr>
          <w:rFonts w:ascii="Times New Roman" w:hAnsi="Times New Roman" w:cs="Times New Roman"/>
          <w:color w:val="000000" w:themeColor="text1"/>
          <w:szCs w:val="24"/>
          <w:lang w:val="mn-MN"/>
        </w:rPr>
        <w:t>.</w:t>
      </w:r>
    </w:p>
    <w:p w:rsidR="00060084" w:rsidRPr="00FA514C" w:rsidRDefault="00DA2B43" w:rsidP="00CE1E1D">
      <w:pPr>
        <w:pStyle w:val="ListParagraph"/>
        <w:numPr>
          <w:ilvl w:val="0"/>
          <w:numId w:val="4"/>
        </w:numPr>
        <w:spacing w:line="240" w:lineRule="auto"/>
        <w:jc w:val="both"/>
        <w:outlineLvl w:val="0"/>
        <w:rPr>
          <w:rFonts w:ascii="Times New Roman" w:eastAsia="Times New Roman" w:hAnsi="Times New Roman" w:cs="Times New Roman"/>
          <w:iCs/>
          <w:szCs w:val="24"/>
          <w:lang w:val="mn-MN"/>
        </w:rPr>
      </w:pPr>
      <w:r w:rsidRPr="00FA514C">
        <w:rPr>
          <w:rFonts w:ascii="Times New Roman" w:hAnsi="Times New Roman" w:cs="Times New Roman"/>
          <w:color w:val="000000" w:themeColor="text1"/>
          <w:szCs w:val="24"/>
          <w:lang w:val="mn-MN"/>
        </w:rPr>
        <w:t>Юмс, үзэгдлийн талаар таамаглал дэвшүүлэх, түүнийг тайлбарлах, ухаарах аналитик хэрэгсэл</w:t>
      </w:r>
      <w:r w:rsidRPr="00060084">
        <w:rPr>
          <w:rStyle w:val="FootnoteReference"/>
          <w:rFonts w:ascii="Times New Roman" w:hAnsi="Times New Roman" w:cs="Times New Roman"/>
          <w:color w:val="000000" w:themeColor="text1"/>
          <w:szCs w:val="24"/>
          <w:lang w:val="mn-MN"/>
        </w:rPr>
        <w:footnoteReference w:id="59"/>
      </w:r>
      <w:r w:rsidR="0030442E" w:rsidRPr="00FA514C">
        <w:rPr>
          <w:rFonts w:ascii="Times New Roman" w:hAnsi="Times New Roman" w:cs="Times New Roman"/>
          <w:color w:val="000000" w:themeColor="text1"/>
          <w:szCs w:val="24"/>
          <w:lang w:val="mn-MN"/>
        </w:rPr>
        <w:t xml:space="preserve">, Жишээ нь, </w:t>
      </w:r>
      <w:r w:rsidR="00CF44BD">
        <w:rPr>
          <w:rFonts w:ascii="Times New Roman" w:hAnsi="Times New Roman" w:cs="Times New Roman"/>
          <w:color w:val="000000" w:themeColor="text1"/>
          <w:szCs w:val="24"/>
          <w:lang w:val="mn-MN"/>
        </w:rPr>
        <w:t>х</w:t>
      </w:r>
      <w:r w:rsidR="00FA514C">
        <w:rPr>
          <w:rFonts w:ascii="Times New Roman" w:hAnsi="Times New Roman" w:cs="Times New Roman"/>
          <w:color w:val="000000" w:themeColor="text1"/>
          <w:szCs w:val="24"/>
          <w:lang w:val="mn-MN"/>
        </w:rPr>
        <w:t xml:space="preserve">арш болон эерэг өнгөний </w:t>
      </w:r>
      <w:r w:rsidR="00CF44BD">
        <w:rPr>
          <w:rFonts w:ascii="Times New Roman" w:hAnsi="Times New Roman" w:cs="Times New Roman"/>
          <w:color w:val="000000" w:themeColor="text1"/>
          <w:szCs w:val="24"/>
          <w:lang w:val="mn-MN"/>
        </w:rPr>
        <w:t xml:space="preserve">тухай </w:t>
      </w:r>
      <w:r w:rsidR="00FA514C">
        <w:rPr>
          <w:rFonts w:ascii="Times New Roman" w:hAnsi="Times New Roman" w:cs="Times New Roman"/>
          <w:color w:val="000000" w:themeColor="text1"/>
          <w:szCs w:val="24"/>
          <w:lang w:val="mn-MN"/>
        </w:rPr>
        <w:t>Пифагорын онол</w:t>
      </w:r>
      <w:r w:rsidR="004E3F02">
        <w:rPr>
          <w:rFonts w:ascii="Times New Roman" w:hAnsi="Times New Roman" w:cs="Times New Roman"/>
          <w:color w:val="000000" w:themeColor="text1"/>
          <w:szCs w:val="24"/>
          <w:lang w:val="mn-MN"/>
        </w:rPr>
        <w:t>.</w:t>
      </w:r>
      <w:r w:rsidR="00FA514C">
        <w:rPr>
          <w:rFonts w:ascii="Times New Roman" w:hAnsi="Times New Roman" w:cs="Times New Roman"/>
          <w:color w:val="000000" w:themeColor="text1"/>
          <w:szCs w:val="24"/>
          <w:lang w:val="mn-MN"/>
        </w:rPr>
        <w:t xml:space="preserve"> </w:t>
      </w:r>
    </w:p>
    <w:p w:rsidR="00FA514C" w:rsidRDefault="00060084" w:rsidP="00CE1E1D">
      <w:pPr>
        <w:pStyle w:val="ListParagraph"/>
        <w:numPr>
          <w:ilvl w:val="0"/>
          <w:numId w:val="4"/>
        </w:numPr>
        <w:spacing w:line="240" w:lineRule="auto"/>
        <w:jc w:val="both"/>
        <w:outlineLvl w:val="0"/>
        <w:rPr>
          <w:rFonts w:ascii="Times New Roman" w:hAnsi="Times New Roman" w:cs="Times New Roman"/>
          <w:color w:val="000000" w:themeColor="text1"/>
          <w:szCs w:val="24"/>
          <w:lang w:val="mn-MN"/>
        </w:rPr>
      </w:pPr>
      <w:r w:rsidRPr="0030442E">
        <w:rPr>
          <w:rFonts w:ascii="Times New Roman" w:hAnsi="Times New Roman" w:cs="Times New Roman"/>
          <w:color w:val="000000" w:themeColor="text1"/>
          <w:szCs w:val="24"/>
          <w:lang w:val="mn-MN"/>
        </w:rPr>
        <w:t>Үнэн эсэх нь эцэслэн нотлогдоогүй хэд хэдэн өгүүлбэр (постулат)-ээс мөрдөх утгын тогтолцоо</w:t>
      </w:r>
      <w:r w:rsidRPr="0030442E">
        <w:rPr>
          <w:rStyle w:val="FootnoteReference"/>
          <w:rFonts w:ascii="Times New Roman" w:hAnsi="Times New Roman" w:cs="Times New Roman"/>
          <w:color w:val="000000" w:themeColor="text1"/>
          <w:szCs w:val="24"/>
          <w:lang w:val="mn-MN"/>
        </w:rPr>
        <w:footnoteReference w:id="60"/>
      </w:r>
      <w:r w:rsidR="0030442E">
        <w:rPr>
          <w:rFonts w:ascii="Times New Roman" w:hAnsi="Times New Roman" w:cs="Times New Roman"/>
          <w:color w:val="000000" w:themeColor="text1"/>
          <w:szCs w:val="24"/>
          <w:lang w:val="mn-MN"/>
        </w:rPr>
        <w:t>, Жишээ нь, Эвклидын геометрийн акси</w:t>
      </w:r>
      <w:r w:rsidR="00FA514C">
        <w:rPr>
          <w:rFonts w:ascii="Times New Roman" w:hAnsi="Times New Roman" w:cs="Times New Roman"/>
          <w:color w:val="000000" w:themeColor="text1"/>
          <w:szCs w:val="24"/>
          <w:lang w:val="mn-MN"/>
        </w:rPr>
        <w:t>ом</w:t>
      </w:r>
      <w:r w:rsidR="00CF44BD">
        <w:rPr>
          <w:rFonts w:ascii="Times New Roman" w:hAnsi="Times New Roman" w:cs="Times New Roman"/>
          <w:color w:val="000000" w:themeColor="text1"/>
          <w:szCs w:val="24"/>
          <w:lang w:val="mn-MN"/>
        </w:rPr>
        <w:t>ын тогтолцоо, аксиоматик онол, к</w:t>
      </w:r>
      <w:r w:rsidR="00FA514C">
        <w:rPr>
          <w:rFonts w:ascii="Times New Roman" w:hAnsi="Times New Roman" w:cs="Times New Roman"/>
          <w:color w:val="000000" w:themeColor="text1"/>
          <w:szCs w:val="24"/>
          <w:lang w:val="mn-MN"/>
        </w:rPr>
        <w:t xml:space="preserve">вантын онол гэх мэт </w:t>
      </w:r>
    </w:p>
    <w:p w:rsidR="00FA514C" w:rsidRPr="00FA514C" w:rsidRDefault="00FA514C" w:rsidP="00CE1E1D">
      <w:pPr>
        <w:pStyle w:val="ListParagraph"/>
        <w:spacing w:line="240" w:lineRule="auto"/>
        <w:rPr>
          <w:rFonts w:cs="Arial"/>
          <w:b/>
          <w:color w:val="000000" w:themeColor="text1"/>
          <w:sz w:val="22"/>
          <w:lang w:val="mn-MN"/>
        </w:rPr>
      </w:pPr>
    </w:p>
    <w:p w:rsidR="00CF44BD" w:rsidRPr="00B74464" w:rsidRDefault="00CF44BD" w:rsidP="00CE1E1D">
      <w:pPr>
        <w:pStyle w:val="ListParagraph"/>
        <w:numPr>
          <w:ilvl w:val="0"/>
          <w:numId w:val="4"/>
        </w:numPr>
        <w:spacing w:line="240" w:lineRule="auto"/>
        <w:jc w:val="both"/>
        <w:outlineLvl w:val="0"/>
        <w:rPr>
          <w:rFonts w:ascii="Times New Roman" w:hAnsi="Times New Roman" w:cs="Times New Roman"/>
          <w:color w:val="000000" w:themeColor="text1"/>
          <w:szCs w:val="24"/>
          <w:lang w:val="mn-MN"/>
        </w:rPr>
      </w:pPr>
      <w:r>
        <w:rPr>
          <w:rFonts w:ascii="Times New Roman" w:hAnsi="Times New Roman" w:cs="Times New Roman"/>
          <w:color w:val="000000" w:themeColor="text1"/>
          <w:szCs w:val="24"/>
          <w:lang w:val="mn-MN"/>
        </w:rPr>
        <w:t>Хийх гэж буй зүйлийн оюун</w:t>
      </w:r>
      <w:r w:rsidR="00E374ED">
        <w:rPr>
          <w:rFonts w:ascii="Times New Roman" w:hAnsi="Times New Roman" w:cs="Times New Roman"/>
          <w:color w:val="000000" w:themeColor="text1"/>
          <w:szCs w:val="24"/>
          <w:lang w:val="mn-MN"/>
        </w:rPr>
        <w:t>ы дүр зураг, аргыг</w:t>
      </w:r>
      <w:r>
        <w:rPr>
          <w:rFonts w:ascii="Times New Roman" w:hAnsi="Times New Roman" w:cs="Times New Roman"/>
          <w:color w:val="000000" w:themeColor="text1"/>
          <w:szCs w:val="24"/>
          <w:lang w:val="mn-MN"/>
        </w:rPr>
        <w:t xml:space="preserve"> илэрхийлсэн концепци</w:t>
      </w:r>
      <w:r w:rsidR="00E374ED">
        <w:rPr>
          <w:rFonts w:ascii="Times New Roman" w:hAnsi="Times New Roman" w:cs="Times New Roman"/>
          <w:color w:val="000000" w:themeColor="text1"/>
          <w:szCs w:val="24"/>
          <w:lang w:val="cs-CZ"/>
        </w:rPr>
        <w:t xml:space="preserve">; </w:t>
      </w:r>
      <w:r w:rsidRPr="00E374ED">
        <w:rPr>
          <w:rFonts w:ascii="Times New Roman" w:hAnsi="Times New Roman" w:cs="Times New Roman"/>
          <w:color w:val="000000" w:themeColor="text1"/>
          <w:szCs w:val="24"/>
          <w:lang w:val="mn-MN"/>
        </w:rPr>
        <w:t>дүрэм, зарчмын тогтолцоо</w:t>
      </w:r>
      <w:r w:rsidR="004E3F02">
        <w:rPr>
          <w:rStyle w:val="FootnoteReference"/>
          <w:rFonts w:ascii="Times New Roman" w:hAnsi="Times New Roman" w:cs="Times New Roman"/>
          <w:color w:val="000000" w:themeColor="text1"/>
          <w:szCs w:val="24"/>
          <w:lang w:val="mn-MN"/>
        </w:rPr>
        <w:footnoteReference w:id="61"/>
      </w:r>
      <w:r w:rsidR="004E3F02">
        <w:rPr>
          <w:rFonts w:ascii="Times New Roman" w:hAnsi="Times New Roman" w:cs="Times New Roman"/>
          <w:color w:val="000000" w:themeColor="text1"/>
          <w:szCs w:val="24"/>
          <w:lang w:val="mn-MN"/>
        </w:rPr>
        <w:t>, Жишээ нь, сандлын төсөл зураг, түүний хийх арга, ур ухаан, аливаа бодлогын үндэс, үзэл баримтлал гэх мэт</w:t>
      </w:r>
    </w:p>
    <w:p w:rsidR="00B74464" w:rsidRPr="00B74464" w:rsidRDefault="00B74464" w:rsidP="00CE1E1D">
      <w:pPr>
        <w:pStyle w:val="ListParagraph"/>
        <w:spacing w:line="240" w:lineRule="auto"/>
        <w:rPr>
          <w:rFonts w:ascii="Times New Roman" w:hAnsi="Times New Roman" w:cs="Times New Roman"/>
          <w:color w:val="000000" w:themeColor="text1"/>
          <w:szCs w:val="24"/>
          <w:lang w:val="mn-MN"/>
        </w:rPr>
      </w:pPr>
    </w:p>
    <w:p w:rsidR="00B74464" w:rsidRPr="004F7EFD" w:rsidRDefault="00B74464" w:rsidP="00CE1E1D">
      <w:pPr>
        <w:pStyle w:val="ListParagraph"/>
        <w:numPr>
          <w:ilvl w:val="0"/>
          <w:numId w:val="4"/>
        </w:numPr>
        <w:spacing w:line="240" w:lineRule="auto"/>
        <w:jc w:val="both"/>
        <w:outlineLvl w:val="0"/>
        <w:rPr>
          <w:rFonts w:ascii="Times New Roman" w:hAnsi="Times New Roman" w:cs="Times New Roman"/>
          <w:szCs w:val="24"/>
          <w:lang w:val="mn-MN"/>
        </w:rPr>
      </w:pPr>
      <w:r w:rsidRPr="004F7EFD">
        <w:rPr>
          <w:rFonts w:ascii="Times New Roman" w:hAnsi="Times New Roman" w:cs="Times New Roman"/>
          <w:szCs w:val="24"/>
          <w:lang w:val="mn-MN"/>
        </w:rPr>
        <w:t>Янз бүрийн нөхцөлд өргөн хэрэглэгдэх</w:t>
      </w:r>
      <w:r w:rsidR="00D17D68" w:rsidRPr="004F7EFD">
        <w:rPr>
          <w:rFonts w:ascii="Times New Roman" w:hAnsi="Times New Roman" w:cs="Times New Roman"/>
          <w:szCs w:val="24"/>
          <w:lang w:val="mn-MN"/>
        </w:rPr>
        <w:t xml:space="preserve"> мэдлэг</w:t>
      </w:r>
      <w:r w:rsidRPr="004F7EFD">
        <w:rPr>
          <w:rFonts w:ascii="Times New Roman" w:hAnsi="Times New Roman" w:cs="Times New Roman"/>
          <w:szCs w:val="24"/>
          <w:lang w:val="cs-CZ"/>
        </w:rPr>
        <w:t xml:space="preserve">; </w:t>
      </w:r>
      <w:r w:rsidRPr="004F7EFD">
        <w:rPr>
          <w:rFonts w:ascii="Times New Roman" w:hAnsi="Times New Roman" w:cs="Times New Roman"/>
          <w:szCs w:val="24"/>
          <w:lang w:val="mn-MN"/>
        </w:rPr>
        <w:t>хүлээн зөвшөөрөгдсөн зарчим</w:t>
      </w:r>
      <w:r w:rsidRPr="004F7EFD">
        <w:rPr>
          <w:rFonts w:ascii="Times New Roman" w:hAnsi="Times New Roman" w:cs="Times New Roman"/>
          <w:szCs w:val="24"/>
          <w:lang w:val="cs-CZ"/>
        </w:rPr>
        <w:t>;</w:t>
      </w:r>
      <w:r w:rsidRPr="004F7EFD">
        <w:rPr>
          <w:rFonts w:ascii="Times New Roman" w:hAnsi="Times New Roman" w:cs="Times New Roman"/>
          <w:szCs w:val="24"/>
          <w:lang w:val="mn-MN"/>
        </w:rPr>
        <w:t xml:space="preserve"> тухайн үзэгдлийн шинж байдлыг тайлбарлах, таамаглах, задлан шинжлэх</w:t>
      </w:r>
      <w:r w:rsidR="00D17D68" w:rsidRPr="004F7EFD">
        <w:rPr>
          <w:rFonts w:ascii="Times New Roman" w:hAnsi="Times New Roman" w:cs="Times New Roman"/>
          <w:szCs w:val="24"/>
          <w:lang w:val="mn-MN"/>
        </w:rPr>
        <w:t>эд мөрдөх үйл ажиллагааны дүрмийн тогтолцоо</w:t>
      </w:r>
      <w:r w:rsidR="00D17D68" w:rsidRPr="004F7EFD">
        <w:rPr>
          <w:rStyle w:val="FootnoteReference"/>
          <w:rFonts w:ascii="Times New Roman" w:hAnsi="Times New Roman" w:cs="Times New Roman"/>
          <w:szCs w:val="24"/>
          <w:lang w:val="mn-MN"/>
        </w:rPr>
        <w:footnoteReference w:id="62"/>
      </w:r>
      <w:r w:rsidR="00D17D68" w:rsidRPr="004F7EFD">
        <w:rPr>
          <w:rFonts w:ascii="Times New Roman" w:hAnsi="Times New Roman" w:cs="Times New Roman"/>
          <w:szCs w:val="24"/>
          <w:lang w:val="mn-MN"/>
        </w:rPr>
        <w:t xml:space="preserve">, Жишээ нь, математик, хими, биологи, социологи, статистик, улс төр, археологи, архитектур, мэс засал гэх мэт </w:t>
      </w:r>
    </w:p>
    <w:p w:rsidR="00D17D68" w:rsidRPr="004F7EFD" w:rsidRDefault="00D17D68" w:rsidP="00CE1E1D">
      <w:pPr>
        <w:pStyle w:val="ListParagraph"/>
        <w:spacing w:line="240" w:lineRule="auto"/>
        <w:rPr>
          <w:rFonts w:ascii="Times New Roman" w:hAnsi="Times New Roman" w:cs="Times New Roman"/>
          <w:szCs w:val="24"/>
          <w:lang w:val="mn-MN"/>
        </w:rPr>
      </w:pPr>
    </w:p>
    <w:p w:rsidR="00B16AC8" w:rsidRPr="00FE5A9B" w:rsidRDefault="00D17D68" w:rsidP="00CE1E1D">
      <w:pPr>
        <w:pStyle w:val="ListParagraph"/>
        <w:numPr>
          <w:ilvl w:val="0"/>
          <w:numId w:val="4"/>
        </w:numPr>
        <w:spacing w:line="240" w:lineRule="auto"/>
        <w:jc w:val="both"/>
        <w:outlineLvl w:val="0"/>
        <w:rPr>
          <w:rFonts w:ascii="Times New Roman" w:hAnsi="Times New Roman" w:cs="Times New Roman"/>
          <w:szCs w:val="24"/>
          <w:lang w:val="mn-MN"/>
        </w:rPr>
      </w:pPr>
      <w:r w:rsidRPr="004F7EFD">
        <w:rPr>
          <w:rFonts w:ascii="Times New Roman" w:eastAsia="Times New Roman" w:hAnsi="Times New Roman" w:cs="Times New Roman"/>
          <w:iCs/>
          <w:szCs w:val="24"/>
          <w:lang w:val="mn-MN"/>
        </w:rPr>
        <w:lastRenderedPageBreak/>
        <w:t>Туршилтаар нотлогдох шинжлэх ухаанч таамаглал</w:t>
      </w:r>
      <w:r w:rsidR="004F7EFD" w:rsidRPr="004F7EFD">
        <w:rPr>
          <w:rStyle w:val="FootnoteReference"/>
          <w:rFonts w:ascii="Times New Roman" w:eastAsia="Times New Roman" w:hAnsi="Times New Roman" w:cs="Times New Roman"/>
          <w:iCs/>
          <w:szCs w:val="24"/>
          <w:lang w:val="mn-MN"/>
        </w:rPr>
        <w:footnoteReference w:id="63"/>
      </w:r>
    </w:p>
    <w:p w:rsidR="00B16AC8" w:rsidRDefault="00721593" w:rsidP="00CE1E1D">
      <w:pPr>
        <w:spacing w:line="240" w:lineRule="auto"/>
        <w:ind w:left="720" w:firstLine="360"/>
        <w:jc w:val="both"/>
        <w:outlineLvl w:val="0"/>
        <w:rPr>
          <w:rFonts w:ascii="Times New Roman" w:eastAsia="Arial Unicode MS" w:hAnsi="Times New Roman" w:cs="Times New Roman"/>
          <w:color w:val="000000" w:themeColor="text1"/>
          <w:szCs w:val="24"/>
          <w:lang w:val="mn-MN"/>
        </w:rPr>
      </w:pPr>
      <w:r>
        <w:rPr>
          <w:rFonts w:ascii="Times New Roman" w:eastAsia="Arial Unicode MS" w:hAnsi="Times New Roman" w:cs="Times New Roman"/>
          <w:color w:val="000000" w:themeColor="text1"/>
          <w:szCs w:val="24"/>
          <w:lang w:val="mn-MN"/>
        </w:rPr>
        <w:t>Дээрх</w:t>
      </w:r>
      <w:r w:rsidR="00E4400F">
        <w:rPr>
          <w:rFonts w:ascii="Times New Roman" w:eastAsia="Arial Unicode MS" w:hAnsi="Times New Roman" w:cs="Times New Roman"/>
          <w:color w:val="000000" w:themeColor="text1"/>
          <w:szCs w:val="24"/>
          <w:lang w:val="mn-MN"/>
        </w:rPr>
        <w:t xml:space="preserve"> тодорхойлолтууд</w:t>
      </w:r>
      <w:r w:rsidR="00B16AC8">
        <w:rPr>
          <w:rFonts w:ascii="Times New Roman" w:eastAsia="Arial Unicode MS" w:hAnsi="Times New Roman" w:cs="Times New Roman"/>
          <w:color w:val="000000" w:themeColor="text1"/>
          <w:szCs w:val="24"/>
          <w:lang w:val="mn-MN"/>
        </w:rPr>
        <w:t>аас</w:t>
      </w:r>
      <w:r>
        <w:rPr>
          <w:rFonts w:ascii="Times New Roman" w:eastAsia="Arial Unicode MS" w:hAnsi="Times New Roman" w:cs="Times New Roman"/>
          <w:color w:val="000000" w:themeColor="text1"/>
          <w:szCs w:val="24"/>
          <w:lang w:val="mn-MN"/>
        </w:rPr>
        <w:t xml:space="preserve"> </w:t>
      </w:r>
      <w:r w:rsidR="00E4400F">
        <w:rPr>
          <w:rFonts w:ascii="Times New Roman" w:eastAsia="Arial Unicode MS" w:hAnsi="Times New Roman" w:cs="Times New Roman"/>
          <w:color w:val="000000" w:themeColor="text1"/>
          <w:szCs w:val="24"/>
          <w:lang w:val="mn-MN"/>
        </w:rPr>
        <w:t>онолын</w:t>
      </w:r>
      <w:r>
        <w:rPr>
          <w:rFonts w:ascii="Times New Roman" w:eastAsia="Arial Unicode MS" w:hAnsi="Times New Roman" w:cs="Times New Roman"/>
          <w:color w:val="000000" w:themeColor="text1"/>
          <w:szCs w:val="24"/>
          <w:lang w:val="mn-MN"/>
        </w:rPr>
        <w:t xml:space="preserve"> </w:t>
      </w:r>
      <w:r w:rsidR="00B16AC8">
        <w:rPr>
          <w:rFonts w:ascii="Times New Roman" w:eastAsia="Arial Unicode MS" w:hAnsi="Times New Roman" w:cs="Times New Roman"/>
          <w:color w:val="000000" w:themeColor="text1"/>
          <w:szCs w:val="24"/>
          <w:lang w:val="mn-MN"/>
        </w:rPr>
        <w:t>дөрвөн</w:t>
      </w:r>
      <w:r>
        <w:rPr>
          <w:rFonts w:ascii="Times New Roman" w:eastAsia="Arial Unicode MS" w:hAnsi="Times New Roman" w:cs="Times New Roman"/>
          <w:color w:val="000000" w:themeColor="text1"/>
          <w:szCs w:val="24"/>
          <w:lang w:val="mn-MN"/>
        </w:rPr>
        <w:t xml:space="preserve"> онцлог, шинж  чанар</w:t>
      </w:r>
      <w:r w:rsidR="00B16AC8">
        <w:rPr>
          <w:rFonts w:ascii="Times New Roman" w:eastAsia="Arial Unicode MS" w:hAnsi="Times New Roman" w:cs="Times New Roman"/>
          <w:color w:val="000000" w:themeColor="text1"/>
          <w:szCs w:val="24"/>
          <w:lang w:val="mn-MN"/>
        </w:rPr>
        <w:t xml:space="preserve"> илэрч байна.</w:t>
      </w:r>
    </w:p>
    <w:p w:rsidR="00B16AC8" w:rsidRPr="00B16AC8" w:rsidRDefault="00B16AC8" w:rsidP="00CE1E1D">
      <w:pPr>
        <w:pStyle w:val="ListParagraph"/>
        <w:numPr>
          <w:ilvl w:val="0"/>
          <w:numId w:val="5"/>
        </w:numPr>
        <w:spacing w:line="240" w:lineRule="auto"/>
        <w:jc w:val="both"/>
        <w:outlineLvl w:val="0"/>
        <w:rPr>
          <w:rFonts w:ascii="Times New Roman" w:eastAsia="Arial Unicode MS" w:hAnsi="Times New Roman" w:cs="Times New Roman"/>
          <w:color w:val="000000" w:themeColor="text1"/>
          <w:szCs w:val="24"/>
          <w:lang w:val="mn-MN"/>
        </w:rPr>
      </w:pPr>
      <w:r w:rsidRPr="00B16AC8">
        <w:rPr>
          <w:rFonts w:ascii="Times New Roman" w:eastAsia="Arial Unicode MS" w:hAnsi="Times New Roman" w:cs="Times New Roman"/>
          <w:color w:val="000000" w:themeColor="text1"/>
          <w:szCs w:val="24"/>
          <w:lang w:val="mn-MN"/>
        </w:rPr>
        <w:t>Таамаглал байх</w:t>
      </w:r>
    </w:p>
    <w:p w:rsidR="00B16AC8" w:rsidRPr="00B16AC8" w:rsidRDefault="00B16AC8" w:rsidP="00CE1E1D">
      <w:pPr>
        <w:pStyle w:val="ListParagraph"/>
        <w:numPr>
          <w:ilvl w:val="0"/>
          <w:numId w:val="5"/>
        </w:numPr>
        <w:spacing w:line="240" w:lineRule="auto"/>
        <w:jc w:val="both"/>
        <w:outlineLvl w:val="0"/>
        <w:rPr>
          <w:rFonts w:ascii="Times New Roman" w:eastAsia="Arial Unicode MS" w:hAnsi="Times New Roman" w:cs="Times New Roman"/>
          <w:color w:val="000000" w:themeColor="text1"/>
          <w:szCs w:val="24"/>
          <w:lang w:val="mn-MN"/>
        </w:rPr>
      </w:pPr>
      <w:r w:rsidRPr="00B16AC8">
        <w:rPr>
          <w:rFonts w:ascii="Times New Roman" w:eastAsia="Arial Unicode MS" w:hAnsi="Times New Roman" w:cs="Times New Roman"/>
          <w:color w:val="000000" w:themeColor="text1"/>
          <w:szCs w:val="24"/>
          <w:lang w:val="mn-MN"/>
        </w:rPr>
        <w:t>Үндэслэл байх</w:t>
      </w:r>
    </w:p>
    <w:p w:rsidR="00B16AC8" w:rsidRPr="00B16AC8" w:rsidRDefault="00B16AC8" w:rsidP="00CE1E1D">
      <w:pPr>
        <w:pStyle w:val="ListParagraph"/>
        <w:numPr>
          <w:ilvl w:val="0"/>
          <w:numId w:val="5"/>
        </w:numPr>
        <w:spacing w:line="240" w:lineRule="auto"/>
        <w:jc w:val="both"/>
        <w:outlineLvl w:val="0"/>
        <w:rPr>
          <w:rFonts w:ascii="Times New Roman" w:eastAsia="Arial Unicode MS" w:hAnsi="Times New Roman" w:cs="Times New Roman"/>
          <w:color w:val="000000" w:themeColor="text1"/>
          <w:szCs w:val="24"/>
          <w:lang w:val="mn-MN"/>
        </w:rPr>
      </w:pPr>
      <w:r w:rsidRPr="00B16AC8">
        <w:rPr>
          <w:rFonts w:ascii="Times New Roman" w:eastAsia="Arial Unicode MS" w:hAnsi="Times New Roman" w:cs="Times New Roman"/>
          <w:color w:val="000000" w:themeColor="text1"/>
          <w:szCs w:val="24"/>
          <w:lang w:val="mn-MN"/>
        </w:rPr>
        <w:t>Т</w:t>
      </w:r>
      <w:r w:rsidR="00E4400F" w:rsidRPr="00B16AC8">
        <w:rPr>
          <w:rFonts w:ascii="Times New Roman" w:eastAsia="Arial Unicode MS" w:hAnsi="Times New Roman" w:cs="Times New Roman"/>
          <w:color w:val="000000" w:themeColor="text1"/>
          <w:szCs w:val="24"/>
          <w:lang w:val="mn-MN"/>
        </w:rPr>
        <w:t>огтолц</w:t>
      </w:r>
      <w:r w:rsidRPr="00B16AC8">
        <w:rPr>
          <w:rFonts w:ascii="Times New Roman" w:eastAsia="Arial Unicode MS" w:hAnsi="Times New Roman" w:cs="Times New Roman"/>
          <w:color w:val="000000" w:themeColor="text1"/>
          <w:szCs w:val="24"/>
          <w:lang w:val="mn-MN"/>
        </w:rPr>
        <w:t>оот байх</w:t>
      </w:r>
    </w:p>
    <w:p w:rsidR="00E22A5D" w:rsidRPr="00A97ECA" w:rsidRDefault="00B16AC8" w:rsidP="00CE1E1D">
      <w:pPr>
        <w:pStyle w:val="ListParagraph"/>
        <w:numPr>
          <w:ilvl w:val="0"/>
          <w:numId w:val="5"/>
        </w:numPr>
        <w:spacing w:line="240" w:lineRule="auto"/>
        <w:jc w:val="both"/>
        <w:outlineLvl w:val="0"/>
        <w:rPr>
          <w:rFonts w:ascii="Times New Roman" w:eastAsia="Arial Unicode MS" w:hAnsi="Times New Roman" w:cs="Times New Roman"/>
          <w:color w:val="000000" w:themeColor="text1"/>
          <w:szCs w:val="24"/>
          <w:lang w:val="mn-MN"/>
        </w:rPr>
      </w:pPr>
      <w:r w:rsidRPr="00B16AC8">
        <w:rPr>
          <w:rFonts w:ascii="Times New Roman" w:eastAsia="Arial Unicode MS" w:hAnsi="Times New Roman" w:cs="Times New Roman"/>
          <w:color w:val="000000" w:themeColor="text1"/>
          <w:szCs w:val="24"/>
          <w:lang w:val="mn-MN"/>
        </w:rPr>
        <w:t xml:space="preserve">Хэрэглээ </w:t>
      </w:r>
      <w:r w:rsidR="00E4400F" w:rsidRPr="00B16AC8">
        <w:rPr>
          <w:rFonts w:ascii="Times New Roman" w:eastAsia="Arial Unicode MS" w:hAnsi="Times New Roman" w:cs="Times New Roman"/>
          <w:color w:val="000000" w:themeColor="text1"/>
          <w:szCs w:val="24"/>
          <w:lang w:val="mn-MN"/>
        </w:rPr>
        <w:t>байх</w:t>
      </w:r>
    </w:p>
    <w:p w:rsidR="00E22A5D" w:rsidRDefault="005404D8" w:rsidP="00E22A5D">
      <w:pPr>
        <w:spacing w:line="240" w:lineRule="auto"/>
        <w:jc w:val="center"/>
        <w:outlineLvl w:val="0"/>
        <w:rPr>
          <w:rFonts w:ascii="Times New Roman" w:eastAsia="Arial Unicode MS" w:hAnsi="Times New Roman" w:cs="Times New Roman"/>
          <w:i/>
          <w:color w:val="000000" w:themeColor="text1"/>
          <w:szCs w:val="24"/>
          <w:lang w:val="mn-MN"/>
        </w:rPr>
      </w:pPr>
      <w:r w:rsidRPr="00E22A5D">
        <w:rPr>
          <w:rFonts w:ascii="Times New Roman" w:eastAsia="Arial Unicode MS" w:hAnsi="Times New Roman" w:cs="Times New Roman"/>
          <w:i/>
          <w:color w:val="000000" w:themeColor="text1"/>
          <w:szCs w:val="24"/>
          <w:lang w:val="mn-MN"/>
        </w:rPr>
        <w:t>Схем 1:  Онолын онцлог чанар</w:t>
      </w:r>
    </w:p>
    <w:p w:rsidR="00E4400F" w:rsidRPr="00E22A5D" w:rsidRDefault="00E4400F" w:rsidP="00E22A5D">
      <w:pPr>
        <w:tabs>
          <w:tab w:val="left" w:pos="6942"/>
        </w:tabs>
        <w:rPr>
          <w:rFonts w:ascii="Times New Roman" w:eastAsia="Arial Unicode MS" w:hAnsi="Times New Roman" w:cs="Times New Roman"/>
          <w:szCs w:val="24"/>
          <w:lang w:val="mn-MN"/>
        </w:rPr>
      </w:pPr>
    </w:p>
    <w:p w:rsidR="00E4400F" w:rsidRDefault="00DD0B44" w:rsidP="00CE1E1D">
      <w:pPr>
        <w:spacing w:line="240" w:lineRule="auto"/>
        <w:ind w:left="360"/>
        <w:jc w:val="both"/>
        <w:outlineLvl w:val="0"/>
        <w:rPr>
          <w:rFonts w:ascii="Times New Roman" w:eastAsia="Arial Unicode MS" w:hAnsi="Times New Roman" w:cs="Times New Roman"/>
          <w:color w:val="000000" w:themeColor="text1"/>
          <w:szCs w:val="24"/>
          <w:lang w:val="mn-MN"/>
        </w:rPr>
      </w:pPr>
      <w:r>
        <w:rPr>
          <w:rFonts w:ascii="Times New Roman" w:eastAsia="Arial Unicode MS" w:hAnsi="Times New Roman" w:cs="Times New Roman"/>
          <w:noProof/>
          <w:color w:val="000000" w:themeColor="text1"/>
          <w:szCs w:val="24"/>
        </w:rPr>
        <w:drawing>
          <wp:inline distT="0" distB="0" distL="0" distR="0">
            <wp:extent cx="4477109" cy="2665562"/>
            <wp:effectExtent l="0" t="0" r="0" b="1438"/>
            <wp:docPr id="50" name="Diagram 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21593" w:rsidRDefault="00721593" w:rsidP="00CE1E1D">
      <w:pPr>
        <w:spacing w:line="240" w:lineRule="auto"/>
        <w:ind w:left="360"/>
        <w:jc w:val="both"/>
        <w:outlineLvl w:val="0"/>
        <w:rPr>
          <w:rFonts w:ascii="Times New Roman" w:eastAsia="Arial Unicode MS" w:hAnsi="Times New Roman" w:cs="Times New Roman"/>
          <w:color w:val="000000" w:themeColor="text1"/>
          <w:szCs w:val="24"/>
          <w:lang w:val="mn-MN"/>
        </w:rPr>
      </w:pPr>
    </w:p>
    <w:p w:rsidR="00721593" w:rsidRPr="00CE19B8" w:rsidRDefault="005404D8" w:rsidP="00CE1E1D">
      <w:pPr>
        <w:spacing w:line="240" w:lineRule="auto"/>
        <w:ind w:firstLine="360"/>
        <w:jc w:val="both"/>
        <w:outlineLvl w:val="0"/>
        <w:rPr>
          <w:rFonts w:ascii="Times New Roman" w:eastAsia="Arial Unicode MS" w:hAnsi="Times New Roman" w:cs="Times New Roman"/>
          <w:color w:val="000000" w:themeColor="text1"/>
          <w:szCs w:val="24"/>
          <w:lang w:val="mn-MN"/>
        </w:rPr>
      </w:pPr>
      <w:r>
        <w:rPr>
          <w:rFonts w:ascii="Times New Roman" w:eastAsia="Arial Unicode MS" w:hAnsi="Times New Roman" w:cs="Times New Roman"/>
          <w:color w:val="000000" w:themeColor="text1"/>
          <w:szCs w:val="24"/>
          <w:lang w:val="mn-MN"/>
        </w:rPr>
        <w:t>Онол</w:t>
      </w:r>
      <w:r w:rsidR="00CE19B8">
        <w:rPr>
          <w:rFonts w:ascii="Times New Roman" w:eastAsia="Arial Unicode MS" w:hAnsi="Times New Roman" w:cs="Times New Roman"/>
          <w:color w:val="000000" w:themeColor="text1"/>
          <w:szCs w:val="24"/>
          <w:lang w:val="mn-MN"/>
        </w:rPr>
        <w:t xml:space="preserve">д </w:t>
      </w:r>
      <w:r>
        <w:rPr>
          <w:rFonts w:ascii="Times New Roman" w:eastAsia="Arial Unicode MS" w:hAnsi="Times New Roman" w:cs="Times New Roman"/>
          <w:color w:val="000000" w:themeColor="text1"/>
          <w:szCs w:val="24"/>
          <w:lang w:val="mn-MN"/>
        </w:rPr>
        <w:t xml:space="preserve"> дараах </w:t>
      </w:r>
      <w:r w:rsidR="00CE19B8">
        <w:rPr>
          <w:rFonts w:ascii="Times New Roman" w:eastAsia="Arial Unicode MS" w:hAnsi="Times New Roman" w:cs="Times New Roman"/>
          <w:color w:val="000000" w:themeColor="text1"/>
          <w:szCs w:val="24"/>
          <w:lang w:val="mn-MN"/>
        </w:rPr>
        <w:t>дөрвөн шалгуурыг</w:t>
      </w:r>
      <w:r>
        <w:rPr>
          <w:rFonts w:ascii="Times New Roman" w:eastAsia="Arial Unicode MS" w:hAnsi="Times New Roman" w:cs="Times New Roman"/>
          <w:color w:val="000000" w:themeColor="text1"/>
          <w:szCs w:val="24"/>
          <w:lang w:val="mn-MN"/>
        </w:rPr>
        <w:t xml:space="preserve"> </w:t>
      </w:r>
      <w:r w:rsidR="00CE19B8">
        <w:rPr>
          <w:rFonts w:ascii="Times New Roman" w:eastAsia="Arial Unicode MS" w:hAnsi="Times New Roman" w:cs="Times New Roman"/>
          <w:color w:val="000000" w:themeColor="text1"/>
          <w:szCs w:val="24"/>
          <w:lang w:val="mn-MN"/>
        </w:rPr>
        <w:t>тавина</w:t>
      </w:r>
      <w:r>
        <w:rPr>
          <w:rStyle w:val="FootnoteReference"/>
          <w:rFonts w:ascii="Times New Roman" w:eastAsia="Arial Unicode MS" w:hAnsi="Times New Roman" w:cs="Times New Roman"/>
          <w:color w:val="000000" w:themeColor="text1"/>
          <w:szCs w:val="24"/>
          <w:lang w:val="mn-MN"/>
        </w:rPr>
        <w:footnoteReference w:id="64"/>
      </w:r>
      <w:r w:rsidR="00AD6B92">
        <w:rPr>
          <w:rFonts w:ascii="Times New Roman" w:eastAsia="Arial Unicode MS" w:hAnsi="Times New Roman" w:cs="Times New Roman"/>
          <w:color w:val="000000" w:themeColor="text1"/>
          <w:szCs w:val="24"/>
          <w:lang w:val="mn-MN"/>
        </w:rPr>
        <w:t>.</w:t>
      </w:r>
      <w:r w:rsidR="00AD6B92" w:rsidRPr="00AD6B92">
        <w:rPr>
          <w:rFonts w:ascii="Times New Roman" w:eastAsia="Arial Unicode MS" w:hAnsi="Times New Roman" w:cs="Times New Roman"/>
          <w:color w:val="000000" w:themeColor="text1"/>
          <w:szCs w:val="24"/>
          <w:lang w:val="mn-MN"/>
        </w:rPr>
        <w:t xml:space="preserve"> </w:t>
      </w:r>
      <w:r w:rsidR="00CE19B8">
        <w:rPr>
          <w:rFonts w:ascii="Times New Roman" w:eastAsia="Arial Unicode MS" w:hAnsi="Times New Roman" w:cs="Times New Roman"/>
          <w:color w:val="000000" w:themeColor="text1"/>
          <w:szCs w:val="24"/>
          <w:lang w:val="mn-MN"/>
        </w:rPr>
        <w:t>Үндсэн ухагдахуун тодорхойлогдсон байх</w:t>
      </w:r>
      <w:r w:rsidR="00CE19B8" w:rsidRPr="00CE19B8">
        <w:rPr>
          <w:rFonts w:ascii="Times New Roman" w:eastAsia="Arial Unicode MS" w:hAnsi="Times New Roman" w:cs="Times New Roman"/>
          <w:color w:val="000000" w:themeColor="text1"/>
          <w:szCs w:val="24"/>
          <w:lang w:val="mn-MN"/>
        </w:rPr>
        <w:t xml:space="preserve">; </w:t>
      </w:r>
      <w:r w:rsidR="00CE19B8">
        <w:rPr>
          <w:rFonts w:ascii="Times New Roman" w:eastAsia="Arial Unicode MS" w:hAnsi="Times New Roman" w:cs="Times New Roman"/>
          <w:color w:val="000000" w:themeColor="text1"/>
          <w:szCs w:val="24"/>
          <w:lang w:val="mn-MN"/>
        </w:rPr>
        <w:t xml:space="preserve"> үйлчлэх хүрээ тогтоогдсон байх</w:t>
      </w:r>
      <w:r w:rsidR="00CE19B8" w:rsidRPr="00CE19B8">
        <w:rPr>
          <w:rFonts w:ascii="Times New Roman" w:eastAsia="Arial Unicode MS" w:hAnsi="Times New Roman" w:cs="Times New Roman"/>
          <w:color w:val="000000" w:themeColor="text1"/>
          <w:szCs w:val="24"/>
          <w:lang w:val="mn-MN"/>
        </w:rPr>
        <w:t>;</w:t>
      </w:r>
      <w:r w:rsidR="00CE19B8">
        <w:rPr>
          <w:rFonts w:ascii="Times New Roman" w:eastAsia="Arial Unicode MS" w:hAnsi="Times New Roman" w:cs="Times New Roman"/>
          <w:color w:val="000000" w:themeColor="text1"/>
          <w:szCs w:val="24"/>
          <w:lang w:val="mn-MN"/>
        </w:rPr>
        <w:t xml:space="preserve"> тогтолцоот хамааралтай байх</w:t>
      </w:r>
      <w:r w:rsidR="00CE19B8" w:rsidRPr="00CE19B8">
        <w:rPr>
          <w:rFonts w:ascii="Times New Roman" w:eastAsia="Arial Unicode MS" w:hAnsi="Times New Roman" w:cs="Times New Roman"/>
          <w:color w:val="000000" w:themeColor="text1"/>
          <w:szCs w:val="24"/>
          <w:lang w:val="mn-MN"/>
        </w:rPr>
        <w:t>;</w:t>
      </w:r>
      <w:r w:rsidR="00CE19B8">
        <w:rPr>
          <w:rFonts w:ascii="Times New Roman" w:eastAsia="Arial Unicode MS" w:hAnsi="Times New Roman" w:cs="Times New Roman"/>
          <w:color w:val="000000" w:themeColor="text1"/>
          <w:szCs w:val="24"/>
          <w:lang w:val="mn-MN"/>
        </w:rPr>
        <w:t xml:space="preserve"> таамаглалтай байх. </w:t>
      </w:r>
    </w:p>
    <w:p w:rsidR="00511EF0" w:rsidRPr="004C7440" w:rsidRDefault="002F3744" w:rsidP="00CE1E1D">
      <w:pPr>
        <w:spacing w:line="240" w:lineRule="auto"/>
        <w:ind w:firstLine="360"/>
        <w:jc w:val="both"/>
        <w:outlineLvl w:val="0"/>
        <w:rPr>
          <w:rFonts w:ascii="Times New Roman" w:eastAsia="Arial Unicode MS" w:hAnsi="Times New Roman" w:cs="Times New Roman"/>
          <w:color w:val="000000" w:themeColor="text1"/>
          <w:szCs w:val="24"/>
          <w:lang w:val="mn-MN"/>
        </w:rPr>
      </w:pPr>
      <w:r>
        <w:rPr>
          <w:rFonts w:ascii="Times New Roman" w:eastAsia="Arial Unicode MS" w:hAnsi="Times New Roman" w:cs="Times New Roman"/>
          <w:color w:val="000000" w:themeColor="text1"/>
          <w:szCs w:val="24"/>
          <w:lang w:val="mn-MN"/>
        </w:rPr>
        <w:t xml:space="preserve"> Карл Поррер </w:t>
      </w:r>
      <w:r>
        <w:rPr>
          <w:rFonts w:ascii="Cambria Math" w:eastAsia="Arial Unicode MS" w:hAnsi="Cambria Math" w:cs="Times New Roman"/>
          <w:color w:val="000000" w:themeColor="text1"/>
          <w:szCs w:val="24"/>
          <w:lang w:val="mn-MN"/>
        </w:rPr>
        <w:t>“</w:t>
      </w:r>
      <w:r>
        <w:rPr>
          <w:rFonts w:ascii="Times New Roman" w:eastAsia="Arial Unicode MS" w:hAnsi="Times New Roman" w:cs="Times New Roman"/>
          <w:color w:val="000000" w:themeColor="text1"/>
          <w:szCs w:val="24"/>
          <w:lang w:val="mn-MN"/>
        </w:rPr>
        <w:t>онолын шинжлэх ухаанч байдлыг</w:t>
      </w:r>
      <w:r w:rsidR="00A4312D">
        <w:rPr>
          <w:rFonts w:ascii="Times New Roman" w:eastAsia="Arial Unicode MS" w:hAnsi="Times New Roman" w:cs="Times New Roman"/>
          <w:color w:val="000000" w:themeColor="text1"/>
          <w:szCs w:val="24"/>
          <w:lang w:val="mn-MN"/>
        </w:rPr>
        <w:t xml:space="preserve"> </w:t>
      </w:r>
      <w:r>
        <w:rPr>
          <w:rFonts w:ascii="Times New Roman" w:eastAsia="Arial Unicode MS" w:hAnsi="Times New Roman" w:cs="Times New Roman"/>
          <w:color w:val="000000" w:themeColor="text1"/>
          <w:szCs w:val="24"/>
          <w:lang w:val="mn-MN"/>
        </w:rPr>
        <w:t>түүний хуурмаг  эсэх,  няцаагдсан эсэх, шалгагдсан  эсэ</w:t>
      </w:r>
      <w:r w:rsidR="00CB785A">
        <w:rPr>
          <w:rFonts w:ascii="Times New Roman" w:eastAsia="Arial Unicode MS" w:hAnsi="Times New Roman" w:cs="Times New Roman"/>
          <w:color w:val="000000" w:themeColor="text1"/>
          <w:szCs w:val="24"/>
          <w:lang w:val="mn-MN"/>
        </w:rPr>
        <w:t>хээр тогто</w:t>
      </w:r>
      <w:r>
        <w:rPr>
          <w:rFonts w:ascii="Times New Roman" w:eastAsia="Arial Unicode MS" w:hAnsi="Times New Roman" w:cs="Times New Roman"/>
          <w:color w:val="000000" w:themeColor="text1"/>
          <w:szCs w:val="24"/>
          <w:lang w:val="mn-MN"/>
        </w:rPr>
        <w:t xml:space="preserve">оно” гэж үзсэн байхад </w:t>
      </w:r>
      <w:r w:rsidR="00A4312D">
        <w:rPr>
          <w:rFonts w:ascii="Times New Roman" w:eastAsia="Arial Unicode MS" w:hAnsi="Times New Roman" w:cs="Times New Roman"/>
          <w:color w:val="000000" w:themeColor="text1"/>
          <w:szCs w:val="24"/>
          <w:lang w:val="mn-MN"/>
        </w:rPr>
        <w:t xml:space="preserve"> </w:t>
      </w:r>
      <w:r>
        <w:rPr>
          <w:rFonts w:ascii="Times New Roman" w:eastAsia="Arial Unicode MS" w:hAnsi="Times New Roman" w:cs="Times New Roman"/>
          <w:color w:val="000000" w:themeColor="text1"/>
          <w:szCs w:val="24"/>
          <w:lang w:val="mn-MN"/>
        </w:rPr>
        <w:t xml:space="preserve">Филир Китчер </w:t>
      </w:r>
      <w:r w:rsidR="00CB785A">
        <w:rPr>
          <w:rFonts w:ascii="Times New Roman" w:eastAsia="Arial Unicode MS" w:hAnsi="Times New Roman" w:cs="Times New Roman"/>
          <w:color w:val="000000" w:themeColor="text1"/>
          <w:szCs w:val="24"/>
          <w:lang w:val="mn-MN"/>
        </w:rPr>
        <w:t>түүний</w:t>
      </w:r>
      <w:r w:rsidR="00CB785A" w:rsidRPr="00CB785A">
        <w:rPr>
          <w:rFonts w:ascii="Times New Roman" w:eastAsia="Arial Unicode MS" w:hAnsi="Times New Roman" w:cs="Times New Roman"/>
          <w:color w:val="000000" w:themeColor="text1"/>
          <w:szCs w:val="24"/>
          <w:lang w:val="mn-MN"/>
        </w:rPr>
        <w:t>г</w:t>
      </w:r>
      <w:r>
        <w:rPr>
          <w:rFonts w:ascii="Times New Roman" w:eastAsia="Arial Unicode MS" w:hAnsi="Times New Roman" w:cs="Times New Roman"/>
          <w:color w:val="000000" w:themeColor="text1"/>
          <w:szCs w:val="24"/>
          <w:lang w:val="mn-MN"/>
        </w:rPr>
        <w:t xml:space="preserve"> </w:t>
      </w:r>
      <w:r w:rsidR="00CB785A">
        <w:rPr>
          <w:rFonts w:ascii="Times New Roman" w:eastAsia="Arial Unicode MS" w:hAnsi="Times New Roman" w:cs="Times New Roman"/>
          <w:color w:val="000000" w:themeColor="text1"/>
          <w:szCs w:val="24"/>
          <w:lang w:val="mn-MN"/>
        </w:rPr>
        <w:t xml:space="preserve"> </w:t>
      </w:r>
      <w:r>
        <w:rPr>
          <w:rFonts w:ascii="Times New Roman" w:eastAsia="Arial Unicode MS" w:hAnsi="Times New Roman" w:cs="Times New Roman"/>
          <w:color w:val="000000" w:themeColor="text1"/>
          <w:szCs w:val="24"/>
          <w:lang w:val="mn-MN"/>
        </w:rPr>
        <w:t>“</w:t>
      </w:r>
      <w:r w:rsidR="006C0532">
        <w:rPr>
          <w:rFonts w:ascii="Times New Roman" w:eastAsia="Arial Unicode MS" w:hAnsi="Times New Roman" w:cs="Times New Roman"/>
          <w:color w:val="000000" w:themeColor="text1"/>
          <w:szCs w:val="24"/>
          <w:lang w:val="mn-MN"/>
        </w:rPr>
        <w:t>(</w:t>
      </w:r>
      <w:r w:rsidR="006C0532" w:rsidRPr="006C0532">
        <w:rPr>
          <w:rFonts w:ascii="Times New Roman" w:eastAsia="Arial Unicode MS" w:hAnsi="Times New Roman" w:cs="Times New Roman"/>
          <w:color w:val="000000" w:themeColor="text1"/>
          <w:szCs w:val="24"/>
          <w:lang w:val="mn-MN"/>
        </w:rPr>
        <w:t>1</w:t>
      </w:r>
      <w:r w:rsidR="006C0532">
        <w:rPr>
          <w:rFonts w:ascii="Times New Roman" w:eastAsia="Arial Unicode MS" w:hAnsi="Times New Roman" w:cs="Times New Roman"/>
          <w:color w:val="000000" w:themeColor="text1"/>
          <w:szCs w:val="24"/>
          <w:lang w:val="mn-MN"/>
        </w:rPr>
        <w:t>)</w:t>
      </w:r>
      <w:r w:rsidR="00CB785A" w:rsidRPr="00CB785A">
        <w:rPr>
          <w:rFonts w:ascii="Times New Roman" w:eastAsia="Arial Unicode MS" w:hAnsi="Times New Roman" w:cs="Times New Roman"/>
          <w:color w:val="000000" w:themeColor="text1"/>
          <w:szCs w:val="24"/>
          <w:lang w:val="mn-MN"/>
        </w:rPr>
        <w:t xml:space="preserve"> </w:t>
      </w:r>
      <w:r>
        <w:rPr>
          <w:rFonts w:ascii="Times New Roman" w:eastAsia="Arial Unicode MS" w:hAnsi="Times New Roman" w:cs="Times New Roman"/>
          <w:color w:val="000000" w:themeColor="text1"/>
          <w:szCs w:val="24"/>
          <w:lang w:val="mn-MN"/>
        </w:rPr>
        <w:t xml:space="preserve">тогтолцоот нэгдмэл байдлаар нь </w:t>
      </w:r>
      <w:r w:rsidRPr="00FE5A9B">
        <w:rPr>
          <w:rFonts w:ascii="Times New Roman" w:eastAsia="Times New Roman" w:hAnsi="Times New Roman" w:cs="Times New Roman"/>
          <w:iCs/>
          <w:color w:val="333333"/>
          <w:szCs w:val="24"/>
          <w:lang w:val="mn-MN"/>
        </w:rPr>
        <w:t>(1982: 47</w:t>
      </w:r>
      <w:r w:rsidRPr="00FE5A9B">
        <w:rPr>
          <w:rFonts w:ascii="Times New Roman" w:eastAsia="Times New Roman" w:hAnsi="Times New Roman" w:cs="Times New Roman"/>
          <w:b/>
          <w:iCs/>
          <w:color w:val="333333"/>
          <w:szCs w:val="24"/>
          <w:lang w:val="mn-MN"/>
        </w:rPr>
        <w:t>)</w:t>
      </w:r>
      <w:r w:rsidRPr="00FE5A9B">
        <w:rPr>
          <w:rFonts w:ascii="Times New Roman" w:eastAsia="Arial Unicode MS" w:hAnsi="Times New Roman" w:cs="Times New Roman"/>
          <w:b/>
          <w:color w:val="000000" w:themeColor="text1"/>
          <w:szCs w:val="24"/>
          <w:lang w:val="mn-MN"/>
        </w:rPr>
        <w:t>,</w:t>
      </w:r>
      <w:r>
        <w:rPr>
          <w:rFonts w:ascii="Times New Roman" w:eastAsia="Arial Unicode MS" w:hAnsi="Times New Roman" w:cs="Times New Roman"/>
          <w:color w:val="000000" w:themeColor="text1"/>
          <w:szCs w:val="24"/>
          <w:lang w:val="mn-MN"/>
        </w:rPr>
        <w:t xml:space="preserve"> </w:t>
      </w:r>
      <w:r w:rsidR="006C0532">
        <w:rPr>
          <w:rFonts w:ascii="Times New Roman" w:eastAsia="Arial Unicode MS" w:hAnsi="Times New Roman" w:cs="Times New Roman"/>
          <w:color w:val="000000" w:themeColor="text1"/>
          <w:szCs w:val="24"/>
          <w:lang w:val="mn-MN"/>
        </w:rPr>
        <w:t>(</w:t>
      </w:r>
      <w:r w:rsidR="006C0532" w:rsidRPr="006C0532">
        <w:rPr>
          <w:rFonts w:ascii="Times New Roman" w:eastAsia="Arial Unicode MS" w:hAnsi="Times New Roman" w:cs="Times New Roman"/>
          <w:color w:val="000000" w:themeColor="text1"/>
          <w:szCs w:val="24"/>
          <w:lang w:val="mn-MN"/>
        </w:rPr>
        <w:t xml:space="preserve">2) </w:t>
      </w:r>
      <w:r>
        <w:rPr>
          <w:rFonts w:ascii="Times New Roman" w:eastAsia="Arial Unicode MS" w:hAnsi="Times New Roman" w:cs="Times New Roman"/>
          <w:color w:val="000000" w:themeColor="text1"/>
          <w:szCs w:val="24"/>
          <w:lang w:val="mn-MN"/>
        </w:rPr>
        <w:t xml:space="preserve">шинжлэх ухааны гүйцэт бус байдлыг гүйцээхэд оруулж буй хувь нэмрээр нь </w:t>
      </w:r>
      <w:r w:rsidRPr="00FE5A9B">
        <w:rPr>
          <w:rFonts w:ascii="Times New Roman" w:eastAsia="Times New Roman" w:hAnsi="Times New Roman" w:cs="Times New Roman"/>
          <w:iCs/>
          <w:color w:val="333333"/>
          <w:szCs w:val="24"/>
          <w:lang w:val="mn-MN"/>
        </w:rPr>
        <w:t>(1982: 47-48)</w:t>
      </w:r>
      <w:r w:rsidRPr="00FE5A9B">
        <w:rPr>
          <w:rFonts w:ascii="Times New Roman" w:eastAsia="Arial Unicode MS" w:hAnsi="Times New Roman" w:cs="Times New Roman"/>
          <w:b/>
          <w:color w:val="000000" w:themeColor="text1"/>
          <w:szCs w:val="24"/>
          <w:lang w:val="mn-MN"/>
        </w:rPr>
        <w:t>,</w:t>
      </w:r>
      <w:r>
        <w:rPr>
          <w:rFonts w:ascii="Times New Roman" w:eastAsia="Arial Unicode MS" w:hAnsi="Times New Roman" w:cs="Times New Roman"/>
          <w:color w:val="000000" w:themeColor="text1"/>
          <w:szCs w:val="24"/>
          <w:lang w:val="mn-MN"/>
        </w:rPr>
        <w:t xml:space="preserve"> </w:t>
      </w:r>
      <w:r w:rsidR="00CB785A">
        <w:rPr>
          <w:rFonts w:ascii="Times New Roman" w:eastAsia="Arial Unicode MS" w:hAnsi="Times New Roman" w:cs="Times New Roman"/>
          <w:color w:val="000000" w:themeColor="text1"/>
          <w:szCs w:val="24"/>
          <w:lang w:val="mn-MN"/>
        </w:rPr>
        <w:t>(</w:t>
      </w:r>
      <w:r w:rsidR="00CB785A" w:rsidRPr="00CB785A">
        <w:rPr>
          <w:rFonts w:ascii="Times New Roman" w:eastAsia="Arial Unicode MS" w:hAnsi="Times New Roman" w:cs="Times New Roman"/>
          <w:color w:val="000000" w:themeColor="text1"/>
          <w:szCs w:val="24"/>
          <w:lang w:val="mn-MN"/>
        </w:rPr>
        <w:t>3</w:t>
      </w:r>
      <w:r w:rsidR="00CB785A">
        <w:rPr>
          <w:rFonts w:ascii="Times New Roman" w:eastAsia="Arial Unicode MS" w:hAnsi="Times New Roman" w:cs="Times New Roman"/>
          <w:color w:val="000000" w:themeColor="text1"/>
          <w:szCs w:val="24"/>
          <w:lang w:val="mn-MN"/>
        </w:rPr>
        <w:t xml:space="preserve">) </w:t>
      </w:r>
      <w:r w:rsidR="006C0532">
        <w:rPr>
          <w:rFonts w:ascii="Times New Roman" w:eastAsia="Arial Unicode MS" w:hAnsi="Times New Roman" w:cs="Times New Roman"/>
          <w:color w:val="000000" w:themeColor="text1"/>
          <w:szCs w:val="24"/>
          <w:lang w:val="mn-MN"/>
        </w:rPr>
        <w:t>үнэн эсэх нь  орших буй мэдлэгийн хүрээнд үл тогтоог</w:t>
      </w:r>
      <w:r w:rsidR="00CB785A">
        <w:rPr>
          <w:rFonts w:ascii="Times New Roman" w:eastAsia="Arial Unicode MS" w:hAnsi="Times New Roman" w:cs="Times New Roman"/>
          <w:color w:val="000000" w:themeColor="text1"/>
          <w:szCs w:val="24"/>
          <w:lang w:val="mn-MN"/>
        </w:rPr>
        <w:t xml:space="preserve">дох таамаглалтай </w:t>
      </w:r>
      <w:r w:rsidR="00CB785A" w:rsidRPr="00CB785A">
        <w:rPr>
          <w:rFonts w:ascii="Times New Roman" w:eastAsia="Arial Unicode MS" w:hAnsi="Times New Roman" w:cs="Times New Roman"/>
          <w:color w:val="000000" w:themeColor="text1"/>
          <w:szCs w:val="24"/>
          <w:lang w:val="mn-MN"/>
        </w:rPr>
        <w:t>эсэхээр</w:t>
      </w:r>
      <w:r w:rsidR="00CB785A">
        <w:rPr>
          <w:rFonts w:ascii="Times New Roman" w:eastAsia="Arial Unicode MS" w:hAnsi="Times New Roman" w:cs="Times New Roman"/>
          <w:color w:val="000000" w:themeColor="text1"/>
          <w:szCs w:val="24"/>
          <w:lang w:val="mn-MN"/>
        </w:rPr>
        <w:t xml:space="preserve"> нь тогтооно</w:t>
      </w:r>
      <w:r w:rsidR="006C0532">
        <w:rPr>
          <w:rFonts w:ascii="Times New Roman" w:eastAsia="Arial Unicode MS" w:hAnsi="Times New Roman" w:cs="Times New Roman"/>
          <w:color w:val="000000" w:themeColor="text1"/>
          <w:szCs w:val="24"/>
          <w:lang w:val="mn-MN"/>
        </w:rPr>
        <w:t xml:space="preserve"> </w:t>
      </w:r>
      <w:r w:rsidR="006C0532" w:rsidRPr="00FE5A9B">
        <w:rPr>
          <w:rFonts w:ascii="Times New Roman" w:eastAsia="Times New Roman" w:hAnsi="Times New Roman" w:cs="Times New Roman"/>
          <w:iCs/>
          <w:color w:val="333333"/>
          <w:szCs w:val="24"/>
          <w:lang w:val="mn-MN"/>
        </w:rPr>
        <w:t>(1982: 46)”</w:t>
      </w:r>
      <w:r w:rsidR="00CB785A" w:rsidRPr="00FE5A9B">
        <w:rPr>
          <w:rStyle w:val="FootnoteReference"/>
          <w:rFonts w:ascii="Times New Roman" w:eastAsia="Times New Roman" w:hAnsi="Times New Roman" w:cs="Times New Roman"/>
          <w:iCs/>
          <w:color w:val="333333"/>
          <w:szCs w:val="24"/>
          <w:lang w:val="mn-MN"/>
        </w:rPr>
        <w:footnoteReference w:id="65"/>
      </w:r>
      <w:r w:rsidR="006C0532" w:rsidRPr="003A5175">
        <w:rPr>
          <w:rFonts w:ascii="Times New Roman" w:eastAsia="Times New Roman" w:hAnsi="Times New Roman" w:cs="Times New Roman"/>
          <w:i/>
          <w:iCs/>
          <w:color w:val="333333"/>
          <w:szCs w:val="24"/>
          <w:lang w:val="mn-MN"/>
        </w:rPr>
        <w:t xml:space="preserve"> </w:t>
      </w:r>
      <w:r w:rsidR="00CB785A" w:rsidRPr="004C7440">
        <w:rPr>
          <w:rFonts w:ascii="Times New Roman" w:eastAsia="Times New Roman" w:hAnsi="Times New Roman" w:cs="Times New Roman"/>
          <w:iCs/>
          <w:color w:val="000000" w:themeColor="text1"/>
          <w:szCs w:val="24"/>
          <w:lang w:val="mn-MN"/>
        </w:rPr>
        <w:t>хэмээн үзжээ</w:t>
      </w:r>
      <w:r w:rsidR="00CB785A" w:rsidRPr="004C7440">
        <w:rPr>
          <w:rFonts w:ascii="Times New Roman" w:eastAsia="Times New Roman" w:hAnsi="Times New Roman" w:cs="Times New Roman"/>
          <w:i/>
          <w:iCs/>
          <w:color w:val="000000" w:themeColor="text1"/>
          <w:szCs w:val="24"/>
          <w:lang w:val="mn-MN"/>
        </w:rPr>
        <w:t xml:space="preserve">. </w:t>
      </w:r>
    </w:p>
    <w:p w:rsidR="00511EF0" w:rsidRPr="00EF7764" w:rsidRDefault="00675D01" w:rsidP="00CE1E1D">
      <w:pPr>
        <w:pStyle w:val="ListParagraph"/>
        <w:numPr>
          <w:ilvl w:val="2"/>
          <w:numId w:val="15"/>
        </w:numPr>
        <w:spacing w:line="240" w:lineRule="auto"/>
        <w:outlineLvl w:val="0"/>
        <w:rPr>
          <w:rFonts w:ascii="Times New Roman" w:hAnsi="Times New Roman" w:cs="Times New Roman"/>
          <w:b/>
          <w:color w:val="000000" w:themeColor="text1"/>
          <w:szCs w:val="24"/>
          <w:lang w:val="mn-MN"/>
        </w:rPr>
      </w:pPr>
      <w:r w:rsidRPr="00EF7764">
        <w:rPr>
          <w:rFonts w:ascii="Times New Roman" w:hAnsi="Times New Roman" w:cs="Times New Roman"/>
          <w:b/>
          <w:color w:val="000000" w:themeColor="text1"/>
          <w:szCs w:val="24"/>
          <w:lang w:val="mn-MN"/>
        </w:rPr>
        <w:t xml:space="preserve"> </w:t>
      </w:r>
      <w:r w:rsidR="00511EF0" w:rsidRPr="00EF7764">
        <w:rPr>
          <w:rFonts w:ascii="Times New Roman" w:hAnsi="Times New Roman" w:cs="Times New Roman"/>
          <w:b/>
          <w:color w:val="000000" w:themeColor="text1"/>
          <w:szCs w:val="24"/>
          <w:lang w:val="mn-MN"/>
        </w:rPr>
        <w:t>Хөгжмийг онолчлох түүхэн үзэл санаа</w:t>
      </w:r>
    </w:p>
    <w:p w:rsidR="00FB410D" w:rsidRDefault="003A5175" w:rsidP="00CE1E1D">
      <w:pPr>
        <w:spacing w:line="240" w:lineRule="auto"/>
        <w:jc w:val="both"/>
        <w:outlineLvl w:val="0"/>
        <w:rPr>
          <w:rFonts w:ascii="Times New Roman" w:hAnsi="Times New Roman" w:cs="Times New Roman"/>
          <w:color w:val="000000" w:themeColor="text1"/>
          <w:szCs w:val="24"/>
          <w:lang w:val="mn-MN"/>
        </w:rPr>
      </w:pPr>
      <w:r>
        <w:rPr>
          <w:rFonts w:ascii="Times New Roman" w:hAnsi="Times New Roman" w:cs="Times New Roman"/>
          <w:color w:val="000000" w:themeColor="text1"/>
          <w:szCs w:val="24"/>
          <w:lang w:val="mn-MN"/>
        </w:rPr>
        <w:t xml:space="preserve">      </w:t>
      </w:r>
      <w:r w:rsidR="00FE5A9B" w:rsidRPr="00FE5A9B">
        <w:rPr>
          <w:rFonts w:ascii="Times New Roman" w:hAnsi="Times New Roman" w:cs="Times New Roman"/>
          <w:color w:val="000000" w:themeColor="text1"/>
          <w:szCs w:val="24"/>
          <w:lang w:val="mn-MN"/>
        </w:rPr>
        <w:t xml:space="preserve">  </w:t>
      </w:r>
      <w:r>
        <w:rPr>
          <w:rFonts w:ascii="Times New Roman" w:hAnsi="Times New Roman" w:cs="Times New Roman"/>
          <w:color w:val="000000" w:themeColor="text1"/>
          <w:szCs w:val="24"/>
          <w:lang w:val="mn-MN"/>
        </w:rPr>
        <w:t xml:space="preserve">Хөгжмийг онож тайлбарлах, </w:t>
      </w:r>
      <w:r w:rsidR="00B76EE9">
        <w:rPr>
          <w:rFonts w:ascii="Times New Roman" w:hAnsi="Times New Roman" w:cs="Times New Roman"/>
          <w:color w:val="000000" w:themeColor="text1"/>
          <w:szCs w:val="24"/>
          <w:lang w:val="mn-MN"/>
        </w:rPr>
        <w:t xml:space="preserve">түүний </w:t>
      </w:r>
      <w:r>
        <w:rPr>
          <w:rFonts w:ascii="Times New Roman" w:hAnsi="Times New Roman" w:cs="Times New Roman"/>
          <w:color w:val="000000" w:themeColor="text1"/>
          <w:szCs w:val="24"/>
          <w:lang w:val="mn-MN"/>
        </w:rPr>
        <w:t xml:space="preserve">мөн чанарыг онож тайлах гэсэн үзэл санаа,  хандлага, оролдлого түүхийн аль ч үед байсаар иржээ. </w:t>
      </w:r>
    </w:p>
    <w:p w:rsidR="00FB410D" w:rsidRPr="00174F11" w:rsidRDefault="00FB410D" w:rsidP="00CE1E1D">
      <w:pPr>
        <w:spacing w:line="240" w:lineRule="auto"/>
        <w:jc w:val="both"/>
        <w:outlineLvl w:val="0"/>
        <w:rPr>
          <w:rFonts w:ascii="Times New Roman" w:hAnsi="Times New Roman" w:cs="Times New Roman"/>
          <w:color w:val="000000" w:themeColor="text1"/>
          <w:szCs w:val="24"/>
          <w:lang w:val="mn-MN"/>
        </w:rPr>
      </w:pPr>
      <w:r>
        <w:rPr>
          <w:rFonts w:ascii="Times New Roman" w:hAnsi="Times New Roman" w:cs="Times New Roman"/>
          <w:color w:val="000000" w:themeColor="text1"/>
          <w:szCs w:val="24"/>
          <w:lang w:val="mn-MN"/>
        </w:rPr>
        <w:t xml:space="preserve">        Хөгжмийг</w:t>
      </w:r>
      <w:r w:rsidR="00FE5A9B">
        <w:rPr>
          <w:rFonts w:ascii="Times New Roman" w:hAnsi="Times New Roman" w:cs="Times New Roman"/>
          <w:color w:val="000000" w:themeColor="text1"/>
          <w:szCs w:val="24"/>
          <w:lang w:val="mn-MN"/>
        </w:rPr>
        <w:t xml:space="preserve"> онолчлох үзэл санаа нь </w:t>
      </w:r>
      <w:r>
        <w:rPr>
          <w:rFonts w:ascii="Times New Roman" w:hAnsi="Times New Roman" w:cs="Times New Roman"/>
          <w:color w:val="000000" w:themeColor="text1"/>
          <w:szCs w:val="24"/>
          <w:lang w:val="mn-MN"/>
        </w:rPr>
        <w:t xml:space="preserve">Эртний Грекийн </w:t>
      </w:r>
      <w:r w:rsidR="001A4E5A">
        <w:rPr>
          <w:rFonts w:ascii="Times New Roman" w:hAnsi="Times New Roman" w:cs="Times New Roman"/>
          <w:color w:val="000000" w:themeColor="text1"/>
          <w:szCs w:val="24"/>
          <w:lang w:val="mn-MN"/>
        </w:rPr>
        <w:t>соёл, урлаг, сэтгэлгээний хүрээнд илэрч байсан</w:t>
      </w:r>
      <w:r w:rsidR="00FE5A9B">
        <w:rPr>
          <w:rFonts w:ascii="Times New Roman" w:hAnsi="Times New Roman" w:cs="Times New Roman"/>
          <w:color w:val="000000" w:themeColor="text1"/>
          <w:szCs w:val="24"/>
          <w:lang w:val="mn-MN"/>
        </w:rPr>
        <w:t xml:space="preserve"> нь</w:t>
      </w:r>
      <w:r w:rsidR="001A4E5A">
        <w:rPr>
          <w:rFonts w:ascii="Times New Roman" w:hAnsi="Times New Roman" w:cs="Times New Roman"/>
          <w:color w:val="000000" w:themeColor="text1"/>
          <w:szCs w:val="24"/>
          <w:lang w:val="mn-MN"/>
        </w:rPr>
        <w:t xml:space="preserve"> баримт, </w:t>
      </w:r>
      <w:r w:rsidR="00FE5A9B">
        <w:rPr>
          <w:rFonts w:ascii="Times New Roman" w:hAnsi="Times New Roman" w:cs="Times New Roman"/>
          <w:color w:val="000000" w:themeColor="text1"/>
          <w:szCs w:val="24"/>
          <w:lang w:val="mn-MN"/>
        </w:rPr>
        <w:t xml:space="preserve">судалгаагаар тогтоогдож байна. </w:t>
      </w:r>
      <w:r w:rsidR="004C7440">
        <w:rPr>
          <w:rFonts w:ascii="Times New Roman" w:hAnsi="Times New Roman" w:cs="Times New Roman"/>
          <w:color w:val="000000" w:themeColor="text1"/>
          <w:szCs w:val="24"/>
          <w:lang w:val="mn-MN"/>
        </w:rPr>
        <w:t>Эртний Грект  хөвгүүд 6 настайгаас хөгжимд суралцаж хөгжмийн боловсрол</w:t>
      </w:r>
      <w:r>
        <w:rPr>
          <w:rFonts w:ascii="Times New Roman" w:hAnsi="Times New Roman" w:cs="Times New Roman"/>
          <w:color w:val="000000" w:themeColor="text1"/>
          <w:szCs w:val="24"/>
          <w:lang w:val="mn-MN"/>
        </w:rPr>
        <w:t>ыг заавал эзэмшдэг байжээ. Хөгжмөөр моодлох үзэл санааг өөртөө шингээсэн гэх Грекийн хөгжм</w:t>
      </w:r>
      <w:r w:rsidR="00FE5A9B">
        <w:rPr>
          <w:rFonts w:ascii="Times New Roman" w:hAnsi="Times New Roman" w:cs="Times New Roman"/>
          <w:color w:val="000000" w:themeColor="text1"/>
          <w:szCs w:val="24"/>
          <w:lang w:val="mn-MN"/>
        </w:rPr>
        <w:t>ийн онол нь эцэстээ Барууны шаш</w:t>
      </w:r>
      <w:r>
        <w:rPr>
          <w:rFonts w:ascii="Times New Roman" w:hAnsi="Times New Roman" w:cs="Times New Roman"/>
          <w:color w:val="000000" w:themeColor="text1"/>
          <w:szCs w:val="24"/>
          <w:lang w:val="mn-MN"/>
        </w:rPr>
        <w:t>ны болон сонгодог хөгжмий</w:t>
      </w:r>
      <w:r w:rsidR="001A4E5A">
        <w:rPr>
          <w:rFonts w:ascii="Times New Roman" w:hAnsi="Times New Roman" w:cs="Times New Roman"/>
          <w:color w:val="000000" w:themeColor="text1"/>
          <w:szCs w:val="24"/>
          <w:lang w:val="mn-MN"/>
        </w:rPr>
        <w:t xml:space="preserve">н суурь, үндэс нь болсон гэж үздэг Энэ үед Пифагор  </w:t>
      </w:r>
      <w:r w:rsidR="001A4E5A">
        <w:rPr>
          <w:rFonts w:ascii="Times New Roman" w:hAnsi="Times New Roman" w:cs="Times New Roman"/>
          <w:color w:val="000000" w:themeColor="text1"/>
          <w:szCs w:val="24"/>
          <w:lang w:val="mn-MN"/>
        </w:rPr>
        <w:lastRenderedPageBreak/>
        <w:t xml:space="preserve">(МЭӨ </w:t>
      </w:r>
      <w:r w:rsidR="001A4E5A">
        <w:rPr>
          <w:rFonts w:ascii="Times New Roman" w:hAnsi="Times New Roman" w:cs="Times New Roman"/>
          <w:color w:val="000000" w:themeColor="text1"/>
          <w:szCs w:val="24"/>
          <w:lang w:val="cs-CZ"/>
        </w:rPr>
        <w:t>576</w:t>
      </w:r>
      <w:r w:rsidR="000D1327" w:rsidRPr="000D1327">
        <w:rPr>
          <w:rFonts w:ascii="Times New Roman" w:hAnsi="Times New Roman" w:cs="Times New Roman"/>
          <w:color w:val="000000" w:themeColor="text1"/>
          <w:szCs w:val="24"/>
          <w:lang w:val="mn-MN"/>
        </w:rPr>
        <w:t>-</w:t>
      </w:r>
      <w:r w:rsidR="001A4E5A">
        <w:rPr>
          <w:rFonts w:ascii="Times New Roman" w:hAnsi="Times New Roman" w:cs="Times New Roman"/>
          <w:color w:val="000000" w:themeColor="text1"/>
          <w:szCs w:val="24"/>
          <w:lang w:val="cs-CZ"/>
        </w:rPr>
        <w:t xml:space="preserve"> </w:t>
      </w:r>
      <w:r w:rsidR="001A4E5A" w:rsidRPr="000D1327">
        <w:rPr>
          <w:rFonts w:ascii="Times New Roman" w:hAnsi="Times New Roman" w:cs="Times New Roman"/>
          <w:color w:val="000000" w:themeColor="text1"/>
          <w:szCs w:val="24"/>
          <w:lang w:val="mn-MN"/>
        </w:rPr>
        <w:t>) “</w:t>
      </w:r>
      <w:r w:rsidR="00E04B8F">
        <w:rPr>
          <w:rFonts w:ascii="Times New Roman" w:hAnsi="Times New Roman" w:cs="Times New Roman"/>
          <w:color w:val="000000" w:themeColor="text1"/>
          <w:szCs w:val="24"/>
          <w:lang w:val="mn-MN"/>
        </w:rPr>
        <w:t>Харш болон нийцтэй</w:t>
      </w:r>
      <w:r w:rsidR="001A4E5A" w:rsidRPr="000D1327">
        <w:rPr>
          <w:rFonts w:ascii="Times New Roman" w:hAnsi="Times New Roman" w:cs="Times New Roman"/>
          <w:color w:val="000000" w:themeColor="text1"/>
          <w:szCs w:val="24"/>
          <w:lang w:val="mn-MN"/>
        </w:rPr>
        <w:t xml:space="preserve"> өнгөний зохицол”-ын учир шалтгааныг математикаар тайлбарлажээ. </w:t>
      </w:r>
      <w:r w:rsidRPr="000D1327">
        <w:rPr>
          <w:rFonts w:ascii="Times New Roman" w:hAnsi="Times New Roman" w:cs="Times New Roman"/>
          <w:color w:val="000000" w:themeColor="text1"/>
          <w:szCs w:val="24"/>
          <w:lang w:val="mn-MN"/>
        </w:rPr>
        <w:t xml:space="preserve"> </w:t>
      </w:r>
      <w:r w:rsidR="00E04B8F">
        <w:rPr>
          <w:rFonts w:ascii="Times New Roman" w:hAnsi="Times New Roman" w:cs="Times New Roman"/>
          <w:color w:val="000000" w:themeColor="text1"/>
          <w:szCs w:val="24"/>
          <w:lang w:val="mn-MN"/>
        </w:rPr>
        <w:t>Энэ нь “Пифагорын хөгжмийн онол” гэж түүхэнд үлджээ</w:t>
      </w:r>
      <w:r w:rsidR="00E04B8F">
        <w:rPr>
          <w:rStyle w:val="FootnoteReference"/>
          <w:rFonts w:ascii="Times New Roman" w:hAnsi="Times New Roman" w:cs="Times New Roman"/>
          <w:color w:val="000000" w:themeColor="text1"/>
          <w:szCs w:val="24"/>
          <w:lang w:val="mn-MN"/>
        </w:rPr>
        <w:footnoteReference w:id="66"/>
      </w:r>
      <w:r w:rsidR="001D35C9" w:rsidRPr="00174F11">
        <w:rPr>
          <w:rFonts w:ascii="Times New Roman" w:hAnsi="Times New Roman" w:cs="Times New Roman"/>
          <w:color w:val="000000" w:themeColor="text1"/>
          <w:szCs w:val="24"/>
          <w:lang w:val="mn-MN"/>
        </w:rPr>
        <w:t xml:space="preserve">. </w:t>
      </w:r>
    </w:p>
    <w:p w:rsidR="002D1F13" w:rsidRPr="009732F2" w:rsidRDefault="009732F2" w:rsidP="00CE1E1D">
      <w:pPr>
        <w:spacing w:before="100" w:beforeAutospacing="1" w:after="100" w:afterAutospacing="1" w:line="240" w:lineRule="auto"/>
        <w:ind w:firstLine="720"/>
        <w:jc w:val="both"/>
        <w:rPr>
          <w:rFonts w:ascii="Times New Roman" w:hAnsi="Times New Roman" w:cs="Times New Roman"/>
          <w:color w:val="000000" w:themeColor="text1"/>
          <w:szCs w:val="24"/>
          <w:lang w:val="mn-MN"/>
        </w:rPr>
      </w:pPr>
      <w:r>
        <w:rPr>
          <w:rFonts w:ascii="Times New Roman" w:eastAsia="Times New Roman" w:hAnsi="Times New Roman" w:cs="Times New Roman"/>
          <w:szCs w:val="24"/>
          <w:lang w:val="mn-MN"/>
        </w:rPr>
        <w:t xml:space="preserve">Дундад зуун  </w:t>
      </w:r>
      <w:r w:rsidRPr="00BE45AD">
        <w:rPr>
          <w:rFonts w:ascii="Times New Roman" w:eastAsia="Times New Roman" w:hAnsi="Times New Roman" w:cs="Times New Roman"/>
          <w:szCs w:val="24"/>
          <w:lang w:val="mn-MN"/>
        </w:rPr>
        <w:t>(</w:t>
      </w:r>
      <w:r>
        <w:rPr>
          <w:rFonts w:ascii="Times New Roman" w:eastAsia="Times New Roman" w:hAnsi="Times New Roman" w:cs="Times New Roman"/>
          <w:szCs w:val="24"/>
          <w:lang w:val="mn-MN"/>
        </w:rPr>
        <w:t xml:space="preserve">МЭ </w:t>
      </w:r>
      <w:r w:rsidRPr="00BE45AD">
        <w:rPr>
          <w:rFonts w:ascii="Times New Roman" w:eastAsia="Times New Roman" w:hAnsi="Times New Roman" w:cs="Times New Roman"/>
          <w:szCs w:val="24"/>
          <w:lang w:val="mn-MN"/>
        </w:rPr>
        <w:t>476</w:t>
      </w:r>
      <w:r>
        <w:rPr>
          <w:rFonts w:ascii="Times New Roman" w:eastAsia="Times New Roman" w:hAnsi="Times New Roman" w:cs="Times New Roman"/>
          <w:szCs w:val="24"/>
          <w:lang w:val="mn-MN"/>
        </w:rPr>
        <w:t>-</w:t>
      </w:r>
      <w:r w:rsidRPr="00BE45AD">
        <w:rPr>
          <w:rFonts w:ascii="Times New Roman" w:eastAsia="Times New Roman" w:hAnsi="Times New Roman" w:cs="Times New Roman"/>
          <w:szCs w:val="24"/>
          <w:lang w:val="mn-MN"/>
        </w:rPr>
        <w:t>1400</w:t>
      </w:r>
      <w:r w:rsidR="00955FDB">
        <w:rPr>
          <w:rFonts w:ascii="Times New Roman" w:eastAsia="Times New Roman" w:hAnsi="Times New Roman" w:cs="Times New Roman"/>
          <w:szCs w:val="24"/>
          <w:lang w:val="mn-MN"/>
        </w:rPr>
        <w:t xml:space="preserve"> он</w:t>
      </w:r>
      <w:r w:rsidRPr="00BE45AD">
        <w:rPr>
          <w:rFonts w:ascii="Times New Roman" w:eastAsia="Times New Roman" w:hAnsi="Times New Roman" w:cs="Times New Roman"/>
          <w:szCs w:val="24"/>
          <w:lang w:val="mn-MN"/>
        </w:rPr>
        <w:t>)</w:t>
      </w:r>
      <w:r w:rsidR="001C7438">
        <w:rPr>
          <w:rStyle w:val="FootnoteReference"/>
          <w:rFonts w:ascii="Times New Roman" w:eastAsia="Times New Roman" w:hAnsi="Times New Roman" w:cs="Times New Roman"/>
          <w:szCs w:val="24"/>
          <w:lang w:val="mn-MN"/>
        </w:rPr>
        <w:footnoteReference w:id="67"/>
      </w:r>
      <w:r w:rsidRPr="00BE45AD">
        <w:rPr>
          <w:rFonts w:ascii="Times New Roman" w:eastAsia="Times New Roman" w:hAnsi="Times New Roman" w:cs="Times New Roman"/>
          <w:szCs w:val="24"/>
          <w:lang w:val="mn-MN"/>
        </w:rPr>
        <w:t>-</w:t>
      </w:r>
      <w:r w:rsidR="0012082F">
        <w:rPr>
          <w:rFonts w:ascii="Times New Roman" w:eastAsia="Times New Roman" w:hAnsi="Times New Roman" w:cs="Times New Roman"/>
          <w:szCs w:val="24"/>
          <w:lang w:val="mn-MN"/>
        </w:rPr>
        <w:t>ы үед</w:t>
      </w:r>
      <w:r w:rsidRPr="00BE45AD">
        <w:rPr>
          <w:rFonts w:ascii="Times New Roman" w:eastAsia="Times New Roman" w:hAnsi="Times New Roman" w:cs="Times New Roman"/>
          <w:szCs w:val="24"/>
          <w:lang w:val="mn-MN"/>
        </w:rPr>
        <w:t xml:space="preserve"> хөгж</w:t>
      </w:r>
      <w:r>
        <w:rPr>
          <w:rFonts w:ascii="Times New Roman" w:eastAsia="Times New Roman" w:hAnsi="Times New Roman" w:cs="Times New Roman"/>
          <w:szCs w:val="24"/>
          <w:lang w:val="mn-MN"/>
        </w:rPr>
        <w:t xml:space="preserve">им </w:t>
      </w:r>
      <w:r w:rsidRPr="00BE45AD">
        <w:rPr>
          <w:rFonts w:ascii="Times New Roman" w:eastAsia="Times New Roman" w:hAnsi="Times New Roman" w:cs="Times New Roman"/>
          <w:szCs w:val="24"/>
          <w:lang w:val="mn-MN"/>
        </w:rPr>
        <w:t xml:space="preserve"> нот</w:t>
      </w:r>
      <w:r>
        <w:rPr>
          <w:rFonts w:ascii="Times New Roman" w:eastAsia="Times New Roman" w:hAnsi="Times New Roman" w:cs="Times New Roman"/>
          <w:szCs w:val="24"/>
          <w:lang w:val="mn-MN"/>
        </w:rPr>
        <w:t>л</w:t>
      </w:r>
      <w:r w:rsidR="0012082F">
        <w:rPr>
          <w:rFonts w:ascii="Times New Roman" w:eastAsia="Times New Roman" w:hAnsi="Times New Roman" w:cs="Times New Roman"/>
          <w:szCs w:val="24"/>
          <w:lang w:val="mn-MN"/>
        </w:rPr>
        <w:t>он тэмдэглэгдэх урлаг болон</w:t>
      </w:r>
      <w:r>
        <w:rPr>
          <w:rFonts w:ascii="Times New Roman" w:eastAsia="Times New Roman" w:hAnsi="Times New Roman" w:cs="Times New Roman"/>
          <w:szCs w:val="24"/>
          <w:lang w:val="mn-MN"/>
        </w:rPr>
        <w:t xml:space="preserve"> онолжиж </w:t>
      </w:r>
      <w:r w:rsidR="0012082F">
        <w:rPr>
          <w:rFonts w:ascii="Times New Roman" w:eastAsia="Times New Roman" w:hAnsi="Times New Roman" w:cs="Times New Roman"/>
          <w:szCs w:val="24"/>
          <w:lang w:val="mn-MN"/>
        </w:rPr>
        <w:t>хөгжсөн</w:t>
      </w:r>
      <w:r>
        <w:rPr>
          <w:rFonts w:ascii="Times New Roman" w:eastAsia="Times New Roman" w:hAnsi="Times New Roman" w:cs="Times New Roman"/>
          <w:szCs w:val="24"/>
          <w:lang w:val="mn-MN"/>
        </w:rPr>
        <w:t xml:space="preserve"> </w:t>
      </w:r>
      <w:r w:rsidR="00507454">
        <w:rPr>
          <w:rFonts w:ascii="Times New Roman" w:eastAsia="Times New Roman" w:hAnsi="Times New Roman" w:cs="Times New Roman"/>
          <w:szCs w:val="24"/>
          <w:lang w:val="mn-MN"/>
        </w:rPr>
        <w:t>байна. Харин с</w:t>
      </w:r>
      <w:r w:rsidRPr="009732F2">
        <w:rPr>
          <w:rFonts w:ascii="Times New Roman" w:eastAsia="Times New Roman" w:hAnsi="Times New Roman" w:cs="Times New Roman"/>
          <w:color w:val="000000" w:themeColor="text1"/>
          <w:szCs w:val="24"/>
          <w:lang w:val="mn-MN"/>
        </w:rPr>
        <w:t xml:space="preserve">эргэн мандалт </w:t>
      </w:r>
      <w:r w:rsidRPr="00507454">
        <w:rPr>
          <w:rFonts w:ascii="Times New Roman" w:eastAsia="Times New Roman" w:hAnsi="Times New Roman" w:cs="Times New Roman"/>
          <w:szCs w:val="24"/>
          <w:lang w:val="mn-MN"/>
        </w:rPr>
        <w:t xml:space="preserve"> (</w:t>
      </w:r>
      <w:r>
        <w:rPr>
          <w:rFonts w:ascii="Times New Roman" w:eastAsia="Times New Roman" w:hAnsi="Times New Roman" w:cs="Times New Roman"/>
          <w:szCs w:val="24"/>
          <w:lang w:val="mn-MN"/>
        </w:rPr>
        <w:t xml:space="preserve">МЭ </w:t>
      </w:r>
      <w:r w:rsidRPr="00507454">
        <w:rPr>
          <w:rFonts w:ascii="Times New Roman" w:eastAsia="Times New Roman" w:hAnsi="Times New Roman" w:cs="Times New Roman"/>
          <w:szCs w:val="24"/>
          <w:lang w:val="mn-MN"/>
        </w:rPr>
        <w:t xml:space="preserve">1400 </w:t>
      </w:r>
      <w:r>
        <w:rPr>
          <w:rFonts w:ascii="Times New Roman" w:eastAsia="Times New Roman" w:hAnsi="Times New Roman" w:cs="Times New Roman"/>
          <w:szCs w:val="24"/>
          <w:lang w:val="mn-MN"/>
        </w:rPr>
        <w:t>-</w:t>
      </w:r>
      <w:r w:rsidRPr="00507454">
        <w:rPr>
          <w:rFonts w:ascii="Times New Roman" w:eastAsia="Times New Roman" w:hAnsi="Times New Roman" w:cs="Times New Roman"/>
          <w:szCs w:val="24"/>
          <w:lang w:val="mn-MN"/>
        </w:rPr>
        <w:t>1600</w:t>
      </w:r>
      <w:r>
        <w:rPr>
          <w:rFonts w:ascii="Times New Roman" w:eastAsia="Times New Roman" w:hAnsi="Times New Roman" w:cs="Times New Roman"/>
          <w:szCs w:val="24"/>
          <w:lang w:val="cs-CZ"/>
        </w:rPr>
        <w:t>)</w:t>
      </w:r>
      <w:r>
        <w:rPr>
          <w:rFonts w:ascii="Times New Roman" w:eastAsia="Times New Roman" w:hAnsi="Times New Roman" w:cs="Times New Roman"/>
          <w:szCs w:val="24"/>
          <w:lang w:val="mn-MN"/>
        </w:rPr>
        <w:t xml:space="preserve">-ын </w:t>
      </w:r>
      <w:r w:rsidR="0012082F">
        <w:rPr>
          <w:rFonts w:ascii="Times New Roman" w:eastAsia="Times New Roman" w:hAnsi="Times New Roman" w:cs="Times New Roman"/>
          <w:szCs w:val="24"/>
          <w:lang w:val="mn-MN"/>
        </w:rPr>
        <w:t xml:space="preserve">үед </w:t>
      </w:r>
      <w:r w:rsidR="00507454">
        <w:rPr>
          <w:rFonts w:ascii="Times New Roman" w:eastAsia="Times New Roman" w:hAnsi="Times New Roman" w:cs="Times New Roman"/>
          <w:szCs w:val="24"/>
          <w:lang w:val="mn-MN"/>
        </w:rPr>
        <w:t>хэвлэл бий болсноор хөгжим нийгмийн өдөр тутмын амьдралын</w:t>
      </w:r>
      <w:r w:rsidR="0012082F">
        <w:rPr>
          <w:rFonts w:ascii="Times New Roman" w:eastAsia="Times New Roman" w:hAnsi="Times New Roman" w:cs="Times New Roman"/>
          <w:szCs w:val="24"/>
          <w:lang w:val="mn-MN"/>
        </w:rPr>
        <w:t xml:space="preserve"> н</w:t>
      </w:r>
      <w:r w:rsidR="00507454">
        <w:rPr>
          <w:rFonts w:ascii="Times New Roman" w:eastAsia="Times New Roman" w:hAnsi="Times New Roman" w:cs="Times New Roman"/>
          <w:szCs w:val="24"/>
          <w:lang w:val="mn-MN"/>
        </w:rPr>
        <w:t>эгэн</w:t>
      </w:r>
      <w:r w:rsidR="009A555B">
        <w:rPr>
          <w:rFonts w:ascii="Times New Roman" w:eastAsia="Times New Roman" w:hAnsi="Times New Roman" w:cs="Times New Roman"/>
          <w:szCs w:val="24"/>
          <w:lang w:val="mn-MN"/>
        </w:rPr>
        <w:t xml:space="preserve"> чухал хэрэглээ болж</w:t>
      </w:r>
      <w:r w:rsidR="00507454">
        <w:rPr>
          <w:rFonts w:ascii="Times New Roman" w:eastAsia="Times New Roman" w:hAnsi="Times New Roman" w:cs="Times New Roman"/>
          <w:szCs w:val="24"/>
          <w:lang w:val="mn-MN"/>
        </w:rPr>
        <w:t xml:space="preserve"> байв</w:t>
      </w:r>
      <w:r w:rsidR="0012082F">
        <w:rPr>
          <w:rFonts w:ascii="Times New Roman" w:eastAsia="Times New Roman" w:hAnsi="Times New Roman" w:cs="Times New Roman"/>
          <w:szCs w:val="24"/>
          <w:lang w:val="mn-MN"/>
        </w:rPr>
        <w:t>. Сайн хөгжимчин, хөгжмийн зохиол, бүтээл зах зээлд эрэлт ихтэй, үнэ цэнэтэй</w:t>
      </w:r>
      <w:r w:rsidR="00507454">
        <w:rPr>
          <w:rFonts w:ascii="Times New Roman" w:eastAsia="Times New Roman" w:hAnsi="Times New Roman" w:cs="Times New Roman"/>
          <w:szCs w:val="24"/>
          <w:lang w:val="mn-MN"/>
        </w:rPr>
        <w:t xml:space="preserve"> байжээ</w:t>
      </w:r>
      <w:r w:rsidR="0012082F">
        <w:rPr>
          <w:rFonts w:ascii="Times New Roman" w:eastAsia="Times New Roman" w:hAnsi="Times New Roman" w:cs="Times New Roman"/>
          <w:szCs w:val="24"/>
          <w:lang w:val="mn-MN"/>
        </w:rPr>
        <w:t xml:space="preserve">.  </w:t>
      </w:r>
      <w:r w:rsidR="00507454">
        <w:rPr>
          <w:rFonts w:ascii="Times New Roman" w:eastAsia="Times New Roman" w:hAnsi="Times New Roman" w:cs="Times New Roman"/>
          <w:szCs w:val="24"/>
          <w:lang w:val="mn-MN"/>
        </w:rPr>
        <w:t xml:space="preserve">Хөгжмийн зохиолчид олон хоолойн </w:t>
      </w:r>
      <w:r w:rsidR="009A555B">
        <w:rPr>
          <w:rFonts w:ascii="Times New Roman" w:eastAsia="Times New Roman" w:hAnsi="Times New Roman" w:cs="Times New Roman"/>
          <w:szCs w:val="24"/>
          <w:lang w:val="mn-MN"/>
        </w:rPr>
        <w:t>дуу</w:t>
      </w:r>
      <w:r w:rsidR="00507454">
        <w:rPr>
          <w:rFonts w:ascii="Times New Roman" w:eastAsia="Times New Roman" w:hAnsi="Times New Roman" w:cs="Times New Roman"/>
          <w:szCs w:val="24"/>
          <w:lang w:val="mn-MN"/>
        </w:rPr>
        <w:t xml:space="preserve"> ихэд </w:t>
      </w:r>
      <w:r w:rsidR="00FE5A9B">
        <w:rPr>
          <w:rFonts w:ascii="Times New Roman" w:eastAsia="Times New Roman" w:hAnsi="Times New Roman" w:cs="Times New Roman"/>
          <w:szCs w:val="24"/>
          <w:lang w:val="mn-MN"/>
        </w:rPr>
        <w:t>бичдэг байжээ</w:t>
      </w:r>
      <w:r w:rsidR="00507454">
        <w:rPr>
          <w:rFonts w:ascii="Times New Roman" w:eastAsia="Times New Roman" w:hAnsi="Times New Roman" w:cs="Times New Roman"/>
          <w:szCs w:val="24"/>
          <w:lang w:val="mn-MN"/>
        </w:rPr>
        <w:t>. Энэ үед хөгжим хэрэглээ болох</w:t>
      </w:r>
      <w:r w:rsidR="00FE5A9B">
        <w:rPr>
          <w:rFonts w:ascii="Times New Roman" w:eastAsia="Times New Roman" w:hAnsi="Times New Roman" w:cs="Times New Roman"/>
          <w:szCs w:val="24"/>
          <w:lang w:val="mn-MN"/>
        </w:rPr>
        <w:t xml:space="preserve"> чиглэлээр илүү онолжин хөгжсөн</w:t>
      </w:r>
      <w:r w:rsidR="009A555B">
        <w:rPr>
          <w:rFonts w:ascii="Times New Roman" w:eastAsia="Times New Roman" w:hAnsi="Times New Roman" w:cs="Times New Roman"/>
          <w:szCs w:val="24"/>
          <w:lang w:val="mn-MN"/>
        </w:rPr>
        <w:t xml:space="preserve"> </w:t>
      </w:r>
      <w:r w:rsidR="00FE5A9B">
        <w:rPr>
          <w:rFonts w:ascii="Times New Roman" w:eastAsia="Times New Roman" w:hAnsi="Times New Roman" w:cs="Times New Roman"/>
          <w:szCs w:val="24"/>
          <w:lang w:val="mn-MN"/>
        </w:rPr>
        <w:t>байна.</w:t>
      </w:r>
    </w:p>
    <w:p w:rsidR="002D1F13" w:rsidRPr="009A555B" w:rsidRDefault="009A555B" w:rsidP="00CE1E1D">
      <w:pPr>
        <w:spacing w:line="240" w:lineRule="auto"/>
        <w:ind w:firstLine="720"/>
        <w:jc w:val="both"/>
        <w:outlineLvl w:val="0"/>
        <w:rPr>
          <w:rFonts w:ascii="Times New Roman" w:hAnsi="Times New Roman" w:cs="Times New Roman"/>
          <w:color w:val="000000" w:themeColor="text1"/>
          <w:szCs w:val="24"/>
          <w:lang w:val="mn-MN"/>
        </w:rPr>
      </w:pPr>
      <w:r>
        <w:rPr>
          <w:rFonts w:ascii="Times New Roman" w:eastAsia="Times New Roman" w:hAnsi="Times New Roman" w:cs="Times New Roman"/>
          <w:szCs w:val="24"/>
          <w:lang w:val="mn-MN"/>
        </w:rPr>
        <w:t>Бароги (</w:t>
      </w:r>
      <w:r w:rsidRPr="009A555B">
        <w:rPr>
          <w:rFonts w:ascii="Times New Roman" w:eastAsia="Times New Roman" w:hAnsi="Times New Roman" w:cs="Times New Roman"/>
          <w:szCs w:val="24"/>
          <w:lang w:val="mn-MN"/>
        </w:rPr>
        <w:t>1600</w:t>
      </w:r>
      <w:r>
        <w:rPr>
          <w:rFonts w:ascii="Cambria Math" w:eastAsia="Times New Roman" w:hAnsi="Cambria Math" w:cs="Times New Roman"/>
          <w:szCs w:val="24"/>
          <w:lang w:val="mn-MN"/>
        </w:rPr>
        <w:t>-</w:t>
      </w:r>
      <w:r w:rsidRPr="009A555B">
        <w:rPr>
          <w:rFonts w:ascii="Times New Roman" w:eastAsia="Times New Roman" w:hAnsi="Times New Roman" w:cs="Times New Roman"/>
          <w:szCs w:val="24"/>
          <w:lang w:val="mn-MN"/>
        </w:rPr>
        <w:t>1750</w:t>
      </w:r>
      <w:r w:rsidR="00955FDB">
        <w:rPr>
          <w:rFonts w:ascii="Times New Roman" w:eastAsia="Times New Roman" w:hAnsi="Times New Roman" w:cs="Times New Roman"/>
          <w:szCs w:val="24"/>
          <w:lang w:val="mn-MN"/>
        </w:rPr>
        <w:t xml:space="preserve"> он</w:t>
      </w:r>
      <w:r w:rsidRPr="009A555B">
        <w:rPr>
          <w:rFonts w:ascii="Times New Roman" w:eastAsia="Times New Roman" w:hAnsi="Times New Roman" w:cs="Times New Roman"/>
          <w:szCs w:val="24"/>
          <w:lang w:val="mn-MN"/>
        </w:rPr>
        <w:t>)</w:t>
      </w:r>
      <w:r w:rsidR="001C7438">
        <w:rPr>
          <w:rStyle w:val="FootnoteReference"/>
          <w:rFonts w:ascii="Times New Roman" w:eastAsia="Times New Roman" w:hAnsi="Times New Roman" w:cs="Times New Roman"/>
          <w:szCs w:val="24"/>
          <w:lang w:val="mn-MN"/>
        </w:rPr>
        <w:footnoteReference w:id="68"/>
      </w:r>
      <w:r>
        <w:rPr>
          <w:rFonts w:ascii="Times New Roman" w:eastAsia="Times New Roman" w:hAnsi="Times New Roman" w:cs="Times New Roman"/>
          <w:szCs w:val="24"/>
          <w:lang w:val="mn-MN"/>
        </w:rPr>
        <w:t xml:space="preserve"> </w:t>
      </w:r>
      <w:r w:rsidRPr="009A555B">
        <w:rPr>
          <w:rFonts w:ascii="Times New Roman" w:eastAsia="Times New Roman" w:hAnsi="Times New Roman" w:cs="Times New Roman"/>
          <w:szCs w:val="24"/>
          <w:lang w:val="mn-MN"/>
        </w:rPr>
        <w:t xml:space="preserve">–ийн </w:t>
      </w:r>
      <w:r>
        <w:rPr>
          <w:rFonts w:ascii="Times New Roman" w:eastAsia="Times New Roman" w:hAnsi="Times New Roman" w:cs="Times New Roman"/>
          <w:szCs w:val="24"/>
          <w:lang w:val="mn-MN"/>
        </w:rPr>
        <w:t xml:space="preserve">үед хөгжим төрөл хэлбэрээрээ ч, мөн иж бүрэн болж цогцлох утгаараа ч  ихэд </w:t>
      </w:r>
      <w:r w:rsidR="00253CD3">
        <w:rPr>
          <w:rFonts w:ascii="Times New Roman" w:eastAsia="Times New Roman" w:hAnsi="Times New Roman" w:cs="Times New Roman"/>
          <w:szCs w:val="24"/>
          <w:lang w:val="mn-MN"/>
        </w:rPr>
        <w:t xml:space="preserve">онолжин </w:t>
      </w:r>
      <w:r>
        <w:rPr>
          <w:rFonts w:ascii="Times New Roman" w:eastAsia="Times New Roman" w:hAnsi="Times New Roman" w:cs="Times New Roman"/>
          <w:szCs w:val="24"/>
          <w:lang w:val="mn-MN"/>
        </w:rPr>
        <w:t>хөгжжээ. Анхны дуурь бичигдэж, контрапунтал х</w:t>
      </w:r>
      <w:r w:rsidR="00FE5A9B">
        <w:rPr>
          <w:rFonts w:ascii="Times New Roman" w:eastAsia="Times New Roman" w:hAnsi="Times New Roman" w:cs="Times New Roman"/>
          <w:szCs w:val="24"/>
          <w:lang w:val="mn-MN"/>
        </w:rPr>
        <w:t>эв маягийг хөгжим ихэд дэлгэрсэн</w:t>
      </w:r>
      <w:r>
        <w:rPr>
          <w:rFonts w:ascii="Times New Roman" w:eastAsia="Times New Roman" w:hAnsi="Times New Roman" w:cs="Times New Roman"/>
          <w:szCs w:val="24"/>
          <w:lang w:val="mn-MN"/>
        </w:rPr>
        <w:t xml:space="preserve">. Концерт, соната, </w:t>
      </w:r>
      <w:r w:rsidR="00253CD3">
        <w:rPr>
          <w:rFonts w:ascii="Times New Roman" w:eastAsia="Times New Roman" w:hAnsi="Times New Roman" w:cs="Times New Roman"/>
          <w:szCs w:val="24"/>
          <w:lang w:val="mn-MN"/>
        </w:rPr>
        <w:t>хоор, фуги зэрэг хөгжмийн бүтээли</w:t>
      </w:r>
      <w:r w:rsidR="00FE5A9B">
        <w:rPr>
          <w:rFonts w:ascii="Times New Roman" w:eastAsia="Times New Roman" w:hAnsi="Times New Roman" w:cs="Times New Roman"/>
          <w:szCs w:val="24"/>
          <w:lang w:val="mn-MN"/>
        </w:rPr>
        <w:t>йн шинэ төрөл хэлбэр бий болсон байна.</w:t>
      </w:r>
      <w:r w:rsidR="00253CD3">
        <w:rPr>
          <w:rFonts w:ascii="Times New Roman" w:eastAsia="Times New Roman" w:hAnsi="Times New Roman" w:cs="Times New Roman"/>
          <w:szCs w:val="24"/>
          <w:lang w:val="mn-MN"/>
        </w:rPr>
        <w:t xml:space="preserve"> </w:t>
      </w:r>
    </w:p>
    <w:p w:rsidR="00FB410D" w:rsidRDefault="00253CD3" w:rsidP="00CE1E1D">
      <w:pPr>
        <w:spacing w:line="240" w:lineRule="auto"/>
        <w:ind w:firstLine="720"/>
        <w:jc w:val="both"/>
        <w:outlineLvl w:val="0"/>
        <w:rPr>
          <w:rFonts w:ascii="Times New Roman" w:eastAsia="Times New Roman" w:hAnsi="Times New Roman" w:cs="Times New Roman"/>
          <w:szCs w:val="24"/>
          <w:lang w:val="mn-MN"/>
        </w:rPr>
      </w:pPr>
      <w:r>
        <w:rPr>
          <w:rFonts w:ascii="Times New Roman" w:hAnsi="Times New Roman" w:cs="Times New Roman"/>
          <w:color w:val="000000" w:themeColor="text1"/>
          <w:szCs w:val="24"/>
          <w:lang w:val="mn-MN"/>
        </w:rPr>
        <w:t>Классизм</w:t>
      </w:r>
      <w:r w:rsidR="001C7438">
        <w:rPr>
          <w:rStyle w:val="FootnoteReference"/>
          <w:rFonts w:ascii="Times New Roman" w:hAnsi="Times New Roman" w:cs="Times New Roman"/>
          <w:color w:val="000000" w:themeColor="text1"/>
          <w:szCs w:val="24"/>
          <w:lang w:val="mn-MN"/>
        </w:rPr>
        <w:footnoteReference w:id="69"/>
      </w:r>
      <w:r>
        <w:rPr>
          <w:rFonts w:ascii="Times New Roman" w:hAnsi="Times New Roman" w:cs="Times New Roman"/>
          <w:color w:val="000000" w:themeColor="text1"/>
          <w:szCs w:val="24"/>
          <w:lang w:val="mn-MN"/>
        </w:rPr>
        <w:t xml:space="preserve"> </w:t>
      </w:r>
      <w:r>
        <w:rPr>
          <w:rFonts w:ascii="Times New Roman" w:eastAsia="Times New Roman" w:hAnsi="Times New Roman" w:cs="Times New Roman"/>
          <w:szCs w:val="24"/>
          <w:lang w:val="mn-MN"/>
        </w:rPr>
        <w:t>(1750</w:t>
      </w:r>
      <w:r>
        <w:rPr>
          <w:rFonts w:ascii="Cambria Math" w:eastAsia="Times New Roman" w:hAnsi="Cambria Math" w:cs="Times New Roman"/>
          <w:szCs w:val="24"/>
          <w:lang w:val="mn-MN"/>
        </w:rPr>
        <w:t>-</w:t>
      </w:r>
      <w:r w:rsidRPr="00253CD3">
        <w:rPr>
          <w:rFonts w:ascii="Times New Roman" w:eastAsia="Times New Roman" w:hAnsi="Times New Roman" w:cs="Times New Roman"/>
          <w:szCs w:val="24"/>
          <w:lang w:val="mn-MN"/>
        </w:rPr>
        <w:t>1830</w:t>
      </w:r>
      <w:r w:rsidRPr="009A555B">
        <w:rPr>
          <w:rFonts w:ascii="Times New Roman" w:eastAsia="Times New Roman" w:hAnsi="Times New Roman" w:cs="Times New Roman"/>
          <w:szCs w:val="24"/>
          <w:lang w:val="mn-MN"/>
        </w:rPr>
        <w:t>)</w:t>
      </w:r>
      <w:r>
        <w:rPr>
          <w:rFonts w:ascii="Times New Roman" w:eastAsia="Times New Roman" w:hAnsi="Times New Roman" w:cs="Times New Roman"/>
          <w:szCs w:val="24"/>
          <w:lang w:val="mn-MN"/>
        </w:rPr>
        <w:t xml:space="preserve"> –ийн </w:t>
      </w:r>
      <w:r w:rsidR="00E95997">
        <w:rPr>
          <w:rFonts w:ascii="Times New Roman" w:eastAsia="Times New Roman" w:hAnsi="Times New Roman" w:cs="Times New Roman"/>
          <w:szCs w:val="24"/>
          <w:lang w:val="mn-MN"/>
        </w:rPr>
        <w:t>үед хөгжимд</w:t>
      </w:r>
      <w:r>
        <w:rPr>
          <w:rFonts w:ascii="Times New Roman" w:eastAsia="Times New Roman" w:hAnsi="Times New Roman" w:cs="Times New Roman"/>
          <w:szCs w:val="24"/>
          <w:lang w:val="mn-MN"/>
        </w:rPr>
        <w:t xml:space="preserve"> тэнцвэр, харьцаа, </w:t>
      </w:r>
      <w:r w:rsidR="00E95997">
        <w:rPr>
          <w:rFonts w:ascii="Times New Roman" w:eastAsia="Times New Roman" w:hAnsi="Times New Roman" w:cs="Times New Roman"/>
          <w:szCs w:val="24"/>
          <w:lang w:val="mn-MN"/>
        </w:rPr>
        <w:t xml:space="preserve">дүрэм нь идеал шинжтэй болж аялгуу нь хөнгөн, цэвэр, энгийн, дуулал шинжтэй байхаар онолжиж хөгжсөн байна.  Бүтээлд гоцлолыг </w:t>
      </w:r>
      <w:r w:rsidR="00BE45AD">
        <w:rPr>
          <w:rFonts w:ascii="Times New Roman" w:eastAsia="Times New Roman" w:hAnsi="Times New Roman" w:cs="Times New Roman"/>
          <w:szCs w:val="24"/>
          <w:lang w:val="mn-MN"/>
        </w:rPr>
        <w:t xml:space="preserve">ихэд </w:t>
      </w:r>
      <w:r w:rsidR="00E95997">
        <w:rPr>
          <w:rFonts w:ascii="Times New Roman" w:eastAsia="Times New Roman" w:hAnsi="Times New Roman" w:cs="Times New Roman"/>
          <w:szCs w:val="24"/>
          <w:lang w:val="mn-MN"/>
        </w:rPr>
        <w:t>оруулж, түүнийг тодруулан харуулдаг байжээ.  Иймд  гоцлол  энэ үед мөн онолжин</w:t>
      </w:r>
      <w:r w:rsidR="00BE45AD">
        <w:rPr>
          <w:rFonts w:ascii="Times New Roman" w:eastAsia="Times New Roman" w:hAnsi="Times New Roman" w:cs="Times New Roman"/>
          <w:szCs w:val="24"/>
          <w:lang w:val="mn-MN"/>
        </w:rPr>
        <w:t xml:space="preserve"> </w:t>
      </w:r>
      <w:r w:rsidR="00E95997">
        <w:rPr>
          <w:rFonts w:ascii="Times New Roman" w:eastAsia="Times New Roman" w:hAnsi="Times New Roman" w:cs="Times New Roman"/>
          <w:szCs w:val="24"/>
          <w:lang w:val="mn-MN"/>
        </w:rPr>
        <w:t xml:space="preserve">хөгжжээ.  </w:t>
      </w:r>
    </w:p>
    <w:p w:rsidR="00BE45AD" w:rsidRDefault="005179C4" w:rsidP="00CE1E1D">
      <w:pPr>
        <w:spacing w:line="240" w:lineRule="auto"/>
        <w:jc w:val="both"/>
        <w:outlineLvl w:val="0"/>
        <w:rPr>
          <w:rFonts w:ascii="Times New Roman" w:eastAsia="Times New Roman" w:hAnsi="Times New Roman" w:cs="Times New Roman"/>
          <w:szCs w:val="24"/>
          <w:lang w:val="mn-MN"/>
        </w:rPr>
      </w:pPr>
      <w:r>
        <w:rPr>
          <w:lang w:val="mn-MN"/>
        </w:rPr>
        <w:t xml:space="preserve">          </w:t>
      </w:r>
      <w:r>
        <w:rPr>
          <w:rFonts w:ascii="Times New Roman" w:hAnsi="Times New Roman" w:cs="Times New Roman"/>
          <w:lang w:val="mn-MN"/>
        </w:rPr>
        <w:t xml:space="preserve"> Романтизм</w:t>
      </w:r>
      <w:r>
        <w:rPr>
          <w:lang w:val="mn-MN"/>
        </w:rPr>
        <w:t xml:space="preserve"> </w:t>
      </w:r>
      <w:r w:rsidRPr="005179C4">
        <w:rPr>
          <w:rFonts w:ascii="Times New Roman" w:eastAsia="Times New Roman" w:hAnsi="Times New Roman" w:cs="Times New Roman"/>
          <w:szCs w:val="24"/>
          <w:lang w:val="mn-MN"/>
        </w:rPr>
        <w:t>(1810-1900</w:t>
      </w:r>
      <w:r w:rsidR="00955FDB">
        <w:rPr>
          <w:rFonts w:ascii="Times New Roman" w:eastAsia="Times New Roman" w:hAnsi="Times New Roman" w:cs="Times New Roman"/>
          <w:szCs w:val="24"/>
          <w:lang w:val="mn-MN"/>
        </w:rPr>
        <w:t xml:space="preserve"> он</w:t>
      </w:r>
      <w:r w:rsidRPr="005179C4">
        <w:rPr>
          <w:rFonts w:ascii="Times New Roman" w:eastAsia="Times New Roman" w:hAnsi="Times New Roman" w:cs="Times New Roman"/>
          <w:szCs w:val="24"/>
          <w:lang w:val="mn-MN"/>
        </w:rPr>
        <w:t>)</w:t>
      </w:r>
      <w:r w:rsidR="001C7438">
        <w:rPr>
          <w:rStyle w:val="FootnoteReference"/>
          <w:rFonts w:ascii="Times New Roman" w:eastAsia="Times New Roman" w:hAnsi="Times New Roman" w:cs="Times New Roman"/>
          <w:szCs w:val="24"/>
          <w:lang w:val="mn-MN"/>
        </w:rPr>
        <w:footnoteReference w:id="70"/>
      </w:r>
      <w:r>
        <w:rPr>
          <w:rFonts w:ascii="Times New Roman" w:eastAsia="Times New Roman" w:hAnsi="Times New Roman" w:cs="Times New Roman"/>
          <w:szCs w:val="24"/>
          <w:lang w:val="mn-MN"/>
        </w:rPr>
        <w:t>-ийн үед хөгжим</w:t>
      </w:r>
      <w:r w:rsidR="00955FDB">
        <w:rPr>
          <w:rFonts w:ascii="Times New Roman" w:eastAsia="Times New Roman" w:hAnsi="Times New Roman" w:cs="Times New Roman"/>
          <w:szCs w:val="24"/>
          <w:lang w:val="mn-MN"/>
        </w:rPr>
        <w:t xml:space="preserve"> </w:t>
      </w:r>
      <w:r>
        <w:rPr>
          <w:rFonts w:ascii="Times New Roman" w:eastAsia="Times New Roman" w:hAnsi="Times New Roman" w:cs="Times New Roman"/>
          <w:szCs w:val="24"/>
          <w:lang w:val="mn-MN"/>
        </w:rPr>
        <w:t>эмоци</w:t>
      </w:r>
      <w:r w:rsidR="00955FDB">
        <w:rPr>
          <w:rFonts w:ascii="Times New Roman" w:eastAsia="Times New Roman" w:hAnsi="Times New Roman" w:cs="Times New Roman"/>
          <w:szCs w:val="24"/>
          <w:lang w:val="mn-MN"/>
        </w:rPr>
        <w:t>йн илэрхийлэл</w:t>
      </w:r>
      <w:r>
        <w:rPr>
          <w:rFonts w:ascii="Times New Roman" w:eastAsia="Times New Roman" w:hAnsi="Times New Roman" w:cs="Times New Roman"/>
          <w:szCs w:val="24"/>
          <w:lang w:val="mn-MN"/>
        </w:rPr>
        <w:t xml:space="preserve">, хүний мэдрэмжийг тодорхойлох </w:t>
      </w:r>
      <w:r w:rsidR="00955FDB">
        <w:rPr>
          <w:rFonts w:ascii="Times New Roman" w:eastAsia="Times New Roman" w:hAnsi="Times New Roman" w:cs="Times New Roman"/>
          <w:szCs w:val="24"/>
          <w:lang w:val="mn-MN"/>
        </w:rPr>
        <w:t>урлаг,</w:t>
      </w:r>
      <w:r w:rsidR="00FE5A9B">
        <w:rPr>
          <w:rFonts w:ascii="Times New Roman" w:eastAsia="Times New Roman" w:hAnsi="Times New Roman" w:cs="Times New Roman"/>
          <w:szCs w:val="24"/>
          <w:lang w:val="mn-MN"/>
        </w:rPr>
        <w:t xml:space="preserve"> гүн ухаан  болж онолжин хөгжиж байжээ</w:t>
      </w:r>
      <w:r w:rsidR="00955FDB">
        <w:rPr>
          <w:rFonts w:ascii="Times New Roman" w:eastAsia="Times New Roman" w:hAnsi="Times New Roman" w:cs="Times New Roman"/>
          <w:szCs w:val="24"/>
          <w:lang w:val="mn-MN"/>
        </w:rPr>
        <w:t>. Энэ үед хөгжимчний зөвхөн сайн тоглох техник бус харин түүний эмоцийг сайхан илэрхийлэх, хүний мэдрэмжийг сайхан тодорхойлох ур у</w:t>
      </w:r>
      <w:r w:rsidR="00FE5A9B">
        <w:rPr>
          <w:rFonts w:ascii="Times New Roman" w:eastAsia="Times New Roman" w:hAnsi="Times New Roman" w:cs="Times New Roman"/>
          <w:szCs w:val="24"/>
          <w:lang w:val="mn-MN"/>
        </w:rPr>
        <w:t>хаан нь  илүүд тооцогддог байв</w:t>
      </w:r>
      <w:r w:rsidR="00955FDB">
        <w:rPr>
          <w:rFonts w:ascii="Times New Roman" w:eastAsia="Times New Roman" w:hAnsi="Times New Roman" w:cs="Times New Roman"/>
          <w:szCs w:val="24"/>
          <w:lang w:val="mn-MN"/>
        </w:rPr>
        <w:t>.  Өөрөөр хэлбэл, энэ үед эмоци, хүний мэдрэмжийг хөгжмөөр гаргах ур ухаан нь илүү ихээр онолжин хөгжс</w:t>
      </w:r>
      <w:r w:rsidR="00FE5A9B">
        <w:rPr>
          <w:rFonts w:ascii="Times New Roman" w:eastAsia="Times New Roman" w:hAnsi="Times New Roman" w:cs="Times New Roman"/>
          <w:szCs w:val="24"/>
          <w:lang w:val="mn-MN"/>
        </w:rPr>
        <w:t>өн байна.</w:t>
      </w:r>
      <w:r w:rsidR="00955FDB">
        <w:rPr>
          <w:rFonts w:ascii="Times New Roman" w:eastAsia="Times New Roman" w:hAnsi="Times New Roman" w:cs="Times New Roman"/>
          <w:szCs w:val="24"/>
          <w:lang w:val="mn-MN"/>
        </w:rPr>
        <w:t xml:space="preserve">  </w:t>
      </w:r>
    </w:p>
    <w:p w:rsidR="00752F89" w:rsidRDefault="00955FDB" w:rsidP="00CE1E1D">
      <w:pPr>
        <w:spacing w:before="100" w:beforeAutospacing="1" w:after="100" w:afterAutospacing="1" w:line="240" w:lineRule="auto"/>
        <w:jc w:val="both"/>
        <w:rPr>
          <w:rFonts w:ascii="Times New Roman" w:eastAsia="Times New Roman" w:hAnsi="Times New Roman" w:cs="Times New Roman"/>
          <w:bCs/>
          <w:szCs w:val="24"/>
          <w:lang w:val="mn-MN"/>
        </w:rPr>
      </w:pPr>
      <w:r>
        <w:rPr>
          <w:rFonts w:ascii="Times New Roman" w:eastAsia="Times New Roman" w:hAnsi="Times New Roman" w:cs="Times New Roman"/>
          <w:szCs w:val="24"/>
          <w:lang w:val="mn-MN"/>
        </w:rPr>
        <w:tab/>
      </w:r>
      <w:r w:rsidRPr="00955FDB">
        <w:rPr>
          <w:rFonts w:ascii="Times New Roman" w:eastAsia="Times New Roman" w:hAnsi="Times New Roman" w:cs="Times New Roman"/>
          <w:bCs/>
          <w:szCs w:val="24"/>
          <w:lang w:val="mn-MN"/>
        </w:rPr>
        <w:t>XX</w:t>
      </w:r>
      <w:r w:rsidRPr="005F7C2F">
        <w:rPr>
          <w:rFonts w:ascii="Times New Roman" w:eastAsia="Times New Roman" w:hAnsi="Times New Roman" w:cs="Times New Roman"/>
          <w:bCs/>
          <w:szCs w:val="24"/>
          <w:lang w:val="mn-MN"/>
        </w:rPr>
        <w:t xml:space="preserve">-XXI </w:t>
      </w:r>
      <w:r w:rsidR="001C7438">
        <w:rPr>
          <w:rFonts w:ascii="Times New Roman" w:eastAsia="Times New Roman" w:hAnsi="Times New Roman" w:cs="Times New Roman"/>
          <w:bCs/>
          <w:szCs w:val="24"/>
          <w:lang w:val="mn-MN"/>
        </w:rPr>
        <w:t>зууны үед</w:t>
      </w:r>
      <w:r w:rsidR="005F7C2F">
        <w:rPr>
          <w:rFonts w:ascii="Times New Roman" w:eastAsia="Times New Roman" w:hAnsi="Times New Roman" w:cs="Times New Roman"/>
          <w:bCs/>
          <w:szCs w:val="24"/>
          <w:lang w:val="mn-MN"/>
        </w:rPr>
        <w:t xml:space="preserve"> хөгжимд шинжлэх ухаан, технологийн ололт нэвтэрч, хөгжмийн бичлэг, бичилтэд шинэ хэлбэрүүд бий болж,  хөгжмийн бүхий л жанрууд түгэн д</w:t>
      </w:r>
      <w:r w:rsidR="001C7438">
        <w:rPr>
          <w:rFonts w:ascii="Times New Roman" w:eastAsia="Times New Roman" w:hAnsi="Times New Roman" w:cs="Times New Roman"/>
          <w:bCs/>
          <w:szCs w:val="24"/>
          <w:lang w:val="mn-MN"/>
        </w:rPr>
        <w:t xml:space="preserve">элгэрэх болж бий болсон байна. </w:t>
      </w:r>
      <w:r w:rsidR="005F7C2F">
        <w:rPr>
          <w:rFonts w:ascii="Times New Roman" w:eastAsia="Times New Roman" w:hAnsi="Times New Roman" w:cs="Times New Roman"/>
          <w:bCs/>
          <w:szCs w:val="24"/>
          <w:lang w:val="mn-MN"/>
        </w:rPr>
        <w:t>Хөгжмийг компьютер,техникээр бүтээх, мөн хөгжмийн бүтээл, дуу хоолойг засварлах нь  түгээмэл болж, энэ нь онолжин хөгжиж байна</w:t>
      </w:r>
      <w:r w:rsidR="001C7438">
        <w:rPr>
          <w:rStyle w:val="FootnoteReference"/>
          <w:rFonts w:ascii="Times New Roman" w:eastAsia="Times New Roman" w:hAnsi="Times New Roman" w:cs="Times New Roman"/>
          <w:bCs/>
          <w:szCs w:val="24"/>
          <w:lang w:val="mn-MN"/>
        </w:rPr>
        <w:footnoteReference w:id="71"/>
      </w:r>
      <w:r w:rsidR="005F7C2F">
        <w:rPr>
          <w:rFonts w:ascii="Times New Roman" w:eastAsia="Times New Roman" w:hAnsi="Times New Roman" w:cs="Times New Roman"/>
          <w:bCs/>
          <w:szCs w:val="24"/>
          <w:lang w:val="mn-MN"/>
        </w:rPr>
        <w:t xml:space="preserve">.  </w:t>
      </w:r>
      <w:r w:rsidR="00752F89">
        <w:rPr>
          <w:rFonts w:ascii="Times New Roman" w:eastAsia="Times New Roman" w:hAnsi="Times New Roman" w:cs="Times New Roman"/>
          <w:bCs/>
          <w:szCs w:val="24"/>
          <w:lang w:val="mn-MN"/>
        </w:rPr>
        <w:tab/>
      </w:r>
    </w:p>
    <w:p w:rsidR="00752F89" w:rsidRDefault="005F7C2F" w:rsidP="00CE1E1D">
      <w:pPr>
        <w:autoSpaceDE w:val="0"/>
        <w:autoSpaceDN w:val="0"/>
        <w:adjustRightInd w:val="0"/>
        <w:spacing w:after="0" w:line="240" w:lineRule="auto"/>
        <w:ind w:firstLine="720"/>
        <w:jc w:val="both"/>
        <w:rPr>
          <w:rFonts w:ascii="Times New Roman" w:hAnsi="Times New Roman" w:cs="Times New Roman"/>
          <w:szCs w:val="24"/>
          <w:lang w:val="mn-MN"/>
        </w:rPr>
      </w:pPr>
      <w:r w:rsidRPr="00752F89">
        <w:rPr>
          <w:rFonts w:ascii="Times New Roman" w:eastAsia="Times New Roman" w:hAnsi="Times New Roman" w:cs="Times New Roman"/>
          <w:bCs/>
          <w:szCs w:val="24"/>
          <w:lang w:val="mn-MN"/>
        </w:rPr>
        <w:t xml:space="preserve">Үүний зэрэгцээ </w:t>
      </w:r>
      <w:r w:rsidR="00752F89">
        <w:rPr>
          <w:rFonts w:ascii="Times New Roman" w:eastAsia="Times New Roman" w:hAnsi="Times New Roman" w:cs="Times New Roman"/>
          <w:bCs/>
          <w:szCs w:val="24"/>
          <w:lang w:val="mn-MN"/>
        </w:rPr>
        <w:t xml:space="preserve">энэ үед </w:t>
      </w:r>
      <w:r w:rsidRPr="00752F89">
        <w:rPr>
          <w:rFonts w:ascii="Times New Roman" w:eastAsia="Times New Roman" w:hAnsi="Times New Roman" w:cs="Times New Roman"/>
          <w:bCs/>
          <w:szCs w:val="24"/>
          <w:lang w:val="cs-CZ"/>
        </w:rPr>
        <w:t xml:space="preserve"> </w:t>
      </w:r>
      <w:r w:rsidRPr="00752F89">
        <w:rPr>
          <w:rFonts w:ascii="Times New Roman" w:eastAsia="Times New Roman" w:hAnsi="Times New Roman" w:cs="Times New Roman"/>
          <w:bCs/>
          <w:szCs w:val="24"/>
          <w:lang w:val="mn-MN"/>
        </w:rPr>
        <w:t xml:space="preserve">янз бүрийн онол бүтээгдэж, </w:t>
      </w:r>
      <w:r w:rsidR="001C7438">
        <w:rPr>
          <w:rFonts w:ascii="Times New Roman" w:eastAsia="Times New Roman" w:hAnsi="Times New Roman" w:cs="Times New Roman"/>
          <w:bCs/>
          <w:szCs w:val="24"/>
          <w:lang w:val="mn-MN"/>
        </w:rPr>
        <w:t xml:space="preserve">хөгжмийн ухаанд </w:t>
      </w:r>
      <w:r w:rsidRPr="00752F89">
        <w:rPr>
          <w:rFonts w:ascii="Times New Roman" w:eastAsia="Times New Roman" w:hAnsi="Times New Roman" w:cs="Times New Roman"/>
          <w:bCs/>
          <w:szCs w:val="24"/>
          <w:lang w:val="mn-MN"/>
        </w:rPr>
        <w:t xml:space="preserve">өөрийн гэсэн хувь нэмрийг оруулсаар байна. </w:t>
      </w:r>
      <w:r w:rsidR="00752F89" w:rsidRPr="00752F89">
        <w:rPr>
          <w:rFonts w:ascii="Times New Roman" w:eastAsia="Times New Roman" w:hAnsi="Times New Roman" w:cs="Times New Roman"/>
          <w:bCs/>
          <w:szCs w:val="24"/>
          <w:lang w:val="mn-MN"/>
        </w:rPr>
        <w:t xml:space="preserve"> Хөгжмийн хүртэхүй, эмоцийн перспектив онол</w:t>
      </w:r>
      <w:r w:rsidR="00F30BF8">
        <w:rPr>
          <w:rStyle w:val="FootnoteReference"/>
          <w:rFonts w:ascii="Times New Roman" w:eastAsia="Times New Roman" w:hAnsi="Times New Roman" w:cs="Times New Roman"/>
          <w:bCs/>
          <w:szCs w:val="24"/>
          <w:lang w:val="mn-MN"/>
        </w:rPr>
        <w:footnoteReference w:id="72"/>
      </w:r>
      <w:r w:rsidR="00F30BF8">
        <w:rPr>
          <w:rFonts w:ascii="Times New Roman" w:eastAsia="Times New Roman" w:hAnsi="Times New Roman" w:cs="Times New Roman"/>
          <w:bCs/>
          <w:szCs w:val="24"/>
          <w:lang w:val="mn-MN"/>
        </w:rPr>
        <w:t>,</w:t>
      </w:r>
      <w:r w:rsidR="00752F89" w:rsidRPr="00752F89">
        <w:rPr>
          <w:rFonts w:ascii="Times New Roman" w:eastAsia="Times New Roman" w:hAnsi="Times New Roman" w:cs="Times New Roman"/>
          <w:bCs/>
          <w:szCs w:val="24"/>
          <w:lang w:val="mn-MN"/>
        </w:rPr>
        <w:t xml:space="preserve"> Хөгжмийн сүүлчийн онол</w:t>
      </w:r>
      <w:r w:rsidR="00F30BF8">
        <w:rPr>
          <w:rStyle w:val="FootnoteReference"/>
          <w:rFonts w:ascii="Times New Roman" w:eastAsia="Times New Roman" w:hAnsi="Times New Roman" w:cs="Times New Roman"/>
          <w:bCs/>
          <w:szCs w:val="24"/>
          <w:lang w:val="mn-MN"/>
        </w:rPr>
        <w:footnoteReference w:id="73"/>
      </w:r>
      <w:r w:rsidR="00752F89" w:rsidRPr="00752F89">
        <w:rPr>
          <w:rFonts w:ascii="Times New Roman" w:eastAsia="Times New Roman" w:hAnsi="Times New Roman" w:cs="Times New Roman"/>
          <w:bCs/>
          <w:szCs w:val="24"/>
          <w:lang w:val="mn-MN"/>
        </w:rPr>
        <w:t xml:space="preserve"> </w:t>
      </w:r>
      <w:r w:rsidR="00752F89">
        <w:rPr>
          <w:rFonts w:ascii="Times New Roman" w:hAnsi="Times New Roman" w:cs="Times New Roman"/>
          <w:szCs w:val="24"/>
          <w:lang w:val="mn-MN"/>
        </w:rPr>
        <w:t xml:space="preserve">зэрэг </w:t>
      </w:r>
      <w:r w:rsidR="00752F89" w:rsidRPr="00752F89">
        <w:rPr>
          <w:rFonts w:ascii="Times New Roman" w:hAnsi="Times New Roman" w:cs="Times New Roman"/>
          <w:szCs w:val="24"/>
          <w:lang w:val="mn-MN"/>
        </w:rPr>
        <w:t xml:space="preserve">онолыг энд жишээ болгон дурдаж болно. </w:t>
      </w:r>
    </w:p>
    <w:p w:rsidR="0081495E" w:rsidRDefault="0081495E" w:rsidP="00CE1E1D">
      <w:pPr>
        <w:autoSpaceDE w:val="0"/>
        <w:autoSpaceDN w:val="0"/>
        <w:adjustRightInd w:val="0"/>
        <w:spacing w:after="0" w:line="240" w:lineRule="auto"/>
        <w:jc w:val="both"/>
        <w:rPr>
          <w:rFonts w:ascii="Times New Roman" w:hAnsi="Times New Roman" w:cs="Times New Roman"/>
          <w:szCs w:val="24"/>
          <w:lang w:val="mn-MN"/>
        </w:rPr>
      </w:pPr>
    </w:p>
    <w:p w:rsidR="00955FDB" w:rsidRDefault="0081495E" w:rsidP="00CE1E1D">
      <w:pPr>
        <w:autoSpaceDE w:val="0"/>
        <w:autoSpaceDN w:val="0"/>
        <w:adjustRightInd w:val="0"/>
        <w:spacing w:after="0" w:line="240" w:lineRule="auto"/>
        <w:ind w:firstLine="720"/>
        <w:jc w:val="both"/>
        <w:rPr>
          <w:rFonts w:ascii="Times New Roman" w:eastAsia="Times New Roman" w:hAnsi="Times New Roman" w:cs="Times New Roman"/>
          <w:bCs/>
          <w:szCs w:val="24"/>
          <w:lang w:val="mn-MN"/>
        </w:rPr>
      </w:pPr>
      <w:r>
        <w:rPr>
          <w:rFonts w:ascii="Times New Roman" w:hAnsi="Times New Roman" w:cs="Times New Roman"/>
          <w:szCs w:val="24"/>
          <w:lang w:val="mn-MN"/>
        </w:rPr>
        <w:t>Хөгжмийн мөн чанарыг онож тайлах, тайлбарлах гэсэн хүсэл, тэмүүлэл, үзэл санаа, оролдлого,хандла</w:t>
      </w:r>
      <w:r w:rsidR="001C7438">
        <w:rPr>
          <w:rFonts w:ascii="Times New Roman" w:hAnsi="Times New Roman" w:cs="Times New Roman"/>
          <w:szCs w:val="24"/>
          <w:lang w:val="mn-MN"/>
        </w:rPr>
        <w:t>га эрт үеэс эдүгээ хүртэл  байсаар байна</w:t>
      </w:r>
      <w:r>
        <w:rPr>
          <w:rFonts w:ascii="Times New Roman" w:hAnsi="Times New Roman" w:cs="Times New Roman"/>
          <w:szCs w:val="24"/>
          <w:lang w:val="mn-MN"/>
        </w:rPr>
        <w:t xml:space="preserve">. Эрт цагт бүтээгдсэн хөгжмийн онол одоо хүртэл судлагдсаар байхад энэ цагт бас шинэ онол бүтээгдсээр. </w:t>
      </w:r>
      <w:r w:rsidR="00752F89">
        <w:rPr>
          <w:rFonts w:ascii="Times New Roman" w:hAnsi="Times New Roman" w:cs="Times New Roman"/>
          <w:szCs w:val="24"/>
          <w:lang w:val="mn-MN"/>
        </w:rPr>
        <w:t xml:space="preserve">Хөгжмийг </w:t>
      </w:r>
      <w:r w:rsidR="00752F89">
        <w:rPr>
          <w:rFonts w:ascii="Times New Roman" w:hAnsi="Times New Roman" w:cs="Times New Roman"/>
          <w:szCs w:val="24"/>
          <w:lang w:val="mn-MN"/>
        </w:rPr>
        <w:lastRenderedPageBreak/>
        <w:t xml:space="preserve">онолчлох үзэл санаа нь </w:t>
      </w:r>
      <w:r>
        <w:rPr>
          <w:rFonts w:ascii="Times New Roman" w:hAnsi="Times New Roman" w:cs="Times New Roman"/>
          <w:szCs w:val="24"/>
          <w:lang w:val="mn-MN"/>
        </w:rPr>
        <w:t xml:space="preserve">ийнхүү </w:t>
      </w:r>
      <w:r w:rsidR="001C7438">
        <w:rPr>
          <w:rFonts w:ascii="Times New Roman" w:hAnsi="Times New Roman" w:cs="Times New Roman"/>
          <w:szCs w:val="24"/>
          <w:lang w:val="mn-MN"/>
        </w:rPr>
        <w:t>хөгжмийн түүх, хөгжмийн гүн ухаан, хөгжмийн судлал, хөгжмийн онолд</w:t>
      </w:r>
      <w:r w:rsidR="00752F89">
        <w:rPr>
          <w:rFonts w:ascii="Times New Roman" w:hAnsi="Times New Roman" w:cs="Times New Roman"/>
          <w:szCs w:val="24"/>
          <w:lang w:val="mn-MN"/>
        </w:rPr>
        <w:t xml:space="preserve"> чухал үүргийг</w:t>
      </w:r>
      <w:r>
        <w:rPr>
          <w:rFonts w:ascii="Times New Roman" w:hAnsi="Times New Roman" w:cs="Times New Roman"/>
          <w:szCs w:val="24"/>
          <w:lang w:val="mn-MN"/>
        </w:rPr>
        <w:t xml:space="preserve"> гүйцэтгэсээр  байна.</w:t>
      </w:r>
      <w:r w:rsidR="00752F89">
        <w:rPr>
          <w:rFonts w:ascii="Times New Roman" w:hAnsi="Times New Roman" w:cs="Times New Roman"/>
          <w:szCs w:val="24"/>
          <w:lang w:val="mn-MN"/>
        </w:rPr>
        <w:t xml:space="preserve"> </w:t>
      </w:r>
    </w:p>
    <w:p w:rsidR="00E22A5D" w:rsidRDefault="00E22A5D" w:rsidP="00D547D1">
      <w:pPr>
        <w:autoSpaceDE w:val="0"/>
        <w:autoSpaceDN w:val="0"/>
        <w:adjustRightInd w:val="0"/>
        <w:spacing w:after="0" w:line="240" w:lineRule="auto"/>
        <w:jc w:val="both"/>
        <w:rPr>
          <w:rFonts w:ascii="Times New Roman" w:eastAsia="Times New Roman" w:hAnsi="Times New Roman" w:cs="Times New Roman"/>
          <w:bCs/>
          <w:szCs w:val="24"/>
          <w:lang w:val="mn-MN"/>
        </w:rPr>
      </w:pPr>
    </w:p>
    <w:tbl>
      <w:tblPr>
        <w:tblW w:w="0" w:type="auto"/>
        <w:tblCellSpacing w:w="15" w:type="dxa"/>
        <w:tblCellMar>
          <w:top w:w="15" w:type="dxa"/>
          <w:left w:w="15" w:type="dxa"/>
          <w:bottom w:w="15" w:type="dxa"/>
          <w:right w:w="15" w:type="dxa"/>
        </w:tblCellMar>
        <w:tblLook w:val="04A0"/>
      </w:tblPr>
      <w:tblGrid>
        <w:gridCol w:w="96"/>
      </w:tblGrid>
      <w:tr w:rsidR="00B76EE9" w:rsidRPr="001D1813" w:rsidTr="00174F11">
        <w:trPr>
          <w:tblCellSpacing w:w="15" w:type="dxa"/>
        </w:trPr>
        <w:tc>
          <w:tcPr>
            <w:tcW w:w="0" w:type="auto"/>
            <w:shd w:val="clear" w:color="auto" w:fill="C0C0C0"/>
            <w:vAlign w:val="center"/>
            <w:hideMark/>
          </w:tcPr>
          <w:p w:rsidR="00B76EE9" w:rsidRPr="0081495E" w:rsidRDefault="00B76EE9" w:rsidP="00CE1E1D">
            <w:pPr>
              <w:spacing w:line="240" w:lineRule="auto"/>
              <w:rPr>
                <w:rFonts w:ascii="Times New Roman" w:eastAsia="Times New Roman" w:hAnsi="Times New Roman" w:cs="Times New Roman"/>
                <w:szCs w:val="24"/>
                <w:lang w:val="mn-MN"/>
              </w:rPr>
            </w:pPr>
          </w:p>
        </w:tc>
      </w:tr>
    </w:tbl>
    <w:p w:rsidR="00ED2557" w:rsidRPr="009C2A3D" w:rsidRDefault="00EF7764" w:rsidP="00CE1E1D">
      <w:pPr>
        <w:pStyle w:val="ListParagraph"/>
        <w:numPr>
          <w:ilvl w:val="1"/>
          <w:numId w:val="15"/>
        </w:numPr>
        <w:spacing w:line="240" w:lineRule="auto"/>
        <w:outlineLvl w:val="0"/>
        <w:rPr>
          <w:rFonts w:ascii="Times New Roman" w:hAnsi="Times New Roman" w:cs="Times New Roman"/>
          <w:b/>
          <w:lang w:val="mn-MN"/>
        </w:rPr>
      </w:pPr>
      <w:r>
        <w:rPr>
          <w:rFonts w:ascii="Times New Roman" w:hAnsi="Times New Roman" w:cs="Times New Roman"/>
          <w:b/>
          <w:lang w:val="mn-MN"/>
        </w:rPr>
        <w:t xml:space="preserve"> </w:t>
      </w:r>
      <w:r w:rsidR="00DA14C4">
        <w:rPr>
          <w:rFonts w:ascii="Times New Roman" w:hAnsi="Times New Roman" w:cs="Times New Roman"/>
          <w:b/>
          <w:lang w:val="mn-MN"/>
        </w:rPr>
        <w:t>Хүний</w:t>
      </w:r>
      <w:r w:rsidR="00BD4A52" w:rsidRPr="00D82EEE">
        <w:rPr>
          <w:rFonts w:ascii="Times New Roman" w:hAnsi="Times New Roman" w:cs="Times New Roman"/>
          <w:b/>
          <w:lang w:val="mn-MN"/>
        </w:rPr>
        <w:t xml:space="preserve"> хэмжээсийн судлагдсан байдал </w:t>
      </w:r>
    </w:p>
    <w:p w:rsidR="002B5233" w:rsidRPr="002B5233" w:rsidRDefault="00ED2557" w:rsidP="00CE1E1D">
      <w:pPr>
        <w:spacing w:line="240" w:lineRule="auto"/>
        <w:ind w:firstLine="540"/>
        <w:jc w:val="both"/>
        <w:outlineLvl w:val="0"/>
        <w:rPr>
          <w:rFonts w:ascii="Times New Roman" w:hAnsi="Times New Roman" w:cs="Times New Roman"/>
          <w:color w:val="000000" w:themeColor="text1"/>
          <w:lang w:val="mn-MN"/>
        </w:rPr>
      </w:pPr>
      <w:r>
        <w:rPr>
          <w:rFonts w:ascii="Times New Roman" w:hAnsi="Times New Roman" w:cs="Times New Roman"/>
          <w:color w:val="000000" w:themeColor="text1"/>
          <w:lang w:val="mn-MN"/>
        </w:rPr>
        <w:t>Хүн</w:t>
      </w:r>
      <w:r w:rsidRPr="00675D01">
        <w:rPr>
          <w:rFonts w:ascii="Times New Roman" w:hAnsi="Times New Roman" w:cs="Times New Roman"/>
          <w:color w:val="000000" w:themeColor="text1"/>
          <w:lang w:val="mn-MN"/>
        </w:rPr>
        <w:t xml:space="preserve"> </w:t>
      </w:r>
      <w:r>
        <w:rPr>
          <w:rFonts w:ascii="Times New Roman" w:hAnsi="Times New Roman" w:cs="Times New Roman"/>
          <w:color w:val="000000" w:themeColor="text1"/>
          <w:lang w:val="mn-MN"/>
        </w:rPr>
        <w:t xml:space="preserve"> мах, яснаас бүтсэн</w:t>
      </w:r>
      <w:r w:rsidR="002B5233">
        <w:rPr>
          <w:rFonts w:ascii="Times New Roman" w:hAnsi="Times New Roman" w:cs="Times New Roman"/>
          <w:color w:val="000000" w:themeColor="text1"/>
          <w:lang w:val="mn-MN"/>
        </w:rPr>
        <w:t xml:space="preserve"> дан ганц</w:t>
      </w:r>
      <w:r>
        <w:rPr>
          <w:rFonts w:ascii="Times New Roman" w:hAnsi="Times New Roman" w:cs="Times New Roman"/>
          <w:color w:val="000000" w:themeColor="text1"/>
          <w:lang w:val="mn-MN"/>
        </w:rPr>
        <w:t xml:space="preserve"> биологийн оршихуй төдий биш</w:t>
      </w:r>
      <w:r w:rsidR="002B5233">
        <w:rPr>
          <w:rFonts w:ascii="Times New Roman" w:hAnsi="Times New Roman" w:cs="Times New Roman"/>
          <w:color w:val="000000" w:themeColor="text1"/>
          <w:lang w:val="mn-MN"/>
        </w:rPr>
        <w:t>. Тэр биологи төдийгүй оюун ухаантай</w:t>
      </w:r>
      <w:r w:rsidR="002B5233">
        <w:rPr>
          <w:rFonts w:ascii="Times New Roman" w:hAnsi="Times New Roman" w:cs="Times New Roman"/>
          <w:color w:val="000000" w:themeColor="text1"/>
          <w:lang w:val="cs-CZ"/>
        </w:rPr>
        <w:t xml:space="preserve"> оршихуй болох нь шинжлэх ухааны олон чиглэлийн судалгаагаар тогтоогдсон. </w:t>
      </w:r>
      <w:r w:rsidR="002B5233">
        <w:rPr>
          <w:rFonts w:ascii="Times New Roman" w:hAnsi="Times New Roman" w:cs="Times New Roman"/>
          <w:color w:val="000000" w:themeColor="text1"/>
          <w:lang w:val="mn-MN"/>
        </w:rPr>
        <w:t xml:space="preserve">Өөрөөр хэлбэл, “хүн физиклэг, оюунлаг гэсэн 2 хэмжээстэй оршихуй” </w:t>
      </w:r>
      <w:r w:rsidR="00F8350F">
        <w:rPr>
          <w:rFonts w:ascii="Times New Roman" w:hAnsi="Times New Roman" w:cs="Times New Roman"/>
          <w:color w:val="000000" w:themeColor="text1"/>
          <w:lang w:val="mn-MN"/>
        </w:rPr>
        <w:t>гэдэг нь</w:t>
      </w:r>
      <w:r w:rsidR="002B5233">
        <w:rPr>
          <w:rFonts w:ascii="Times New Roman" w:hAnsi="Times New Roman" w:cs="Times New Roman"/>
          <w:color w:val="000000" w:themeColor="text1"/>
          <w:lang w:val="mn-MN"/>
        </w:rPr>
        <w:t xml:space="preserve"> </w:t>
      </w:r>
      <w:r w:rsidR="00F8350F">
        <w:rPr>
          <w:rFonts w:ascii="Times New Roman" w:hAnsi="Times New Roman" w:cs="Times New Roman"/>
          <w:color w:val="000000" w:themeColor="text1"/>
          <w:lang w:val="mn-MN"/>
        </w:rPr>
        <w:t xml:space="preserve">нийтээрээ </w:t>
      </w:r>
      <w:r w:rsidR="002B5233">
        <w:rPr>
          <w:rFonts w:ascii="Times New Roman" w:hAnsi="Times New Roman" w:cs="Times New Roman"/>
          <w:color w:val="000000" w:themeColor="text1"/>
          <w:lang w:val="mn-MN"/>
        </w:rPr>
        <w:t xml:space="preserve">хүлээн зөвшөөрөгдсөн ойлголт </w:t>
      </w:r>
      <w:r w:rsidR="00F8350F">
        <w:rPr>
          <w:rFonts w:ascii="Times New Roman" w:hAnsi="Times New Roman" w:cs="Times New Roman"/>
          <w:color w:val="000000" w:themeColor="text1"/>
          <w:lang w:val="mn-MN"/>
        </w:rPr>
        <w:t>болжээ</w:t>
      </w:r>
      <w:r w:rsidR="002B5233">
        <w:rPr>
          <w:rFonts w:ascii="Times New Roman" w:hAnsi="Times New Roman" w:cs="Times New Roman"/>
          <w:color w:val="000000" w:themeColor="text1"/>
          <w:lang w:val="mn-MN"/>
        </w:rPr>
        <w:t xml:space="preserve">. </w:t>
      </w:r>
      <w:r w:rsidR="00744D4C">
        <w:rPr>
          <w:rFonts w:ascii="Times New Roman" w:hAnsi="Times New Roman" w:cs="Times New Roman"/>
          <w:color w:val="000000" w:themeColor="text1"/>
          <w:lang w:val="mn-MN"/>
        </w:rPr>
        <w:t>Гэвч х</w:t>
      </w:r>
      <w:r w:rsidR="002B5233">
        <w:rPr>
          <w:rFonts w:ascii="Times New Roman" w:hAnsi="Times New Roman" w:cs="Times New Roman"/>
          <w:color w:val="000000" w:themeColor="text1"/>
          <w:lang w:val="mn-MN"/>
        </w:rPr>
        <w:t>үн</w:t>
      </w:r>
      <w:r w:rsidR="00F8350F">
        <w:rPr>
          <w:rFonts w:ascii="Times New Roman" w:hAnsi="Times New Roman" w:cs="Times New Roman"/>
          <w:color w:val="000000" w:themeColor="text1"/>
          <w:lang w:val="mn-MN"/>
        </w:rPr>
        <w:t>ийг</w:t>
      </w:r>
      <w:r w:rsidR="002B5233">
        <w:rPr>
          <w:rFonts w:ascii="Times New Roman" w:hAnsi="Times New Roman" w:cs="Times New Roman"/>
          <w:color w:val="000000" w:themeColor="text1"/>
          <w:lang w:val="mn-MN"/>
        </w:rPr>
        <w:t xml:space="preserve"> танихад  </w:t>
      </w:r>
      <w:r w:rsidR="00744D4C">
        <w:rPr>
          <w:rFonts w:ascii="Times New Roman" w:hAnsi="Times New Roman" w:cs="Times New Roman"/>
          <w:color w:val="000000" w:themeColor="text1"/>
          <w:lang w:val="mn-MN"/>
        </w:rPr>
        <w:t xml:space="preserve">дээрх </w:t>
      </w:r>
      <w:r w:rsidR="002B5233">
        <w:rPr>
          <w:rFonts w:ascii="Times New Roman" w:hAnsi="Times New Roman" w:cs="Times New Roman"/>
          <w:color w:val="000000" w:themeColor="text1"/>
          <w:lang w:val="mn-MN"/>
        </w:rPr>
        <w:t>хоёр  хэмжээс хангалттай юу гэ</w:t>
      </w:r>
      <w:r w:rsidR="00744D4C">
        <w:rPr>
          <w:rFonts w:ascii="Times New Roman" w:hAnsi="Times New Roman" w:cs="Times New Roman"/>
          <w:color w:val="000000" w:themeColor="text1"/>
          <w:lang w:val="mn-MN"/>
        </w:rPr>
        <w:t>сэн асуулт зүй ёсоор урган гардаг</w:t>
      </w:r>
      <w:r w:rsidR="002B5233">
        <w:rPr>
          <w:rFonts w:ascii="Times New Roman" w:hAnsi="Times New Roman" w:cs="Times New Roman"/>
          <w:color w:val="000000" w:themeColor="text1"/>
          <w:lang w:val="mn-MN"/>
        </w:rPr>
        <w:t xml:space="preserve">. </w:t>
      </w:r>
    </w:p>
    <w:p w:rsidR="002B5233" w:rsidRDefault="00F8350F" w:rsidP="00CE1E1D">
      <w:pPr>
        <w:spacing w:line="240" w:lineRule="auto"/>
        <w:ind w:firstLine="540"/>
        <w:jc w:val="both"/>
        <w:outlineLvl w:val="0"/>
        <w:rPr>
          <w:rFonts w:ascii="Times New Roman" w:hAnsi="Times New Roman" w:cs="Times New Roman"/>
          <w:color w:val="000000" w:themeColor="text1"/>
          <w:lang w:val="mn-MN"/>
        </w:rPr>
      </w:pPr>
      <w:r>
        <w:rPr>
          <w:rFonts w:ascii="Times New Roman" w:hAnsi="Times New Roman" w:cs="Times New Roman"/>
          <w:color w:val="000000" w:themeColor="text1"/>
          <w:lang w:val="mn-MN"/>
        </w:rPr>
        <w:t>Энэ асуултад одоо хүртэл нэг мөр хариулаагүй байна</w:t>
      </w:r>
      <w:r w:rsidR="00744D4C">
        <w:rPr>
          <w:rFonts w:ascii="Times New Roman" w:hAnsi="Times New Roman" w:cs="Times New Roman"/>
          <w:color w:val="000000" w:themeColor="text1"/>
          <w:lang w:val="mn-MN"/>
        </w:rPr>
        <w:t>.  Гэвч олон соёлын олон сургаал</w:t>
      </w:r>
      <w:r>
        <w:rPr>
          <w:rFonts w:ascii="Times New Roman" w:hAnsi="Times New Roman" w:cs="Times New Roman"/>
          <w:color w:val="000000" w:themeColor="text1"/>
          <w:lang w:val="mn-MN"/>
        </w:rPr>
        <w:t>ь</w:t>
      </w:r>
      <w:r w:rsidR="00744D4C">
        <w:rPr>
          <w:rFonts w:ascii="Times New Roman" w:hAnsi="Times New Roman" w:cs="Times New Roman"/>
          <w:color w:val="000000" w:themeColor="text1"/>
          <w:lang w:val="mn-MN"/>
        </w:rPr>
        <w:t xml:space="preserve"> номлолд хүнийг гурв</w:t>
      </w:r>
      <w:r w:rsidR="006627B2">
        <w:rPr>
          <w:rFonts w:ascii="Times New Roman" w:hAnsi="Times New Roman" w:cs="Times New Roman"/>
          <w:color w:val="000000" w:themeColor="text1"/>
          <w:lang w:val="mn-MN"/>
        </w:rPr>
        <w:t xml:space="preserve">ан хэмжээстэйгээр авч үзэж ирсэн. </w:t>
      </w:r>
      <w:r w:rsidR="00744D4C">
        <w:rPr>
          <w:rFonts w:ascii="Times New Roman" w:hAnsi="Times New Roman" w:cs="Times New Roman"/>
          <w:color w:val="000000" w:themeColor="text1"/>
          <w:lang w:val="mn-MN"/>
        </w:rPr>
        <w:t>Дорно дахины соёл иргэншилд “хүнийг бие, хэл, сэтгэл бүхийтэн”</w:t>
      </w:r>
      <w:r w:rsidR="006627B2">
        <w:rPr>
          <w:rStyle w:val="FootnoteReference"/>
          <w:rFonts w:ascii="Times New Roman" w:hAnsi="Times New Roman" w:cs="Times New Roman"/>
          <w:color w:val="000000" w:themeColor="text1"/>
          <w:lang w:val="mn-MN"/>
        </w:rPr>
        <w:footnoteReference w:id="74"/>
      </w:r>
      <w:r w:rsidR="00744D4C">
        <w:rPr>
          <w:rFonts w:ascii="Times New Roman" w:hAnsi="Times New Roman" w:cs="Times New Roman"/>
          <w:color w:val="000000" w:themeColor="text1"/>
          <w:lang w:val="mn-MN"/>
        </w:rPr>
        <w:t xml:space="preserve"> гэж үздэг байхад өрнийхөд “түүнийг бие, оюун, спирит</w:t>
      </w:r>
      <w:r w:rsidR="001F24F4">
        <w:rPr>
          <w:rStyle w:val="FootnoteReference"/>
          <w:rFonts w:ascii="Times New Roman" w:hAnsi="Times New Roman" w:cs="Times New Roman"/>
          <w:color w:val="000000" w:themeColor="text1"/>
          <w:lang w:val="mn-MN"/>
        </w:rPr>
        <w:footnoteReference w:id="75"/>
      </w:r>
      <w:r w:rsidR="006627B2">
        <w:rPr>
          <w:rFonts w:ascii="Times New Roman" w:hAnsi="Times New Roman" w:cs="Times New Roman"/>
          <w:color w:val="000000" w:themeColor="text1"/>
          <w:lang w:val="mn-MN"/>
        </w:rPr>
        <w:t xml:space="preserve"> </w:t>
      </w:r>
      <w:r w:rsidR="00744D4C">
        <w:rPr>
          <w:rFonts w:ascii="Times New Roman" w:hAnsi="Times New Roman" w:cs="Times New Roman"/>
          <w:color w:val="000000" w:themeColor="text1"/>
          <w:lang w:val="mn-MN"/>
        </w:rPr>
        <w:t>бүхий оршихуй”</w:t>
      </w:r>
      <w:r w:rsidR="0030760E">
        <w:rPr>
          <w:rStyle w:val="FootnoteReference"/>
          <w:rFonts w:ascii="Times New Roman" w:hAnsi="Times New Roman" w:cs="Times New Roman"/>
          <w:color w:val="000000" w:themeColor="text1"/>
          <w:lang w:val="mn-MN"/>
        </w:rPr>
        <w:footnoteReference w:id="76"/>
      </w:r>
      <w:r w:rsidR="0030760E">
        <w:rPr>
          <w:rFonts w:ascii="Times New Roman" w:hAnsi="Times New Roman" w:cs="Times New Roman"/>
          <w:color w:val="000000" w:themeColor="text1"/>
          <w:lang w:val="mn-MN"/>
        </w:rPr>
        <w:t xml:space="preserve"> гэж  </w:t>
      </w:r>
      <w:r w:rsidR="0030760E" w:rsidRPr="0030760E">
        <w:rPr>
          <w:rFonts w:ascii="Times New Roman" w:hAnsi="Times New Roman" w:cs="Times New Roman"/>
          <w:color w:val="000000" w:themeColor="text1"/>
          <w:lang w:val="mn-MN"/>
        </w:rPr>
        <w:t>үзэх нь түгээмэл</w:t>
      </w:r>
      <w:r w:rsidR="006627B2">
        <w:rPr>
          <w:rFonts w:ascii="Times New Roman" w:hAnsi="Times New Roman" w:cs="Times New Roman"/>
          <w:color w:val="000000" w:themeColor="text1"/>
          <w:lang w:val="mn-MN"/>
        </w:rPr>
        <w:t xml:space="preserve">. </w:t>
      </w:r>
      <w:r w:rsidR="00744D4C">
        <w:rPr>
          <w:rFonts w:ascii="Times New Roman" w:hAnsi="Times New Roman" w:cs="Times New Roman"/>
          <w:color w:val="000000" w:themeColor="text1"/>
          <w:lang w:val="mn-MN"/>
        </w:rPr>
        <w:t>Дорны</w:t>
      </w:r>
      <w:r w:rsidR="0030760E">
        <w:rPr>
          <w:rFonts w:ascii="Times New Roman" w:hAnsi="Times New Roman" w:cs="Times New Roman"/>
          <w:color w:val="000000" w:themeColor="text1"/>
          <w:lang w:val="mn-MN"/>
        </w:rPr>
        <w:t>н</w:t>
      </w:r>
      <w:r w:rsidR="00744D4C">
        <w:rPr>
          <w:rFonts w:ascii="Times New Roman" w:hAnsi="Times New Roman" w:cs="Times New Roman"/>
          <w:color w:val="000000" w:themeColor="text1"/>
          <w:lang w:val="mn-MN"/>
        </w:rPr>
        <w:t xml:space="preserve"> ч, өрнийн ч ухаарал дор хүнийг ийнхүү</w:t>
      </w:r>
      <w:r w:rsidR="0030760E">
        <w:rPr>
          <w:rFonts w:ascii="Times New Roman" w:hAnsi="Times New Roman" w:cs="Times New Roman"/>
          <w:color w:val="000000" w:themeColor="text1"/>
          <w:lang w:val="mn-MN"/>
        </w:rPr>
        <w:t xml:space="preserve"> гурван хэмжээстэйгээр</w:t>
      </w:r>
      <w:r w:rsidR="00744D4C">
        <w:rPr>
          <w:rFonts w:ascii="Times New Roman" w:hAnsi="Times New Roman" w:cs="Times New Roman"/>
          <w:color w:val="000000" w:themeColor="text1"/>
          <w:lang w:val="mn-MN"/>
        </w:rPr>
        <w:t xml:space="preserve"> үзэж ирсэн </w:t>
      </w:r>
      <w:r w:rsidR="00BC292F">
        <w:rPr>
          <w:rFonts w:ascii="Times New Roman" w:hAnsi="Times New Roman" w:cs="Times New Roman"/>
          <w:color w:val="000000" w:themeColor="text1"/>
          <w:lang w:val="mn-MN"/>
        </w:rPr>
        <w:t>нь нэн сонирхолтой</w:t>
      </w:r>
      <w:r w:rsidR="00744D4C">
        <w:rPr>
          <w:rFonts w:ascii="Times New Roman" w:hAnsi="Times New Roman" w:cs="Times New Roman"/>
          <w:color w:val="000000" w:themeColor="text1"/>
          <w:lang w:val="mn-MN"/>
        </w:rPr>
        <w:t xml:space="preserve">.  </w:t>
      </w:r>
    </w:p>
    <w:p w:rsidR="00BF0C66" w:rsidRDefault="00186CA9" w:rsidP="00CE1E1D">
      <w:pPr>
        <w:spacing w:line="240" w:lineRule="auto"/>
        <w:ind w:firstLine="540"/>
        <w:jc w:val="both"/>
        <w:outlineLvl w:val="0"/>
        <w:rPr>
          <w:rFonts w:ascii="Times New Roman" w:hAnsi="Times New Roman" w:cs="Times New Roman"/>
          <w:color w:val="000000" w:themeColor="text1"/>
          <w:lang w:val="mn-MN"/>
        </w:rPr>
      </w:pPr>
      <w:r w:rsidRPr="00186CA9">
        <w:rPr>
          <w:rFonts w:ascii="Times New Roman" w:hAnsi="Times New Roman" w:cs="Times New Roman"/>
          <w:color w:val="000000" w:themeColor="text1"/>
          <w:lang w:val="mn-MN"/>
        </w:rPr>
        <w:t>Д</w:t>
      </w:r>
      <w:r w:rsidR="00744D4C" w:rsidRPr="00186CA9">
        <w:rPr>
          <w:rFonts w:ascii="Times New Roman" w:hAnsi="Times New Roman" w:cs="Times New Roman"/>
          <w:color w:val="000000" w:themeColor="text1"/>
          <w:lang w:val="mn-MN"/>
        </w:rPr>
        <w:t>орны</w:t>
      </w:r>
      <w:r w:rsidR="0030760E">
        <w:rPr>
          <w:rFonts w:ascii="Times New Roman" w:hAnsi="Times New Roman" w:cs="Times New Roman"/>
          <w:color w:val="000000" w:themeColor="text1"/>
          <w:lang w:val="mn-MN"/>
        </w:rPr>
        <w:t>н</w:t>
      </w:r>
      <w:r w:rsidR="00744D4C" w:rsidRPr="00186CA9">
        <w:rPr>
          <w:rFonts w:ascii="Times New Roman" w:hAnsi="Times New Roman" w:cs="Times New Roman"/>
          <w:color w:val="000000" w:themeColor="text1"/>
          <w:lang w:val="mn-MN"/>
        </w:rPr>
        <w:t xml:space="preserve"> ч, өрнийн ч соёл, иргэншилд </w:t>
      </w:r>
      <w:r w:rsidRPr="00186CA9">
        <w:rPr>
          <w:rFonts w:ascii="Times New Roman" w:hAnsi="Times New Roman" w:cs="Times New Roman"/>
          <w:color w:val="000000" w:themeColor="text1"/>
          <w:lang w:val="mn-MN"/>
        </w:rPr>
        <w:t xml:space="preserve">хүнийг тодорхойлоход </w:t>
      </w:r>
      <w:r w:rsidR="00744D4C" w:rsidRPr="00186CA9">
        <w:rPr>
          <w:rFonts w:ascii="Times New Roman" w:hAnsi="Times New Roman" w:cs="Times New Roman"/>
          <w:color w:val="000000" w:themeColor="text1"/>
          <w:lang w:val="mn-MN"/>
        </w:rPr>
        <w:t xml:space="preserve">түгээмэл хэрэглэгдэж </w:t>
      </w:r>
      <w:r w:rsidR="00BC292F" w:rsidRPr="00186CA9">
        <w:rPr>
          <w:rFonts w:ascii="Times New Roman" w:hAnsi="Times New Roman" w:cs="Times New Roman"/>
          <w:color w:val="000000" w:themeColor="text1"/>
          <w:lang w:val="mn-MN"/>
        </w:rPr>
        <w:t xml:space="preserve"> ирсэн </w:t>
      </w:r>
      <w:r w:rsidR="00744D4C" w:rsidRPr="00186CA9">
        <w:rPr>
          <w:rFonts w:ascii="Times New Roman" w:hAnsi="Times New Roman" w:cs="Times New Roman"/>
          <w:color w:val="000000" w:themeColor="text1"/>
          <w:lang w:val="mn-MN"/>
        </w:rPr>
        <w:t xml:space="preserve"> </w:t>
      </w:r>
      <w:r w:rsidRPr="00186CA9">
        <w:rPr>
          <w:rFonts w:ascii="Times New Roman" w:hAnsi="Times New Roman" w:cs="Times New Roman"/>
          <w:color w:val="000000" w:themeColor="text1"/>
          <w:lang w:val="mn-MN"/>
        </w:rPr>
        <w:t xml:space="preserve">түүний </w:t>
      </w:r>
      <w:r w:rsidR="00744D4C" w:rsidRPr="00186CA9">
        <w:rPr>
          <w:rFonts w:ascii="Times New Roman" w:hAnsi="Times New Roman" w:cs="Times New Roman"/>
          <w:color w:val="000000" w:themeColor="text1"/>
          <w:lang w:val="mn-MN"/>
        </w:rPr>
        <w:t>гурав дахь хэмжээсийг язгуур чанар, агуулгаар нь “материаллаг ч бус, оюунлаг</w:t>
      </w:r>
      <w:r w:rsidR="006627B2">
        <w:rPr>
          <w:rFonts w:ascii="Times New Roman" w:hAnsi="Times New Roman" w:cs="Times New Roman"/>
          <w:color w:val="000000" w:themeColor="text1"/>
          <w:lang w:val="mn-MN"/>
        </w:rPr>
        <w:t xml:space="preserve"> ч</w:t>
      </w:r>
      <w:r w:rsidR="00744D4C" w:rsidRPr="00186CA9">
        <w:rPr>
          <w:rFonts w:ascii="Times New Roman" w:hAnsi="Times New Roman" w:cs="Times New Roman"/>
          <w:color w:val="000000" w:themeColor="text1"/>
          <w:lang w:val="mn-MN"/>
        </w:rPr>
        <w:t xml:space="preserve"> бус” х</w:t>
      </w:r>
      <w:r w:rsidR="006627B2">
        <w:rPr>
          <w:rFonts w:ascii="Times New Roman" w:hAnsi="Times New Roman" w:cs="Times New Roman"/>
          <w:color w:val="000000" w:themeColor="text1"/>
          <w:lang w:val="mn-MN"/>
        </w:rPr>
        <w:t xml:space="preserve">эмээн илэрхийлж  болно. </w:t>
      </w:r>
      <w:r w:rsidR="002A3626" w:rsidRPr="00186CA9">
        <w:rPr>
          <w:rFonts w:ascii="Times New Roman" w:hAnsi="Times New Roman" w:cs="Times New Roman"/>
          <w:color w:val="000000" w:themeColor="text1"/>
          <w:lang w:val="mn-MN"/>
        </w:rPr>
        <w:t>Агуулга нь ийнхүү  илэрхийлэгдэх</w:t>
      </w:r>
      <w:r w:rsidR="00BC292F" w:rsidRPr="00186CA9">
        <w:rPr>
          <w:rFonts w:ascii="Times New Roman" w:hAnsi="Times New Roman" w:cs="Times New Roman"/>
          <w:color w:val="000000" w:themeColor="text1"/>
          <w:lang w:val="mn-MN"/>
        </w:rPr>
        <w:t xml:space="preserve"> хүний гур</w:t>
      </w:r>
      <w:r w:rsidR="002A3626" w:rsidRPr="00186CA9">
        <w:rPr>
          <w:rFonts w:ascii="Times New Roman" w:hAnsi="Times New Roman" w:cs="Times New Roman"/>
          <w:color w:val="000000" w:themeColor="text1"/>
          <w:lang w:val="mn-MN"/>
        </w:rPr>
        <w:t>ав дахь хэмжээсийг</w:t>
      </w:r>
      <w:r w:rsidR="00BC292F" w:rsidRPr="00186CA9">
        <w:rPr>
          <w:rFonts w:ascii="Times New Roman" w:hAnsi="Times New Roman" w:cs="Times New Roman"/>
          <w:color w:val="000000" w:themeColor="text1"/>
          <w:lang w:val="mn-MN"/>
        </w:rPr>
        <w:t xml:space="preserve"> </w:t>
      </w:r>
      <w:r w:rsidR="002A3626" w:rsidRPr="00186CA9">
        <w:rPr>
          <w:rFonts w:ascii="Times New Roman" w:hAnsi="Times New Roman" w:cs="Times New Roman"/>
          <w:color w:val="000000" w:themeColor="text1"/>
          <w:lang w:val="mn-MN"/>
        </w:rPr>
        <w:t xml:space="preserve">1984 оны 5 дугаар сард Дэлхийн Эрүүл Мэндийн 37 дугаар чуулганаас Дэлхийн Эрүүл Мэндийн байгууллагын гишүүн орнуудад </w:t>
      </w:r>
      <w:r>
        <w:rPr>
          <w:rFonts w:ascii="Times New Roman" w:hAnsi="Times New Roman" w:cs="Times New Roman"/>
          <w:color w:val="000000" w:themeColor="text1"/>
          <w:lang w:val="mn-MN"/>
        </w:rPr>
        <w:t xml:space="preserve">хандаж </w:t>
      </w:r>
      <w:r w:rsidRPr="00186CA9">
        <w:rPr>
          <w:rFonts w:ascii="Times New Roman" w:hAnsi="Times New Roman" w:cs="Times New Roman"/>
          <w:color w:val="000000" w:themeColor="text1"/>
          <w:lang w:val="mn-MN"/>
        </w:rPr>
        <w:t xml:space="preserve">эрүүл мэндийн стратеги боловсруулах чиглэлээр </w:t>
      </w:r>
      <w:r w:rsidR="002A3626" w:rsidRPr="00186CA9">
        <w:rPr>
          <w:rFonts w:ascii="Times New Roman" w:hAnsi="Times New Roman" w:cs="Times New Roman"/>
          <w:color w:val="000000" w:themeColor="text1"/>
          <w:lang w:val="mn-MN"/>
        </w:rPr>
        <w:t xml:space="preserve">  гаргасан “</w:t>
      </w:r>
      <w:r w:rsidR="002A3626" w:rsidRPr="00186CA9">
        <w:rPr>
          <w:rFonts w:ascii="Times New Roman" w:hAnsi="Times New Roman" w:cs="Times New Roman"/>
          <w:color w:val="000000" w:themeColor="text1"/>
          <w:lang w:val="cs-CZ"/>
        </w:rPr>
        <w:t xml:space="preserve">WHA37.13“ </w:t>
      </w:r>
      <w:r w:rsidR="002A3626" w:rsidRPr="00186CA9">
        <w:rPr>
          <w:rFonts w:ascii="Times New Roman" w:hAnsi="Times New Roman" w:cs="Times New Roman"/>
          <w:color w:val="000000" w:themeColor="text1"/>
          <w:lang w:val="mn-MN"/>
        </w:rPr>
        <w:t>тоот шийдвэр</w:t>
      </w:r>
      <w:r w:rsidRPr="00186CA9">
        <w:rPr>
          <w:rFonts w:ascii="Times New Roman" w:hAnsi="Times New Roman" w:cs="Times New Roman"/>
          <w:color w:val="000000" w:themeColor="text1"/>
          <w:lang w:val="mn-MN"/>
        </w:rPr>
        <w:t xml:space="preserve">ээр </w:t>
      </w:r>
      <w:r w:rsidR="002A3626" w:rsidRPr="00186CA9">
        <w:rPr>
          <w:rFonts w:ascii="Times New Roman" w:hAnsi="Times New Roman" w:cs="Times New Roman"/>
          <w:color w:val="000000" w:themeColor="text1"/>
          <w:lang w:val="mn-MN"/>
        </w:rPr>
        <w:t xml:space="preserve"> “эрүүл мэнд” гэсэн ухагдахууны хүрээнд </w:t>
      </w:r>
      <w:r w:rsidRPr="00186CA9">
        <w:rPr>
          <w:rFonts w:ascii="Times New Roman" w:hAnsi="Times New Roman" w:cs="Times New Roman"/>
          <w:color w:val="000000" w:themeColor="text1"/>
          <w:lang w:val="mn-MN"/>
        </w:rPr>
        <w:t xml:space="preserve">дэлхий </w:t>
      </w:r>
      <w:r w:rsidR="002A3626" w:rsidRPr="00186CA9">
        <w:rPr>
          <w:rFonts w:ascii="Times New Roman" w:hAnsi="Times New Roman" w:cs="Times New Roman"/>
          <w:color w:val="000000" w:themeColor="text1"/>
          <w:lang w:val="mn-MN"/>
        </w:rPr>
        <w:t xml:space="preserve">нийтээр </w:t>
      </w:r>
      <w:r w:rsidRPr="00186CA9">
        <w:rPr>
          <w:rFonts w:ascii="Times New Roman" w:hAnsi="Times New Roman" w:cs="Times New Roman"/>
          <w:color w:val="000000" w:themeColor="text1"/>
          <w:lang w:val="mn-MN"/>
        </w:rPr>
        <w:t>анх удаа хүлээн зөвшөөрсөн байна</w:t>
      </w:r>
      <w:r w:rsidR="002A3626" w:rsidRPr="00186CA9">
        <w:rPr>
          <w:rFonts w:ascii="Times New Roman" w:hAnsi="Times New Roman" w:cs="Times New Roman"/>
          <w:color w:val="000000" w:themeColor="text1"/>
          <w:lang w:val="mn-MN"/>
        </w:rPr>
        <w:t xml:space="preserve">. </w:t>
      </w:r>
      <w:r w:rsidRPr="00186CA9">
        <w:rPr>
          <w:rFonts w:ascii="Times New Roman" w:hAnsi="Times New Roman" w:cs="Times New Roman"/>
          <w:color w:val="000000" w:themeColor="text1"/>
          <w:lang w:val="mn-MN"/>
        </w:rPr>
        <w:t xml:space="preserve"> </w:t>
      </w:r>
    </w:p>
    <w:p w:rsidR="001F24F4" w:rsidRDefault="00186CA9" w:rsidP="00CE1E1D">
      <w:pPr>
        <w:spacing w:line="240" w:lineRule="auto"/>
        <w:ind w:firstLine="540"/>
        <w:jc w:val="both"/>
        <w:outlineLvl w:val="0"/>
        <w:rPr>
          <w:rFonts w:ascii="Times New Roman" w:hAnsi="Times New Roman" w:cs="Times New Roman"/>
          <w:color w:val="000000" w:themeColor="text1"/>
          <w:lang w:val="mn-MN"/>
        </w:rPr>
      </w:pPr>
      <w:r w:rsidRPr="00BF0C66">
        <w:rPr>
          <w:rFonts w:ascii="Times New Roman" w:hAnsi="Times New Roman" w:cs="Times New Roman"/>
          <w:color w:val="000000" w:themeColor="text1"/>
          <w:lang w:val="mn-MN"/>
        </w:rPr>
        <w:t xml:space="preserve">Энэхүү шийдвэрт </w:t>
      </w:r>
      <w:r w:rsidR="009307EB" w:rsidRPr="00BF0C66">
        <w:rPr>
          <w:rFonts w:ascii="Times New Roman" w:hAnsi="Times New Roman" w:cs="Times New Roman"/>
          <w:color w:val="000000" w:themeColor="text1"/>
          <w:lang w:val="mn-MN"/>
        </w:rPr>
        <w:t>“</w:t>
      </w:r>
      <w:r w:rsidR="00BF0C66" w:rsidRPr="00BF0C66">
        <w:rPr>
          <w:rFonts w:ascii="Times New Roman" w:hAnsi="Times New Roman" w:cs="Times New Roman"/>
          <w:color w:val="000000" w:themeColor="text1"/>
          <w:lang w:val="mn-MN"/>
        </w:rPr>
        <w:t xml:space="preserve">эрүүл байна гэдэг нь </w:t>
      </w:r>
      <w:r w:rsidR="006627B2">
        <w:rPr>
          <w:rFonts w:ascii="Times New Roman" w:hAnsi="Times New Roman" w:cs="Times New Roman"/>
          <w:color w:val="000000" w:themeColor="text1"/>
          <w:lang w:val="mn-MN"/>
        </w:rPr>
        <w:t>“</w:t>
      </w:r>
      <w:r w:rsidR="00BF0C66" w:rsidRPr="00BF0C66">
        <w:rPr>
          <w:rFonts w:ascii="Times New Roman" w:hAnsi="Times New Roman" w:cs="Times New Roman"/>
          <w:color w:val="000000" w:themeColor="text1"/>
          <w:lang w:val="mn-MN"/>
        </w:rPr>
        <w:t>өвчин үгүй</w:t>
      </w:r>
      <w:r w:rsidR="006627B2">
        <w:rPr>
          <w:rFonts w:ascii="Times New Roman" w:hAnsi="Times New Roman" w:cs="Times New Roman"/>
          <w:color w:val="000000" w:themeColor="text1"/>
          <w:lang w:val="mn-MN"/>
        </w:rPr>
        <w:t>”</w:t>
      </w:r>
      <w:r w:rsidR="00BF0C66" w:rsidRPr="00BF0C66">
        <w:rPr>
          <w:rFonts w:ascii="Times New Roman" w:hAnsi="Times New Roman" w:cs="Times New Roman"/>
          <w:color w:val="000000" w:themeColor="text1"/>
          <w:lang w:val="mn-MN"/>
        </w:rPr>
        <w:t xml:space="preserve"> гэсэн төдий  биш, харин  физик, оюун</w:t>
      </w:r>
      <w:r w:rsidR="00F8350F">
        <w:rPr>
          <w:rFonts w:ascii="Times New Roman" w:hAnsi="Times New Roman" w:cs="Times New Roman"/>
          <w:color w:val="000000" w:themeColor="text1"/>
          <w:lang w:val="mn-MN"/>
        </w:rPr>
        <w:t xml:space="preserve">, </w:t>
      </w:r>
      <w:r w:rsidR="00BF0C66" w:rsidRPr="00BF0C66">
        <w:rPr>
          <w:rFonts w:ascii="Times New Roman" w:hAnsi="Times New Roman" w:cs="Times New Roman"/>
          <w:color w:val="000000" w:themeColor="text1"/>
          <w:lang w:val="mn-MN"/>
        </w:rPr>
        <w:t xml:space="preserve">нийгмийн </w:t>
      </w:r>
      <w:r w:rsidR="00F8350F">
        <w:rPr>
          <w:rFonts w:ascii="Times New Roman" w:hAnsi="Times New Roman" w:cs="Times New Roman"/>
          <w:color w:val="000000" w:themeColor="text1"/>
          <w:lang w:val="mn-MN"/>
        </w:rPr>
        <w:t>бүхэллэг</w:t>
      </w:r>
      <w:r w:rsidR="00BF0C66" w:rsidRPr="00BF0C66">
        <w:rPr>
          <w:rFonts w:ascii="Times New Roman" w:hAnsi="Times New Roman" w:cs="Times New Roman"/>
          <w:color w:val="000000" w:themeColor="text1"/>
          <w:lang w:val="mn-MN"/>
        </w:rPr>
        <w:t xml:space="preserve"> оршихуй болохын хувьд</w:t>
      </w:r>
      <w:r w:rsidR="00F8350F">
        <w:rPr>
          <w:rFonts w:ascii="Times New Roman" w:hAnsi="Times New Roman" w:cs="Times New Roman"/>
          <w:color w:val="000000" w:themeColor="text1"/>
          <w:lang w:val="mn-MN"/>
        </w:rPr>
        <w:t xml:space="preserve"> бүхэлдээ эрүүл байхыг </w:t>
      </w:r>
      <w:r w:rsidR="00BF0C66">
        <w:rPr>
          <w:rFonts w:ascii="Times New Roman" w:hAnsi="Times New Roman" w:cs="Times New Roman"/>
          <w:color w:val="000000" w:themeColor="text1"/>
          <w:lang w:val="mn-MN"/>
        </w:rPr>
        <w:t xml:space="preserve"> хэлнэ</w:t>
      </w:r>
      <w:r w:rsidR="00BF0C66" w:rsidRPr="00BF0C66">
        <w:rPr>
          <w:rFonts w:ascii="Times New Roman" w:hAnsi="Times New Roman" w:cs="Times New Roman"/>
          <w:color w:val="000000" w:themeColor="text1"/>
          <w:lang w:val="mn-MN"/>
        </w:rPr>
        <w:t xml:space="preserve">...”  гээд  </w:t>
      </w:r>
      <w:r w:rsidRPr="00BF0C66">
        <w:rPr>
          <w:rFonts w:ascii="Times New Roman" w:hAnsi="Times New Roman" w:cs="Times New Roman"/>
          <w:color w:val="000000" w:themeColor="text1"/>
          <w:lang w:val="mn-MN"/>
        </w:rPr>
        <w:t>“хүнийг</w:t>
      </w:r>
      <w:r w:rsidR="006627B2">
        <w:rPr>
          <w:rFonts w:ascii="Times New Roman" w:hAnsi="Times New Roman" w:cs="Times New Roman"/>
          <w:color w:val="000000" w:themeColor="text1"/>
          <w:lang w:val="mn-MN"/>
        </w:rPr>
        <w:t xml:space="preserve"> эрүүл” гэдгийг  тодорхойлоход </w:t>
      </w:r>
      <w:r w:rsidRPr="00BF0C66">
        <w:rPr>
          <w:rFonts w:ascii="Times New Roman" w:hAnsi="Times New Roman" w:cs="Times New Roman"/>
          <w:color w:val="000000" w:themeColor="text1"/>
          <w:lang w:val="mn-MN"/>
        </w:rPr>
        <w:t>биологи, оюуны хэмжээс төдийгүй спиритлэг хэмжээсийг оруулж тооцохыг зөвлөсөн байна</w:t>
      </w:r>
      <w:r w:rsidR="00BF0C66">
        <w:rPr>
          <w:rStyle w:val="FootnoteReference"/>
          <w:rFonts w:ascii="Times New Roman" w:hAnsi="Times New Roman" w:cs="Times New Roman"/>
          <w:color w:val="000000" w:themeColor="text1"/>
          <w:lang w:val="mn-MN"/>
        </w:rPr>
        <w:footnoteReference w:id="77"/>
      </w:r>
      <w:r w:rsidRPr="00BF0C66">
        <w:rPr>
          <w:rFonts w:ascii="Times New Roman" w:hAnsi="Times New Roman" w:cs="Times New Roman"/>
          <w:color w:val="000000" w:themeColor="text1"/>
          <w:lang w:val="mn-MN"/>
        </w:rPr>
        <w:t xml:space="preserve">. </w:t>
      </w:r>
    </w:p>
    <w:p w:rsidR="002A3626" w:rsidRDefault="001D42DF" w:rsidP="00CE1E1D">
      <w:pPr>
        <w:spacing w:line="240" w:lineRule="auto"/>
        <w:ind w:firstLine="540"/>
        <w:jc w:val="both"/>
        <w:outlineLvl w:val="0"/>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 Энэхүү түүхэн шийдвэрт  хүрэх урт хэлэлцүүлэгийн явцад материалист, позитивист сэтгэлгээ давамгайлж байдаг Франц улсын төлөөлөл Андре Малракс “ирэх зуун спиричиул зуун байна. Эсвэл юу ч үгүй зуун болно” гэж хэлсэн нь нэн сонирхолтой. </w:t>
      </w:r>
    </w:p>
    <w:p w:rsidR="00CE1E1D" w:rsidRPr="000955C5" w:rsidRDefault="000955C5" w:rsidP="00A97ECA">
      <w:pPr>
        <w:spacing w:after="100" w:line="240" w:lineRule="auto"/>
        <w:ind w:firstLine="540"/>
        <w:jc w:val="both"/>
        <w:rPr>
          <w:rFonts w:ascii="Times New Roman" w:eastAsia="Times New Roman" w:hAnsi="Times New Roman" w:cs="Times New Roman"/>
          <w:szCs w:val="24"/>
          <w:lang w:val="mn-MN"/>
        </w:rPr>
      </w:pPr>
      <w:r>
        <w:rPr>
          <w:rFonts w:ascii="Times New Roman" w:hAnsi="Times New Roman" w:cs="Times New Roman"/>
          <w:color w:val="000000" w:themeColor="text1"/>
          <w:lang w:val="mn-MN"/>
        </w:rPr>
        <w:t>Хүний физик хэмжээсийн</w:t>
      </w:r>
      <w:r w:rsidR="001F24F4" w:rsidRPr="00F02636">
        <w:rPr>
          <w:rFonts w:ascii="Times New Roman" w:hAnsi="Times New Roman" w:cs="Times New Roman"/>
          <w:color w:val="000000" w:themeColor="text1"/>
          <w:lang w:val="mn-MN"/>
        </w:rPr>
        <w:t xml:space="preserve"> утга, агуулгыг тээгч бие бүхэлдээ долгион баригч, мөн долгион үйлдвэрлэгч юм. </w:t>
      </w:r>
      <w:r w:rsidR="000A7E63" w:rsidRPr="00F02636">
        <w:rPr>
          <w:rFonts w:ascii="Times New Roman" w:hAnsi="Times New Roman" w:cs="Times New Roman"/>
          <w:color w:val="000000" w:themeColor="text1"/>
          <w:lang w:val="mn-MN"/>
        </w:rPr>
        <w:t xml:space="preserve"> </w:t>
      </w:r>
      <w:r w:rsidR="001F24F4" w:rsidRPr="00054974">
        <w:rPr>
          <w:rFonts w:ascii="Times New Roman" w:hAnsi="Times New Roman" w:cs="Times New Roman"/>
          <w:color w:val="000000" w:themeColor="text1"/>
          <w:lang w:val="mn-MN"/>
        </w:rPr>
        <w:t>Хүний тархи</w:t>
      </w:r>
      <w:r w:rsidR="00054974" w:rsidRPr="00054974">
        <w:rPr>
          <w:rFonts w:ascii="Times New Roman" w:hAnsi="Times New Roman" w:cs="Times New Roman"/>
          <w:color w:val="000000" w:themeColor="text1"/>
          <w:lang w:val="mn-MN"/>
        </w:rPr>
        <w:t xml:space="preserve"> нь цахилгаан соронзон эрчим ялгаруулж ажилладаг цахилгаан-химийн эрхтэн юм. Түүнээс </w:t>
      </w:r>
      <w:r w:rsidR="001F24F4" w:rsidRPr="00054974">
        <w:rPr>
          <w:rFonts w:ascii="Times New Roman" w:hAnsi="Times New Roman" w:cs="Times New Roman"/>
          <w:color w:val="000000" w:themeColor="text1"/>
          <w:lang w:val="mn-MN"/>
        </w:rPr>
        <w:t xml:space="preserve"> </w:t>
      </w:r>
      <w:r w:rsidR="000A7E63" w:rsidRPr="00054974">
        <w:rPr>
          <w:rFonts w:ascii="Times New Roman" w:hAnsi="Times New Roman" w:cs="Times New Roman"/>
          <w:color w:val="000000" w:themeColor="text1"/>
          <w:lang w:val="mn-MN"/>
        </w:rPr>
        <w:t>бета (13 -15 г</w:t>
      </w:r>
      <w:r w:rsidRPr="00054974">
        <w:rPr>
          <w:rFonts w:ascii="Times New Roman" w:hAnsi="Times New Roman" w:cs="Times New Roman"/>
          <w:color w:val="000000" w:themeColor="text1"/>
          <w:lang w:val="mn-MN"/>
        </w:rPr>
        <w:t>ер</w:t>
      </w:r>
      <w:r w:rsidR="000A7E63" w:rsidRPr="00054974">
        <w:rPr>
          <w:rFonts w:ascii="Times New Roman" w:hAnsi="Times New Roman" w:cs="Times New Roman"/>
          <w:color w:val="000000" w:themeColor="text1"/>
          <w:lang w:val="mn-MN"/>
        </w:rPr>
        <w:t xml:space="preserve">ц), </w:t>
      </w:r>
      <w:r w:rsidR="000A7E63" w:rsidRPr="00054974">
        <w:rPr>
          <w:rFonts w:ascii="Times New Roman" w:eastAsia="Times New Roman" w:hAnsi="Times New Roman" w:cs="Times New Roman"/>
          <w:bCs/>
          <w:szCs w:val="24"/>
          <w:lang w:val="mn-MN"/>
        </w:rPr>
        <w:t>альфа</w:t>
      </w:r>
      <w:r w:rsidR="00554334">
        <w:rPr>
          <w:rStyle w:val="FootnoteReference"/>
          <w:rFonts w:ascii="Times New Roman" w:eastAsia="Times New Roman" w:hAnsi="Times New Roman" w:cs="Times New Roman"/>
          <w:bCs/>
          <w:szCs w:val="24"/>
          <w:lang w:val="mn-MN"/>
        </w:rPr>
        <w:footnoteReference w:id="78"/>
      </w:r>
      <w:r w:rsidR="000A7E63" w:rsidRPr="00054974">
        <w:rPr>
          <w:rFonts w:ascii="Times New Roman" w:eastAsia="Times New Roman" w:hAnsi="Times New Roman" w:cs="Times New Roman"/>
          <w:b/>
          <w:bCs/>
          <w:sz w:val="20"/>
          <w:szCs w:val="20"/>
          <w:lang w:val="mn-MN"/>
        </w:rPr>
        <w:t xml:space="preserve"> </w:t>
      </w:r>
      <w:r w:rsidR="00F02636" w:rsidRPr="00054974">
        <w:rPr>
          <w:rFonts w:ascii="Times New Roman" w:eastAsia="Times New Roman" w:hAnsi="Times New Roman" w:cs="Times New Roman"/>
          <w:szCs w:val="24"/>
          <w:lang w:val="mn-MN"/>
        </w:rPr>
        <w:t>(8</w:t>
      </w:r>
      <w:r w:rsidR="000A7E63" w:rsidRPr="00054974">
        <w:rPr>
          <w:rFonts w:ascii="Times New Roman" w:eastAsia="Times New Roman" w:hAnsi="Times New Roman" w:cs="Times New Roman"/>
          <w:szCs w:val="24"/>
          <w:lang w:val="mn-MN"/>
        </w:rPr>
        <w:t>-12</w:t>
      </w:r>
      <w:r w:rsidR="00F02636" w:rsidRPr="00054974">
        <w:rPr>
          <w:rFonts w:ascii="Times New Roman" w:eastAsia="Times New Roman" w:hAnsi="Times New Roman" w:cs="Times New Roman"/>
          <w:szCs w:val="24"/>
          <w:lang w:val="mn-MN"/>
        </w:rPr>
        <w:t xml:space="preserve"> </w:t>
      </w:r>
      <w:r w:rsidR="000A7E63" w:rsidRPr="00054974">
        <w:rPr>
          <w:rFonts w:ascii="Times New Roman" w:hAnsi="Times New Roman" w:cs="Times New Roman"/>
          <w:color w:val="000000" w:themeColor="text1"/>
          <w:szCs w:val="24"/>
          <w:lang w:val="mn-MN"/>
        </w:rPr>
        <w:t>г</w:t>
      </w:r>
      <w:r w:rsidRPr="00054974">
        <w:rPr>
          <w:rFonts w:ascii="Times New Roman" w:hAnsi="Times New Roman" w:cs="Times New Roman"/>
          <w:color w:val="000000" w:themeColor="text1"/>
          <w:szCs w:val="24"/>
          <w:lang w:val="mn-MN"/>
        </w:rPr>
        <w:t>ер</w:t>
      </w:r>
      <w:r w:rsidR="000A7E63" w:rsidRPr="00054974">
        <w:rPr>
          <w:rFonts w:ascii="Times New Roman" w:hAnsi="Times New Roman" w:cs="Times New Roman"/>
          <w:color w:val="000000" w:themeColor="text1"/>
          <w:szCs w:val="24"/>
          <w:lang w:val="mn-MN"/>
        </w:rPr>
        <w:t>ц</w:t>
      </w:r>
      <w:r w:rsidR="000A7E63" w:rsidRPr="00054974">
        <w:rPr>
          <w:rFonts w:ascii="Times New Roman" w:eastAsia="Times New Roman" w:hAnsi="Times New Roman" w:cs="Times New Roman"/>
          <w:szCs w:val="24"/>
          <w:lang w:val="mn-MN"/>
        </w:rPr>
        <w:t>),</w:t>
      </w:r>
      <w:r w:rsidR="000A7E63" w:rsidRPr="00054974">
        <w:rPr>
          <w:rFonts w:ascii="Times New Roman" w:eastAsia="Times New Roman" w:hAnsi="Times New Roman" w:cs="Times New Roman"/>
          <w:sz w:val="20"/>
          <w:szCs w:val="20"/>
          <w:lang w:val="mn-MN"/>
        </w:rPr>
        <w:t xml:space="preserve"> </w:t>
      </w:r>
      <w:r w:rsidR="000A7E63" w:rsidRPr="00054974">
        <w:rPr>
          <w:rFonts w:ascii="Times New Roman" w:eastAsia="Times New Roman" w:hAnsi="Times New Roman" w:cs="Times New Roman"/>
          <w:bCs/>
          <w:szCs w:val="24"/>
          <w:lang w:val="mn-MN"/>
        </w:rPr>
        <w:t>те</w:t>
      </w:r>
      <w:r w:rsidRPr="00054974">
        <w:rPr>
          <w:rFonts w:ascii="Times New Roman" w:eastAsia="Times New Roman" w:hAnsi="Times New Roman" w:cs="Times New Roman"/>
          <w:bCs/>
          <w:szCs w:val="24"/>
          <w:lang w:val="mn-MN"/>
        </w:rPr>
        <w:t>т</w:t>
      </w:r>
      <w:r w:rsidR="000A7E63" w:rsidRPr="00054974">
        <w:rPr>
          <w:rFonts w:ascii="Times New Roman" w:eastAsia="Times New Roman" w:hAnsi="Times New Roman" w:cs="Times New Roman"/>
          <w:bCs/>
          <w:szCs w:val="24"/>
          <w:lang w:val="mn-MN"/>
        </w:rPr>
        <w:t>та</w:t>
      </w:r>
      <w:r w:rsidR="000A7E63" w:rsidRPr="00054974">
        <w:rPr>
          <w:rFonts w:ascii="Times New Roman" w:eastAsia="Times New Roman" w:hAnsi="Times New Roman" w:cs="Times New Roman"/>
          <w:b/>
          <w:bCs/>
          <w:sz w:val="20"/>
          <w:szCs w:val="20"/>
          <w:lang w:val="mn-MN"/>
        </w:rPr>
        <w:t xml:space="preserve"> </w:t>
      </w:r>
      <w:r w:rsidR="00F02636" w:rsidRPr="00054974">
        <w:rPr>
          <w:rFonts w:ascii="Times New Roman" w:eastAsia="Times New Roman" w:hAnsi="Times New Roman" w:cs="Times New Roman"/>
          <w:szCs w:val="24"/>
          <w:lang w:val="mn-MN"/>
        </w:rPr>
        <w:t xml:space="preserve">(4-8 </w:t>
      </w:r>
      <w:r w:rsidR="000A7E63" w:rsidRPr="00054974">
        <w:rPr>
          <w:rFonts w:ascii="Times New Roman" w:eastAsia="Times New Roman" w:hAnsi="Times New Roman" w:cs="Times New Roman"/>
          <w:szCs w:val="24"/>
          <w:lang w:val="mn-MN"/>
        </w:rPr>
        <w:t>г</w:t>
      </w:r>
      <w:r w:rsidRPr="00054974">
        <w:rPr>
          <w:rFonts w:ascii="Times New Roman" w:eastAsia="Times New Roman" w:hAnsi="Times New Roman" w:cs="Times New Roman"/>
          <w:szCs w:val="24"/>
          <w:lang w:val="mn-MN"/>
        </w:rPr>
        <w:t>ер</w:t>
      </w:r>
      <w:r w:rsidR="000A7E63" w:rsidRPr="00054974">
        <w:rPr>
          <w:rFonts w:ascii="Times New Roman" w:eastAsia="Times New Roman" w:hAnsi="Times New Roman" w:cs="Times New Roman"/>
          <w:szCs w:val="24"/>
          <w:lang w:val="mn-MN"/>
        </w:rPr>
        <w:t>ц</w:t>
      </w:r>
      <w:r w:rsidR="000A7E63" w:rsidRPr="00054974">
        <w:rPr>
          <w:rFonts w:ascii="Times New Roman" w:eastAsia="Times New Roman" w:hAnsi="Times New Roman" w:cs="Times New Roman"/>
          <w:sz w:val="20"/>
          <w:szCs w:val="20"/>
          <w:lang w:val="mn-MN"/>
        </w:rPr>
        <w:t xml:space="preserve">), </w:t>
      </w:r>
      <w:r w:rsidR="000A7E63" w:rsidRPr="00163113">
        <w:rPr>
          <w:rFonts w:ascii="Times New Roman" w:eastAsia="Times New Roman" w:hAnsi="Times New Roman" w:cs="Times New Roman"/>
          <w:bCs/>
          <w:szCs w:val="24"/>
          <w:lang w:val="mn-MN"/>
        </w:rPr>
        <w:t>дельта</w:t>
      </w:r>
      <w:r w:rsidR="000A7E63" w:rsidRPr="00054974">
        <w:rPr>
          <w:rFonts w:ascii="Times New Roman" w:eastAsia="Times New Roman" w:hAnsi="Times New Roman" w:cs="Times New Roman"/>
          <w:b/>
          <w:bCs/>
          <w:szCs w:val="24"/>
          <w:lang w:val="mn-MN"/>
        </w:rPr>
        <w:t xml:space="preserve"> </w:t>
      </w:r>
      <w:r w:rsidR="000A7E63" w:rsidRPr="00054974">
        <w:rPr>
          <w:rFonts w:ascii="Times New Roman" w:eastAsia="Times New Roman" w:hAnsi="Times New Roman" w:cs="Times New Roman"/>
          <w:szCs w:val="24"/>
          <w:lang w:val="mn-MN"/>
        </w:rPr>
        <w:t>(0.5-4</w:t>
      </w:r>
      <w:r w:rsidR="00F02636" w:rsidRPr="00054974">
        <w:rPr>
          <w:rFonts w:ascii="Times New Roman" w:eastAsia="Times New Roman" w:hAnsi="Times New Roman" w:cs="Times New Roman"/>
          <w:szCs w:val="24"/>
          <w:lang w:val="mn-MN"/>
        </w:rPr>
        <w:t xml:space="preserve"> </w:t>
      </w:r>
      <w:r w:rsidR="000A7E63" w:rsidRPr="00054974">
        <w:rPr>
          <w:rFonts w:ascii="Times New Roman" w:eastAsia="Times New Roman" w:hAnsi="Times New Roman" w:cs="Times New Roman"/>
          <w:szCs w:val="24"/>
          <w:lang w:val="mn-MN"/>
        </w:rPr>
        <w:t>г</w:t>
      </w:r>
      <w:r w:rsidRPr="00054974">
        <w:rPr>
          <w:rFonts w:ascii="Times New Roman" w:eastAsia="Times New Roman" w:hAnsi="Times New Roman" w:cs="Times New Roman"/>
          <w:szCs w:val="24"/>
          <w:lang w:val="mn-MN"/>
        </w:rPr>
        <w:t>ер</w:t>
      </w:r>
      <w:r w:rsidR="000A7E63" w:rsidRPr="00054974">
        <w:rPr>
          <w:rFonts w:ascii="Times New Roman" w:eastAsia="Times New Roman" w:hAnsi="Times New Roman" w:cs="Times New Roman"/>
          <w:szCs w:val="24"/>
          <w:lang w:val="mn-MN"/>
        </w:rPr>
        <w:t>ц)</w:t>
      </w:r>
      <w:r w:rsidR="00F02636">
        <w:rPr>
          <w:rFonts w:ascii="Times New Roman" w:eastAsia="Times New Roman" w:hAnsi="Times New Roman" w:cs="Times New Roman"/>
          <w:szCs w:val="24"/>
          <w:lang w:val="mn-MN"/>
        </w:rPr>
        <w:t xml:space="preserve"> долгионыг ялгаруулдаг</w:t>
      </w:r>
      <w:r>
        <w:rPr>
          <w:rFonts w:ascii="Times New Roman" w:eastAsia="Times New Roman" w:hAnsi="Times New Roman" w:cs="Times New Roman"/>
          <w:szCs w:val="24"/>
          <w:lang w:val="mn-MN"/>
        </w:rPr>
        <w:t xml:space="preserve"> </w:t>
      </w:r>
      <w:r w:rsidRPr="000955C5">
        <w:rPr>
          <w:rFonts w:ascii="Times New Roman" w:eastAsia="Times New Roman" w:hAnsi="Times New Roman" w:cs="Times New Roman"/>
          <w:szCs w:val="24"/>
          <w:lang w:val="mn-MN"/>
        </w:rPr>
        <w:t>(</w:t>
      </w:r>
      <w:r w:rsidR="00C2776D">
        <w:rPr>
          <w:rFonts w:ascii="Times New Roman" w:eastAsia="Times New Roman" w:hAnsi="Times New Roman" w:cs="Times New Roman"/>
          <w:szCs w:val="24"/>
          <w:lang w:val="mn-MN"/>
        </w:rPr>
        <w:t>График 1</w:t>
      </w:r>
      <w:r w:rsidR="00C2776D" w:rsidRPr="00C2776D">
        <w:rPr>
          <w:rFonts w:ascii="Times New Roman" w:eastAsia="Times New Roman" w:hAnsi="Times New Roman" w:cs="Times New Roman"/>
          <w:szCs w:val="24"/>
          <w:lang w:val="mn-MN"/>
        </w:rPr>
        <w:t xml:space="preserve">; </w:t>
      </w:r>
      <w:r>
        <w:rPr>
          <w:rFonts w:ascii="Times New Roman" w:eastAsia="Times New Roman" w:hAnsi="Times New Roman" w:cs="Times New Roman"/>
          <w:szCs w:val="24"/>
          <w:lang w:val="mn-MN"/>
        </w:rPr>
        <w:t>Хүснэгт 1</w:t>
      </w:r>
      <w:r w:rsidRPr="000955C5">
        <w:rPr>
          <w:rFonts w:ascii="Times New Roman" w:eastAsia="Times New Roman" w:hAnsi="Times New Roman" w:cs="Times New Roman"/>
          <w:szCs w:val="24"/>
          <w:lang w:val="mn-MN"/>
        </w:rPr>
        <w:t>)</w:t>
      </w:r>
      <w:r>
        <w:rPr>
          <w:rStyle w:val="FootnoteReference"/>
          <w:rFonts w:ascii="Times New Roman" w:eastAsia="Times New Roman" w:hAnsi="Times New Roman" w:cs="Times New Roman"/>
          <w:szCs w:val="24"/>
          <w:lang w:val="mn-MN"/>
        </w:rPr>
        <w:footnoteReference w:id="79"/>
      </w:r>
      <w:r w:rsidRPr="000955C5">
        <w:rPr>
          <w:rFonts w:ascii="Times New Roman" w:eastAsia="Times New Roman" w:hAnsi="Times New Roman" w:cs="Times New Roman"/>
          <w:szCs w:val="24"/>
          <w:lang w:val="mn-MN"/>
        </w:rPr>
        <w:t>.</w:t>
      </w:r>
    </w:p>
    <w:p w:rsidR="00A63E3E" w:rsidRDefault="00C2776D" w:rsidP="00CE1E1D">
      <w:pPr>
        <w:spacing w:after="100" w:line="240" w:lineRule="auto"/>
        <w:ind w:right="747"/>
        <w:rPr>
          <w:rFonts w:ascii="Times New Roman" w:eastAsia="Times New Roman" w:hAnsi="Times New Roman" w:cs="Times New Roman"/>
          <w:bCs/>
          <w:szCs w:val="24"/>
          <w:lang w:val="mn-MN"/>
        </w:rPr>
      </w:pPr>
      <w:r>
        <w:rPr>
          <w:rFonts w:ascii="Times New Roman" w:eastAsia="Times New Roman" w:hAnsi="Times New Roman" w:cs="Times New Roman"/>
          <w:bCs/>
          <w:szCs w:val="24"/>
          <w:lang w:val="mn-MN"/>
        </w:rPr>
        <w:lastRenderedPageBreak/>
        <w:t xml:space="preserve">                                             </w:t>
      </w:r>
    </w:p>
    <w:p w:rsidR="00C2776D" w:rsidRPr="00CE1E1D" w:rsidRDefault="00C2776D" w:rsidP="00A63E3E">
      <w:pPr>
        <w:spacing w:after="100" w:line="240" w:lineRule="auto"/>
        <w:ind w:right="747"/>
        <w:jc w:val="center"/>
        <w:rPr>
          <w:rFonts w:ascii="Times New Roman" w:eastAsia="Times New Roman" w:hAnsi="Times New Roman" w:cs="Times New Roman"/>
          <w:bCs/>
          <w:i/>
          <w:szCs w:val="24"/>
          <w:lang w:val="mn-MN"/>
        </w:rPr>
      </w:pPr>
      <w:r w:rsidRPr="00A63E3E">
        <w:rPr>
          <w:rFonts w:ascii="Times New Roman" w:eastAsia="Times New Roman" w:hAnsi="Times New Roman" w:cs="Times New Roman"/>
          <w:bCs/>
          <w:i/>
          <w:szCs w:val="24"/>
          <w:lang w:val="mn-MN"/>
        </w:rPr>
        <w:t>График 1</w:t>
      </w:r>
      <w:r>
        <w:rPr>
          <w:rFonts w:ascii="Times New Roman" w:eastAsia="Times New Roman" w:hAnsi="Times New Roman" w:cs="Times New Roman"/>
          <w:bCs/>
          <w:szCs w:val="24"/>
          <w:lang w:val="mn-MN"/>
        </w:rPr>
        <w:t xml:space="preserve">: </w:t>
      </w:r>
      <w:r w:rsidR="00163113" w:rsidRPr="00CE1E1D">
        <w:rPr>
          <w:rFonts w:ascii="Times New Roman" w:eastAsia="Times New Roman" w:hAnsi="Times New Roman" w:cs="Times New Roman"/>
          <w:bCs/>
          <w:i/>
          <w:szCs w:val="24"/>
          <w:lang w:val="mn-MN"/>
        </w:rPr>
        <w:t>Хүний долгионы төлөв</w:t>
      </w:r>
    </w:p>
    <w:p w:rsidR="00C2776D" w:rsidRDefault="00C2776D" w:rsidP="00CE1E1D">
      <w:pPr>
        <w:spacing w:after="0" w:line="240" w:lineRule="auto"/>
        <w:ind w:left="82" w:right="27"/>
        <w:jc w:val="center"/>
        <w:rPr>
          <w:rFonts w:eastAsia="Times New Roman" w:cs="Arial"/>
          <w:b/>
          <w:bCs/>
          <w:sz w:val="20"/>
          <w:szCs w:val="20"/>
        </w:rPr>
      </w:pPr>
      <w:r w:rsidRPr="00C2776D">
        <w:rPr>
          <w:rFonts w:eastAsia="Times New Roman" w:cs="Arial"/>
          <w:b/>
          <w:bCs/>
          <w:noProof/>
          <w:sz w:val="20"/>
          <w:szCs w:val="20"/>
        </w:rPr>
        <w:drawing>
          <wp:inline distT="0" distB="0" distL="0" distR="0">
            <wp:extent cx="2622550" cy="2380615"/>
            <wp:effectExtent l="19050" t="19050" r="25400" b="19685"/>
            <wp:docPr id="7" name="Picture 1" descr="http://www.bibliotecapleyades.net/imagenes_ciencia/brain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bliotecapleyades.net/imagenes_ciencia/brain01.gif"/>
                    <pic:cNvPicPr>
                      <a:picLocks noChangeAspect="1" noChangeArrowheads="1"/>
                    </pic:cNvPicPr>
                  </pic:nvPicPr>
                  <pic:blipFill>
                    <a:blip r:embed="rId13" cstate="print"/>
                    <a:srcRect/>
                    <a:stretch>
                      <a:fillRect/>
                    </a:stretch>
                  </pic:blipFill>
                  <pic:spPr bwMode="auto">
                    <a:xfrm>
                      <a:off x="0" y="0"/>
                      <a:ext cx="2622550" cy="2380615"/>
                    </a:xfrm>
                    <a:prstGeom prst="rect">
                      <a:avLst/>
                    </a:prstGeom>
                    <a:noFill/>
                    <a:ln w="9525">
                      <a:solidFill>
                        <a:schemeClr val="tx1"/>
                      </a:solidFill>
                      <a:miter lim="800000"/>
                      <a:headEnd/>
                      <a:tailEnd/>
                    </a:ln>
                  </pic:spPr>
                </pic:pic>
              </a:graphicData>
            </a:graphic>
          </wp:inline>
        </w:drawing>
      </w:r>
    </w:p>
    <w:p w:rsidR="00C2776D" w:rsidRDefault="00C2776D" w:rsidP="00CE1E1D">
      <w:pPr>
        <w:spacing w:after="0" w:line="240" w:lineRule="auto"/>
        <w:ind w:left="82" w:right="27"/>
        <w:jc w:val="center"/>
        <w:rPr>
          <w:rFonts w:eastAsia="Times New Roman" w:cs="Arial"/>
          <w:b/>
          <w:bCs/>
          <w:sz w:val="20"/>
          <w:szCs w:val="20"/>
        </w:rPr>
      </w:pPr>
    </w:p>
    <w:p w:rsidR="00C2776D" w:rsidRDefault="00C2776D" w:rsidP="00CE1E1D">
      <w:pPr>
        <w:spacing w:after="0" w:line="240" w:lineRule="auto"/>
        <w:ind w:left="82" w:right="27"/>
        <w:jc w:val="center"/>
        <w:rPr>
          <w:rFonts w:eastAsia="Times New Roman" w:cs="Arial"/>
          <w:b/>
          <w:bCs/>
          <w:sz w:val="20"/>
          <w:szCs w:val="20"/>
        </w:rPr>
      </w:pPr>
    </w:p>
    <w:p w:rsidR="00C2776D" w:rsidRPr="00CE1E1D" w:rsidRDefault="00C2776D" w:rsidP="00CE1E1D">
      <w:pPr>
        <w:spacing w:after="100" w:line="240" w:lineRule="auto"/>
        <w:ind w:right="747"/>
        <w:jc w:val="center"/>
        <w:rPr>
          <w:rFonts w:ascii="Times New Roman" w:eastAsia="Times New Roman" w:hAnsi="Times New Roman" w:cs="Times New Roman"/>
          <w:bCs/>
          <w:i/>
          <w:szCs w:val="24"/>
          <w:lang w:val="mn-MN"/>
        </w:rPr>
      </w:pPr>
      <w:r w:rsidRPr="00CE1E1D">
        <w:rPr>
          <w:rFonts w:ascii="Times New Roman" w:eastAsia="Times New Roman" w:hAnsi="Times New Roman" w:cs="Times New Roman"/>
          <w:bCs/>
          <w:i/>
          <w:szCs w:val="24"/>
          <w:lang w:val="mn-MN"/>
        </w:rPr>
        <w:t>Хүснэгт 1:</w:t>
      </w:r>
      <w:r w:rsidR="00054974" w:rsidRPr="00CE1E1D">
        <w:rPr>
          <w:rFonts w:ascii="Times New Roman" w:eastAsia="Times New Roman" w:hAnsi="Times New Roman" w:cs="Times New Roman"/>
          <w:bCs/>
          <w:i/>
          <w:szCs w:val="24"/>
          <w:lang w:val="mn-MN"/>
        </w:rPr>
        <w:t xml:space="preserve"> Хүний </w:t>
      </w:r>
      <w:r w:rsidRPr="00CE1E1D">
        <w:rPr>
          <w:rFonts w:ascii="Times New Roman" w:eastAsia="Times New Roman" w:hAnsi="Times New Roman" w:cs="Times New Roman"/>
          <w:bCs/>
          <w:i/>
          <w:szCs w:val="24"/>
          <w:lang w:val="mn-MN"/>
        </w:rPr>
        <w:t>долгион</w:t>
      </w:r>
      <w:r w:rsidR="00163113" w:rsidRPr="00CE1E1D">
        <w:rPr>
          <w:rFonts w:ascii="Times New Roman" w:eastAsia="Times New Roman" w:hAnsi="Times New Roman" w:cs="Times New Roman"/>
          <w:bCs/>
          <w:i/>
          <w:szCs w:val="24"/>
          <w:lang w:val="mn-MN"/>
        </w:rPr>
        <w:t>ы давтамж</w:t>
      </w:r>
      <w:r w:rsidR="00054974" w:rsidRPr="00CE1E1D">
        <w:rPr>
          <w:rFonts w:ascii="Times New Roman" w:eastAsia="Times New Roman" w:hAnsi="Times New Roman" w:cs="Times New Roman"/>
          <w:bCs/>
          <w:i/>
          <w:szCs w:val="24"/>
          <w:lang w:val="mn-MN"/>
        </w:rPr>
        <w:t xml:space="preserve"> </w:t>
      </w:r>
    </w:p>
    <w:p w:rsidR="008420CB" w:rsidRPr="00CE1E1D" w:rsidRDefault="008420CB" w:rsidP="00CE1E1D">
      <w:pPr>
        <w:spacing w:after="100" w:line="240" w:lineRule="auto"/>
        <w:ind w:right="747"/>
        <w:rPr>
          <w:rFonts w:ascii="Times New Roman" w:eastAsia="Times New Roman" w:hAnsi="Times New Roman" w:cs="Times New Roman"/>
          <w:bCs/>
          <w:szCs w:val="24"/>
          <w:lang w:val="mn-MN"/>
        </w:rPr>
      </w:pPr>
    </w:p>
    <w:tbl>
      <w:tblPr>
        <w:tblStyle w:val="TableGrid"/>
        <w:tblW w:w="4297" w:type="pct"/>
        <w:tblInd w:w="925" w:type="dxa"/>
        <w:tblLayout w:type="fixed"/>
        <w:tblCellMar>
          <w:left w:w="115" w:type="dxa"/>
          <w:right w:w="115" w:type="dxa"/>
        </w:tblCellMar>
        <w:tblLook w:val="04A0"/>
      </w:tblPr>
      <w:tblGrid>
        <w:gridCol w:w="463"/>
        <w:gridCol w:w="1945"/>
        <w:gridCol w:w="1759"/>
        <w:gridCol w:w="4075"/>
      </w:tblGrid>
      <w:tr w:rsidR="009E7B21" w:rsidRPr="001D1813" w:rsidTr="009E7B21">
        <w:trPr>
          <w:trHeight w:val="719"/>
        </w:trPr>
        <w:tc>
          <w:tcPr>
            <w:tcW w:w="281" w:type="pct"/>
          </w:tcPr>
          <w:p w:rsidR="008420CB" w:rsidRPr="00CE1E1D" w:rsidRDefault="008420CB" w:rsidP="00CE1E1D">
            <w:pPr>
              <w:spacing w:after="100"/>
              <w:ind w:right="747"/>
              <w:rPr>
                <w:rFonts w:ascii="Cambria Math" w:eastAsia="Times New Roman" w:hAnsi="Cambria Math" w:cs="Times New Roman"/>
                <w:bCs/>
                <w:szCs w:val="24"/>
                <w:lang w:val="mn-MN"/>
              </w:rPr>
            </w:pPr>
            <w:r w:rsidRPr="00CE1E1D">
              <w:rPr>
                <w:rFonts w:ascii="Cambria Math" w:eastAsia="Times New Roman" w:hAnsi="Cambria Math" w:cs="Times New Roman"/>
                <w:bCs/>
                <w:szCs w:val="24"/>
                <w:lang w:val="mn-MN"/>
              </w:rPr>
              <w:t>№</w:t>
            </w:r>
          </w:p>
        </w:tc>
        <w:tc>
          <w:tcPr>
            <w:tcW w:w="1180" w:type="pct"/>
          </w:tcPr>
          <w:p w:rsidR="008420CB" w:rsidRPr="00CE1E1D" w:rsidRDefault="008420CB" w:rsidP="00CE1E1D">
            <w:pPr>
              <w:spacing w:after="100"/>
              <w:ind w:right="-25"/>
              <w:rPr>
                <w:rFonts w:ascii="Times New Roman" w:eastAsia="Times New Roman" w:hAnsi="Times New Roman" w:cs="Times New Roman"/>
                <w:bCs/>
                <w:szCs w:val="24"/>
                <w:lang w:val="mn-MN"/>
              </w:rPr>
            </w:pPr>
            <w:r w:rsidRPr="00CE1E1D">
              <w:rPr>
                <w:rFonts w:ascii="Times New Roman" w:eastAsia="Times New Roman" w:hAnsi="Times New Roman" w:cs="Times New Roman"/>
                <w:bCs/>
                <w:szCs w:val="24"/>
                <w:lang w:val="mn-MN"/>
              </w:rPr>
              <w:t>Долгионы төрөл</w:t>
            </w:r>
          </w:p>
        </w:tc>
        <w:tc>
          <w:tcPr>
            <w:tcW w:w="1067" w:type="pct"/>
          </w:tcPr>
          <w:p w:rsidR="008420CB" w:rsidRPr="00CE1E1D" w:rsidRDefault="008420CB" w:rsidP="00CE1E1D">
            <w:pPr>
              <w:spacing w:after="100"/>
              <w:ind w:right="-114"/>
              <w:rPr>
                <w:rFonts w:ascii="Times New Roman" w:eastAsia="Times New Roman" w:hAnsi="Times New Roman" w:cs="Times New Roman"/>
                <w:bCs/>
                <w:szCs w:val="24"/>
                <w:lang w:val="mn-MN"/>
              </w:rPr>
            </w:pPr>
            <w:r w:rsidRPr="00CE1E1D">
              <w:rPr>
                <w:rFonts w:ascii="Times New Roman" w:eastAsia="Times New Roman" w:hAnsi="Times New Roman" w:cs="Times New Roman"/>
                <w:bCs/>
                <w:szCs w:val="24"/>
                <w:lang w:val="mn-MN"/>
              </w:rPr>
              <w:t xml:space="preserve">Герцийн </w:t>
            </w:r>
          </w:p>
          <w:p w:rsidR="008420CB" w:rsidRPr="00CE1E1D" w:rsidRDefault="008420CB" w:rsidP="00CE1E1D">
            <w:pPr>
              <w:spacing w:after="100"/>
              <w:ind w:right="-114"/>
              <w:rPr>
                <w:rFonts w:ascii="Times New Roman" w:eastAsia="Times New Roman" w:hAnsi="Times New Roman" w:cs="Times New Roman"/>
                <w:bCs/>
                <w:szCs w:val="24"/>
                <w:lang w:val="mn-MN"/>
              </w:rPr>
            </w:pPr>
            <w:r w:rsidRPr="00CE1E1D">
              <w:rPr>
                <w:rFonts w:ascii="Times New Roman" w:eastAsia="Times New Roman" w:hAnsi="Times New Roman" w:cs="Times New Roman"/>
                <w:bCs/>
                <w:szCs w:val="24"/>
                <w:lang w:val="mn-MN"/>
              </w:rPr>
              <w:t>хэмжээ</w:t>
            </w:r>
          </w:p>
        </w:tc>
        <w:tc>
          <w:tcPr>
            <w:tcW w:w="2472" w:type="pct"/>
          </w:tcPr>
          <w:p w:rsidR="008420CB" w:rsidRPr="00CE1E1D" w:rsidRDefault="008420CB" w:rsidP="00CE1E1D">
            <w:pPr>
              <w:spacing w:after="100"/>
              <w:ind w:right="747"/>
              <w:rPr>
                <w:rFonts w:ascii="Times New Roman" w:eastAsia="Times New Roman" w:hAnsi="Times New Roman" w:cs="Times New Roman"/>
                <w:bCs/>
                <w:szCs w:val="24"/>
                <w:lang w:val="mn-MN"/>
              </w:rPr>
            </w:pPr>
            <w:r w:rsidRPr="00CE1E1D">
              <w:rPr>
                <w:rFonts w:ascii="Times New Roman" w:eastAsia="Times New Roman" w:hAnsi="Times New Roman" w:cs="Times New Roman"/>
                <w:bCs/>
                <w:szCs w:val="24"/>
                <w:lang w:val="mn-MN"/>
              </w:rPr>
              <w:t>Долгион үүсэх үеийн тархины үндсэн үйл ажиллагаа</w:t>
            </w:r>
          </w:p>
        </w:tc>
      </w:tr>
      <w:tr w:rsidR="009E7B21" w:rsidRPr="001D1813" w:rsidTr="009E7B21">
        <w:tc>
          <w:tcPr>
            <w:tcW w:w="281" w:type="pct"/>
          </w:tcPr>
          <w:p w:rsidR="008420CB" w:rsidRPr="00C0734A" w:rsidRDefault="008420CB" w:rsidP="00CE1E1D">
            <w:pPr>
              <w:pStyle w:val="ListParagraph"/>
              <w:numPr>
                <w:ilvl w:val="0"/>
                <w:numId w:val="6"/>
              </w:numPr>
              <w:spacing w:after="100"/>
              <w:ind w:right="747"/>
              <w:rPr>
                <w:rFonts w:ascii="Times New Roman" w:eastAsia="Times New Roman" w:hAnsi="Times New Roman" w:cs="Times New Roman"/>
                <w:b/>
                <w:bCs/>
                <w:szCs w:val="24"/>
                <w:lang w:val="mn-MN"/>
              </w:rPr>
            </w:pPr>
          </w:p>
        </w:tc>
        <w:tc>
          <w:tcPr>
            <w:tcW w:w="1180" w:type="pct"/>
          </w:tcPr>
          <w:p w:rsidR="008420CB" w:rsidRDefault="008420CB" w:rsidP="00CE1E1D">
            <w:pPr>
              <w:spacing w:after="100"/>
              <w:ind w:right="747"/>
              <w:rPr>
                <w:rFonts w:ascii="Times New Roman" w:eastAsia="Times New Roman" w:hAnsi="Times New Roman" w:cs="Times New Roman"/>
                <w:b/>
                <w:bCs/>
                <w:szCs w:val="24"/>
                <w:lang w:val="mn-MN"/>
              </w:rPr>
            </w:pPr>
            <w:r w:rsidRPr="00F02636">
              <w:rPr>
                <w:rFonts w:ascii="Times New Roman" w:hAnsi="Times New Roman" w:cs="Times New Roman"/>
                <w:color w:val="000000" w:themeColor="text1"/>
                <w:lang w:val="mn-MN"/>
              </w:rPr>
              <w:t>Бета</w:t>
            </w:r>
            <w:r>
              <w:rPr>
                <w:rFonts w:ascii="Times New Roman" w:hAnsi="Times New Roman" w:cs="Times New Roman"/>
                <w:color w:val="000000" w:themeColor="text1"/>
                <w:lang w:val="mn-MN"/>
              </w:rPr>
              <w:t xml:space="preserve"> </w:t>
            </w:r>
          </w:p>
        </w:tc>
        <w:tc>
          <w:tcPr>
            <w:tcW w:w="1067" w:type="pct"/>
          </w:tcPr>
          <w:p w:rsidR="008420CB" w:rsidRPr="009E7B21" w:rsidRDefault="008420CB" w:rsidP="00CE1E1D">
            <w:pPr>
              <w:spacing w:after="100"/>
              <w:ind w:right="747"/>
              <w:rPr>
                <w:rFonts w:ascii="Times New Roman" w:eastAsia="Times New Roman" w:hAnsi="Times New Roman" w:cs="Times New Roman"/>
                <w:b/>
                <w:bCs/>
                <w:sz w:val="22"/>
                <w:lang w:val="mn-MN"/>
              </w:rPr>
            </w:pPr>
            <w:r w:rsidRPr="009E7B21">
              <w:rPr>
                <w:rFonts w:ascii="Times New Roman" w:hAnsi="Times New Roman" w:cs="Times New Roman"/>
                <w:color w:val="000000" w:themeColor="text1"/>
                <w:sz w:val="22"/>
                <w:lang w:val="mn-MN"/>
              </w:rPr>
              <w:t>13 -15</w:t>
            </w:r>
          </w:p>
        </w:tc>
        <w:tc>
          <w:tcPr>
            <w:tcW w:w="2472" w:type="pct"/>
          </w:tcPr>
          <w:p w:rsidR="008420CB" w:rsidRPr="00C0734A" w:rsidRDefault="008420CB" w:rsidP="00CE1E1D">
            <w:pPr>
              <w:spacing w:after="100"/>
              <w:ind w:right="747"/>
              <w:rPr>
                <w:rFonts w:ascii="Times New Roman" w:eastAsia="Times New Roman" w:hAnsi="Times New Roman" w:cs="Times New Roman"/>
                <w:bCs/>
                <w:szCs w:val="24"/>
                <w:lang w:val="mn-MN"/>
              </w:rPr>
            </w:pPr>
            <w:r>
              <w:rPr>
                <w:rFonts w:ascii="Times New Roman" w:eastAsia="Times New Roman" w:hAnsi="Times New Roman" w:cs="Times New Roman"/>
                <w:bCs/>
                <w:szCs w:val="24"/>
                <w:lang w:val="mn-MN"/>
              </w:rPr>
              <w:t>л</w:t>
            </w:r>
            <w:r w:rsidRPr="00C0734A">
              <w:rPr>
                <w:rFonts w:ascii="Times New Roman" w:eastAsia="Times New Roman" w:hAnsi="Times New Roman" w:cs="Times New Roman"/>
                <w:bCs/>
                <w:szCs w:val="24"/>
                <w:lang w:val="mn-MN"/>
              </w:rPr>
              <w:t>огик бодол, анализ, оюуны бусад үйлдэл</w:t>
            </w:r>
          </w:p>
        </w:tc>
      </w:tr>
      <w:tr w:rsidR="009E7B21" w:rsidTr="009E7B21">
        <w:tc>
          <w:tcPr>
            <w:tcW w:w="281" w:type="pct"/>
          </w:tcPr>
          <w:p w:rsidR="008420CB" w:rsidRPr="00C0734A" w:rsidRDefault="008420CB" w:rsidP="00CE1E1D">
            <w:pPr>
              <w:pStyle w:val="ListParagraph"/>
              <w:numPr>
                <w:ilvl w:val="0"/>
                <w:numId w:val="6"/>
              </w:numPr>
              <w:spacing w:after="100"/>
              <w:ind w:right="747"/>
              <w:rPr>
                <w:rFonts w:ascii="Times New Roman" w:eastAsia="Times New Roman" w:hAnsi="Times New Roman" w:cs="Times New Roman"/>
                <w:b/>
                <w:bCs/>
                <w:szCs w:val="24"/>
                <w:lang w:val="mn-MN"/>
              </w:rPr>
            </w:pPr>
          </w:p>
        </w:tc>
        <w:tc>
          <w:tcPr>
            <w:tcW w:w="1180" w:type="pct"/>
          </w:tcPr>
          <w:p w:rsidR="008420CB" w:rsidRDefault="00EB5CB5" w:rsidP="00CE1E1D">
            <w:pPr>
              <w:spacing w:after="100"/>
              <w:ind w:right="747"/>
              <w:rPr>
                <w:rFonts w:ascii="Times New Roman" w:eastAsia="Times New Roman" w:hAnsi="Times New Roman" w:cs="Times New Roman"/>
                <w:b/>
                <w:bCs/>
                <w:szCs w:val="24"/>
                <w:lang w:val="mn-MN"/>
              </w:rPr>
            </w:pPr>
            <w:r>
              <w:rPr>
                <w:rFonts w:ascii="Times New Roman" w:eastAsia="Times New Roman" w:hAnsi="Times New Roman" w:cs="Times New Roman"/>
                <w:bCs/>
                <w:szCs w:val="24"/>
                <w:lang w:val="mn-MN"/>
              </w:rPr>
              <w:t>А</w:t>
            </w:r>
            <w:r w:rsidR="008420CB" w:rsidRPr="000955C5">
              <w:rPr>
                <w:rFonts w:ascii="Times New Roman" w:eastAsia="Times New Roman" w:hAnsi="Times New Roman" w:cs="Times New Roman"/>
                <w:bCs/>
                <w:szCs w:val="24"/>
                <w:lang w:val="mn-MN"/>
              </w:rPr>
              <w:t>льф</w:t>
            </w:r>
            <w:r w:rsidR="008420CB">
              <w:rPr>
                <w:rFonts w:ascii="Times New Roman" w:eastAsia="Times New Roman" w:hAnsi="Times New Roman" w:cs="Times New Roman"/>
                <w:bCs/>
                <w:szCs w:val="24"/>
                <w:lang w:val="mn-MN"/>
              </w:rPr>
              <w:t>а</w:t>
            </w:r>
          </w:p>
        </w:tc>
        <w:tc>
          <w:tcPr>
            <w:tcW w:w="1067" w:type="pct"/>
          </w:tcPr>
          <w:p w:rsidR="008420CB" w:rsidRPr="009E7B21" w:rsidRDefault="008420CB" w:rsidP="00CE1E1D">
            <w:pPr>
              <w:spacing w:after="100"/>
              <w:ind w:right="747"/>
              <w:rPr>
                <w:rFonts w:ascii="Times New Roman" w:eastAsia="Times New Roman" w:hAnsi="Times New Roman" w:cs="Times New Roman"/>
                <w:b/>
                <w:bCs/>
                <w:sz w:val="22"/>
                <w:lang w:val="mn-MN"/>
              </w:rPr>
            </w:pPr>
            <w:r w:rsidRPr="009E7B21">
              <w:rPr>
                <w:rFonts w:ascii="Times New Roman" w:eastAsia="Times New Roman" w:hAnsi="Times New Roman" w:cs="Times New Roman"/>
                <w:sz w:val="22"/>
                <w:lang w:val="mn-MN"/>
              </w:rPr>
              <w:t>8-12</w:t>
            </w:r>
          </w:p>
        </w:tc>
        <w:tc>
          <w:tcPr>
            <w:tcW w:w="2472" w:type="pct"/>
          </w:tcPr>
          <w:p w:rsidR="008420CB" w:rsidRPr="00C0734A" w:rsidRDefault="008420CB" w:rsidP="00CE1E1D">
            <w:pPr>
              <w:spacing w:after="100"/>
              <w:ind w:right="747"/>
              <w:rPr>
                <w:rFonts w:ascii="Times New Roman" w:eastAsia="Times New Roman" w:hAnsi="Times New Roman" w:cs="Times New Roman"/>
                <w:bCs/>
                <w:szCs w:val="24"/>
                <w:lang w:val="mn-MN"/>
              </w:rPr>
            </w:pPr>
            <w:r>
              <w:rPr>
                <w:rFonts w:ascii="Times New Roman" w:eastAsia="Times New Roman" w:hAnsi="Times New Roman" w:cs="Times New Roman"/>
                <w:bCs/>
                <w:szCs w:val="24"/>
                <w:lang w:val="mn-MN"/>
              </w:rPr>
              <w:t>б</w:t>
            </w:r>
            <w:r w:rsidRPr="00C0734A">
              <w:rPr>
                <w:rFonts w:ascii="Times New Roman" w:eastAsia="Times New Roman" w:hAnsi="Times New Roman" w:cs="Times New Roman"/>
                <w:bCs/>
                <w:szCs w:val="24"/>
                <w:lang w:val="mn-MN"/>
              </w:rPr>
              <w:t>ясалгах, амрах</w:t>
            </w:r>
          </w:p>
        </w:tc>
      </w:tr>
      <w:tr w:rsidR="009E7B21" w:rsidRPr="001D1813" w:rsidTr="009E7B21">
        <w:tc>
          <w:tcPr>
            <w:tcW w:w="281" w:type="pct"/>
          </w:tcPr>
          <w:p w:rsidR="008420CB" w:rsidRPr="00C0734A" w:rsidRDefault="008420CB" w:rsidP="00CE1E1D">
            <w:pPr>
              <w:pStyle w:val="ListParagraph"/>
              <w:numPr>
                <w:ilvl w:val="0"/>
                <w:numId w:val="6"/>
              </w:numPr>
              <w:spacing w:after="100"/>
              <w:ind w:right="747"/>
              <w:rPr>
                <w:rFonts w:ascii="Times New Roman" w:eastAsia="Times New Roman" w:hAnsi="Times New Roman" w:cs="Times New Roman"/>
                <w:b/>
                <w:bCs/>
                <w:szCs w:val="24"/>
                <w:lang w:val="mn-MN"/>
              </w:rPr>
            </w:pPr>
          </w:p>
        </w:tc>
        <w:tc>
          <w:tcPr>
            <w:tcW w:w="1180" w:type="pct"/>
          </w:tcPr>
          <w:p w:rsidR="008420CB" w:rsidRDefault="00EB5CB5" w:rsidP="00CE1E1D">
            <w:pPr>
              <w:spacing w:after="100"/>
              <w:ind w:right="747"/>
              <w:rPr>
                <w:rFonts w:ascii="Times New Roman" w:eastAsia="Times New Roman" w:hAnsi="Times New Roman" w:cs="Times New Roman"/>
                <w:b/>
                <w:bCs/>
                <w:szCs w:val="24"/>
                <w:lang w:val="mn-MN"/>
              </w:rPr>
            </w:pPr>
            <w:r>
              <w:rPr>
                <w:rFonts w:ascii="Times New Roman" w:eastAsia="Times New Roman" w:hAnsi="Times New Roman" w:cs="Times New Roman"/>
                <w:bCs/>
                <w:szCs w:val="24"/>
                <w:lang w:val="mn-MN"/>
              </w:rPr>
              <w:t>Т</w:t>
            </w:r>
            <w:r w:rsidR="008420CB" w:rsidRPr="000955C5">
              <w:rPr>
                <w:rFonts w:ascii="Times New Roman" w:eastAsia="Times New Roman" w:hAnsi="Times New Roman" w:cs="Times New Roman"/>
                <w:bCs/>
                <w:szCs w:val="24"/>
                <w:lang w:val="mn-MN"/>
              </w:rPr>
              <w:t>етта</w:t>
            </w:r>
          </w:p>
        </w:tc>
        <w:tc>
          <w:tcPr>
            <w:tcW w:w="1067" w:type="pct"/>
          </w:tcPr>
          <w:p w:rsidR="008420CB" w:rsidRPr="009E7B21" w:rsidRDefault="008420CB" w:rsidP="00CE1E1D">
            <w:pPr>
              <w:spacing w:after="100"/>
              <w:ind w:right="747"/>
              <w:rPr>
                <w:rFonts w:ascii="Times New Roman" w:eastAsia="Times New Roman" w:hAnsi="Times New Roman" w:cs="Times New Roman"/>
                <w:b/>
                <w:bCs/>
                <w:sz w:val="22"/>
                <w:lang w:val="mn-MN"/>
              </w:rPr>
            </w:pPr>
            <w:r w:rsidRPr="009E7B21">
              <w:rPr>
                <w:rFonts w:ascii="Times New Roman" w:eastAsia="Times New Roman" w:hAnsi="Times New Roman" w:cs="Times New Roman"/>
                <w:sz w:val="22"/>
                <w:lang w:val="mn-MN"/>
              </w:rPr>
              <w:t>4-8</w:t>
            </w:r>
          </w:p>
        </w:tc>
        <w:tc>
          <w:tcPr>
            <w:tcW w:w="2472" w:type="pct"/>
          </w:tcPr>
          <w:p w:rsidR="008420CB" w:rsidRPr="00C0734A" w:rsidRDefault="008420CB" w:rsidP="00CE1E1D">
            <w:pPr>
              <w:spacing w:after="100"/>
              <w:ind w:right="747"/>
              <w:rPr>
                <w:rFonts w:ascii="Times New Roman" w:eastAsia="Times New Roman" w:hAnsi="Times New Roman" w:cs="Times New Roman"/>
                <w:bCs/>
                <w:szCs w:val="24"/>
                <w:lang w:val="mn-MN"/>
              </w:rPr>
            </w:pPr>
            <w:r>
              <w:rPr>
                <w:rFonts w:ascii="Times New Roman" w:eastAsia="Times New Roman" w:hAnsi="Times New Roman" w:cs="Times New Roman"/>
                <w:bCs/>
                <w:szCs w:val="24"/>
                <w:lang w:val="mn-MN"/>
              </w:rPr>
              <w:t>г</w:t>
            </w:r>
            <w:r w:rsidRPr="00C0734A">
              <w:rPr>
                <w:rFonts w:ascii="Times New Roman" w:eastAsia="Times New Roman" w:hAnsi="Times New Roman" w:cs="Times New Roman"/>
                <w:bCs/>
                <w:szCs w:val="24"/>
                <w:lang w:val="mn-MN"/>
              </w:rPr>
              <w:t xml:space="preserve">үн </w:t>
            </w:r>
            <w:r>
              <w:rPr>
                <w:rFonts w:ascii="Times New Roman" w:eastAsia="Times New Roman" w:hAnsi="Times New Roman" w:cs="Times New Roman"/>
                <w:bCs/>
                <w:szCs w:val="24"/>
                <w:lang w:val="mn-MN"/>
              </w:rPr>
              <w:t>бясалгах, амьдралыг дүрслэн зураглах</w:t>
            </w:r>
          </w:p>
        </w:tc>
      </w:tr>
      <w:tr w:rsidR="008420CB" w:rsidTr="009E7B21">
        <w:tc>
          <w:tcPr>
            <w:tcW w:w="281" w:type="pct"/>
          </w:tcPr>
          <w:p w:rsidR="008420CB" w:rsidRPr="00C0734A" w:rsidRDefault="008420CB" w:rsidP="00CE1E1D">
            <w:pPr>
              <w:pStyle w:val="ListParagraph"/>
              <w:numPr>
                <w:ilvl w:val="0"/>
                <w:numId w:val="6"/>
              </w:numPr>
              <w:spacing w:after="100"/>
              <w:ind w:right="747"/>
              <w:rPr>
                <w:rFonts w:ascii="Times New Roman" w:eastAsia="Times New Roman" w:hAnsi="Times New Roman" w:cs="Times New Roman"/>
                <w:b/>
                <w:bCs/>
                <w:szCs w:val="24"/>
                <w:lang w:val="mn-MN"/>
              </w:rPr>
            </w:pPr>
          </w:p>
        </w:tc>
        <w:tc>
          <w:tcPr>
            <w:tcW w:w="1180" w:type="pct"/>
          </w:tcPr>
          <w:p w:rsidR="008420CB" w:rsidRPr="00C0734A" w:rsidRDefault="00EB5CB5" w:rsidP="00CE1E1D">
            <w:pPr>
              <w:spacing w:after="100"/>
              <w:ind w:right="747"/>
              <w:rPr>
                <w:rFonts w:ascii="Times New Roman" w:eastAsia="Times New Roman" w:hAnsi="Times New Roman" w:cs="Times New Roman"/>
                <w:sz w:val="20"/>
                <w:szCs w:val="20"/>
                <w:lang w:val="mn-MN"/>
              </w:rPr>
            </w:pPr>
            <w:r>
              <w:rPr>
                <w:rFonts w:ascii="Times New Roman" w:eastAsia="Times New Roman" w:hAnsi="Times New Roman" w:cs="Times New Roman"/>
                <w:bCs/>
                <w:szCs w:val="24"/>
                <w:lang w:val="mn-MN"/>
              </w:rPr>
              <w:t>Д</w:t>
            </w:r>
            <w:r w:rsidR="008420CB" w:rsidRPr="00C0734A">
              <w:rPr>
                <w:rFonts w:ascii="Times New Roman" w:eastAsia="Times New Roman" w:hAnsi="Times New Roman" w:cs="Times New Roman"/>
                <w:bCs/>
                <w:szCs w:val="24"/>
                <w:lang w:val="mn-MN"/>
              </w:rPr>
              <w:t>ельта</w:t>
            </w:r>
          </w:p>
        </w:tc>
        <w:tc>
          <w:tcPr>
            <w:tcW w:w="1067" w:type="pct"/>
          </w:tcPr>
          <w:p w:rsidR="008420CB" w:rsidRPr="009E7B21" w:rsidRDefault="008420CB" w:rsidP="00CE1E1D">
            <w:pPr>
              <w:spacing w:after="100"/>
              <w:ind w:right="747"/>
              <w:rPr>
                <w:rFonts w:ascii="Times New Roman" w:eastAsia="Times New Roman" w:hAnsi="Times New Roman" w:cs="Times New Roman"/>
                <w:sz w:val="22"/>
                <w:lang w:val="mn-MN"/>
              </w:rPr>
            </w:pPr>
            <w:r w:rsidRPr="009E7B21">
              <w:rPr>
                <w:rFonts w:ascii="Times New Roman" w:eastAsia="Times New Roman" w:hAnsi="Times New Roman" w:cs="Times New Roman"/>
                <w:sz w:val="22"/>
                <w:lang w:val="mn-MN"/>
              </w:rPr>
              <w:t>0.5-4</w:t>
            </w:r>
          </w:p>
        </w:tc>
        <w:tc>
          <w:tcPr>
            <w:tcW w:w="2472" w:type="pct"/>
          </w:tcPr>
          <w:p w:rsidR="008420CB" w:rsidRPr="00C0734A" w:rsidRDefault="008420CB" w:rsidP="00CE1E1D">
            <w:pPr>
              <w:spacing w:after="100"/>
              <w:ind w:right="747"/>
              <w:rPr>
                <w:rFonts w:ascii="Times New Roman" w:eastAsia="Times New Roman" w:hAnsi="Times New Roman" w:cs="Times New Roman"/>
                <w:bCs/>
                <w:szCs w:val="24"/>
                <w:lang w:val="mn-MN"/>
              </w:rPr>
            </w:pPr>
            <w:r w:rsidRPr="00C0734A">
              <w:rPr>
                <w:rFonts w:ascii="Times New Roman" w:eastAsia="Times New Roman" w:hAnsi="Times New Roman" w:cs="Times New Roman"/>
                <w:bCs/>
                <w:szCs w:val="24"/>
                <w:lang w:val="mn-MN"/>
              </w:rPr>
              <w:t>гүн нойрсох, амрах</w:t>
            </w:r>
          </w:p>
        </w:tc>
      </w:tr>
      <w:tr w:rsidR="009E7B21" w:rsidRPr="00934FE0" w:rsidTr="009E7B21">
        <w:tc>
          <w:tcPr>
            <w:tcW w:w="281" w:type="pct"/>
          </w:tcPr>
          <w:p w:rsidR="009E7B21" w:rsidRPr="00C0734A" w:rsidRDefault="009E7B21" w:rsidP="00CE1E1D">
            <w:pPr>
              <w:pStyle w:val="ListParagraph"/>
              <w:numPr>
                <w:ilvl w:val="0"/>
                <w:numId w:val="6"/>
              </w:numPr>
              <w:spacing w:after="100"/>
              <w:ind w:right="747"/>
              <w:rPr>
                <w:rFonts w:ascii="Times New Roman" w:eastAsia="Times New Roman" w:hAnsi="Times New Roman" w:cs="Times New Roman"/>
                <w:b/>
                <w:bCs/>
                <w:szCs w:val="24"/>
                <w:lang w:val="mn-MN"/>
              </w:rPr>
            </w:pPr>
          </w:p>
        </w:tc>
        <w:tc>
          <w:tcPr>
            <w:tcW w:w="1180" w:type="pct"/>
          </w:tcPr>
          <w:p w:rsidR="009E7B21" w:rsidRPr="00C0734A" w:rsidRDefault="009E7B21" w:rsidP="00CE1E1D">
            <w:pPr>
              <w:spacing w:after="100"/>
              <w:ind w:right="747"/>
              <w:rPr>
                <w:rFonts w:ascii="Times New Roman" w:eastAsia="Times New Roman" w:hAnsi="Times New Roman" w:cs="Times New Roman"/>
                <w:bCs/>
                <w:szCs w:val="24"/>
                <w:lang w:val="mn-MN"/>
              </w:rPr>
            </w:pPr>
            <w:r>
              <w:rPr>
                <w:rFonts w:ascii="Times New Roman" w:eastAsia="Times New Roman" w:hAnsi="Times New Roman" w:cs="Times New Roman"/>
                <w:bCs/>
                <w:szCs w:val="24"/>
                <w:lang w:val="mn-MN"/>
              </w:rPr>
              <w:t>Мю</w:t>
            </w:r>
          </w:p>
        </w:tc>
        <w:tc>
          <w:tcPr>
            <w:tcW w:w="1067" w:type="pct"/>
          </w:tcPr>
          <w:p w:rsidR="009E7B21" w:rsidRPr="009E7B21" w:rsidRDefault="009E7B21" w:rsidP="00CE1E1D">
            <w:pPr>
              <w:spacing w:after="100"/>
              <w:ind w:right="747"/>
              <w:rPr>
                <w:rFonts w:ascii="Times New Roman" w:eastAsia="Times New Roman" w:hAnsi="Times New Roman" w:cs="Times New Roman"/>
                <w:sz w:val="22"/>
                <w:lang w:val="mn-MN"/>
              </w:rPr>
            </w:pPr>
            <w:r w:rsidRPr="009E7B21">
              <w:rPr>
                <w:sz w:val="22"/>
              </w:rPr>
              <w:t>8–13 </w:t>
            </w:r>
          </w:p>
        </w:tc>
        <w:tc>
          <w:tcPr>
            <w:tcW w:w="2472" w:type="pct"/>
          </w:tcPr>
          <w:p w:rsidR="009E7B21" w:rsidRPr="00934FE0" w:rsidRDefault="009E7B21" w:rsidP="00CE1E1D">
            <w:pPr>
              <w:spacing w:after="100"/>
              <w:ind w:right="747"/>
              <w:rPr>
                <w:rFonts w:ascii="Times New Roman" w:eastAsia="Times New Roman" w:hAnsi="Times New Roman" w:cs="Times New Roman"/>
                <w:bCs/>
                <w:szCs w:val="24"/>
              </w:rPr>
            </w:pPr>
          </w:p>
        </w:tc>
      </w:tr>
      <w:tr w:rsidR="009E7B21" w:rsidRPr="00934FE0" w:rsidTr="009E7B21">
        <w:tc>
          <w:tcPr>
            <w:tcW w:w="281" w:type="pct"/>
          </w:tcPr>
          <w:p w:rsidR="009E7B21" w:rsidRPr="00C0734A" w:rsidRDefault="009E7B21" w:rsidP="00CE1E1D">
            <w:pPr>
              <w:pStyle w:val="ListParagraph"/>
              <w:numPr>
                <w:ilvl w:val="0"/>
                <w:numId w:val="6"/>
              </w:numPr>
              <w:spacing w:after="100"/>
              <w:ind w:right="747"/>
              <w:rPr>
                <w:rFonts w:ascii="Times New Roman" w:eastAsia="Times New Roman" w:hAnsi="Times New Roman" w:cs="Times New Roman"/>
                <w:b/>
                <w:bCs/>
                <w:szCs w:val="24"/>
                <w:lang w:val="mn-MN"/>
              </w:rPr>
            </w:pPr>
          </w:p>
        </w:tc>
        <w:tc>
          <w:tcPr>
            <w:tcW w:w="1180" w:type="pct"/>
          </w:tcPr>
          <w:p w:rsidR="009E7B21" w:rsidRDefault="009E7B21" w:rsidP="00CE1E1D">
            <w:pPr>
              <w:spacing w:after="100"/>
              <w:ind w:right="747"/>
              <w:rPr>
                <w:rFonts w:ascii="Times New Roman" w:eastAsia="Times New Roman" w:hAnsi="Times New Roman" w:cs="Times New Roman"/>
                <w:bCs/>
                <w:szCs w:val="24"/>
                <w:lang w:val="mn-MN"/>
              </w:rPr>
            </w:pPr>
            <w:r>
              <w:rPr>
                <w:rFonts w:ascii="Times New Roman" w:eastAsia="Times New Roman" w:hAnsi="Times New Roman" w:cs="Times New Roman"/>
                <w:bCs/>
                <w:szCs w:val="24"/>
                <w:lang w:val="mn-MN"/>
              </w:rPr>
              <w:t>Гамма</w:t>
            </w:r>
          </w:p>
        </w:tc>
        <w:tc>
          <w:tcPr>
            <w:tcW w:w="1067" w:type="pct"/>
          </w:tcPr>
          <w:p w:rsidR="009E7B21" w:rsidRPr="009E7B21" w:rsidRDefault="009E7B21" w:rsidP="00CE1E1D">
            <w:pPr>
              <w:spacing w:after="100"/>
              <w:ind w:right="747"/>
              <w:rPr>
                <w:rFonts w:ascii="Times New Roman" w:eastAsia="Times New Roman" w:hAnsi="Times New Roman" w:cs="Times New Roman"/>
                <w:sz w:val="22"/>
                <w:lang w:val="mn-MN"/>
              </w:rPr>
            </w:pPr>
            <w:r w:rsidRPr="00934FE0">
              <w:rPr>
                <w:rFonts w:ascii="Times New Roman" w:hAnsi="Times New Roman" w:cs="Times New Roman"/>
                <w:sz w:val="22"/>
                <w:lang w:val="mn-MN"/>
              </w:rPr>
              <w:t>25–100 </w:t>
            </w:r>
          </w:p>
        </w:tc>
        <w:tc>
          <w:tcPr>
            <w:tcW w:w="2472" w:type="pct"/>
          </w:tcPr>
          <w:p w:rsidR="009E7B21" w:rsidRPr="00C0734A" w:rsidRDefault="009E7B21" w:rsidP="00CE1E1D">
            <w:pPr>
              <w:spacing w:after="100"/>
              <w:ind w:right="747"/>
              <w:rPr>
                <w:rFonts w:ascii="Times New Roman" w:eastAsia="Times New Roman" w:hAnsi="Times New Roman" w:cs="Times New Roman"/>
                <w:bCs/>
                <w:szCs w:val="24"/>
                <w:lang w:val="mn-MN"/>
              </w:rPr>
            </w:pPr>
          </w:p>
        </w:tc>
      </w:tr>
    </w:tbl>
    <w:p w:rsidR="009E7B21" w:rsidRDefault="009E7B21" w:rsidP="00CE1E1D">
      <w:pPr>
        <w:spacing w:after="120" w:line="240" w:lineRule="auto"/>
        <w:ind w:firstLine="720"/>
        <w:jc w:val="both"/>
        <w:outlineLvl w:val="2"/>
        <w:rPr>
          <w:rFonts w:ascii="Times New Roman" w:hAnsi="Times New Roman" w:cs="Times New Roman"/>
          <w:lang w:val="mn-MN"/>
        </w:rPr>
      </w:pPr>
    </w:p>
    <w:p w:rsidR="00CE1E1D" w:rsidRDefault="00133F53" w:rsidP="00D547D1">
      <w:pPr>
        <w:spacing w:after="120" w:line="240" w:lineRule="auto"/>
        <w:ind w:firstLine="720"/>
        <w:outlineLvl w:val="2"/>
        <w:rPr>
          <w:rFonts w:ascii="Times New Roman" w:hAnsi="Times New Roman" w:cs="Times New Roman"/>
          <w:lang w:val="mn-MN"/>
        </w:rPr>
      </w:pPr>
      <w:r w:rsidRPr="00163113">
        <w:rPr>
          <w:rFonts w:ascii="Times New Roman" w:hAnsi="Times New Roman" w:cs="Times New Roman"/>
          <w:lang w:val="mn-MN"/>
        </w:rPr>
        <w:t>Г</w:t>
      </w:r>
      <w:r w:rsidR="008420CB" w:rsidRPr="00163113">
        <w:rPr>
          <w:rFonts w:ascii="Times New Roman" w:hAnsi="Times New Roman" w:cs="Times New Roman"/>
          <w:lang w:val="mn-MN"/>
        </w:rPr>
        <w:t>үйцэтгэж байгаа</w:t>
      </w:r>
      <w:r w:rsidRPr="00163113">
        <w:rPr>
          <w:rFonts w:ascii="Times New Roman" w:hAnsi="Times New Roman" w:cs="Times New Roman"/>
          <w:lang w:val="mn-MN"/>
        </w:rPr>
        <w:t xml:space="preserve"> тухайн үйлдлээс хамаарч хүний </w:t>
      </w:r>
      <w:r w:rsidR="008420CB" w:rsidRPr="00163113">
        <w:rPr>
          <w:rFonts w:ascii="Times New Roman" w:hAnsi="Times New Roman" w:cs="Times New Roman"/>
          <w:lang w:val="mn-MN"/>
        </w:rPr>
        <w:t xml:space="preserve"> долгионы  төлөв өөрчлөгдөнө. </w:t>
      </w:r>
      <w:r w:rsidR="00163113" w:rsidRPr="00163113">
        <w:rPr>
          <w:rFonts w:ascii="Times New Roman" w:hAnsi="Times New Roman" w:cs="Times New Roman"/>
          <w:lang w:val="mn-MN"/>
        </w:rPr>
        <w:t xml:space="preserve"> </w:t>
      </w:r>
      <w:r w:rsidR="008420CB" w:rsidRPr="00163113">
        <w:rPr>
          <w:rFonts w:ascii="Times New Roman" w:hAnsi="Times New Roman" w:cs="Times New Roman"/>
          <w:lang w:val="mn-MN"/>
        </w:rPr>
        <w:t xml:space="preserve">Тухайлбал, анхаарал төвлөрөх, </w:t>
      </w:r>
      <w:r w:rsidR="00054974" w:rsidRPr="00163113">
        <w:rPr>
          <w:rFonts w:ascii="Times New Roman" w:hAnsi="Times New Roman" w:cs="Times New Roman"/>
          <w:lang w:val="mn-MN"/>
        </w:rPr>
        <w:t>бясалгал хий</w:t>
      </w:r>
      <w:r w:rsidR="008420CB" w:rsidRPr="00163113">
        <w:rPr>
          <w:rFonts w:ascii="Times New Roman" w:hAnsi="Times New Roman" w:cs="Times New Roman"/>
          <w:lang w:val="mn-MN"/>
        </w:rPr>
        <w:t xml:space="preserve">х үед хүний долгионы </w:t>
      </w:r>
      <w:r w:rsidR="00054974" w:rsidRPr="00163113">
        <w:rPr>
          <w:rFonts w:ascii="Times New Roman" w:hAnsi="Times New Roman" w:cs="Times New Roman"/>
          <w:lang w:val="mn-MN"/>
        </w:rPr>
        <w:t xml:space="preserve">герц </w:t>
      </w:r>
      <w:r w:rsidR="00163113">
        <w:rPr>
          <w:rFonts w:ascii="Times New Roman" w:hAnsi="Times New Roman" w:cs="Times New Roman"/>
          <w:lang w:val="mn-MN"/>
        </w:rPr>
        <w:t xml:space="preserve">дараах </w:t>
      </w:r>
      <w:r w:rsidR="008420CB" w:rsidRPr="00163113">
        <w:rPr>
          <w:rFonts w:ascii="Times New Roman" w:hAnsi="Times New Roman" w:cs="Times New Roman"/>
          <w:lang w:val="mn-MN"/>
        </w:rPr>
        <w:t>байдлаар өөрчлөгддөг</w:t>
      </w:r>
      <w:r w:rsidR="00D547D1">
        <w:rPr>
          <w:rFonts w:ascii="Times New Roman" w:hAnsi="Times New Roman" w:cs="Times New Roman"/>
          <w:lang w:val="mn-MN"/>
        </w:rPr>
        <w:t xml:space="preserve"> </w:t>
      </w:r>
      <w:r w:rsidR="00163113" w:rsidRPr="00163113">
        <w:rPr>
          <w:rFonts w:ascii="Times New Roman" w:hAnsi="Times New Roman" w:cs="Times New Roman"/>
          <w:lang w:val="mn-MN"/>
        </w:rPr>
        <w:t>байна</w:t>
      </w:r>
      <w:r w:rsidR="00054974" w:rsidRPr="00163113">
        <w:rPr>
          <w:rStyle w:val="FootnoteReference"/>
          <w:rFonts w:ascii="Times New Roman" w:eastAsia="Times New Roman" w:hAnsi="Times New Roman" w:cs="Times New Roman"/>
          <w:bCs/>
          <w:szCs w:val="24"/>
          <w:lang w:val="mn-MN"/>
        </w:rPr>
        <w:footnoteReference w:id="80"/>
      </w:r>
      <w:r w:rsidR="008420CB" w:rsidRPr="00163113">
        <w:rPr>
          <w:rFonts w:ascii="Times New Roman" w:hAnsi="Times New Roman" w:cs="Times New Roman"/>
          <w:lang w:val="mn-MN"/>
        </w:rPr>
        <w:t xml:space="preserve"> </w:t>
      </w:r>
      <w:r w:rsidR="000A7E63" w:rsidRPr="00163113">
        <w:rPr>
          <w:rFonts w:ascii="Times New Roman" w:hAnsi="Times New Roman" w:cs="Times New Roman"/>
          <w:lang w:val="mn-MN"/>
        </w:rPr>
        <w:br/>
      </w:r>
    </w:p>
    <w:p w:rsidR="00D547D1" w:rsidRDefault="00D547D1" w:rsidP="00D547D1">
      <w:pPr>
        <w:spacing w:after="120" w:line="240" w:lineRule="auto"/>
        <w:ind w:firstLine="720"/>
        <w:outlineLvl w:val="2"/>
        <w:rPr>
          <w:rFonts w:ascii="Times New Roman" w:hAnsi="Times New Roman" w:cs="Times New Roman"/>
          <w:lang w:val="mn-MN"/>
        </w:rPr>
      </w:pPr>
    </w:p>
    <w:p w:rsidR="00D547D1" w:rsidRDefault="00D547D1" w:rsidP="00D547D1">
      <w:pPr>
        <w:spacing w:after="120" w:line="240" w:lineRule="auto"/>
        <w:ind w:firstLine="720"/>
        <w:outlineLvl w:val="2"/>
        <w:rPr>
          <w:rFonts w:ascii="Times New Roman" w:hAnsi="Times New Roman" w:cs="Times New Roman"/>
          <w:lang w:val="mn-MN"/>
        </w:rPr>
      </w:pPr>
    </w:p>
    <w:p w:rsidR="00D547D1" w:rsidRDefault="00D547D1" w:rsidP="00D547D1">
      <w:pPr>
        <w:spacing w:after="120" w:line="240" w:lineRule="auto"/>
        <w:ind w:firstLine="720"/>
        <w:outlineLvl w:val="2"/>
        <w:rPr>
          <w:rFonts w:ascii="Times New Roman" w:hAnsi="Times New Roman" w:cs="Times New Roman"/>
          <w:lang w:val="mn-MN"/>
        </w:rPr>
      </w:pPr>
    </w:p>
    <w:p w:rsidR="00D547D1" w:rsidRPr="00D547D1" w:rsidRDefault="00D547D1" w:rsidP="00D547D1">
      <w:pPr>
        <w:spacing w:after="120" w:line="240" w:lineRule="auto"/>
        <w:ind w:firstLine="720"/>
        <w:outlineLvl w:val="2"/>
        <w:rPr>
          <w:rFonts w:ascii="Times New Roman" w:hAnsi="Times New Roman" w:cs="Times New Roman"/>
          <w:lang w:val="mn-MN"/>
        </w:rPr>
      </w:pPr>
    </w:p>
    <w:p w:rsidR="00D547D1" w:rsidRDefault="00133F53" w:rsidP="00CE1E1D">
      <w:pPr>
        <w:tabs>
          <w:tab w:val="left" w:pos="3668"/>
        </w:tabs>
        <w:spacing w:after="0" w:line="240" w:lineRule="auto"/>
        <w:ind w:left="82" w:right="27"/>
        <w:jc w:val="both"/>
        <w:rPr>
          <w:rFonts w:ascii="Times New Roman" w:eastAsia="Times New Roman" w:hAnsi="Times New Roman" w:cs="Times New Roman"/>
          <w:bCs/>
          <w:szCs w:val="24"/>
          <w:lang w:val="mn-MN"/>
        </w:rPr>
      </w:pPr>
      <w:r w:rsidRPr="00CE1E1D">
        <w:rPr>
          <w:rFonts w:ascii="Times New Roman" w:eastAsia="Times New Roman" w:hAnsi="Times New Roman" w:cs="Times New Roman"/>
          <w:bCs/>
          <w:szCs w:val="24"/>
          <w:lang w:val="mn-MN"/>
        </w:rPr>
        <w:t xml:space="preserve">                     </w:t>
      </w:r>
    </w:p>
    <w:p w:rsidR="008420CB" w:rsidRPr="00CE1E1D" w:rsidRDefault="00133F53" w:rsidP="00D547D1">
      <w:pPr>
        <w:tabs>
          <w:tab w:val="left" w:pos="3668"/>
        </w:tabs>
        <w:spacing w:after="0" w:line="240" w:lineRule="auto"/>
        <w:ind w:left="82" w:right="27"/>
        <w:jc w:val="center"/>
        <w:rPr>
          <w:rFonts w:ascii="Times New Roman" w:eastAsia="Times New Roman" w:hAnsi="Times New Roman" w:cs="Times New Roman"/>
          <w:bCs/>
          <w:i/>
          <w:szCs w:val="24"/>
          <w:lang w:val="mn-MN"/>
        </w:rPr>
      </w:pPr>
      <w:r w:rsidRPr="00CE1E1D">
        <w:rPr>
          <w:rFonts w:ascii="Times New Roman" w:eastAsia="Times New Roman" w:hAnsi="Times New Roman" w:cs="Times New Roman"/>
          <w:bCs/>
          <w:i/>
          <w:szCs w:val="24"/>
          <w:lang w:val="mn-MN"/>
        </w:rPr>
        <w:t>Хүснэгт 2:  Төвлөрлийн үеийн хүний долгионы төлөв</w:t>
      </w:r>
    </w:p>
    <w:p w:rsidR="00133F53" w:rsidRPr="00CE1E1D" w:rsidRDefault="00133F53" w:rsidP="00CE1E1D">
      <w:pPr>
        <w:spacing w:after="0" w:line="240" w:lineRule="auto"/>
        <w:ind w:left="82" w:right="27"/>
        <w:jc w:val="both"/>
        <w:rPr>
          <w:rFonts w:ascii="Times New Roman" w:eastAsia="Times New Roman" w:hAnsi="Times New Roman" w:cs="Times New Roman"/>
          <w:bCs/>
          <w:i/>
          <w:szCs w:val="24"/>
          <w:lang w:val="mn-MN"/>
        </w:rPr>
      </w:pPr>
    </w:p>
    <w:tbl>
      <w:tblPr>
        <w:tblStyle w:val="TableGrid"/>
        <w:tblW w:w="2656" w:type="pct"/>
        <w:tblInd w:w="1825" w:type="dxa"/>
        <w:tblLayout w:type="fixed"/>
        <w:tblCellMar>
          <w:left w:w="115" w:type="dxa"/>
          <w:right w:w="115" w:type="dxa"/>
        </w:tblCellMar>
        <w:tblLook w:val="04A0"/>
      </w:tblPr>
      <w:tblGrid>
        <w:gridCol w:w="557"/>
        <w:gridCol w:w="2407"/>
        <w:gridCol w:w="2130"/>
      </w:tblGrid>
      <w:tr w:rsidR="00133F53" w:rsidRPr="00CE1E1D" w:rsidTr="00133F53">
        <w:trPr>
          <w:trHeight w:val="719"/>
        </w:trPr>
        <w:tc>
          <w:tcPr>
            <w:tcW w:w="546" w:type="pct"/>
          </w:tcPr>
          <w:p w:rsidR="00133F53" w:rsidRPr="00CE1E1D" w:rsidRDefault="00133F53" w:rsidP="00CE1E1D">
            <w:pPr>
              <w:spacing w:after="100"/>
              <w:ind w:right="747"/>
              <w:rPr>
                <w:rFonts w:ascii="Cambria Math" w:eastAsia="Times New Roman" w:hAnsi="Cambria Math" w:cs="Times New Roman"/>
                <w:bCs/>
                <w:szCs w:val="24"/>
                <w:lang w:val="mn-MN"/>
              </w:rPr>
            </w:pPr>
            <w:r w:rsidRPr="00CE1E1D">
              <w:rPr>
                <w:rFonts w:ascii="Cambria Math" w:eastAsia="Times New Roman" w:hAnsi="Cambria Math" w:cs="Times New Roman"/>
                <w:bCs/>
                <w:szCs w:val="24"/>
                <w:lang w:val="mn-MN"/>
              </w:rPr>
              <w:t>№</w:t>
            </w:r>
          </w:p>
        </w:tc>
        <w:tc>
          <w:tcPr>
            <w:tcW w:w="2362" w:type="pct"/>
          </w:tcPr>
          <w:p w:rsidR="00133F53" w:rsidRPr="00CE1E1D" w:rsidRDefault="00133F53" w:rsidP="00CE1E1D">
            <w:pPr>
              <w:spacing w:after="100"/>
              <w:ind w:right="-25"/>
              <w:rPr>
                <w:rFonts w:ascii="Times New Roman" w:eastAsia="Times New Roman" w:hAnsi="Times New Roman" w:cs="Times New Roman"/>
                <w:bCs/>
                <w:szCs w:val="24"/>
                <w:lang w:val="mn-MN"/>
              </w:rPr>
            </w:pPr>
            <w:r w:rsidRPr="00CE1E1D">
              <w:rPr>
                <w:rFonts w:ascii="Times New Roman" w:eastAsia="Times New Roman" w:hAnsi="Times New Roman" w:cs="Times New Roman"/>
                <w:bCs/>
                <w:szCs w:val="24"/>
                <w:lang w:val="mn-MN"/>
              </w:rPr>
              <w:t>Долгионы төрөл</w:t>
            </w:r>
          </w:p>
        </w:tc>
        <w:tc>
          <w:tcPr>
            <w:tcW w:w="2091" w:type="pct"/>
          </w:tcPr>
          <w:p w:rsidR="00133F53" w:rsidRPr="00CE1E1D" w:rsidRDefault="00133F53" w:rsidP="00CE1E1D">
            <w:pPr>
              <w:spacing w:after="100"/>
              <w:ind w:right="-114"/>
              <w:rPr>
                <w:rFonts w:ascii="Times New Roman" w:eastAsia="Times New Roman" w:hAnsi="Times New Roman" w:cs="Times New Roman"/>
                <w:bCs/>
                <w:szCs w:val="24"/>
                <w:lang w:val="mn-MN"/>
              </w:rPr>
            </w:pPr>
            <w:r w:rsidRPr="00CE1E1D">
              <w:rPr>
                <w:rFonts w:ascii="Times New Roman" w:eastAsia="Times New Roman" w:hAnsi="Times New Roman" w:cs="Times New Roman"/>
                <w:bCs/>
                <w:szCs w:val="24"/>
                <w:lang w:val="mn-MN"/>
              </w:rPr>
              <w:t xml:space="preserve">Герцийн </w:t>
            </w:r>
          </w:p>
          <w:p w:rsidR="00133F53" w:rsidRPr="00CE1E1D" w:rsidRDefault="00133F53" w:rsidP="00CE1E1D">
            <w:pPr>
              <w:spacing w:after="100"/>
              <w:ind w:right="-114"/>
              <w:rPr>
                <w:rFonts w:ascii="Times New Roman" w:eastAsia="Times New Roman" w:hAnsi="Times New Roman" w:cs="Times New Roman"/>
                <w:bCs/>
                <w:szCs w:val="24"/>
                <w:lang w:val="mn-MN"/>
              </w:rPr>
            </w:pPr>
            <w:r w:rsidRPr="00CE1E1D">
              <w:rPr>
                <w:rFonts w:ascii="Times New Roman" w:eastAsia="Times New Roman" w:hAnsi="Times New Roman" w:cs="Times New Roman"/>
                <w:bCs/>
                <w:szCs w:val="24"/>
                <w:lang w:val="mn-MN"/>
              </w:rPr>
              <w:t>хэмжээ</w:t>
            </w:r>
          </w:p>
        </w:tc>
      </w:tr>
      <w:tr w:rsidR="00133F53" w:rsidRPr="00C0734A" w:rsidTr="00133F53">
        <w:tc>
          <w:tcPr>
            <w:tcW w:w="546" w:type="pct"/>
          </w:tcPr>
          <w:p w:rsidR="00133F53" w:rsidRPr="00C0734A" w:rsidRDefault="00133F53" w:rsidP="00CE1E1D">
            <w:pPr>
              <w:pStyle w:val="ListParagraph"/>
              <w:numPr>
                <w:ilvl w:val="0"/>
                <w:numId w:val="6"/>
              </w:numPr>
              <w:spacing w:after="100"/>
              <w:ind w:right="747"/>
              <w:rPr>
                <w:rFonts w:ascii="Times New Roman" w:eastAsia="Times New Roman" w:hAnsi="Times New Roman" w:cs="Times New Roman"/>
                <w:b/>
                <w:bCs/>
                <w:szCs w:val="24"/>
                <w:lang w:val="mn-MN"/>
              </w:rPr>
            </w:pPr>
          </w:p>
        </w:tc>
        <w:tc>
          <w:tcPr>
            <w:tcW w:w="2362" w:type="pct"/>
          </w:tcPr>
          <w:p w:rsidR="00133F53" w:rsidRDefault="00133F53" w:rsidP="00CE1E1D">
            <w:pPr>
              <w:spacing w:after="100"/>
              <w:ind w:right="747"/>
              <w:rPr>
                <w:rFonts w:ascii="Times New Roman" w:eastAsia="Times New Roman" w:hAnsi="Times New Roman" w:cs="Times New Roman"/>
                <w:b/>
                <w:bCs/>
                <w:szCs w:val="24"/>
                <w:lang w:val="mn-MN"/>
              </w:rPr>
            </w:pPr>
            <w:r w:rsidRPr="00F02636">
              <w:rPr>
                <w:rFonts w:ascii="Times New Roman" w:hAnsi="Times New Roman" w:cs="Times New Roman"/>
                <w:color w:val="000000" w:themeColor="text1"/>
                <w:lang w:val="mn-MN"/>
              </w:rPr>
              <w:t>Бета</w:t>
            </w:r>
            <w:r>
              <w:rPr>
                <w:rFonts w:ascii="Times New Roman" w:hAnsi="Times New Roman" w:cs="Times New Roman"/>
                <w:color w:val="000000" w:themeColor="text1"/>
                <w:lang w:val="mn-MN"/>
              </w:rPr>
              <w:t xml:space="preserve"> </w:t>
            </w:r>
          </w:p>
        </w:tc>
        <w:tc>
          <w:tcPr>
            <w:tcW w:w="2091" w:type="pct"/>
          </w:tcPr>
          <w:p w:rsidR="00133F53" w:rsidRDefault="00133F53" w:rsidP="00CE1E1D">
            <w:pPr>
              <w:spacing w:after="100"/>
              <w:ind w:right="747"/>
              <w:rPr>
                <w:rFonts w:ascii="Times New Roman" w:eastAsia="Times New Roman" w:hAnsi="Times New Roman" w:cs="Times New Roman"/>
                <w:b/>
                <w:bCs/>
                <w:szCs w:val="24"/>
                <w:lang w:val="mn-MN"/>
              </w:rPr>
            </w:pPr>
            <w:r w:rsidRPr="00F02636">
              <w:rPr>
                <w:rFonts w:ascii="Times New Roman" w:hAnsi="Times New Roman" w:cs="Times New Roman"/>
                <w:color w:val="000000" w:themeColor="text1"/>
                <w:lang w:val="mn-MN"/>
              </w:rPr>
              <w:t>13 -</w:t>
            </w:r>
            <w:r>
              <w:rPr>
                <w:rFonts w:ascii="Times New Roman" w:hAnsi="Times New Roman" w:cs="Times New Roman"/>
                <w:color w:val="000000" w:themeColor="text1"/>
                <w:lang w:val="mn-MN"/>
              </w:rPr>
              <w:t>30</w:t>
            </w:r>
          </w:p>
        </w:tc>
      </w:tr>
      <w:tr w:rsidR="00133F53" w:rsidRPr="00C0734A" w:rsidTr="00133F53">
        <w:tc>
          <w:tcPr>
            <w:tcW w:w="546" w:type="pct"/>
          </w:tcPr>
          <w:p w:rsidR="00133F53" w:rsidRPr="00C0734A" w:rsidRDefault="00133F53" w:rsidP="00CE1E1D">
            <w:pPr>
              <w:pStyle w:val="ListParagraph"/>
              <w:numPr>
                <w:ilvl w:val="0"/>
                <w:numId w:val="6"/>
              </w:numPr>
              <w:spacing w:after="100"/>
              <w:ind w:right="747"/>
              <w:rPr>
                <w:rFonts w:ascii="Times New Roman" w:eastAsia="Times New Roman" w:hAnsi="Times New Roman" w:cs="Times New Roman"/>
                <w:b/>
                <w:bCs/>
                <w:szCs w:val="24"/>
                <w:lang w:val="mn-MN"/>
              </w:rPr>
            </w:pPr>
          </w:p>
        </w:tc>
        <w:tc>
          <w:tcPr>
            <w:tcW w:w="2362" w:type="pct"/>
          </w:tcPr>
          <w:p w:rsidR="00133F53" w:rsidRDefault="00EB5CB5" w:rsidP="00CE1E1D">
            <w:pPr>
              <w:spacing w:after="100"/>
              <w:ind w:right="747"/>
              <w:rPr>
                <w:rFonts w:ascii="Times New Roman" w:eastAsia="Times New Roman" w:hAnsi="Times New Roman" w:cs="Times New Roman"/>
                <w:b/>
                <w:bCs/>
                <w:szCs w:val="24"/>
                <w:lang w:val="mn-MN"/>
              </w:rPr>
            </w:pPr>
            <w:r>
              <w:rPr>
                <w:rFonts w:ascii="Times New Roman" w:eastAsia="Times New Roman" w:hAnsi="Times New Roman" w:cs="Times New Roman"/>
                <w:bCs/>
                <w:szCs w:val="24"/>
                <w:lang w:val="mn-MN"/>
              </w:rPr>
              <w:t>А</w:t>
            </w:r>
            <w:r w:rsidR="00133F53" w:rsidRPr="000955C5">
              <w:rPr>
                <w:rFonts w:ascii="Times New Roman" w:eastAsia="Times New Roman" w:hAnsi="Times New Roman" w:cs="Times New Roman"/>
                <w:bCs/>
                <w:szCs w:val="24"/>
                <w:lang w:val="mn-MN"/>
              </w:rPr>
              <w:t>льф</w:t>
            </w:r>
            <w:r w:rsidR="00133F53">
              <w:rPr>
                <w:rFonts w:ascii="Times New Roman" w:eastAsia="Times New Roman" w:hAnsi="Times New Roman" w:cs="Times New Roman"/>
                <w:bCs/>
                <w:szCs w:val="24"/>
                <w:lang w:val="mn-MN"/>
              </w:rPr>
              <w:t>а</w:t>
            </w:r>
          </w:p>
        </w:tc>
        <w:tc>
          <w:tcPr>
            <w:tcW w:w="2091" w:type="pct"/>
          </w:tcPr>
          <w:p w:rsidR="00133F53" w:rsidRDefault="00133F53" w:rsidP="00CE1E1D">
            <w:pPr>
              <w:spacing w:after="100"/>
              <w:ind w:right="747"/>
              <w:rPr>
                <w:rFonts w:ascii="Times New Roman" w:eastAsia="Times New Roman" w:hAnsi="Times New Roman" w:cs="Times New Roman"/>
                <w:b/>
                <w:bCs/>
                <w:szCs w:val="24"/>
                <w:lang w:val="mn-MN"/>
              </w:rPr>
            </w:pPr>
            <w:r>
              <w:rPr>
                <w:rFonts w:ascii="Times New Roman" w:eastAsia="Times New Roman" w:hAnsi="Times New Roman" w:cs="Times New Roman"/>
                <w:szCs w:val="24"/>
                <w:lang w:val="mn-MN"/>
              </w:rPr>
              <w:t>7</w:t>
            </w:r>
            <w:r w:rsidRPr="00F02636">
              <w:rPr>
                <w:rFonts w:ascii="Times New Roman" w:eastAsia="Times New Roman" w:hAnsi="Times New Roman" w:cs="Times New Roman"/>
                <w:szCs w:val="24"/>
                <w:lang w:val="mn-MN"/>
              </w:rPr>
              <w:t>-1</w:t>
            </w:r>
            <w:r>
              <w:rPr>
                <w:rFonts w:ascii="Times New Roman" w:eastAsia="Times New Roman" w:hAnsi="Times New Roman" w:cs="Times New Roman"/>
                <w:szCs w:val="24"/>
                <w:lang w:val="mn-MN"/>
              </w:rPr>
              <w:t>3</w:t>
            </w:r>
          </w:p>
        </w:tc>
      </w:tr>
      <w:tr w:rsidR="00133F53" w:rsidRPr="00C0734A" w:rsidTr="00133F53">
        <w:tc>
          <w:tcPr>
            <w:tcW w:w="546" w:type="pct"/>
          </w:tcPr>
          <w:p w:rsidR="00133F53" w:rsidRPr="00C0734A" w:rsidRDefault="00133F53" w:rsidP="00CE1E1D">
            <w:pPr>
              <w:pStyle w:val="ListParagraph"/>
              <w:numPr>
                <w:ilvl w:val="0"/>
                <w:numId w:val="6"/>
              </w:numPr>
              <w:spacing w:after="100"/>
              <w:ind w:right="747"/>
              <w:rPr>
                <w:rFonts w:ascii="Times New Roman" w:eastAsia="Times New Roman" w:hAnsi="Times New Roman" w:cs="Times New Roman"/>
                <w:b/>
                <w:bCs/>
                <w:szCs w:val="24"/>
                <w:lang w:val="mn-MN"/>
              </w:rPr>
            </w:pPr>
          </w:p>
        </w:tc>
        <w:tc>
          <w:tcPr>
            <w:tcW w:w="2362" w:type="pct"/>
          </w:tcPr>
          <w:p w:rsidR="00133F53" w:rsidRDefault="00EB5CB5" w:rsidP="00CE1E1D">
            <w:pPr>
              <w:spacing w:after="100"/>
              <w:ind w:right="747"/>
              <w:rPr>
                <w:rFonts w:ascii="Times New Roman" w:eastAsia="Times New Roman" w:hAnsi="Times New Roman" w:cs="Times New Roman"/>
                <w:b/>
                <w:bCs/>
                <w:szCs w:val="24"/>
                <w:lang w:val="mn-MN"/>
              </w:rPr>
            </w:pPr>
            <w:r>
              <w:rPr>
                <w:rFonts w:ascii="Times New Roman" w:eastAsia="Times New Roman" w:hAnsi="Times New Roman" w:cs="Times New Roman"/>
                <w:bCs/>
                <w:szCs w:val="24"/>
                <w:lang w:val="mn-MN"/>
              </w:rPr>
              <w:t>Т</w:t>
            </w:r>
            <w:r w:rsidR="00133F53" w:rsidRPr="000955C5">
              <w:rPr>
                <w:rFonts w:ascii="Times New Roman" w:eastAsia="Times New Roman" w:hAnsi="Times New Roman" w:cs="Times New Roman"/>
                <w:bCs/>
                <w:szCs w:val="24"/>
                <w:lang w:val="mn-MN"/>
              </w:rPr>
              <w:t>етта</w:t>
            </w:r>
          </w:p>
        </w:tc>
        <w:tc>
          <w:tcPr>
            <w:tcW w:w="2091" w:type="pct"/>
          </w:tcPr>
          <w:p w:rsidR="00133F53" w:rsidRDefault="00133F53" w:rsidP="00CE1E1D">
            <w:pPr>
              <w:spacing w:after="100"/>
              <w:ind w:right="747"/>
              <w:rPr>
                <w:rFonts w:ascii="Times New Roman" w:eastAsia="Times New Roman" w:hAnsi="Times New Roman" w:cs="Times New Roman"/>
                <w:b/>
                <w:bCs/>
                <w:szCs w:val="24"/>
                <w:lang w:val="mn-MN"/>
              </w:rPr>
            </w:pPr>
            <w:r>
              <w:rPr>
                <w:rFonts w:ascii="Times New Roman" w:eastAsia="Times New Roman" w:hAnsi="Times New Roman" w:cs="Times New Roman"/>
                <w:szCs w:val="24"/>
                <w:lang w:val="mn-MN"/>
              </w:rPr>
              <w:t>4-7</w:t>
            </w:r>
          </w:p>
        </w:tc>
      </w:tr>
      <w:tr w:rsidR="00133F53" w:rsidRPr="00C0734A" w:rsidTr="00133F53">
        <w:tc>
          <w:tcPr>
            <w:tcW w:w="546" w:type="pct"/>
          </w:tcPr>
          <w:p w:rsidR="00133F53" w:rsidRPr="00C0734A" w:rsidRDefault="00133F53" w:rsidP="00CE1E1D">
            <w:pPr>
              <w:pStyle w:val="ListParagraph"/>
              <w:numPr>
                <w:ilvl w:val="0"/>
                <w:numId w:val="6"/>
              </w:numPr>
              <w:spacing w:after="100"/>
              <w:ind w:right="747"/>
              <w:rPr>
                <w:rFonts w:ascii="Times New Roman" w:eastAsia="Times New Roman" w:hAnsi="Times New Roman" w:cs="Times New Roman"/>
                <w:b/>
                <w:bCs/>
                <w:szCs w:val="24"/>
                <w:lang w:val="mn-MN"/>
              </w:rPr>
            </w:pPr>
          </w:p>
        </w:tc>
        <w:tc>
          <w:tcPr>
            <w:tcW w:w="2362" w:type="pct"/>
          </w:tcPr>
          <w:p w:rsidR="00133F53" w:rsidRPr="00C0734A" w:rsidRDefault="00EB5CB5" w:rsidP="00CE1E1D">
            <w:pPr>
              <w:spacing w:after="100"/>
              <w:ind w:right="747"/>
              <w:rPr>
                <w:rFonts w:ascii="Times New Roman" w:eastAsia="Times New Roman" w:hAnsi="Times New Roman" w:cs="Times New Roman"/>
                <w:sz w:val="20"/>
                <w:szCs w:val="20"/>
                <w:lang w:val="mn-MN"/>
              </w:rPr>
            </w:pPr>
            <w:r>
              <w:rPr>
                <w:rFonts w:ascii="Times New Roman" w:eastAsia="Times New Roman" w:hAnsi="Times New Roman" w:cs="Times New Roman"/>
                <w:bCs/>
                <w:szCs w:val="24"/>
                <w:lang w:val="mn-MN"/>
              </w:rPr>
              <w:t>Д</w:t>
            </w:r>
            <w:r w:rsidR="00133F53" w:rsidRPr="00C0734A">
              <w:rPr>
                <w:rFonts w:ascii="Times New Roman" w:eastAsia="Times New Roman" w:hAnsi="Times New Roman" w:cs="Times New Roman"/>
                <w:bCs/>
                <w:szCs w:val="24"/>
                <w:lang w:val="mn-MN"/>
              </w:rPr>
              <w:t>ельта</w:t>
            </w:r>
          </w:p>
        </w:tc>
        <w:tc>
          <w:tcPr>
            <w:tcW w:w="2091" w:type="pct"/>
          </w:tcPr>
          <w:p w:rsidR="00133F53" w:rsidRDefault="00133F53" w:rsidP="00CE1E1D">
            <w:pPr>
              <w:spacing w:after="100"/>
              <w:ind w:right="747"/>
              <w:rPr>
                <w:rFonts w:ascii="Times New Roman" w:eastAsia="Times New Roman" w:hAnsi="Times New Roman" w:cs="Times New Roman"/>
                <w:szCs w:val="24"/>
                <w:lang w:val="mn-MN"/>
              </w:rPr>
            </w:pPr>
            <w:r>
              <w:rPr>
                <w:rFonts w:ascii="Times New Roman" w:eastAsia="Times New Roman" w:hAnsi="Times New Roman" w:cs="Times New Roman"/>
                <w:szCs w:val="24"/>
                <w:lang w:val="mn-MN"/>
              </w:rPr>
              <w:t>1</w:t>
            </w:r>
            <w:r w:rsidRPr="00F02636">
              <w:rPr>
                <w:rFonts w:ascii="Times New Roman" w:eastAsia="Times New Roman" w:hAnsi="Times New Roman" w:cs="Times New Roman"/>
                <w:szCs w:val="24"/>
                <w:lang w:val="mn-MN"/>
              </w:rPr>
              <w:t>.5-4</w:t>
            </w:r>
          </w:p>
        </w:tc>
      </w:tr>
    </w:tbl>
    <w:p w:rsidR="00133F53" w:rsidRDefault="00133F53" w:rsidP="00CE1E1D">
      <w:pPr>
        <w:spacing w:after="0" w:line="240" w:lineRule="auto"/>
        <w:ind w:left="82" w:right="27" w:firstLine="638"/>
        <w:rPr>
          <w:rFonts w:ascii="Times New Roman" w:hAnsi="Times New Roman" w:cs="Times New Roman"/>
          <w:color w:val="000000" w:themeColor="text1"/>
          <w:szCs w:val="24"/>
          <w:lang w:val="mn-MN"/>
        </w:rPr>
      </w:pPr>
    </w:p>
    <w:p w:rsidR="00133F53" w:rsidRPr="009C2A3D" w:rsidRDefault="00163113" w:rsidP="00CE1E1D">
      <w:pPr>
        <w:spacing w:after="0" w:line="240" w:lineRule="auto"/>
        <w:ind w:left="82" w:right="29" w:firstLine="638"/>
        <w:rPr>
          <w:rFonts w:ascii="Times New Roman" w:hAnsi="Times New Roman" w:cs="Times New Roman"/>
          <w:color w:val="000000" w:themeColor="text1"/>
          <w:szCs w:val="24"/>
          <w:lang w:val="mn-MN"/>
        </w:rPr>
      </w:pPr>
      <w:r>
        <w:rPr>
          <w:rFonts w:ascii="Times New Roman" w:hAnsi="Times New Roman" w:cs="Times New Roman"/>
          <w:color w:val="000000" w:themeColor="text1"/>
          <w:szCs w:val="24"/>
          <w:lang w:val="mn-MN"/>
        </w:rPr>
        <w:t xml:space="preserve">Иймд </w:t>
      </w:r>
      <w:r w:rsidR="00133F53">
        <w:rPr>
          <w:rFonts w:ascii="Times New Roman" w:hAnsi="Times New Roman" w:cs="Times New Roman"/>
          <w:color w:val="000000" w:themeColor="text1"/>
          <w:szCs w:val="24"/>
          <w:lang w:val="mn-MN"/>
        </w:rPr>
        <w:t xml:space="preserve"> ялгарах долгионы төрлөөр нь </w:t>
      </w:r>
      <w:r>
        <w:rPr>
          <w:rFonts w:ascii="Times New Roman" w:hAnsi="Times New Roman" w:cs="Times New Roman"/>
          <w:color w:val="000000" w:themeColor="text1"/>
          <w:szCs w:val="24"/>
          <w:lang w:val="mn-MN"/>
        </w:rPr>
        <w:t>хүний тухайн төлвийг бета</w:t>
      </w:r>
      <w:r>
        <w:rPr>
          <w:rFonts w:ascii="Times New Roman" w:hAnsi="Times New Roman" w:cs="Times New Roman"/>
          <w:color w:val="000000" w:themeColor="text1"/>
          <w:szCs w:val="24"/>
          <w:lang w:val="cs-CZ"/>
        </w:rPr>
        <w:t>;</w:t>
      </w:r>
      <w:r w:rsidR="00133F53">
        <w:rPr>
          <w:rFonts w:ascii="Times New Roman" w:hAnsi="Times New Roman" w:cs="Times New Roman"/>
          <w:color w:val="000000" w:themeColor="text1"/>
          <w:szCs w:val="24"/>
          <w:lang w:val="mn-MN"/>
        </w:rPr>
        <w:t xml:space="preserve"> </w:t>
      </w:r>
      <w:r>
        <w:rPr>
          <w:rFonts w:ascii="Times New Roman" w:hAnsi="Times New Roman" w:cs="Times New Roman"/>
          <w:color w:val="000000" w:themeColor="text1"/>
          <w:szCs w:val="24"/>
          <w:lang w:val="mn-MN"/>
        </w:rPr>
        <w:t>альфа</w:t>
      </w:r>
      <w:r w:rsidRPr="00163113">
        <w:rPr>
          <w:rFonts w:ascii="Times New Roman" w:hAnsi="Times New Roman" w:cs="Times New Roman"/>
          <w:color w:val="000000" w:themeColor="text1"/>
          <w:szCs w:val="24"/>
          <w:lang w:val="mn-MN"/>
        </w:rPr>
        <w:t>;</w:t>
      </w:r>
      <w:r w:rsidR="00133F53">
        <w:rPr>
          <w:rFonts w:ascii="Times New Roman" w:hAnsi="Times New Roman" w:cs="Times New Roman"/>
          <w:color w:val="000000" w:themeColor="text1"/>
          <w:szCs w:val="24"/>
          <w:lang w:val="mn-MN"/>
        </w:rPr>
        <w:t xml:space="preserve"> </w:t>
      </w:r>
      <w:r>
        <w:rPr>
          <w:rFonts w:ascii="Times New Roman" w:hAnsi="Times New Roman" w:cs="Times New Roman"/>
          <w:color w:val="000000" w:themeColor="text1"/>
          <w:szCs w:val="24"/>
          <w:lang w:val="mn-MN"/>
        </w:rPr>
        <w:t>тетта</w:t>
      </w:r>
      <w:r w:rsidRPr="00163113">
        <w:rPr>
          <w:rFonts w:ascii="Times New Roman" w:hAnsi="Times New Roman" w:cs="Times New Roman"/>
          <w:color w:val="000000" w:themeColor="text1"/>
          <w:szCs w:val="24"/>
          <w:lang w:val="mn-MN"/>
        </w:rPr>
        <w:t>;</w:t>
      </w:r>
      <w:r w:rsidR="00133F53">
        <w:rPr>
          <w:rFonts w:ascii="Times New Roman" w:hAnsi="Times New Roman" w:cs="Times New Roman"/>
          <w:color w:val="000000" w:themeColor="text1"/>
          <w:szCs w:val="24"/>
          <w:lang w:val="mn-MN"/>
        </w:rPr>
        <w:t xml:space="preserve"> дельта  гэж </w:t>
      </w:r>
      <w:r>
        <w:rPr>
          <w:rFonts w:ascii="Times New Roman" w:hAnsi="Times New Roman" w:cs="Times New Roman"/>
          <w:color w:val="000000" w:themeColor="text1"/>
          <w:szCs w:val="24"/>
          <w:lang w:val="mn-MN"/>
        </w:rPr>
        <w:t xml:space="preserve">нэрлэн </w:t>
      </w:r>
      <w:r w:rsidR="00133F53">
        <w:rPr>
          <w:rFonts w:ascii="Times New Roman" w:hAnsi="Times New Roman" w:cs="Times New Roman"/>
          <w:color w:val="000000" w:themeColor="text1"/>
          <w:szCs w:val="24"/>
          <w:lang w:val="mn-MN"/>
        </w:rPr>
        <w:t xml:space="preserve">ярьж болох нь эндээс харагдаж байна.  </w:t>
      </w:r>
    </w:p>
    <w:p w:rsidR="00554334" w:rsidRPr="009C2A3D" w:rsidRDefault="00554334" w:rsidP="00CE1E1D">
      <w:pPr>
        <w:spacing w:after="0" w:line="240" w:lineRule="auto"/>
        <w:ind w:left="82" w:right="29" w:firstLine="638"/>
        <w:rPr>
          <w:rFonts w:ascii="Times New Roman" w:hAnsi="Times New Roman" w:cs="Times New Roman"/>
          <w:color w:val="000000" w:themeColor="text1"/>
          <w:szCs w:val="24"/>
          <w:lang w:val="mn-MN"/>
        </w:rPr>
      </w:pPr>
    </w:p>
    <w:p w:rsidR="009E7B21" w:rsidRDefault="005031B4" w:rsidP="00CE1E1D">
      <w:pPr>
        <w:spacing w:after="0" w:line="240" w:lineRule="auto"/>
        <w:ind w:left="82" w:right="29" w:firstLine="638"/>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Хүний оюунлаг хэмжээсийн</w:t>
      </w:r>
      <w:r w:rsidRPr="00F02636">
        <w:rPr>
          <w:rFonts w:ascii="Times New Roman" w:hAnsi="Times New Roman" w:cs="Times New Roman"/>
          <w:color w:val="000000" w:themeColor="text1"/>
          <w:lang w:val="mn-MN"/>
        </w:rPr>
        <w:t xml:space="preserve"> утга, агуулгыг тээгч </w:t>
      </w:r>
      <w:r>
        <w:rPr>
          <w:rFonts w:ascii="Times New Roman" w:hAnsi="Times New Roman" w:cs="Times New Roman"/>
          <w:color w:val="000000" w:themeColor="text1"/>
          <w:lang w:val="mn-MN"/>
        </w:rPr>
        <w:t>бодол, санаа, ухамса</w:t>
      </w:r>
      <w:r w:rsidR="009E7B21">
        <w:rPr>
          <w:rFonts w:ascii="Times New Roman" w:hAnsi="Times New Roman" w:cs="Times New Roman"/>
          <w:color w:val="000000" w:themeColor="text1"/>
          <w:lang w:val="mn-MN"/>
        </w:rPr>
        <w:t>р, эргэцүүлэл, сэтгэлгээ, эмоци нь долгион</w:t>
      </w:r>
      <w:r w:rsidR="009E7B21">
        <w:rPr>
          <w:rStyle w:val="FootnoteReference"/>
          <w:rFonts w:ascii="Times New Roman" w:hAnsi="Times New Roman" w:cs="Times New Roman"/>
          <w:color w:val="000000" w:themeColor="text1"/>
          <w:lang w:val="mn-MN"/>
        </w:rPr>
        <w:footnoteReference w:id="81"/>
      </w:r>
      <w:r w:rsidR="009E7B21">
        <w:rPr>
          <w:rFonts w:ascii="Times New Roman" w:hAnsi="Times New Roman" w:cs="Times New Roman"/>
          <w:color w:val="000000" w:themeColor="text1"/>
          <w:lang w:val="mn-MN"/>
        </w:rPr>
        <w:t xml:space="preserve"> юм. Учир нь тэр тархины эсүүдийн хэлбэлзэл, түүнээс үүдсэн цахилгаан соронзон орон, тэдгээрийн харилцан үйлчлэлийн үр дүн юм. </w:t>
      </w:r>
    </w:p>
    <w:p w:rsidR="00D43CC6" w:rsidRDefault="00D43CC6" w:rsidP="00CE1E1D">
      <w:pPr>
        <w:spacing w:after="0" w:line="240" w:lineRule="auto"/>
        <w:ind w:right="29"/>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         </w:t>
      </w:r>
    </w:p>
    <w:p w:rsidR="00372CCF" w:rsidRDefault="00D43CC6" w:rsidP="00CE1E1D">
      <w:pPr>
        <w:spacing w:after="0" w:line="240" w:lineRule="auto"/>
        <w:ind w:right="29"/>
        <w:jc w:val="both"/>
        <w:rPr>
          <w:rFonts w:ascii="Times New Roman" w:hAnsi="Times New Roman" w:cs="Times New Roman"/>
          <w:color w:val="000000" w:themeColor="text1"/>
          <w:lang w:val="mn-MN"/>
        </w:rPr>
      </w:pPr>
      <w:r w:rsidRPr="00A21F13">
        <w:rPr>
          <w:rFonts w:ascii="Times New Roman" w:hAnsi="Times New Roman" w:cs="Times New Roman"/>
          <w:color w:val="000000" w:themeColor="text1"/>
          <w:lang w:val="mn-MN"/>
        </w:rPr>
        <w:t xml:space="preserve">           “Материаллаг ч бус, оюунлаг ч бус” гэж илэрхийлэгдэх хүний гурав дахь хэмжээс</w:t>
      </w:r>
      <w:r w:rsidR="001A2E51" w:rsidRPr="00A21F13">
        <w:rPr>
          <w:rFonts w:ascii="Times New Roman" w:hAnsi="Times New Roman" w:cs="Times New Roman"/>
          <w:color w:val="000000" w:themeColor="text1"/>
          <w:lang w:val="mn-MN"/>
        </w:rPr>
        <w:t>ийн язгуур мөн чанарт</w:t>
      </w:r>
      <w:r w:rsidRPr="00A21F13">
        <w:rPr>
          <w:rFonts w:ascii="Times New Roman" w:hAnsi="Times New Roman" w:cs="Times New Roman"/>
          <w:color w:val="000000" w:themeColor="text1"/>
          <w:lang w:val="mn-MN"/>
        </w:rPr>
        <w:t xml:space="preserve">   “гэрэл, аялгуу, үг…</w:t>
      </w:r>
      <w:r w:rsidRPr="00A21F13">
        <w:rPr>
          <w:rFonts w:ascii="Times New Roman" w:hAnsi="Times New Roman" w:cs="Times New Roman"/>
          <w:color w:val="000000" w:themeColor="text1"/>
          <w:lang w:val="cs-CZ"/>
        </w:rPr>
        <w:t>“</w:t>
      </w:r>
      <w:r w:rsidR="001A2E51" w:rsidRPr="00A21F13">
        <w:rPr>
          <w:rFonts w:ascii="Times New Roman" w:hAnsi="Times New Roman" w:cs="Times New Roman"/>
          <w:color w:val="000000" w:themeColor="text1"/>
          <w:lang w:val="mn-MN"/>
        </w:rPr>
        <w:t xml:space="preserve">-ээр дөхнө, мэдэрнэ”  гэсэн түгээмэл итгэл, ойлголт </w:t>
      </w:r>
      <w:r w:rsidR="00A21F13" w:rsidRPr="00A21F13">
        <w:rPr>
          <w:rFonts w:ascii="Times New Roman" w:hAnsi="Times New Roman" w:cs="Times New Roman"/>
          <w:color w:val="000000" w:themeColor="text1"/>
          <w:lang w:val="mn-MN"/>
        </w:rPr>
        <w:t xml:space="preserve">олон  соёлд </w:t>
      </w:r>
      <w:r w:rsidR="001A2E51" w:rsidRPr="00A21F13">
        <w:rPr>
          <w:rFonts w:ascii="Times New Roman" w:hAnsi="Times New Roman" w:cs="Times New Roman"/>
          <w:color w:val="000000" w:themeColor="text1"/>
          <w:lang w:val="mn-MN"/>
        </w:rPr>
        <w:t>байдаг</w:t>
      </w:r>
      <w:r w:rsidR="001A2E51" w:rsidRPr="00372CCF">
        <w:rPr>
          <w:rFonts w:ascii="Times New Roman" w:hAnsi="Times New Roman" w:cs="Times New Roman"/>
          <w:color w:val="000000" w:themeColor="text1"/>
          <w:lang w:val="mn-MN"/>
        </w:rPr>
        <w:t xml:space="preserve">. </w:t>
      </w:r>
      <w:r w:rsidR="004E5B47" w:rsidRPr="00372CCF">
        <w:rPr>
          <w:rFonts w:ascii="Times New Roman" w:hAnsi="Times New Roman" w:cs="Times New Roman"/>
          <w:color w:val="000000" w:themeColor="text1"/>
          <w:lang w:val="mn-MN"/>
        </w:rPr>
        <w:t>Энэ нь</w:t>
      </w:r>
      <w:r w:rsidR="00372CCF">
        <w:rPr>
          <w:rFonts w:ascii="Times New Roman" w:hAnsi="Times New Roman" w:cs="Times New Roman"/>
          <w:color w:val="000000" w:themeColor="text1"/>
          <w:lang w:val="mn-MN"/>
        </w:rPr>
        <w:t xml:space="preserve"> ч</w:t>
      </w:r>
      <w:r w:rsidR="004E5B47" w:rsidRPr="00372CCF">
        <w:rPr>
          <w:rFonts w:ascii="Times New Roman" w:hAnsi="Times New Roman" w:cs="Times New Roman"/>
          <w:color w:val="000000" w:themeColor="text1"/>
          <w:lang w:val="mn-MN"/>
        </w:rPr>
        <w:t xml:space="preserve">  “бараг үхэх” үзэгдлийг </w:t>
      </w:r>
      <w:r w:rsidR="00372CCF">
        <w:rPr>
          <w:rFonts w:ascii="Times New Roman" w:hAnsi="Times New Roman" w:cs="Times New Roman"/>
          <w:color w:val="000000" w:themeColor="text1"/>
          <w:lang w:val="mn-MN"/>
        </w:rPr>
        <w:t xml:space="preserve">энэ цагийн </w:t>
      </w:r>
      <w:r w:rsidR="004E5B47" w:rsidRPr="00372CCF">
        <w:rPr>
          <w:rFonts w:ascii="Times New Roman" w:hAnsi="Times New Roman" w:cs="Times New Roman"/>
          <w:color w:val="000000" w:themeColor="text1"/>
          <w:lang w:val="mn-MN"/>
        </w:rPr>
        <w:t>шинжлэх ухаанч судалгаагаар нотлогдож байна</w:t>
      </w:r>
      <w:r w:rsidR="004E5B47" w:rsidRPr="00372CCF">
        <w:rPr>
          <w:rStyle w:val="FootnoteReference"/>
          <w:rFonts w:ascii="Times New Roman" w:hAnsi="Times New Roman" w:cs="Times New Roman"/>
          <w:color w:val="000000" w:themeColor="text1"/>
          <w:lang w:val="mn-MN"/>
        </w:rPr>
        <w:footnoteReference w:id="82"/>
      </w:r>
      <w:r w:rsidR="00372CCF">
        <w:rPr>
          <w:rFonts w:ascii="Times New Roman" w:hAnsi="Times New Roman" w:cs="Times New Roman"/>
          <w:color w:val="000000" w:themeColor="text1"/>
          <w:lang w:val="mn-MN"/>
        </w:rPr>
        <w:t xml:space="preserve">. </w:t>
      </w:r>
    </w:p>
    <w:p w:rsidR="00372CCF" w:rsidRDefault="00372CCF" w:rsidP="00CE1E1D">
      <w:pPr>
        <w:spacing w:after="0" w:line="240" w:lineRule="auto"/>
        <w:ind w:right="29"/>
        <w:jc w:val="both"/>
        <w:rPr>
          <w:rFonts w:ascii="Times New Roman" w:hAnsi="Times New Roman" w:cs="Times New Roman"/>
          <w:color w:val="000000" w:themeColor="text1"/>
          <w:lang w:val="mn-MN"/>
        </w:rPr>
      </w:pPr>
    </w:p>
    <w:p w:rsidR="001A2E51" w:rsidRDefault="00387C7B" w:rsidP="00CE1E1D">
      <w:pPr>
        <w:spacing w:after="0" w:line="240" w:lineRule="auto"/>
        <w:ind w:right="29"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  </w:t>
      </w:r>
      <w:r w:rsidR="00372CCF">
        <w:rPr>
          <w:rFonts w:ascii="Times New Roman" w:hAnsi="Times New Roman" w:cs="Times New Roman"/>
          <w:color w:val="000000" w:themeColor="text1"/>
          <w:lang w:val="mn-MN"/>
        </w:rPr>
        <w:t>Д</w:t>
      </w:r>
      <w:r w:rsidR="001A2E51" w:rsidRPr="00A21F13">
        <w:rPr>
          <w:rFonts w:ascii="Times New Roman" w:hAnsi="Times New Roman" w:cs="Times New Roman"/>
          <w:color w:val="000000" w:themeColor="text1"/>
          <w:lang w:val="mn-MN"/>
        </w:rPr>
        <w:t>ан бие, дан оюунаар гэгээрэлд хүрэхгүй,</w:t>
      </w:r>
      <w:r w:rsidR="00372CCF">
        <w:rPr>
          <w:rFonts w:ascii="Times New Roman" w:hAnsi="Times New Roman" w:cs="Times New Roman"/>
          <w:color w:val="000000" w:themeColor="text1"/>
          <w:lang w:val="mn-MN"/>
        </w:rPr>
        <w:t xml:space="preserve"> </w:t>
      </w:r>
      <w:r w:rsidR="001A2E51" w:rsidRPr="00A21F13">
        <w:rPr>
          <w:rFonts w:ascii="Times New Roman" w:hAnsi="Times New Roman" w:cs="Times New Roman"/>
          <w:color w:val="000000" w:themeColor="text1"/>
          <w:lang w:val="mn-MN"/>
        </w:rPr>
        <w:t>харин  хүний гурван хэмжээсийг илэрхи</w:t>
      </w:r>
      <w:r w:rsidR="00A21F13" w:rsidRPr="00A21F13">
        <w:rPr>
          <w:rFonts w:ascii="Times New Roman" w:hAnsi="Times New Roman" w:cs="Times New Roman"/>
          <w:color w:val="000000" w:themeColor="text1"/>
          <w:lang w:val="mn-MN"/>
        </w:rPr>
        <w:t>йлэгч язгуур чанарын</w:t>
      </w:r>
      <w:r w:rsidR="001A2E51" w:rsidRPr="00A21F13">
        <w:rPr>
          <w:rFonts w:ascii="Times New Roman" w:hAnsi="Times New Roman" w:cs="Times New Roman"/>
          <w:color w:val="000000" w:themeColor="text1"/>
          <w:lang w:val="mn-MN"/>
        </w:rPr>
        <w:t xml:space="preserve"> </w:t>
      </w:r>
      <w:r w:rsidR="00A21F13" w:rsidRPr="00A21F13">
        <w:rPr>
          <w:rFonts w:ascii="Times New Roman" w:hAnsi="Times New Roman" w:cs="Times New Roman"/>
          <w:color w:val="000000" w:themeColor="text1"/>
          <w:lang w:val="mn-MN"/>
        </w:rPr>
        <w:t>бүхэлжсэн дэвшил, хөгжлөөр</w:t>
      </w:r>
      <w:r w:rsidR="00372CCF">
        <w:rPr>
          <w:rFonts w:ascii="Times New Roman" w:hAnsi="Times New Roman" w:cs="Times New Roman"/>
          <w:color w:val="000000" w:themeColor="text1"/>
          <w:lang w:val="mn-MN"/>
        </w:rPr>
        <w:t xml:space="preserve"> л</w:t>
      </w:r>
      <w:r w:rsidR="00A21F13" w:rsidRPr="00A21F13">
        <w:rPr>
          <w:rFonts w:ascii="Times New Roman" w:hAnsi="Times New Roman" w:cs="Times New Roman"/>
          <w:color w:val="000000" w:themeColor="text1"/>
          <w:lang w:val="mn-MN"/>
        </w:rPr>
        <w:t xml:space="preserve"> хүрнэ. Хүний хөгжлийн энэ төлвийг “гэгээрэл</w:t>
      </w:r>
      <w:r w:rsidR="00A21F13" w:rsidRPr="00A21F13">
        <w:rPr>
          <w:rStyle w:val="FootnoteReference"/>
          <w:rFonts w:ascii="Times New Roman" w:hAnsi="Times New Roman" w:cs="Times New Roman"/>
          <w:color w:val="000000" w:themeColor="text1"/>
          <w:lang w:val="mn-MN"/>
        </w:rPr>
        <w:footnoteReference w:id="83"/>
      </w:r>
      <w:r w:rsidR="00A21F13" w:rsidRPr="00A21F13">
        <w:rPr>
          <w:rFonts w:ascii="Times New Roman" w:hAnsi="Times New Roman" w:cs="Times New Roman"/>
          <w:color w:val="000000" w:themeColor="text1"/>
          <w:lang w:val="mn-MN"/>
        </w:rPr>
        <w:t>”, энэ төлөвт хүрсэн хүнийг “гэгээнтэн”  гэж ярьдаг.  Энд дурдагдсан “гэгээрэл, гэгээнтэн” гэсэн үг, хэллэгийн язгуурт “гэрэл, гэгээ” байна.  Квант физикт “гэрэл бөөмлөг ч, бас долгиоллог</w:t>
      </w:r>
      <w:r w:rsidR="00293050">
        <w:rPr>
          <w:rFonts w:ascii="Times New Roman" w:hAnsi="Times New Roman" w:cs="Times New Roman"/>
          <w:color w:val="000000" w:themeColor="text1"/>
          <w:lang w:val="mn-MN"/>
        </w:rPr>
        <w:t xml:space="preserve"> ч </w:t>
      </w:r>
      <w:r w:rsidR="00A21F13" w:rsidRPr="00A21F13">
        <w:rPr>
          <w:rFonts w:ascii="Times New Roman" w:hAnsi="Times New Roman" w:cs="Times New Roman"/>
          <w:color w:val="000000" w:themeColor="text1"/>
          <w:lang w:val="mn-MN"/>
        </w:rPr>
        <w:t xml:space="preserve"> чанартай</w:t>
      </w:r>
      <w:r w:rsidR="00293050">
        <w:rPr>
          <w:rFonts w:ascii="Times New Roman" w:hAnsi="Times New Roman" w:cs="Times New Roman"/>
          <w:color w:val="000000" w:themeColor="text1"/>
          <w:lang w:val="mn-MN"/>
        </w:rPr>
        <w:t>”</w:t>
      </w:r>
      <w:r w:rsidR="00A21F13" w:rsidRPr="00A21F13">
        <w:rPr>
          <w:rFonts w:ascii="Times New Roman" w:hAnsi="Times New Roman" w:cs="Times New Roman"/>
          <w:color w:val="000000" w:themeColor="text1"/>
          <w:lang w:val="mn-MN"/>
        </w:rPr>
        <w:t xml:space="preserve"> болох нь нотлогдсон. Иймд хүний гурав дахь хэмжээс мөн л долгион. </w:t>
      </w:r>
    </w:p>
    <w:p w:rsidR="00293050" w:rsidRDefault="00293050" w:rsidP="00CE1E1D">
      <w:pPr>
        <w:spacing w:after="0" w:line="240" w:lineRule="auto"/>
        <w:ind w:right="29"/>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 </w:t>
      </w:r>
    </w:p>
    <w:p w:rsidR="00F30BF8" w:rsidRDefault="00293050" w:rsidP="00CE1E1D">
      <w:pPr>
        <w:spacing w:after="0" w:line="240" w:lineRule="auto"/>
        <w:ind w:right="29"/>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           </w:t>
      </w:r>
      <w:r w:rsidR="00F03C2A">
        <w:rPr>
          <w:rFonts w:ascii="Times New Roman" w:hAnsi="Times New Roman" w:cs="Times New Roman"/>
          <w:color w:val="000000" w:themeColor="text1"/>
          <w:lang w:val="mn-MN"/>
        </w:rPr>
        <w:t>Хүний гурван</w:t>
      </w:r>
      <w:r w:rsidRPr="00293050">
        <w:rPr>
          <w:rFonts w:ascii="Times New Roman" w:hAnsi="Times New Roman" w:cs="Times New Roman"/>
          <w:color w:val="000000" w:themeColor="text1"/>
          <w:lang w:val="mn-MN"/>
        </w:rPr>
        <w:t xml:space="preserve"> хэмжээсийн мөн чанарыг оруулж тооцсон хүмүн бол “бүхэл хүн” юм. Бүхэл хүний уг язгуур нь долгион. Энэхүү таамаглал, дүгнэлт нь квант физикийн “матери </w:t>
      </w:r>
      <w:r w:rsidR="009007FB">
        <w:rPr>
          <w:rFonts w:ascii="Times New Roman" w:hAnsi="Times New Roman" w:cs="Times New Roman"/>
          <w:color w:val="000000" w:themeColor="text1"/>
          <w:lang w:val="mn-MN"/>
        </w:rPr>
        <w:t>бөөмлөг, бас долгионлог</w:t>
      </w:r>
      <w:r w:rsidRPr="00293050">
        <w:rPr>
          <w:rFonts w:ascii="Times New Roman" w:hAnsi="Times New Roman" w:cs="Times New Roman"/>
          <w:color w:val="000000" w:themeColor="text1"/>
          <w:lang w:val="mn-MN"/>
        </w:rPr>
        <w:t>”</w:t>
      </w:r>
      <w:r>
        <w:rPr>
          <w:rStyle w:val="FootnoteReference"/>
          <w:rFonts w:ascii="Times New Roman" w:hAnsi="Times New Roman" w:cs="Times New Roman"/>
          <w:color w:val="000000" w:themeColor="text1"/>
          <w:lang w:val="mn-MN"/>
        </w:rPr>
        <w:footnoteReference w:id="84"/>
      </w:r>
      <w:r w:rsidRPr="00293050">
        <w:rPr>
          <w:rFonts w:ascii="Times New Roman" w:hAnsi="Times New Roman" w:cs="Times New Roman"/>
          <w:color w:val="000000" w:themeColor="text1"/>
          <w:lang w:val="mn-MN"/>
        </w:rPr>
        <w:t xml:space="preserve"> гэсэн алдарт постулаттай утга санаа нэг. </w:t>
      </w:r>
    </w:p>
    <w:p w:rsidR="00D547D1" w:rsidRDefault="00D547D1" w:rsidP="00CE1E1D">
      <w:pPr>
        <w:spacing w:after="0" w:line="240" w:lineRule="auto"/>
        <w:ind w:right="29"/>
        <w:jc w:val="both"/>
        <w:rPr>
          <w:rFonts w:ascii="Times New Roman" w:hAnsi="Times New Roman" w:cs="Times New Roman"/>
          <w:color w:val="000000" w:themeColor="text1"/>
          <w:lang w:val="mn-MN"/>
        </w:rPr>
      </w:pPr>
    </w:p>
    <w:p w:rsidR="00EB5CB5" w:rsidRDefault="00EB5CB5" w:rsidP="00CE1E1D">
      <w:pPr>
        <w:spacing w:after="0" w:line="240" w:lineRule="auto"/>
        <w:ind w:right="29"/>
        <w:jc w:val="both"/>
        <w:rPr>
          <w:rFonts w:ascii="Times New Roman" w:hAnsi="Times New Roman" w:cs="Times New Roman"/>
          <w:color w:val="000000" w:themeColor="text1"/>
          <w:lang w:val="mn-MN"/>
        </w:rPr>
      </w:pPr>
    </w:p>
    <w:p w:rsidR="00EB5CB5" w:rsidRDefault="00EB5CB5" w:rsidP="00CE1E1D">
      <w:pPr>
        <w:spacing w:after="0" w:line="240" w:lineRule="auto"/>
        <w:ind w:right="29"/>
        <w:jc w:val="both"/>
        <w:rPr>
          <w:rFonts w:ascii="Times New Roman" w:hAnsi="Times New Roman" w:cs="Times New Roman"/>
          <w:color w:val="000000" w:themeColor="text1"/>
          <w:lang w:val="mn-MN"/>
        </w:rPr>
      </w:pPr>
    </w:p>
    <w:p w:rsidR="00EB5CB5" w:rsidRDefault="00EB5CB5" w:rsidP="00CE1E1D">
      <w:pPr>
        <w:spacing w:after="0" w:line="240" w:lineRule="auto"/>
        <w:ind w:right="29"/>
        <w:jc w:val="both"/>
        <w:rPr>
          <w:rFonts w:ascii="Times New Roman" w:hAnsi="Times New Roman" w:cs="Times New Roman"/>
          <w:color w:val="000000" w:themeColor="text1"/>
          <w:lang w:val="mn-MN"/>
        </w:rPr>
      </w:pPr>
    </w:p>
    <w:p w:rsidR="00BF5F97" w:rsidRPr="00847DBA" w:rsidRDefault="00C8314D" w:rsidP="00CE1E1D">
      <w:pPr>
        <w:pStyle w:val="ListParagraph"/>
        <w:numPr>
          <w:ilvl w:val="0"/>
          <w:numId w:val="15"/>
        </w:numPr>
        <w:spacing w:after="0" w:line="240" w:lineRule="auto"/>
        <w:ind w:right="29"/>
        <w:jc w:val="both"/>
        <w:rPr>
          <w:rFonts w:ascii="Times New Roman" w:hAnsi="Times New Roman" w:cs="Times New Roman"/>
          <w:b/>
          <w:color w:val="000000" w:themeColor="text1"/>
          <w:lang w:val="mn-MN"/>
        </w:rPr>
      </w:pPr>
      <w:r>
        <w:rPr>
          <w:rFonts w:ascii="Times New Roman" w:hAnsi="Times New Roman" w:cs="Times New Roman"/>
          <w:b/>
          <w:lang w:val="mn-MN"/>
        </w:rPr>
        <w:lastRenderedPageBreak/>
        <w:t>Ба</w:t>
      </w:r>
      <w:r w:rsidR="007B0217" w:rsidRPr="00847DBA">
        <w:rPr>
          <w:rFonts w:ascii="Times New Roman" w:hAnsi="Times New Roman" w:cs="Times New Roman"/>
          <w:b/>
          <w:lang w:val="mn-MN"/>
        </w:rPr>
        <w:t xml:space="preserve">йгуулалт, </w:t>
      </w:r>
      <w:r w:rsidR="00F86206" w:rsidRPr="00847DBA">
        <w:rPr>
          <w:rFonts w:ascii="Times New Roman" w:hAnsi="Times New Roman" w:cs="Times New Roman"/>
          <w:b/>
          <w:lang w:val="mn-MN"/>
        </w:rPr>
        <w:t xml:space="preserve"> тодорхойлолт </w:t>
      </w:r>
    </w:p>
    <w:p w:rsidR="00847DBA" w:rsidRPr="00847DBA" w:rsidRDefault="00847DBA" w:rsidP="00CE1E1D">
      <w:pPr>
        <w:pStyle w:val="ListParagraph"/>
        <w:spacing w:after="0" w:line="240" w:lineRule="auto"/>
        <w:ind w:left="390" w:right="29"/>
        <w:jc w:val="both"/>
        <w:rPr>
          <w:rFonts w:ascii="Times New Roman" w:hAnsi="Times New Roman" w:cs="Times New Roman"/>
          <w:b/>
          <w:color w:val="000000" w:themeColor="text1"/>
          <w:lang w:val="mn-MN"/>
        </w:rPr>
      </w:pPr>
    </w:p>
    <w:p w:rsidR="00BF5F97" w:rsidRPr="00847DBA" w:rsidRDefault="00872AD0" w:rsidP="00CE1E1D">
      <w:pPr>
        <w:pStyle w:val="ListParagraph"/>
        <w:numPr>
          <w:ilvl w:val="1"/>
          <w:numId w:val="15"/>
        </w:numPr>
        <w:spacing w:line="240" w:lineRule="auto"/>
        <w:rPr>
          <w:rFonts w:ascii="Times New Roman" w:hAnsi="Times New Roman" w:cs="Times New Roman"/>
          <w:b/>
          <w:lang w:val="mn-MN"/>
        </w:rPr>
      </w:pPr>
      <w:r w:rsidRPr="00847DBA">
        <w:rPr>
          <w:rFonts w:ascii="Times New Roman" w:hAnsi="Times New Roman" w:cs="Times New Roman"/>
          <w:b/>
          <w:lang w:val="mn-MN"/>
        </w:rPr>
        <w:t xml:space="preserve">Хөг </w:t>
      </w:r>
      <w:r w:rsidR="00870BA9" w:rsidRPr="00847DBA">
        <w:rPr>
          <w:rFonts w:ascii="Times New Roman" w:hAnsi="Times New Roman" w:cs="Times New Roman"/>
          <w:b/>
          <w:lang w:val="mn-MN"/>
        </w:rPr>
        <w:t xml:space="preserve">оршихыг нотлох нь </w:t>
      </w:r>
    </w:p>
    <w:p w:rsidR="00BF5F97" w:rsidRPr="00B3349B" w:rsidRDefault="00BF5F97" w:rsidP="00CE1E1D">
      <w:pPr>
        <w:spacing w:line="240" w:lineRule="auto"/>
        <w:ind w:firstLine="720"/>
        <w:jc w:val="both"/>
        <w:rPr>
          <w:rFonts w:ascii="Times New Roman" w:hAnsi="Times New Roman" w:cs="Times New Roman"/>
          <w:color w:val="000000" w:themeColor="text1"/>
          <w:szCs w:val="24"/>
          <w:lang w:val="mn-MN"/>
        </w:rPr>
      </w:pPr>
      <w:r w:rsidRPr="00B3349B">
        <w:rPr>
          <w:rFonts w:ascii="Times New Roman" w:hAnsi="Times New Roman" w:cs="Times New Roman"/>
          <w:color w:val="000000" w:themeColor="text1"/>
          <w:szCs w:val="24"/>
          <w:lang w:val="mn-MN"/>
        </w:rPr>
        <w:t>Хөгжмийн ижил бүтээлийг хоёр өөр хөгжимчин ижил орчинд нэг</w:t>
      </w:r>
      <w:r w:rsidR="00872AD0" w:rsidRPr="00B3349B">
        <w:rPr>
          <w:rFonts w:ascii="Times New Roman" w:hAnsi="Times New Roman" w:cs="Times New Roman"/>
          <w:color w:val="000000" w:themeColor="text1"/>
          <w:szCs w:val="24"/>
          <w:lang w:val="mn-MN"/>
        </w:rPr>
        <w:t xml:space="preserve">эн зэмсгээр </w:t>
      </w:r>
      <w:r w:rsidRPr="00B3349B">
        <w:rPr>
          <w:rFonts w:ascii="Times New Roman" w:hAnsi="Times New Roman" w:cs="Times New Roman"/>
          <w:color w:val="000000" w:themeColor="text1"/>
          <w:szCs w:val="24"/>
          <w:lang w:val="mn-MN"/>
        </w:rPr>
        <w:t>тоглоход ижил</w:t>
      </w:r>
      <w:r w:rsidR="00392339" w:rsidRPr="00B3349B">
        <w:rPr>
          <w:rFonts w:ascii="Times New Roman" w:hAnsi="Times New Roman" w:cs="Times New Roman"/>
          <w:color w:val="000000" w:themeColor="text1"/>
          <w:szCs w:val="24"/>
          <w:lang w:val="mn-MN"/>
        </w:rPr>
        <w:t xml:space="preserve"> биш харин өөр өөр сонсогдоно.</w:t>
      </w:r>
      <w:r w:rsidR="00872AD0" w:rsidRPr="00B3349B">
        <w:rPr>
          <w:rFonts w:ascii="Times New Roman" w:hAnsi="Times New Roman" w:cs="Times New Roman"/>
          <w:color w:val="000000" w:themeColor="text1"/>
          <w:szCs w:val="24"/>
          <w:lang w:val="mn-MN"/>
        </w:rPr>
        <w:t xml:space="preserve"> П. Сарасатегийн “Цыганские напевы”</w:t>
      </w:r>
      <w:r w:rsidR="00153BA5" w:rsidRPr="00B3349B">
        <w:rPr>
          <w:rStyle w:val="FootnoteReference"/>
          <w:rFonts w:ascii="Times New Roman" w:hAnsi="Times New Roman" w:cs="Times New Roman"/>
          <w:color w:val="000000" w:themeColor="text1"/>
          <w:szCs w:val="24"/>
          <w:lang w:val="mn-MN"/>
        </w:rPr>
        <w:footnoteReference w:id="85"/>
      </w:r>
      <w:r w:rsidR="00872AD0" w:rsidRPr="00B3349B">
        <w:rPr>
          <w:rFonts w:ascii="Times New Roman" w:hAnsi="Times New Roman" w:cs="Times New Roman"/>
          <w:color w:val="000000" w:themeColor="text1"/>
          <w:szCs w:val="24"/>
          <w:lang w:val="mn-MN"/>
        </w:rPr>
        <w:t xml:space="preserve">  б</w:t>
      </w:r>
      <w:r w:rsidR="00EB2773" w:rsidRPr="00B3349B">
        <w:rPr>
          <w:rFonts w:ascii="Times New Roman" w:hAnsi="Times New Roman" w:cs="Times New Roman"/>
          <w:color w:val="000000" w:themeColor="text1"/>
          <w:szCs w:val="24"/>
          <w:lang w:val="mn-MN"/>
        </w:rPr>
        <w:t xml:space="preserve">үтээлийг </w:t>
      </w:r>
      <w:r w:rsidRPr="00B3349B">
        <w:rPr>
          <w:rFonts w:ascii="Times New Roman" w:hAnsi="Times New Roman" w:cs="Times New Roman"/>
          <w:color w:val="000000" w:themeColor="text1"/>
          <w:szCs w:val="24"/>
          <w:lang w:val="mn-MN"/>
        </w:rPr>
        <w:t xml:space="preserve">Давид Ойстрах, </w:t>
      </w:r>
      <w:r w:rsidR="00EB2773" w:rsidRPr="00B3349B">
        <w:rPr>
          <w:rFonts w:ascii="Times New Roman" w:hAnsi="Times New Roman" w:cs="Times New Roman"/>
          <w:color w:val="000000" w:themeColor="text1"/>
          <w:szCs w:val="24"/>
          <w:lang w:val="mn-MN"/>
        </w:rPr>
        <w:t>Леонид Коган</w:t>
      </w:r>
      <w:r w:rsidR="00872AD0" w:rsidRPr="00B3349B">
        <w:rPr>
          <w:rFonts w:ascii="Times New Roman" w:hAnsi="Times New Roman" w:cs="Times New Roman"/>
          <w:color w:val="000000" w:themeColor="text1"/>
          <w:szCs w:val="24"/>
          <w:lang w:val="mn-MN"/>
        </w:rPr>
        <w:t>, Я.Хейфетци</w:t>
      </w:r>
      <w:r w:rsidR="00EB2773" w:rsidRPr="00B3349B">
        <w:rPr>
          <w:rFonts w:ascii="Times New Roman" w:hAnsi="Times New Roman" w:cs="Times New Roman"/>
          <w:color w:val="000000" w:themeColor="text1"/>
          <w:szCs w:val="24"/>
          <w:lang w:val="mn-MN"/>
        </w:rPr>
        <w:t xml:space="preserve"> нар </w:t>
      </w:r>
      <w:r w:rsidR="00872AD0" w:rsidRPr="00B3349B">
        <w:rPr>
          <w:rFonts w:ascii="Times New Roman" w:hAnsi="Times New Roman" w:cs="Times New Roman"/>
          <w:color w:val="000000" w:themeColor="text1"/>
          <w:szCs w:val="24"/>
          <w:lang w:val="mn-MN"/>
        </w:rPr>
        <w:t>ижил мастерийн хийлээр тоглосныг жишээ болгон хавсаргав.  Тэдгээрийн тоглолт  өөр өөрөөр</w:t>
      </w:r>
      <w:r w:rsidR="005C58CE" w:rsidRPr="00B3349B">
        <w:rPr>
          <w:rFonts w:ascii="Times New Roman" w:hAnsi="Times New Roman" w:cs="Times New Roman"/>
          <w:color w:val="000000" w:themeColor="text1"/>
          <w:szCs w:val="24"/>
          <w:lang w:val="mn-MN"/>
        </w:rPr>
        <w:t xml:space="preserve"> байгаа нь</w:t>
      </w:r>
      <w:r w:rsidR="00872AD0" w:rsidRPr="00B3349B">
        <w:rPr>
          <w:rFonts w:ascii="Times New Roman" w:hAnsi="Times New Roman" w:cs="Times New Roman"/>
          <w:color w:val="000000" w:themeColor="text1"/>
          <w:szCs w:val="24"/>
          <w:lang w:val="mn-MN"/>
        </w:rPr>
        <w:t xml:space="preserve"> </w:t>
      </w:r>
      <w:r w:rsidR="005C58CE" w:rsidRPr="00B3349B">
        <w:rPr>
          <w:rFonts w:ascii="Times New Roman" w:hAnsi="Times New Roman" w:cs="Times New Roman"/>
          <w:color w:val="000000" w:themeColor="text1"/>
          <w:szCs w:val="24"/>
          <w:lang w:val="mn-MN"/>
        </w:rPr>
        <w:t xml:space="preserve">бичлэгт илт харагдана </w:t>
      </w:r>
      <w:r w:rsidRPr="00B3349B">
        <w:rPr>
          <w:rFonts w:ascii="Times New Roman" w:hAnsi="Times New Roman" w:cs="Times New Roman"/>
          <w:color w:val="000000" w:themeColor="text1"/>
          <w:szCs w:val="24"/>
          <w:lang w:val="mn-MN"/>
        </w:rPr>
        <w:t>(Хавсралт</w:t>
      </w:r>
      <w:r w:rsidR="005C58CE" w:rsidRPr="00B3349B">
        <w:rPr>
          <w:rFonts w:ascii="Times New Roman" w:hAnsi="Times New Roman" w:cs="Times New Roman"/>
          <w:color w:val="000000" w:themeColor="text1"/>
          <w:szCs w:val="24"/>
          <w:lang w:val="mn-MN"/>
        </w:rPr>
        <w:t xml:space="preserve"> 1</w:t>
      </w:r>
      <w:r w:rsidRPr="00B3349B">
        <w:rPr>
          <w:rFonts w:ascii="Times New Roman" w:hAnsi="Times New Roman" w:cs="Times New Roman"/>
          <w:color w:val="000000" w:themeColor="text1"/>
          <w:szCs w:val="24"/>
          <w:lang w:val="mn-MN"/>
        </w:rPr>
        <w:t xml:space="preserve">). </w:t>
      </w:r>
      <w:r w:rsidR="005C58CE" w:rsidRPr="00B3349B">
        <w:rPr>
          <w:rFonts w:ascii="Times New Roman" w:hAnsi="Times New Roman" w:cs="Times New Roman"/>
          <w:color w:val="000000" w:themeColor="text1"/>
          <w:szCs w:val="24"/>
          <w:lang w:val="mn-MN"/>
        </w:rPr>
        <w:t xml:space="preserve"> Энэ мэтчилэн олон арван жишээг дурдаж болно.</w:t>
      </w:r>
    </w:p>
    <w:p w:rsidR="00BF5F97" w:rsidRPr="00B3349B" w:rsidRDefault="00CC0224" w:rsidP="00CE1E1D">
      <w:pPr>
        <w:spacing w:line="240" w:lineRule="auto"/>
        <w:ind w:firstLine="720"/>
        <w:jc w:val="both"/>
        <w:rPr>
          <w:rFonts w:ascii="Times New Roman" w:hAnsi="Times New Roman" w:cs="Times New Roman"/>
          <w:color w:val="000000" w:themeColor="text1"/>
          <w:lang w:val="mn-MN"/>
        </w:rPr>
      </w:pPr>
      <w:r w:rsidRPr="00B3349B">
        <w:rPr>
          <w:rFonts w:ascii="Times New Roman" w:hAnsi="Times New Roman" w:cs="Times New Roman"/>
          <w:color w:val="000000" w:themeColor="text1"/>
          <w:szCs w:val="24"/>
          <w:lang w:val="mn-MN"/>
        </w:rPr>
        <w:t>Эдгээр тоглолтод</w:t>
      </w:r>
      <w:r w:rsidR="00BF5F97" w:rsidRPr="00B3349B">
        <w:rPr>
          <w:rFonts w:ascii="Times New Roman" w:hAnsi="Times New Roman" w:cs="Times New Roman"/>
          <w:color w:val="000000" w:themeColor="text1"/>
          <w:szCs w:val="24"/>
          <w:lang w:val="mn-MN"/>
        </w:rPr>
        <w:t xml:space="preserve"> хар</w:t>
      </w:r>
      <w:r w:rsidR="005C58CE" w:rsidRPr="00B3349B">
        <w:rPr>
          <w:rFonts w:ascii="Times New Roman" w:hAnsi="Times New Roman" w:cs="Times New Roman"/>
          <w:color w:val="000000" w:themeColor="text1"/>
          <w:szCs w:val="24"/>
          <w:lang w:val="mn-MN"/>
        </w:rPr>
        <w:t>агдаж буй</w:t>
      </w:r>
      <w:r w:rsidRPr="00B3349B">
        <w:rPr>
          <w:rFonts w:ascii="Times New Roman" w:hAnsi="Times New Roman" w:cs="Times New Roman"/>
          <w:color w:val="000000" w:themeColor="text1"/>
          <w:szCs w:val="24"/>
          <w:lang w:val="mn-MN"/>
        </w:rPr>
        <w:t xml:space="preserve"> ялгаа нь хөгжмийн зэмсэгт ч</w:t>
      </w:r>
      <w:r w:rsidR="00BF5F97" w:rsidRPr="00B3349B">
        <w:rPr>
          <w:rFonts w:ascii="Times New Roman" w:hAnsi="Times New Roman" w:cs="Times New Roman"/>
          <w:color w:val="000000" w:themeColor="text1"/>
          <w:szCs w:val="24"/>
          <w:lang w:val="mn-MN"/>
        </w:rPr>
        <w:t xml:space="preserve"> биш, орчинд </w:t>
      </w:r>
      <w:r w:rsidRPr="00B3349B">
        <w:rPr>
          <w:rFonts w:ascii="Times New Roman" w:hAnsi="Times New Roman" w:cs="Times New Roman"/>
          <w:color w:val="000000" w:themeColor="text1"/>
          <w:szCs w:val="24"/>
          <w:lang w:val="mn-MN"/>
        </w:rPr>
        <w:t xml:space="preserve">ч </w:t>
      </w:r>
      <w:r w:rsidR="00BF5F97" w:rsidRPr="00B3349B">
        <w:rPr>
          <w:rFonts w:ascii="Times New Roman" w:hAnsi="Times New Roman" w:cs="Times New Roman"/>
          <w:color w:val="000000" w:themeColor="text1"/>
          <w:szCs w:val="24"/>
          <w:lang w:val="mn-MN"/>
        </w:rPr>
        <w:t>биш,</w:t>
      </w:r>
      <w:r w:rsidRPr="00B3349B">
        <w:rPr>
          <w:rFonts w:ascii="Times New Roman" w:hAnsi="Times New Roman" w:cs="Times New Roman"/>
          <w:color w:val="000000" w:themeColor="text1"/>
          <w:szCs w:val="24"/>
          <w:lang w:val="mn-MN"/>
        </w:rPr>
        <w:t xml:space="preserve"> бүтээлд ч</w:t>
      </w:r>
      <w:r w:rsidRPr="00B3349B">
        <w:rPr>
          <w:rFonts w:ascii="Times New Roman" w:hAnsi="Times New Roman" w:cs="Times New Roman"/>
          <w:color w:val="000000" w:themeColor="text1"/>
          <w:lang w:val="mn-MN"/>
        </w:rPr>
        <w:t xml:space="preserve"> биш, харин хөгжимчинд л байна.  Энэ ялгаа яг </w:t>
      </w:r>
      <w:r w:rsidR="005C58CE" w:rsidRPr="00B3349B">
        <w:rPr>
          <w:rFonts w:ascii="Times New Roman" w:hAnsi="Times New Roman" w:cs="Times New Roman"/>
          <w:color w:val="000000" w:themeColor="text1"/>
          <w:lang w:val="mn-MN"/>
        </w:rPr>
        <w:t xml:space="preserve">хөгжимчний </w:t>
      </w:r>
      <w:r w:rsidRPr="00B3349B">
        <w:rPr>
          <w:rFonts w:ascii="Times New Roman" w:hAnsi="Times New Roman" w:cs="Times New Roman"/>
          <w:color w:val="000000" w:themeColor="text1"/>
          <w:lang w:val="mn-MN"/>
        </w:rPr>
        <w:t>юунаас нь болоод байна бэ?</w:t>
      </w:r>
    </w:p>
    <w:p w:rsidR="00BA6A39" w:rsidRPr="00B3349B" w:rsidRDefault="00BA6A39" w:rsidP="00CE1E1D">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Энэ</w:t>
      </w:r>
      <w:r w:rsidR="005C58CE" w:rsidRPr="00B3349B">
        <w:rPr>
          <w:rFonts w:ascii="Times New Roman" w:hAnsi="Times New Roman" w:cs="Times New Roman"/>
          <w:szCs w:val="24"/>
          <w:lang w:val="mn-MN"/>
        </w:rPr>
        <w:t>хүү</w:t>
      </w:r>
      <w:r w:rsidRPr="00B3349B">
        <w:rPr>
          <w:rFonts w:ascii="Times New Roman" w:hAnsi="Times New Roman" w:cs="Times New Roman"/>
          <w:szCs w:val="24"/>
          <w:lang w:val="mn-MN"/>
        </w:rPr>
        <w:t xml:space="preserve">  ялгаа нь тэдний ноот, онолыг сайн, муу мэддэг эсэх,  ер нь </w:t>
      </w:r>
      <w:r w:rsidR="005C58CE" w:rsidRPr="00B3349B">
        <w:rPr>
          <w:rFonts w:ascii="Times New Roman" w:hAnsi="Times New Roman" w:cs="Times New Roman"/>
          <w:szCs w:val="24"/>
          <w:lang w:val="mn-MN"/>
        </w:rPr>
        <w:t xml:space="preserve">тэдний </w:t>
      </w:r>
      <w:r w:rsidRPr="00B3349B">
        <w:rPr>
          <w:rFonts w:ascii="Times New Roman" w:hAnsi="Times New Roman" w:cs="Times New Roman"/>
          <w:szCs w:val="24"/>
          <w:lang w:val="mn-MN"/>
        </w:rPr>
        <w:t>боло</w:t>
      </w:r>
      <w:r w:rsidR="005C58CE" w:rsidRPr="00B3349B">
        <w:rPr>
          <w:rFonts w:ascii="Times New Roman" w:hAnsi="Times New Roman" w:cs="Times New Roman"/>
          <w:szCs w:val="24"/>
          <w:lang w:val="mn-MN"/>
        </w:rPr>
        <w:t xml:space="preserve">всролоос нь лав хамааралтай биш юм.  Учир нь нэрт мастеруудын онолын мэдлэг, чадвар, боловсролын түвшин ерөнхийдөө ижил билээ.  </w:t>
      </w:r>
    </w:p>
    <w:p w:rsidR="00BA6A39" w:rsidRPr="00B3349B" w:rsidRDefault="00BA6A39" w:rsidP="00CE1E1D">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 xml:space="preserve">Энэ нь бас тэдний </w:t>
      </w:r>
      <w:r w:rsidR="005C58CE" w:rsidRPr="00B3349B">
        <w:rPr>
          <w:rFonts w:ascii="Times New Roman" w:hAnsi="Times New Roman" w:cs="Times New Roman"/>
          <w:szCs w:val="24"/>
          <w:lang w:val="mn-MN"/>
        </w:rPr>
        <w:t xml:space="preserve">харагдаж буй байдал, хувцаслалт  зэрэг гадаад </w:t>
      </w:r>
      <w:r w:rsidR="00C029D4" w:rsidRPr="00B3349B">
        <w:rPr>
          <w:rFonts w:ascii="Times New Roman" w:hAnsi="Times New Roman" w:cs="Times New Roman"/>
          <w:szCs w:val="24"/>
          <w:lang w:val="mn-MN"/>
        </w:rPr>
        <w:t>үзэмж, шинжээс</w:t>
      </w:r>
      <w:r w:rsidRPr="00B3349B">
        <w:rPr>
          <w:rFonts w:ascii="Times New Roman" w:hAnsi="Times New Roman" w:cs="Times New Roman"/>
          <w:szCs w:val="24"/>
          <w:lang w:val="mn-MN"/>
        </w:rPr>
        <w:t xml:space="preserve"> </w:t>
      </w:r>
      <w:r w:rsidR="002234FC" w:rsidRPr="00B3349B">
        <w:rPr>
          <w:rFonts w:ascii="Times New Roman" w:hAnsi="Times New Roman" w:cs="Times New Roman"/>
          <w:szCs w:val="24"/>
          <w:lang w:val="mn-MN"/>
        </w:rPr>
        <w:t xml:space="preserve">үл хамааралтай </w:t>
      </w:r>
      <w:r w:rsidRPr="00B3349B">
        <w:rPr>
          <w:rFonts w:ascii="Times New Roman" w:hAnsi="Times New Roman" w:cs="Times New Roman"/>
          <w:szCs w:val="24"/>
          <w:lang w:val="mn-MN"/>
        </w:rPr>
        <w:t xml:space="preserve">нь илэрхий. </w:t>
      </w:r>
    </w:p>
    <w:p w:rsidR="00C029D4" w:rsidRPr="00B3349B" w:rsidRDefault="00C029D4" w:rsidP="00CE1E1D">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 xml:space="preserve">Тэгэхээр энэ ялгаа нь хөгжимчний </w:t>
      </w:r>
      <w:r w:rsidR="005C58CE" w:rsidRPr="00B3349B">
        <w:rPr>
          <w:rFonts w:ascii="Times New Roman" w:hAnsi="Times New Roman" w:cs="Times New Roman"/>
          <w:szCs w:val="24"/>
          <w:lang w:val="mn-MN"/>
        </w:rPr>
        <w:t xml:space="preserve"> бие, сэтгэл, оюуны дотоод мөн чанар</w:t>
      </w:r>
      <w:r w:rsidRPr="00B3349B">
        <w:rPr>
          <w:rFonts w:ascii="Times New Roman" w:hAnsi="Times New Roman" w:cs="Times New Roman"/>
          <w:szCs w:val="24"/>
          <w:lang w:val="mn-MN"/>
        </w:rPr>
        <w:t xml:space="preserve">тай л холбоотой байх нь. Өөрөөр хэлбэл,  хөгжимчний, ер нь хүний язгуур мөн чанартай </w:t>
      </w:r>
      <w:r w:rsidR="002234FC" w:rsidRPr="00B3349B">
        <w:rPr>
          <w:rFonts w:ascii="Times New Roman" w:hAnsi="Times New Roman" w:cs="Times New Roman"/>
          <w:szCs w:val="24"/>
          <w:lang w:val="mn-MN"/>
        </w:rPr>
        <w:t>л холбоотой</w:t>
      </w:r>
      <w:r w:rsidRPr="00B3349B">
        <w:rPr>
          <w:rFonts w:ascii="Times New Roman" w:hAnsi="Times New Roman" w:cs="Times New Roman"/>
          <w:szCs w:val="24"/>
          <w:lang w:val="mn-MN"/>
        </w:rPr>
        <w:t xml:space="preserve">. </w:t>
      </w:r>
    </w:p>
    <w:p w:rsidR="00324103" w:rsidRPr="00372CCF" w:rsidRDefault="00C029D4" w:rsidP="00CE1E1D">
      <w:pPr>
        <w:spacing w:line="240" w:lineRule="auto"/>
        <w:ind w:firstLine="720"/>
        <w:jc w:val="both"/>
        <w:rPr>
          <w:rFonts w:ascii="Times New Roman" w:hAnsi="Times New Roman" w:cs="Times New Roman"/>
          <w:color w:val="000000" w:themeColor="text1"/>
          <w:lang w:val="mn-MN"/>
        </w:rPr>
      </w:pPr>
      <w:r w:rsidRPr="00B3349B">
        <w:rPr>
          <w:rFonts w:ascii="Times New Roman" w:hAnsi="Times New Roman" w:cs="Times New Roman"/>
          <w:szCs w:val="24"/>
          <w:lang w:val="mn-MN"/>
        </w:rPr>
        <w:t>Хүний язгуур мөн чанар гурван х</w:t>
      </w:r>
      <w:r w:rsidR="00F03C2A">
        <w:rPr>
          <w:rFonts w:ascii="Times New Roman" w:hAnsi="Times New Roman" w:cs="Times New Roman"/>
          <w:szCs w:val="24"/>
          <w:lang w:val="mn-MN"/>
        </w:rPr>
        <w:t>эмжээсээр  илэрхийлэгдэнэ.  биологи (материаллаг, физик</w:t>
      </w:r>
      <w:r w:rsidRPr="00B3349B">
        <w:rPr>
          <w:rFonts w:ascii="Times New Roman" w:hAnsi="Times New Roman" w:cs="Times New Roman"/>
          <w:szCs w:val="24"/>
          <w:lang w:val="mn-MN"/>
        </w:rPr>
        <w:t>)</w:t>
      </w:r>
      <w:r w:rsidR="00F03C2A">
        <w:rPr>
          <w:rFonts w:ascii="Times New Roman" w:hAnsi="Times New Roman" w:cs="Times New Roman"/>
          <w:szCs w:val="24"/>
          <w:lang w:val="cs-CZ"/>
        </w:rPr>
        <w:t>;</w:t>
      </w:r>
      <w:r w:rsidR="00F03C2A">
        <w:rPr>
          <w:rFonts w:ascii="Times New Roman" w:hAnsi="Times New Roman" w:cs="Times New Roman"/>
          <w:szCs w:val="24"/>
          <w:lang w:val="mn-MN"/>
        </w:rPr>
        <w:t xml:space="preserve"> оюун</w:t>
      </w:r>
      <w:r w:rsidR="00F03C2A" w:rsidRPr="00F03C2A">
        <w:rPr>
          <w:rFonts w:ascii="Times New Roman" w:hAnsi="Times New Roman" w:cs="Times New Roman"/>
          <w:szCs w:val="24"/>
          <w:lang w:val="mn-MN"/>
        </w:rPr>
        <w:t>;</w:t>
      </w:r>
      <w:r w:rsidRPr="00B3349B">
        <w:rPr>
          <w:rFonts w:ascii="Times New Roman" w:hAnsi="Times New Roman" w:cs="Times New Roman"/>
          <w:szCs w:val="24"/>
          <w:lang w:val="mn-MN"/>
        </w:rPr>
        <w:t xml:space="preserve"> </w:t>
      </w:r>
      <w:r w:rsidR="00F03C2A" w:rsidRPr="00F03C2A">
        <w:rPr>
          <w:rFonts w:ascii="Times New Roman" w:hAnsi="Times New Roman" w:cs="Times New Roman"/>
          <w:szCs w:val="24"/>
          <w:lang w:val="mn-MN"/>
        </w:rPr>
        <w:t>материаллаг ч бус, бас оюунлаг ч бус (</w:t>
      </w:r>
      <w:r w:rsidR="00F03C2A">
        <w:rPr>
          <w:rFonts w:ascii="Times New Roman" w:hAnsi="Times New Roman" w:cs="Times New Roman"/>
          <w:szCs w:val="24"/>
          <w:lang w:val="mn-MN"/>
        </w:rPr>
        <w:t>спиритлэг</w:t>
      </w:r>
      <w:r w:rsidR="00372CCF">
        <w:rPr>
          <w:rFonts w:ascii="Times New Roman" w:hAnsi="Times New Roman" w:cs="Times New Roman"/>
          <w:szCs w:val="24"/>
          <w:lang w:val="mn-MN"/>
        </w:rPr>
        <w:t>, сэтгэл</w:t>
      </w:r>
      <w:r w:rsidR="00F03C2A" w:rsidRPr="00F03C2A">
        <w:rPr>
          <w:rFonts w:ascii="Times New Roman" w:hAnsi="Times New Roman" w:cs="Times New Roman"/>
          <w:szCs w:val="24"/>
          <w:lang w:val="mn-MN"/>
        </w:rPr>
        <w:t>)</w:t>
      </w:r>
      <w:r w:rsidR="001D7817" w:rsidRPr="00B3349B">
        <w:rPr>
          <w:rFonts w:ascii="Times New Roman" w:hAnsi="Times New Roman" w:cs="Times New Roman"/>
          <w:szCs w:val="24"/>
          <w:lang w:val="mn-MN"/>
        </w:rPr>
        <w:t>.</w:t>
      </w:r>
      <w:r w:rsidR="00F03C2A" w:rsidRPr="00F03C2A">
        <w:rPr>
          <w:rFonts w:ascii="Times New Roman" w:hAnsi="Times New Roman" w:cs="Times New Roman"/>
          <w:color w:val="000000" w:themeColor="text1"/>
          <w:lang w:val="mn-MN"/>
        </w:rPr>
        <w:t xml:space="preserve"> </w:t>
      </w:r>
      <w:r w:rsidR="00F03C2A" w:rsidRPr="00293050">
        <w:rPr>
          <w:rFonts w:ascii="Times New Roman" w:hAnsi="Times New Roman" w:cs="Times New Roman"/>
          <w:color w:val="000000" w:themeColor="text1"/>
          <w:lang w:val="mn-MN"/>
        </w:rPr>
        <w:t xml:space="preserve">Хүний </w:t>
      </w:r>
      <w:r w:rsidR="00F03C2A">
        <w:rPr>
          <w:rFonts w:ascii="Times New Roman" w:hAnsi="Times New Roman" w:cs="Times New Roman"/>
          <w:color w:val="000000" w:themeColor="text1"/>
          <w:lang w:val="mn-MN"/>
        </w:rPr>
        <w:t>энэ гурван</w:t>
      </w:r>
      <w:r w:rsidR="00F03C2A" w:rsidRPr="00293050">
        <w:rPr>
          <w:rFonts w:ascii="Times New Roman" w:hAnsi="Times New Roman" w:cs="Times New Roman"/>
          <w:color w:val="000000" w:themeColor="text1"/>
          <w:lang w:val="mn-MN"/>
        </w:rPr>
        <w:t xml:space="preserve"> хэмжээсийн мөн чанарыг оруулж тооцсон хүмүн бол “бүхэл хүн” юм. Бүхэл хүний уг язгуур нь долгион.</w:t>
      </w:r>
    </w:p>
    <w:p w:rsidR="00C029D4" w:rsidRPr="00B3349B" w:rsidRDefault="00C029D4" w:rsidP="00CE1E1D">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 xml:space="preserve"> </w:t>
      </w:r>
      <w:r w:rsidR="00DC0614" w:rsidRPr="00B3349B">
        <w:rPr>
          <w:rFonts w:ascii="Times New Roman" w:hAnsi="Times New Roman" w:cs="Times New Roman"/>
          <w:szCs w:val="24"/>
          <w:lang w:val="mn-MN"/>
        </w:rPr>
        <w:t>Хүний</w:t>
      </w:r>
      <w:r w:rsidRPr="00B3349B">
        <w:rPr>
          <w:rFonts w:ascii="Times New Roman" w:hAnsi="Times New Roman" w:cs="Times New Roman"/>
          <w:szCs w:val="24"/>
          <w:lang w:val="mn-MN"/>
        </w:rPr>
        <w:t xml:space="preserve"> физик, биол</w:t>
      </w:r>
      <w:r w:rsidR="00DC0614" w:rsidRPr="00B3349B">
        <w:rPr>
          <w:rFonts w:ascii="Times New Roman" w:hAnsi="Times New Roman" w:cs="Times New Roman"/>
          <w:szCs w:val="24"/>
          <w:lang w:val="mn-MN"/>
        </w:rPr>
        <w:t xml:space="preserve">оги хэмжээсийг илэрхийлэгч бие, </w:t>
      </w:r>
      <w:r w:rsidRPr="00B3349B">
        <w:rPr>
          <w:rFonts w:ascii="Times New Roman" w:hAnsi="Times New Roman" w:cs="Times New Roman"/>
          <w:szCs w:val="24"/>
          <w:lang w:val="mn-MN"/>
        </w:rPr>
        <w:t>органи</w:t>
      </w:r>
      <w:r w:rsidR="00DC0614" w:rsidRPr="00B3349B">
        <w:rPr>
          <w:rFonts w:ascii="Times New Roman" w:hAnsi="Times New Roman" w:cs="Times New Roman"/>
          <w:szCs w:val="24"/>
          <w:lang w:val="mn-MN"/>
        </w:rPr>
        <w:t>зм эцэстээ хэлбэлзэл, долгион болно. Учир нь, физи</w:t>
      </w:r>
      <w:r w:rsidR="00C7775E">
        <w:rPr>
          <w:rFonts w:ascii="Times New Roman" w:hAnsi="Times New Roman" w:cs="Times New Roman"/>
          <w:szCs w:val="24"/>
          <w:lang w:val="mn-MN"/>
        </w:rPr>
        <w:t>к биеийг бүрдүүлэгч эгэл хэс</w:t>
      </w:r>
      <w:r w:rsidR="00C7775E" w:rsidRPr="00C7775E">
        <w:rPr>
          <w:rFonts w:ascii="Times New Roman" w:hAnsi="Times New Roman" w:cs="Times New Roman"/>
          <w:szCs w:val="24"/>
          <w:lang w:val="mn-MN"/>
        </w:rPr>
        <w:t>эг</w:t>
      </w:r>
      <w:r w:rsidR="00DC0614" w:rsidRPr="00B3349B">
        <w:rPr>
          <w:rFonts w:ascii="Times New Roman" w:hAnsi="Times New Roman" w:cs="Times New Roman"/>
          <w:szCs w:val="24"/>
          <w:lang w:val="mn-MN"/>
        </w:rPr>
        <w:t>,</w:t>
      </w:r>
      <w:r w:rsidR="00C7775E">
        <w:rPr>
          <w:rFonts w:ascii="Times New Roman" w:hAnsi="Times New Roman" w:cs="Times New Roman"/>
          <w:szCs w:val="24"/>
          <w:lang w:val="mn-MN"/>
        </w:rPr>
        <w:t>эгэл бөөмс</w:t>
      </w:r>
      <w:r w:rsidR="00DC0614" w:rsidRPr="00B3349B">
        <w:rPr>
          <w:rFonts w:ascii="Times New Roman" w:hAnsi="Times New Roman" w:cs="Times New Roman"/>
          <w:szCs w:val="24"/>
          <w:lang w:val="mn-MN"/>
        </w:rPr>
        <w:t xml:space="preserve"> мөн чанараараа </w:t>
      </w:r>
      <w:r w:rsidRPr="00B3349B">
        <w:rPr>
          <w:rFonts w:ascii="Times New Roman" w:hAnsi="Times New Roman" w:cs="Times New Roman"/>
          <w:szCs w:val="24"/>
          <w:lang w:val="mn-MN"/>
        </w:rPr>
        <w:t>бөөмлөг</w:t>
      </w:r>
      <w:r w:rsidR="00DC0614" w:rsidRPr="00B3349B">
        <w:rPr>
          <w:rFonts w:ascii="Times New Roman" w:hAnsi="Times New Roman" w:cs="Times New Roman"/>
          <w:szCs w:val="24"/>
          <w:lang w:val="mn-MN"/>
        </w:rPr>
        <w:t xml:space="preserve"> ч</w:t>
      </w:r>
      <w:r w:rsidRPr="00B3349B">
        <w:rPr>
          <w:rFonts w:ascii="Times New Roman" w:hAnsi="Times New Roman" w:cs="Times New Roman"/>
          <w:szCs w:val="24"/>
          <w:lang w:val="mn-MN"/>
        </w:rPr>
        <w:t xml:space="preserve">, </w:t>
      </w:r>
      <w:r w:rsidR="00DC0614" w:rsidRPr="00B3349B">
        <w:rPr>
          <w:rFonts w:ascii="Times New Roman" w:hAnsi="Times New Roman" w:cs="Times New Roman"/>
          <w:szCs w:val="24"/>
          <w:lang w:val="mn-MN"/>
        </w:rPr>
        <w:t xml:space="preserve">бас </w:t>
      </w:r>
      <w:r w:rsidRPr="00B3349B">
        <w:rPr>
          <w:rFonts w:ascii="Times New Roman" w:hAnsi="Times New Roman" w:cs="Times New Roman"/>
          <w:szCs w:val="24"/>
          <w:lang w:val="mn-MN"/>
        </w:rPr>
        <w:t>долгиоллог</w:t>
      </w:r>
      <w:r w:rsidR="00DC0614" w:rsidRPr="00B3349B">
        <w:rPr>
          <w:rFonts w:ascii="Times New Roman" w:hAnsi="Times New Roman" w:cs="Times New Roman"/>
          <w:szCs w:val="24"/>
          <w:lang w:val="mn-MN"/>
        </w:rPr>
        <w:t xml:space="preserve"> ч чанартай</w:t>
      </w:r>
      <w:r w:rsidRPr="00B3349B">
        <w:rPr>
          <w:rFonts w:ascii="Times New Roman" w:hAnsi="Times New Roman" w:cs="Times New Roman"/>
          <w:szCs w:val="24"/>
          <w:lang w:val="cs-CZ"/>
        </w:rPr>
        <w:t xml:space="preserve"> </w:t>
      </w:r>
      <w:r w:rsidR="00DC0614" w:rsidRPr="00B3349B">
        <w:rPr>
          <w:rFonts w:ascii="Times New Roman" w:hAnsi="Times New Roman" w:cs="Times New Roman"/>
          <w:szCs w:val="24"/>
          <w:lang w:val="mn-MN"/>
        </w:rPr>
        <w:t>юм</w:t>
      </w:r>
      <w:r w:rsidR="001D7817" w:rsidRPr="00B3349B">
        <w:rPr>
          <w:rStyle w:val="FootnoteReference"/>
          <w:rFonts w:ascii="Times New Roman" w:hAnsi="Times New Roman" w:cs="Times New Roman"/>
          <w:szCs w:val="24"/>
          <w:lang w:val="mn-MN"/>
        </w:rPr>
        <w:footnoteReference w:id="86"/>
      </w:r>
      <w:r w:rsidR="00DC0614" w:rsidRPr="00B3349B">
        <w:rPr>
          <w:rFonts w:ascii="Times New Roman" w:hAnsi="Times New Roman" w:cs="Times New Roman"/>
          <w:szCs w:val="24"/>
          <w:lang w:val="mn-MN"/>
        </w:rPr>
        <w:t>. Иймд</w:t>
      </w:r>
      <w:r w:rsidRPr="00B3349B">
        <w:rPr>
          <w:rFonts w:ascii="Times New Roman" w:hAnsi="Times New Roman" w:cs="Times New Roman"/>
          <w:szCs w:val="24"/>
          <w:lang w:val="mn-MN"/>
        </w:rPr>
        <w:t xml:space="preserve"> молекул, эс, эд</w:t>
      </w:r>
      <w:r w:rsidR="00DC0614" w:rsidRPr="00B3349B">
        <w:rPr>
          <w:rFonts w:ascii="Times New Roman" w:hAnsi="Times New Roman" w:cs="Times New Roman"/>
          <w:szCs w:val="24"/>
          <w:lang w:val="mn-MN"/>
        </w:rPr>
        <w:t xml:space="preserve"> ч, хүний эрхтэн, бие, организм язгуур ч</w:t>
      </w:r>
      <w:r w:rsidR="00372CCF">
        <w:rPr>
          <w:rFonts w:ascii="Times New Roman" w:hAnsi="Times New Roman" w:cs="Times New Roman"/>
          <w:szCs w:val="24"/>
          <w:lang w:val="mn-MN"/>
        </w:rPr>
        <w:t>анараараа долгиоллог болно</w:t>
      </w:r>
      <w:r w:rsidR="00DC0614" w:rsidRPr="00B3349B">
        <w:rPr>
          <w:rFonts w:ascii="Times New Roman" w:hAnsi="Times New Roman" w:cs="Times New Roman"/>
          <w:szCs w:val="24"/>
          <w:lang w:val="mn-MN"/>
        </w:rPr>
        <w:t>.  Товчлон хэлбэл, хүний бие язгуур чанараараа</w:t>
      </w:r>
      <w:r w:rsidR="00324103" w:rsidRPr="00B3349B">
        <w:rPr>
          <w:rFonts w:ascii="Times New Roman" w:hAnsi="Times New Roman" w:cs="Times New Roman"/>
          <w:szCs w:val="24"/>
          <w:lang w:val="mn-MN"/>
        </w:rPr>
        <w:t xml:space="preserve"> </w:t>
      </w:r>
      <w:r w:rsidR="00DC0614" w:rsidRPr="00B3349B">
        <w:rPr>
          <w:rFonts w:ascii="Times New Roman" w:hAnsi="Times New Roman" w:cs="Times New Roman"/>
          <w:szCs w:val="24"/>
          <w:lang w:val="mn-MN"/>
        </w:rPr>
        <w:t>хэлбэлзэл,</w:t>
      </w:r>
      <w:r w:rsidR="00324103" w:rsidRPr="00B3349B">
        <w:rPr>
          <w:rFonts w:ascii="Times New Roman" w:hAnsi="Times New Roman" w:cs="Times New Roman"/>
          <w:szCs w:val="24"/>
          <w:lang w:val="mn-MN"/>
        </w:rPr>
        <w:t xml:space="preserve"> </w:t>
      </w:r>
      <w:r w:rsidR="00DC0614" w:rsidRPr="00B3349B">
        <w:rPr>
          <w:rFonts w:ascii="Times New Roman" w:hAnsi="Times New Roman" w:cs="Times New Roman"/>
          <w:szCs w:val="24"/>
          <w:lang w:val="mn-MN"/>
        </w:rPr>
        <w:t xml:space="preserve">долгионыг бүтээж, тээгч сав лугаа адил.  Хүний </w:t>
      </w:r>
      <w:r w:rsidR="00324103" w:rsidRPr="00B3349B">
        <w:rPr>
          <w:rFonts w:ascii="Times New Roman" w:hAnsi="Times New Roman" w:cs="Times New Roman"/>
          <w:szCs w:val="24"/>
          <w:lang w:val="mn-MN"/>
        </w:rPr>
        <w:t>долгиоллог чанар, вибр</w:t>
      </w:r>
      <w:r w:rsidR="00D547D1">
        <w:rPr>
          <w:rFonts w:ascii="Times New Roman" w:hAnsi="Times New Roman" w:cs="Times New Roman"/>
          <w:szCs w:val="24"/>
          <w:lang w:val="mn-MN"/>
        </w:rPr>
        <w:t>ацийг нарийн хэмжих төрөл бүрийн</w:t>
      </w:r>
      <w:r w:rsidR="00324103" w:rsidRPr="00B3349B">
        <w:rPr>
          <w:rFonts w:ascii="Times New Roman" w:hAnsi="Times New Roman" w:cs="Times New Roman"/>
          <w:szCs w:val="24"/>
          <w:lang w:val="mn-MN"/>
        </w:rPr>
        <w:t xml:space="preserve"> багаж </w:t>
      </w:r>
      <w:r w:rsidR="002234FC" w:rsidRPr="00B3349B">
        <w:rPr>
          <w:rFonts w:ascii="Times New Roman" w:hAnsi="Times New Roman" w:cs="Times New Roman"/>
          <w:szCs w:val="24"/>
          <w:lang w:val="mn-MN"/>
        </w:rPr>
        <w:t>ч бий болжээ</w:t>
      </w:r>
      <w:r w:rsidR="001D7817" w:rsidRPr="00B3349B">
        <w:rPr>
          <w:rStyle w:val="FootnoteReference"/>
          <w:rFonts w:ascii="Times New Roman" w:hAnsi="Times New Roman" w:cs="Times New Roman"/>
          <w:szCs w:val="24"/>
          <w:lang w:val="mn-MN"/>
        </w:rPr>
        <w:footnoteReference w:id="87"/>
      </w:r>
      <w:r w:rsidR="001D7817" w:rsidRPr="00B3349B">
        <w:rPr>
          <w:rFonts w:ascii="Times New Roman" w:hAnsi="Times New Roman" w:cs="Times New Roman"/>
          <w:szCs w:val="24"/>
          <w:lang w:val="mn-MN"/>
        </w:rPr>
        <w:t xml:space="preserve"> </w:t>
      </w:r>
    </w:p>
    <w:p w:rsidR="00D15D84" w:rsidRPr="00B3349B" w:rsidRDefault="00324103" w:rsidP="00CE1E1D">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 xml:space="preserve">Хүний </w:t>
      </w:r>
      <w:r w:rsidR="00C029D4" w:rsidRPr="00B3349B">
        <w:rPr>
          <w:rFonts w:ascii="Times New Roman" w:hAnsi="Times New Roman" w:cs="Times New Roman"/>
          <w:szCs w:val="24"/>
          <w:lang w:val="mn-MN"/>
        </w:rPr>
        <w:t xml:space="preserve">оюунлаг хэмжээсийг илэрхийлэгч </w:t>
      </w:r>
      <w:r w:rsidR="00EE3094">
        <w:rPr>
          <w:rFonts w:ascii="Times New Roman" w:hAnsi="Times New Roman" w:cs="Times New Roman"/>
          <w:szCs w:val="24"/>
          <w:lang w:val="mn-MN"/>
        </w:rPr>
        <w:t>оюун ухаан бас долгион</w:t>
      </w:r>
      <w:r w:rsidRPr="00B3349B">
        <w:rPr>
          <w:rFonts w:ascii="Times New Roman" w:hAnsi="Times New Roman" w:cs="Times New Roman"/>
          <w:szCs w:val="24"/>
          <w:lang w:val="mn-MN"/>
        </w:rPr>
        <w:t xml:space="preserve">. </w:t>
      </w:r>
      <w:r w:rsidR="00C029D4" w:rsidRPr="00B3349B">
        <w:rPr>
          <w:rFonts w:ascii="Times New Roman" w:hAnsi="Times New Roman" w:cs="Times New Roman"/>
          <w:szCs w:val="24"/>
          <w:lang w:val="mn-MN"/>
        </w:rPr>
        <w:t xml:space="preserve"> </w:t>
      </w:r>
      <w:r w:rsidRPr="00B3349B">
        <w:rPr>
          <w:rFonts w:ascii="Times New Roman" w:hAnsi="Times New Roman" w:cs="Times New Roman"/>
          <w:szCs w:val="24"/>
          <w:lang w:val="mn-MN"/>
        </w:rPr>
        <w:t xml:space="preserve">Оюун ухаан, бодол эргэцүүлэл </w:t>
      </w:r>
      <w:r w:rsidR="00B95F6C" w:rsidRPr="00B3349B">
        <w:rPr>
          <w:rFonts w:ascii="Times New Roman" w:hAnsi="Times New Roman" w:cs="Times New Roman"/>
          <w:szCs w:val="24"/>
          <w:lang w:val="mn-MN"/>
        </w:rPr>
        <w:t>гэдэг нь</w:t>
      </w:r>
      <w:r w:rsidRPr="00B3349B">
        <w:rPr>
          <w:rFonts w:ascii="Times New Roman" w:hAnsi="Times New Roman" w:cs="Times New Roman"/>
          <w:szCs w:val="24"/>
          <w:lang w:val="mn-MN"/>
        </w:rPr>
        <w:t xml:space="preserve">  тархины эс, тэдгээрийн х</w:t>
      </w:r>
      <w:r w:rsidR="00B95F6C" w:rsidRPr="00B3349B">
        <w:rPr>
          <w:rFonts w:ascii="Times New Roman" w:hAnsi="Times New Roman" w:cs="Times New Roman"/>
          <w:szCs w:val="24"/>
          <w:lang w:val="mn-MN"/>
        </w:rPr>
        <w:t>оорондын</w:t>
      </w:r>
      <w:r w:rsidRPr="00B3349B">
        <w:rPr>
          <w:rFonts w:ascii="Times New Roman" w:hAnsi="Times New Roman" w:cs="Times New Roman"/>
          <w:szCs w:val="24"/>
          <w:lang w:val="mn-MN"/>
        </w:rPr>
        <w:t xml:space="preserve"> биологи орон (цахилгаан соронзон</w:t>
      </w:r>
      <w:r w:rsidR="00D15D84" w:rsidRPr="00B3349B">
        <w:rPr>
          <w:rFonts w:ascii="Times New Roman" w:hAnsi="Times New Roman" w:cs="Times New Roman"/>
          <w:szCs w:val="24"/>
          <w:lang w:val="mn-MN"/>
        </w:rPr>
        <w:t xml:space="preserve"> долгион</w:t>
      </w:r>
      <w:r w:rsidRPr="00B3349B">
        <w:rPr>
          <w:rFonts w:ascii="Times New Roman" w:hAnsi="Times New Roman" w:cs="Times New Roman"/>
          <w:szCs w:val="24"/>
          <w:lang w:val="mn-MN"/>
        </w:rPr>
        <w:t xml:space="preserve">) </w:t>
      </w:r>
      <w:r w:rsidR="00B95F6C" w:rsidRPr="00B3349B">
        <w:rPr>
          <w:rFonts w:ascii="Times New Roman" w:hAnsi="Times New Roman" w:cs="Times New Roman"/>
          <w:szCs w:val="24"/>
          <w:lang w:val="mn-MN"/>
        </w:rPr>
        <w:t>–ны гадны вибрацид үзүүлж буй хариу үйлд</w:t>
      </w:r>
      <w:r w:rsidR="002234FC" w:rsidRPr="00B3349B">
        <w:rPr>
          <w:rFonts w:ascii="Times New Roman" w:hAnsi="Times New Roman" w:cs="Times New Roman"/>
          <w:szCs w:val="24"/>
          <w:lang w:val="mn-MN"/>
        </w:rPr>
        <w:t>лээр үүсэх долгион, хэлбэлзэл болно</w:t>
      </w:r>
      <w:r w:rsidR="00AC630A" w:rsidRPr="00B3349B">
        <w:rPr>
          <w:rFonts w:ascii="Times New Roman" w:hAnsi="Times New Roman" w:cs="Times New Roman"/>
          <w:szCs w:val="24"/>
          <w:lang w:val="mn-MN"/>
        </w:rPr>
        <w:t>.</w:t>
      </w:r>
      <w:r w:rsidR="007C1E05">
        <w:rPr>
          <w:rFonts w:ascii="Times New Roman" w:hAnsi="Times New Roman" w:cs="Times New Roman"/>
          <w:szCs w:val="24"/>
          <w:lang w:val="mn-MN"/>
        </w:rPr>
        <w:t xml:space="preserve"> </w:t>
      </w:r>
      <w:r w:rsidR="00D15D84" w:rsidRPr="00B3349B">
        <w:rPr>
          <w:rFonts w:ascii="Times New Roman" w:hAnsi="Times New Roman" w:cs="Times New Roman"/>
          <w:szCs w:val="24"/>
          <w:lang w:val="mn-MN"/>
        </w:rPr>
        <w:t xml:space="preserve">Хүний оюун ухаан, бодлын долгиоллог чанарыг хэмжих  тархины бичлэгийн олон багаж </w:t>
      </w:r>
      <w:r w:rsidR="002234FC" w:rsidRPr="00B3349B">
        <w:rPr>
          <w:rFonts w:ascii="Times New Roman" w:hAnsi="Times New Roman" w:cs="Times New Roman"/>
          <w:szCs w:val="24"/>
          <w:lang w:val="mn-MN"/>
        </w:rPr>
        <w:t xml:space="preserve">ч </w:t>
      </w:r>
      <w:r w:rsidR="001D7817" w:rsidRPr="00B3349B">
        <w:rPr>
          <w:rFonts w:ascii="Times New Roman" w:hAnsi="Times New Roman" w:cs="Times New Roman"/>
          <w:szCs w:val="24"/>
          <w:lang w:val="mn-MN"/>
        </w:rPr>
        <w:t>бий болж байна</w:t>
      </w:r>
      <w:r w:rsidR="00B3349B" w:rsidRPr="00B3349B">
        <w:rPr>
          <w:rFonts w:ascii="Times New Roman" w:hAnsi="Times New Roman" w:cs="Times New Roman"/>
          <w:szCs w:val="24"/>
          <w:lang w:val="mn-MN"/>
        </w:rPr>
        <w:t>.</w:t>
      </w:r>
      <w:r w:rsidR="001D7817" w:rsidRPr="00B3349B">
        <w:rPr>
          <w:rStyle w:val="FootnoteReference"/>
          <w:rFonts w:ascii="Times New Roman" w:hAnsi="Times New Roman" w:cs="Times New Roman"/>
          <w:szCs w:val="24"/>
          <w:lang w:val="mn-MN"/>
        </w:rPr>
        <w:footnoteReference w:id="88"/>
      </w:r>
    </w:p>
    <w:p w:rsidR="00283D67" w:rsidRPr="00B3349B" w:rsidRDefault="00F03C2A" w:rsidP="00CE1E1D">
      <w:pPr>
        <w:spacing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lastRenderedPageBreak/>
        <w:t>Хүнд гурав дахь</w:t>
      </w:r>
      <w:r w:rsidR="00EE3094">
        <w:rPr>
          <w:rFonts w:ascii="Times New Roman" w:hAnsi="Times New Roman" w:cs="Times New Roman"/>
          <w:szCs w:val="24"/>
          <w:lang w:val="mn-MN"/>
        </w:rPr>
        <w:t xml:space="preserve"> хэмжээс болох</w:t>
      </w:r>
      <w:r w:rsidR="00D15D84" w:rsidRPr="00B3349B">
        <w:rPr>
          <w:rFonts w:ascii="Times New Roman" w:hAnsi="Times New Roman" w:cs="Times New Roman"/>
          <w:szCs w:val="24"/>
          <w:lang w:val="mn-MN"/>
        </w:rPr>
        <w:t xml:space="preserve"> материаллаг ч биш,</w:t>
      </w:r>
      <w:r w:rsidR="001D7817" w:rsidRPr="00B3349B">
        <w:rPr>
          <w:rFonts w:ascii="Times New Roman" w:hAnsi="Times New Roman" w:cs="Times New Roman"/>
          <w:szCs w:val="24"/>
          <w:lang w:val="mn-MN"/>
        </w:rPr>
        <w:t xml:space="preserve"> оюунлаг биш хэсэг  байгаа нь  бараг үхэх үзэгдлийн</w:t>
      </w:r>
      <w:r w:rsidR="00D15D84" w:rsidRPr="00B3349B">
        <w:rPr>
          <w:rFonts w:ascii="Times New Roman" w:hAnsi="Times New Roman" w:cs="Times New Roman"/>
          <w:szCs w:val="24"/>
          <w:lang w:val="mn-MN"/>
        </w:rPr>
        <w:t xml:space="preserve"> шинжлэх ухаанч судалгаагаар батлагдсан</w:t>
      </w:r>
      <w:r w:rsidR="001D7817" w:rsidRPr="00B3349B">
        <w:rPr>
          <w:rFonts w:ascii="Times New Roman" w:hAnsi="Times New Roman" w:cs="Times New Roman"/>
          <w:szCs w:val="24"/>
          <w:lang w:val="mn-MN"/>
        </w:rPr>
        <w:t>.</w:t>
      </w:r>
      <w:r w:rsidR="001D7817" w:rsidRPr="00B3349B">
        <w:rPr>
          <w:rStyle w:val="FootnoteReference"/>
          <w:rFonts w:ascii="Times New Roman" w:hAnsi="Times New Roman" w:cs="Times New Roman"/>
          <w:szCs w:val="24"/>
          <w:lang w:val="mn-MN"/>
        </w:rPr>
        <w:footnoteReference w:id="89"/>
      </w:r>
      <w:r w:rsidR="00283D67" w:rsidRPr="00B3349B">
        <w:rPr>
          <w:rFonts w:ascii="Times New Roman" w:hAnsi="Times New Roman" w:cs="Times New Roman"/>
          <w:szCs w:val="24"/>
          <w:lang w:val="mn-MN"/>
        </w:rPr>
        <w:t xml:space="preserve">    Хөгжмий</w:t>
      </w:r>
      <w:r w:rsidR="00AC630A" w:rsidRPr="00B3349B">
        <w:rPr>
          <w:rFonts w:ascii="Times New Roman" w:hAnsi="Times New Roman" w:cs="Times New Roman"/>
          <w:szCs w:val="24"/>
          <w:lang w:val="mn-MN"/>
        </w:rPr>
        <w:t>н алдарт зохиолч Л. Бетховен “</w:t>
      </w:r>
      <w:r w:rsidR="00717553">
        <w:rPr>
          <w:rFonts w:ascii="Times New Roman" w:hAnsi="Times New Roman" w:cs="Times New Roman"/>
          <w:szCs w:val="24"/>
          <w:lang w:val="mn-MN"/>
        </w:rPr>
        <w:t>хөгжим үнэнг</w:t>
      </w:r>
      <w:r w:rsidR="00457392">
        <w:rPr>
          <w:rFonts w:ascii="Times New Roman" w:hAnsi="Times New Roman" w:cs="Times New Roman"/>
          <w:szCs w:val="24"/>
          <w:lang w:val="mn-MN"/>
        </w:rPr>
        <w:t xml:space="preserve"> </w:t>
      </w:r>
      <w:r w:rsidR="00717553">
        <w:rPr>
          <w:rFonts w:ascii="Times New Roman" w:hAnsi="Times New Roman" w:cs="Times New Roman"/>
          <w:szCs w:val="24"/>
          <w:lang w:val="mn-MN"/>
        </w:rPr>
        <w:t>гүн ухаан, билиг оюунаас</w:t>
      </w:r>
      <w:r w:rsidR="00457392">
        <w:rPr>
          <w:rFonts w:ascii="Times New Roman" w:hAnsi="Times New Roman" w:cs="Times New Roman"/>
          <w:szCs w:val="24"/>
          <w:lang w:val="mn-MN"/>
        </w:rPr>
        <w:t xml:space="preserve"> </w:t>
      </w:r>
      <w:r w:rsidR="00717553">
        <w:rPr>
          <w:rFonts w:ascii="Times New Roman" w:hAnsi="Times New Roman" w:cs="Times New Roman"/>
          <w:szCs w:val="24"/>
          <w:lang w:val="mn-MN"/>
        </w:rPr>
        <w:t>ч илүү   илэрхийлнэ. Хөгжим спирит амьдарч, сэтгэж, зорилгожиж байдаг “цахилгаан” хөрс лугаа”</w:t>
      </w:r>
      <w:r w:rsidR="001D7817" w:rsidRPr="00B3349B">
        <w:rPr>
          <w:rStyle w:val="FootnoteReference"/>
          <w:rFonts w:ascii="Times New Roman" w:hAnsi="Times New Roman" w:cs="Times New Roman"/>
          <w:szCs w:val="24"/>
          <w:lang w:val="mn-MN"/>
        </w:rPr>
        <w:footnoteReference w:id="90"/>
      </w:r>
      <w:r w:rsidR="00EE3094">
        <w:rPr>
          <w:rFonts w:ascii="Times New Roman" w:hAnsi="Times New Roman" w:cs="Times New Roman"/>
          <w:szCs w:val="24"/>
          <w:lang w:val="mn-MN"/>
        </w:rPr>
        <w:t xml:space="preserve"> гэж хэлсэн нь  бас  </w:t>
      </w:r>
      <w:r w:rsidR="00283D67" w:rsidRPr="00B3349B">
        <w:rPr>
          <w:rFonts w:ascii="Times New Roman" w:hAnsi="Times New Roman" w:cs="Times New Roman"/>
          <w:szCs w:val="24"/>
          <w:lang w:val="mn-MN"/>
        </w:rPr>
        <w:t xml:space="preserve">нэгэн нотолгоо болно. Мөн Библид “эхэнд аялгуу  байсан... </w:t>
      </w:r>
      <w:r w:rsidR="001D7817" w:rsidRPr="00B3349B">
        <w:rPr>
          <w:rFonts w:ascii="Times New Roman" w:hAnsi="Times New Roman" w:cs="Times New Roman"/>
          <w:szCs w:val="24"/>
          <w:lang w:val="mn-MN"/>
        </w:rPr>
        <w:t>“</w:t>
      </w:r>
      <w:r w:rsidR="001D7817" w:rsidRPr="00B3349B">
        <w:rPr>
          <w:rStyle w:val="FootnoteReference"/>
          <w:rFonts w:ascii="Times New Roman" w:hAnsi="Times New Roman" w:cs="Times New Roman"/>
          <w:szCs w:val="24"/>
        </w:rPr>
        <w:footnoteReference w:id="91"/>
      </w:r>
      <w:r w:rsidR="001D7817" w:rsidRPr="00B3349B">
        <w:rPr>
          <w:rFonts w:ascii="Times New Roman" w:hAnsi="Times New Roman" w:cs="Times New Roman"/>
          <w:szCs w:val="24"/>
          <w:lang w:val="mn-MN"/>
        </w:rPr>
        <w:t xml:space="preserve">,  эртний </w:t>
      </w:r>
      <w:r w:rsidR="00990F01">
        <w:rPr>
          <w:rFonts w:ascii="Times New Roman" w:hAnsi="Times New Roman" w:cs="Times New Roman"/>
          <w:szCs w:val="24"/>
          <w:lang w:val="mn-MN"/>
        </w:rPr>
        <w:t>алдарт нэгэн шастир Коран судар</w:t>
      </w:r>
      <w:r w:rsidR="0072127D">
        <w:rPr>
          <w:rFonts w:ascii="Times New Roman" w:hAnsi="Times New Roman" w:cs="Times New Roman"/>
          <w:szCs w:val="24"/>
          <w:lang w:val="mn-MN"/>
        </w:rPr>
        <w:t>т</w:t>
      </w:r>
      <w:r w:rsidR="00C8314D">
        <w:rPr>
          <w:rFonts w:ascii="Times New Roman" w:hAnsi="Times New Roman" w:cs="Times New Roman"/>
          <w:szCs w:val="24"/>
          <w:lang w:val="mn-MN"/>
        </w:rPr>
        <w:t xml:space="preserve"> ”</w:t>
      </w:r>
      <w:r w:rsidR="0072127D">
        <w:rPr>
          <w:rFonts w:ascii="Times New Roman" w:hAnsi="Times New Roman" w:cs="Times New Roman"/>
          <w:szCs w:val="24"/>
          <w:lang w:val="mn-MN"/>
        </w:rPr>
        <w:t>Аллах диваажингийн ч, энэ дэлхийн ч гэрэл. ... шилэн дэнлүү дотор асаж буй зул мэт...</w:t>
      </w:r>
      <w:r w:rsidR="00EA45A2">
        <w:rPr>
          <w:rFonts w:ascii="Times New Roman" w:hAnsi="Times New Roman" w:cs="Times New Roman"/>
          <w:szCs w:val="24"/>
          <w:lang w:val="mn-MN"/>
        </w:rPr>
        <w:t>г</w:t>
      </w:r>
      <w:r w:rsidR="0072127D">
        <w:rPr>
          <w:rFonts w:ascii="Times New Roman" w:hAnsi="Times New Roman" w:cs="Times New Roman"/>
          <w:szCs w:val="24"/>
          <w:lang w:val="mn-MN"/>
        </w:rPr>
        <w:t>эрлээс хэтэдсэн гэрэл</w:t>
      </w:r>
      <w:r w:rsidR="00EA45A2">
        <w:rPr>
          <w:rFonts w:ascii="Times New Roman" w:hAnsi="Times New Roman" w:cs="Times New Roman"/>
          <w:szCs w:val="24"/>
          <w:lang w:val="mn-MN"/>
        </w:rPr>
        <w:t>...”</w:t>
      </w:r>
      <w:r w:rsidR="001D7817" w:rsidRPr="00B3349B">
        <w:rPr>
          <w:rStyle w:val="FootnoteReference"/>
          <w:rFonts w:ascii="Times New Roman" w:hAnsi="Times New Roman" w:cs="Times New Roman"/>
          <w:szCs w:val="24"/>
          <w:lang w:val="mn-MN"/>
        </w:rPr>
        <w:footnoteReference w:id="92"/>
      </w:r>
      <w:r w:rsidR="00283D67" w:rsidRPr="00B3349B">
        <w:rPr>
          <w:rFonts w:ascii="Times New Roman" w:hAnsi="Times New Roman" w:cs="Times New Roman"/>
          <w:szCs w:val="24"/>
          <w:lang w:val="mn-MN"/>
        </w:rPr>
        <w:t xml:space="preserve"> гэж тэмдэглэсэн бас нотолгоо болно. </w:t>
      </w:r>
      <w:r w:rsidR="00EE3094" w:rsidRPr="00A21F13">
        <w:rPr>
          <w:rFonts w:ascii="Times New Roman" w:hAnsi="Times New Roman" w:cs="Times New Roman"/>
          <w:color w:val="000000" w:themeColor="text1"/>
          <w:lang w:val="mn-MN"/>
        </w:rPr>
        <w:t>“Материаллаг ч бус, оюунлаг ч бус” гэж илэрхийлэгдэх хүний гурав дахь хэмжээсийн язгуур мөн чанарт   “гэрэл, аялгуу, үг…</w:t>
      </w:r>
      <w:r w:rsidR="00EE3094" w:rsidRPr="00A21F13">
        <w:rPr>
          <w:rFonts w:ascii="Times New Roman" w:hAnsi="Times New Roman" w:cs="Times New Roman"/>
          <w:color w:val="000000" w:themeColor="text1"/>
          <w:lang w:val="cs-CZ"/>
        </w:rPr>
        <w:t>“</w:t>
      </w:r>
      <w:r w:rsidR="00EE3094" w:rsidRPr="00A21F13">
        <w:rPr>
          <w:rFonts w:ascii="Times New Roman" w:hAnsi="Times New Roman" w:cs="Times New Roman"/>
          <w:color w:val="000000" w:themeColor="text1"/>
          <w:lang w:val="mn-MN"/>
        </w:rPr>
        <w:t xml:space="preserve">-ээр дөхнө, мэдэрнэ”  гэсэн түгээмэл итгэл, ойлголт олон  соёлд </w:t>
      </w:r>
      <w:r w:rsidR="00372CCF">
        <w:rPr>
          <w:rFonts w:ascii="Times New Roman" w:hAnsi="Times New Roman" w:cs="Times New Roman"/>
          <w:color w:val="000000" w:themeColor="text1"/>
          <w:lang w:val="mn-MN"/>
        </w:rPr>
        <w:t xml:space="preserve">ийнхүү </w:t>
      </w:r>
      <w:r w:rsidR="00EE3094" w:rsidRPr="00A21F13">
        <w:rPr>
          <w:rFonts w:ascii="Times New Roman" w:hAnsi="Times New Roman" w:cs="Times New Roman"/>
          <w:color w:val="000000" w:themeColor="text1"/>
          <w:lang w:val="mn-MN"/>
        </w:rPr>
        <w:t>байдаг</w:t>
      </w:r>
      <w:r w:rsidR="00EE3094">
        <w:rPr>
          <w:rFonts w:ascii="Times New Roman" w:hAnsi="Times New Roman" w:cs="Times New Roman"/>
          <w:color w:val="000000" w:themeColor="text1"/>
          <w:lang w:val="mn-MN"/>
        </w:rPr>
        <w:t>.</w:t>
      </w:r>
      <w:r w:rsidR="00EE3094" w:rsidRPr="00EE3094">
        <w:rPr>
          <w:rFonts w:ascii="Times New Roman" w:hAnsi="Times New Roman" w:cs="Times New Roman"/>
          <w:color w:val="000000" w:themeColor="text1"/>
          <w:lang w:val="mn-MN"/>
        </w:rPr>
        <w:t xml:space="preserve"> </w:t>
      </w:r>
      <w:r w:rsidR="00EE3094" w:rsidRPr="00A21F13">
        <w:rPr>
          <w:rFonts w:ascii="Times New Roman" w:hAnsi="Times New Roman" w:cs="Times New Roman"/>
          <w:color w:val="000000" w:themeColor="text1"/>
          <w:lang w:val="mn-MN"/>
        </w:rPr>
        <w:t>Квант физикт “гэрэл бөөмлөг ч, бас долгиоллог</w:t>
      </w:r>
      <w:r w:rsidR="00EE3094">
        <w:rPr>
          <w:rFonts w:ascii="Times New Roman" w:hAnsi="Times New Roman" w:cs="Times New Roman"/>
          <w:color w:val="000000" w:themeColor="text1"/>
          <w:lang w:val="mn-MN"/>
        </w:rPr>
        <w:t xml:space="preserve"> ч </w:t>
      </w:r>
      <w:r w:rsidR="00EE3094" w:rsidRPr="00A21F13">
        <w:rPr>
          <w:rFonts w:ascii="Times New Roman" w:hAnsi="Times New Roman" w:cs="Times New Roman"/>
          <w:color w:val="000000" w:themeColor="text1"/>
          <w:lang w:val="mn-MN"/>
        </w:rPr>
        <w:t xml:space="preserve"> чанартай</w:t>
      </w:r>
      <w:r w:rsidR="00EE3094">
        <w:rPr>
          <w:rFonts w:ascii="Times New Roman" w:hAnsi="Times New Roman" w:cs="Times New Roman"/>
          <w:color w:val="000000" w:themeColor="text1"/>
          <w:lang w:val="mn-MN"/>
        </w:rPr>
        <w:t>”</w:t>
      </w:r>
      <w:r w:rsidR="00EE3094" w:rsidRPr="00A21F13">
        <w:rPr>
          <w:rFonts w:ascii="Times New Roman" w:hAnsi="Times New Roman" w:cs="Times New Roman"/>
          <w:color w:val="000000" w:themeColor="text1"/>
          <w:lang w:val="mn-MN"/>
        </w:rPr>
        <w:t xml:space="preserve"> болох нь нотлогдсон</w:t>
      </w:r>
      <w:r w:rsidR="00EE3094">
        <w:rPr>
          <w:rFonts w:ascii="Times New Roman" w:hAnsi="Times New Roman" w:cs="Times New Roman"/>
          <w:color w:val="000000" w:themeColor="text1"/>
          <w:lang w:val="mn-MN"/>
        </w:rPr>
        <w:t xml:space="preserve"> тул</w:t>
      </w:r>
      <w:r w:rsidR="00372CCF">
        <w:rPr>
          <w:rFonts w:ascii="Times New Roman" w:hAnsi="Times New Roman" w:cs="Times New Roman"/>
          <w:color w:val="000000" w:themeColor="text1"/>
          <w:lang w:val="mn-MN"/>
        </w:rPr>
        <w:t xml:space="preserve"> </w:t>
      </w:r>
      <w:r w:rsidR="00870BA9" w:rsidRPr="00B3349B">
        <w:rPr>
          <w:rFonts w:ascii="Times New Roman" w:hAnsi="Times New Roman" w:cs="Times New Roman"/>
          <w:szCs w:val="24"/>
          <w:lang w:val="mn-MN"/>
        </w:rPr>
        <w:t xml:space="preserve"> х</w:t>
      </w:r>
      <w:r w:rsidR="00283D67" w:rsidRPr="00B3349B">
        <w:rPr>
          <w:rFonts w:ascii="Times New Roman" w:hAnsi="Times New Roman" w:cs="Times New Roman"/>
          <w:szCs w:val="24"/>
          <w:lang w:val="mn-MN"/>
        </w:rPr>
        <w:t>үний  материаллаг ч биш, оюунлаг ч биш хэмжээсий</w:t>
      </w:r>
      <w:r w:rsidR="00EE3094">
        <w:rPr>
          <w:rFonts w:ascii="Times New Roman" w:hAnsi="Times New Roman" w:cs="Times New Roman"/>
          <w:szCs w:val="24"/>
          <w:lang w:val="mn-MN"/>
        </w:rPr>
        <w:t>г тээгч тэр зүйл  мөн долгион</w:t>
      </w:r>
      <w:r w:rsidR="00870BA9" w:rsidRPr="00B3349B">
        <w:rPr>
          <w:rFonts w:ascii="Times New Roman" w:hAnsi="Times New Roman" w:cs="Times New Roman"/>
          <w:szCs w:val="24"/>
          <w:lang w:val="mn-MN"/>
        </w:rPr>
        <w:t xml:space="preserve">. </w:t>
      </w:r>
      <w:r w:rsidR="00283D67" w:rsidRPr="00B3349B">
        <w:rPr>
          <w:rFonts w:ascii="Times New Roman" w:hAnsi="Times New Roman" w:cs="Times New Roman"/>
          <w:szCs w:val="24"/>
          <w:lang w:val="mn-MN"/>
        </w:rPr>
        <w:t xml:space="preserve"> </w:t>
      </w:r>
    </w:p>
    <w:p w:rsidR="002234FC" w:rsidRPr="00210515" w:rsidRDefault="00283D67" w:rsidP="00CE1E1D">
      <w:pPr>
        <w:spacing w:line="240" w:lineRule="auto"/>
        <w:ind w:firstLine="720"/>
        <w:jc w:val="both"/>
        <w:rPr>
          <w:rFonts w:ascii="Times New Roman" w:hAnsi="Times New Roman" w:cs="Times New Roman"/>
          <w:color w:val="000000" w:themeColor="text1"/>
          <w:lang w:val="mn-MN"/>
        </w:rPr>
      </w:pPr>
      <w:r w:rsidRPr="00B3349B">
        <w:rPr>
          <w:rFonts w:ascii="Times New Roman" w:hAnsi="Times New Roman" w:cs="Times New Roman"/>
          <w:szCs w:val="24"/>
          <w:lang w:val="mn-MN"/>
        </w:rPr>
        <w:t xml:space="preserve">Иймд </w:t>
      </w:r>
      <w:r w:rsidR="00870BA9" w:rsidRPr="00B3349B">
        <w:rPr>
          <w:rFonts w:ascii="Times New Roman" w:hAnsi="Times New Roman" w:cs="Times New Roman"/>
          <w:szCs w:val="24"/>
          <w:lang w:val="mn-MN"/>
        </w:rPr>
        <w:t xml:space="preserve"> хүн</w:t>
      </w:r>
      <w:r w:rsidR="00BA6A39" w:rsidRPr="00B3349B">
        <w:rPr>
          <w:rFonts w:ascii="Times New Roman" w:hAnsi="Times New Roman" w:cs="Times New Roman"/>
          <w:szCs w:val="24"/>
          <w:lang w:val="mn-MN"/>
        </w:rPr>
        <w:t xml:space="preserve"> долгиоллог. Тэ</w:t>
      </w:r>
      <w:r w:rsidR="00870BA9" w:rsidRPr="00B3349B">
        <w:rPr>
          <w:rFonts w:ascii="Times New Roman" w:hAnsi="Times New Roman" w:cs="Times New Roman"/>
          <w:szCs w:val="24"/>
          <w:lang w:val="mn-MN"/>
        </w:rPr>
        <w:t>р</w:t>
      </w:r>
      <w:r w:rsidR="00EC1E48" w:rsidRPr="00B3349B">
        <w:rPr>
          <w:rFonts w:ascii="Times New Roman" w:hAnsi="Times New Roman" w:cs="Times New Roman"/>
          <w:szCs w:val="24"/>
          <w:lang w:val="mn-MN"/>
        </w:rPr>
        <w:t xml:space="preserve"> </w:t>
      </w:r>
      <w:r w:rsidR="00870BA9" w:rsidRPr="00B3349B">
        <w:rPr>
          <w:rFonts w:ascii="Times New Roman" w:hAnsi="Times New Roman" w:cs="Times New Roman"/>
          <w:szCs w:val="24"/>
          <w:lang w:val="mn-MN"/>
        </w:rPr>
        <w:t xml:space="preserve"> хэлбэлзэл, долгионыг гаргагч, </w:t>
      </w:r>
      <w:r w:rsidR="00EC1E48" w:rsidRPr="00B3349B">
        <w:rPr>
          <w:rFonts w:ascii="Times New Roman" w:hAnsi="Times New Roman" w:cs="Times New Roman"/>
          <w:szCs w:val="24"/>
          <w:lang w:val="mn-MN"/>
        </w:rPr>
        <w:t>бас</w:t>
      </w:r>
      <w:r w:rsidR="008D17D9" w:rsidRPr="00B3349B">
        <w:rPr>
          <w:rFonts w:ascii="Times New Roman" w:hAnsi="Times New Roman" w:cs="Times New Roman"/>
          <w:szCs w:val="24"/>
          <w:lang w:val="mn-MN"/>
        </w:rPr>
        <w:t xml:space="preserve"> </w:t>
      </w:r>
      <w:r w:rsidR="00EE3094">
        <w:rPr>
          <w:rFonts w:ascii="Times New Roman" w:hAnsi="Times New Roman" w:cs="Times New Roman"/>
          <w:szCs w:val="24"/>
          <w:lang w:val="mn-MN"/>
        </w:rPr>
        <w:t>тээгч юм. Х</w:t>
      </w:r>
      <w:r w:rsidR="00EC1E48" w:rsidRPr="00B3349B">
        <w:rPr>
          <w:rFonts w:ascii="Times New Roman" w:hAnsi="Times New Roman" w:cs="Times New Roman"/>
          <w:szCs w:val="24"/>
          <w:lang w:val="mn-MN"/>
        </w:rPr>
        <w:t xml:space="preserve">үн </w:t>
      </w:r>
      <w:r w:rsidR="00EE3094">
        <w:rPr>
          <w:rFonts w:ascii="Times New Roman" w:hAnsi="Times New Roman" w:cs="Times New Roman"/>
          <w:szCs w:val="24"/>
          <w:lang w:val="mn-MN"/>
        </w:rPr>
        <w:t xml:space="preserve"> </w:t>
      </w:r>
      <w:r w:rsidR="00EE3094">
        <w:rPr>
          <w:rFonts w:ascii="Times New Roman" w:hAnsi="Times New Roman" w:cs="Times New Roman"/>
          <w:color w:val="000000" w:themeColor="text1"/>
          <w:lang w:val="mn-MN"/>
        </w:rPr>
        <w:t>дорно дахины соёл иргэншлийн утгаар “ бие, хэл, сэтгэл”</w:t>
      </w:r>
      <w:r w:rsidR="00EE3094">
        <w:rPr>
          <w:rFonts w:ascii="Times New Roman" w:hAnsi="Times New Roman" w:cs="Times New Roman"/>
          <w:color w:val="000000" w:themeColor="text1"/>
          <w:lang w:val="cs-CZ"/>
        </w:rPr>
        <w:t>;</w:t>
      </w:r>
      <w:r w:rsidR="00EE3094">
        <w:rPr>
          <w:rFonts w:ascii="Times New Roman" w:hAnsi="Times New Roman" w:cs="Times New Roman"/>
          <w:color w:val="000000" w:themeColor="text1"/>
          <w:lang w:val="mn-MN"/>
        </w:rPr>
        <w:t xml:space="preserve"> өрнийхөөр “ бие, оюун, спирит”</w:t>
      </w:r>
      <w:r w:rsidR="00EE3094">
        <w:rPr>
          <w:rStyle w:val="FootnoteReference"/>
          <w:rFonts w:ascii="Times New Roman" w:hAnsi="Times New Roman" w:cs="Times New Roman"/>
          <w:color w:val="000000" w:themeColor="text1"/>
          <w:lang w:val="mn-MN"/>
        </w:rPr>
        <w:footnoteReference w:id="93"/>
      </w:r>
      <w:r w:rsidR="00EE3094">
        <w:rPr>
          <w:rFonts w:ascii="Times New Roman" w:hAnsi="Times New Roman" w:cs="Times New Roman"/>
          <w:color w:val="000000" w:themeColor="text1"/>
          <w:lang w:val="mn-MN"/>
        </w:rPr>
        <w:t xml:space="preserve"> –</w:t>
      </w:r>
      <w:r w:rsidR="00EE3094" w:rsidRPr="00EE3094">
        <w:rPr>
          <w:rFonts w:ascii="Times New Roman" w:hAnsi="Times New Roman" w:cs="Times New Roman"/>
          <w:color w:val="000000" w:themeColor="text1"/>
          <w:lang w:val="mn-MN"/>
        </w:rPr>
        <w:t xml:space="preserve">ийн </w:t>
      </w:r>
      <w:r w:rsidR="00BA6A39" w:rsidRPr="00EE3094">
        <w:rPr>
          <w:rFonts w:ascii="Times New Roman" w:hAnsi="Times New Roman" w:cs="Times New Roman"/>
          <w:szCs w:val="24"/>
          <w:lang w:val="mn-MN"/>
        </w:rPr>
        <w:t>нэгдлээс тогтсон</w:t>
      </w:r>
      <w:r w:rsidR="00BA6A39" w:rsidRPr="00B3349B">
        <w:rPr>
          <w:rFonts w:ascii="Times New Roman" w:hAnsi="Times New Roman" w:cs="Times New Roman"/>
          <w:szCs w:val="24"/>
          <w:lang w:val="mn-MN"/>
        </w:rPr>
        <w:t xml:space="preserve"> акустик сав лугаа адил</w:t>
      </w:r>
      <w:r w:rsidR="00870BA9" w:rsidRPr="00B3349B">
        <w:rPr>
          <w:rFonts w:ascii="Times New Roman" w:hAnsi="Times New Roman" w:cs="Times New Roman"/>
          <w:szCs w:val="24"/>
          <w:lang w:val="mn-MN"/>
        </w:rPr>
        <w:t xml:space="preserve"> тогтоц юм. </w:t>
      </w:r>
      <w:r w:rsidR="00BA6A39" w:rsidRPr="00B3349B">
        <w:rPr>
          <w:rFonts w:ascii="Times New Roman" w:hAnsi="Times New Roman" w:cs="Times New Roman"/>
          <w:szCs w:val="24"/>
          <w:lang w:val="mn-MN"/>
        </w:rPr>
        <w:t xml:space="preserve"> </w:t>
      </w:r>
      <w:r w:rsidR="003D75C7" w:rsidRPr="00B3349B">
        <w:rPr>
          <w:rFonts w:ascii="Times New Roman" w:hAnsi="Times New Roman" w:cs="Times New Roman"/>
          <w:szCs w:val="24"/>
          <w:lang w:val="mn-MN"/>
        </w:rPr>
        <w:t xml:space="preserve">Акустик сав бүхэн адил байдаггүй нэгэн адил хүн долгионлог, акустик чанараараа адил байх </w:t>
      </w:r>
      <w:r w:rsidR="00185F58">
        <w:rPr>
          <w:rFonts w:ascii="Times New Roman" w:hAnsi="Times New Roman" w:cs="Times New Roman"/>
          <w:szCs w:val="24"/>
          <w:lang w:val="mn-MN"/>
        </w:rPr>
        <w:t xml:space="preserve">нь </w:t>
      </w:r>
      <w:r w:rsidR="003D75C7" w:rsidRPr="00B3349B">
        <w:rPr>
          <w:rFonts w:ascii="Times New Roman" w:hAnsi="Times New Roman" w:cs="Times New Roman"/>
          <w:szCs w:val="24"/>
          <w:lang w:val="mn-MN"/>
        </w:rPr>
        <w:t xml:space="preserve">албагүй.  </w:t>
      </w:r>
    </w:p>
    <w:p w:rsidR="00210515" w:rsidRDefault="003D75C7" w:rsidP="00CE1E1D">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Иймд хөгжмийн ижил бүтээлийг хоёр өөр хөгжимчин ижил орчинд нэгэн зэмсгээр тоглоход ижил биш</w:t>
      </w:r>
      <w:r w:rsidR="00210515">
        <w:rPr>
          <w:rFonts w:ascii="Times New Roman" w:hAnsi="Times New Roman" w:cs="Times New Roman"/>
          <w:szCs w:val="24"/>
          <w:lang w:val="mn-MN"/>
        </w:rPr>
        <w:t>,</w:t>
      </w:r>
      <w:r w:rsidRPr="00B3349B">
        <w:rPr>
          <w:rFonts w:ascii="Times New Roman" w:hAnsi="Times New Roman" w:cs="Times New Roman"/>
          <w:szCs w:val="24"/>
          <w:lang w:val="mn-MN"/>
        </w:rPr>
        <w:t xml:space="preserve"> харин өөр өөр сонсогдохын учир нь  чухамдаа хөгжимчний хэлбэлзэл, долгионы ялгаатай байдлаас улбаатай</w:t>
      </w:r>
      <w:r w:rsidR="002234FC" w:rsidRPr="00B3349B">
        <w:rPr>
          <w:rFonts w:ascii="Times New Roman" w:hAnsi="Times New Roman" w:cs="Times New Roman"/>
          <w:szCs w:val="24"/>
          <w:lang w:val="mn-MN"/>
        </w:rPr>
        <w:t xml:space="preserve"> болох нь харагдаж байна</w:t>
      </w:r>
      <w:r w:rsidRPr="00B3349B">
        <w:rPr>
          <w:rFonts w:ascii="Times New Roman" w:hAnsi="Times New Roman" w:cs="Times New Roman"/>
          <w:szCs w:val="24"/>
          <w:lang w:val="mn-MN"/>
        </w:rPr>
        <w:t xml:space="preserve">. </w:t>
      </w:r>
      <w:r w:rsidR="00210515">
        <w:rPr>
          <w:rFonts w:ascii="Times New Roman" w:hAnsi="Times New Roman" w:cs="Times New Roman"/>
          <w:szCs w:val="24"/>
          <w:lang w:val="mn-MN"/>
        </w:rPr>
        <w:t xml:space="preserve">Энэ </w:t>
      </w:r>
      <w:r w:rsidR="00210515" w:rsidRPr="00B3349B">
        <w:rPr>
          <w:rFonts w:ascii="Times New Roman" w:hAnsi="Times New Roman" w:cs="Times New Roman"/>
          <w:szCs w:val="24"/>
          <w:lang w:val="mn-MN"/>
        </w:rPr>
        <w:t xml:space="preserve"> бас </w:t>
      </w:r>
      <w:r w:rsidR="00210515">
        <w:rPr>
          <w:rFonts w:ascii="Times New Roman" w:hAnsi="Times New Roman" w:cs="Times New Roman"/>
          <w:szCs w:val="24"/>
          <w:lang w:val="mn-MN"/>
        </w:rPr>
        <w:t xml:space="preserve">хөг </w:t>
      </w:r>
      <w:r w:rsidR="00210515" w:rsidRPr="00210515">
        <w:rPr>
          <w:rFonts w:ascii="Times New Roman" w:hAnsi="Times New Roman" w:cs="Times New Roman"/>
          <w:szCs w:val="24"/>
          <w:lang w:val="mn-MN"/>
        </w:rPr>
        <w:t>оршиж буй нэгэн бодит нотолгоо болно</w:t>
      </w:r>
      <w:r w:rsidR="00210515" w:rsidRPr="00B3349B">
        <w:rPr>
          <w:rFonts w:ascii="Times New Roman" w:hAnsi="Times New Roman" w:cs="Times New Roman"/>
          <w:szCs w:val="24"/>
          <w:lang w:val="mn-MN"/>
        </w:rPr>
        <w:t xml:space="preserve">. </w:t>
      </w:r>
    </w:p>
    <w:p w:rsidR="00D262C9" w:rsidRPr="00B3349B" w:rsidRDefault="00ED36B8" w:rsidP="00CE1E1D">
      <w:pPr>
        <w:spacing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Хөг ийнхүү о</w:t>
      </w:r>
      <w:r w:rsidR="00210515">
        <w:rPr>
          <w:rFonts w:ascii="Times New Roman" w:hAnsi="Times New Roman" w:cs="Times New Roman"/>
          <w:szCs w:val="24"/>
          <w:lang w:val="mn-MN"/>
        </w:rPr>
        <w:t>ршиж</w:t>
      </w:r>
      <w:r>
        <w:rPr>
          <w:rFonts w:ascii="Times New Roman" w:hAnsi="Times New Roman" w:cs="Times New Roman"/>
          <w:szCs w:val="24"/>
          <w:lang w:val="mn-MN"/>
        </w:rPr>
        <w:t xml:space="preserve"> буй нь </w:t>
      </w:r>
      <w:r w:rsidR="00210515">
        <w:rPr>
          <w:rFonts w:ascii="Times New Roman" w:hAnsi="Times New Roman" w:cs="Times New Roman"/>
          <w:szCs w:val="24"/>
          <w:lang w:val="mn-MN"/>
        </w:rPr>
        <w:t xml:space="preserve"> </w:t>
      </w:r>
      <w:r w:rsidR="006361F3">
        <w:rPr>
          <w:rFonts w:ascii="Times New Roman" w:hAnsi="Times New Roman" w:cs="Times New Roman"/>
          <w:szCs w:val="24"/>
          <w:lang w:val="mn-MN"/>
        </w:rPr>
        <w:t>чөлөөт сэтгэлгээ</w:t>
      </w:r>
      <w:r w:rsidR="006361F3">
        <w:rPr>
          <w:rStyle w:val="FootnoteReference"/>
          <w:rFonts w:ascii="Times New Roman" w:hAnsi="Times New Roman" w:cs="Times New Roman"/>
          <w:szCs w:val="24"/>
          <w:lang w:val="mn-MN"/>
        </w:rPr>
        <w:footnoteReference w:id="94"/>
      </w:r>
      <w:r w:rsidR="00233D03">
        <w:rPr>
          <w:rFonts w:ascii="Times New Roman" w:hAnsi="Times New Roman" w:cs="Times New Roman"/>
          <w:szCs w:val="24"/>
          <w:lang w:val="mn-MN"/>
        </w:rPr>
        <w:t xml:space="preserve">, </w:t>
      </w:r>
      <w:r w:rsidR="006361F3">
        <w:rPr>
          <w:rFonts w:ascii="Times New Roman" w:hAnsi="Times New Roman" w:cs="Times New Roman"/>
          <w:szCs w:val="24"/>
          <w:lang w:val="mn-MN"/>
        </w:rPr>
        <w:t>интерпретаци</w:t>
      </w:r>
      <w:r w:rsidR="006361F3">
        <w:rPr>
          <w:rStyle w:val="FootnoteReference"/>
          <w:rFonts w:ascii="Times New Roman" w:hAnsi="Times New Roman" w:cs="Times New Roman"/>
          <w:szCs w:val="24"/>
          <w:lang w:val="mn-MN"/>
        </w:rPr>
        <w:footnoteReference w:id="95"/>
      </w:r>
      <w:r w:rsidR="00210515">
        <w:rPr>
          <w:rFonts w:ascii="Times New Roman" w:hAnsi="Times New Roman" w:cs="Times New Roman"/>
          <w:szCs w:val="24"/>
          <w:lang w:val="mn-MN"/>
        </w:rPr>
        <w:t>, тембр</w:t>
      </w:r>
      <w:r w:rsidR="001F6709">
        <w:rPr>
          <w:rStyle w:val="FootnoteReference"/>
          <w:rFonts w:ascii="Times New Roman" w:hAnsi="Times New Roman" w:cs="Times New Roman"/>
          <w:szCs w:val="24"/>
          <w:lang w:val="mn-MN"/>
        </w:rPr>
        <w:footnoteReference w:id="96"/>
      </w:r>
      <w:r w:rsidR="00210515">
        <w:rPr>
          <w:rFonts w:ascii="Times New Roman" w:hAnsi="Times New Roman" w:cs="Times New Roman"/>
          <w:szCs w:val="24"/>
          <w:lang w:val="mn-MN"/>
        </w:rPr>
        <w:t xml:space="preserve"> гэсэн ухагдахуу</w:t>
      </w:r>
      <w:r>
        <w:rPr>
          <w:rFonts w:ascii="Times New Roman" w:hAnsi="Times New Roman" w:cs="Times New Roman"/>
          <w:szCs w:val="24"/>
          <w:lang w:val="mn-MN"/>
        </w:rPr>
        <w:t>ны агуулгад далд, гүйцэт бус байдлаар илэрхийл</w:t>
      </w:r>
      <w:r w:rsidR="00185F58">
        <w:rPr>
          <w:rFonts w:ascii="Times New Roman" w:hAnsi="Times New Roman" w:cs="Times New Roman"/>
          <w:szCs w:val="24"/>
          <w:lang w:val="mn-MN"/>
        </w:rPr>
        <w:t>эгдэж ирсэнг энд бас тэмдэглэж байна</w:t>
      </w:r>
      <w:r>
        <w:rPr>
          <w:rFonts w:ascii="Times New Roman" w:hAnsi="Times New Roman" w:cs="Times New Roman"/>
          <w:szCs w:val="24"/>
          <w:lang w:val="mn-MN"/>
        </w:rPr>
        <w:t xml:space="preserve">. </w:t>
      </w:r>
      <w:r w:rsidR="006361F3">
        <w:rPr>
          <w:rFonts w:ascii="Times New Roman" w:hAnsi="Times New Roman" w:cs="Times New Roman"/>
          <w:szCs w:val="24"/>
          <w:lang w:val="mn-MN"/>
        </w:rPr>
        <w:t xml:space="preserve"> </w:t>
      </w:r>
    </w:p>
    <w:p w:rsidR="008D17D9" w:rsidRPr="009E59A5" w:rsidRDefault="00C8314D" w:rsidP="00CE1E1D">
      <w:pPr>
        <w:pStyle w:val="ListParagraph"/>
        <w:numPr>
          <w:ilvl w:val="1"/>
          <w:numId w:val="15"/>
        </w:numPr>
        <w:spacing w:line="240" w:lineRule="auto"/>
        <w:jc w:val="both"/>
        <w:rPr>
          <w:rFonts w:ascii="Times New Roman" w:hAnsi="Times New Roman" w:cs="Times New Roman"/>
          <w:b/>
          <w:szCs w:val="24"/>
          <w:lang w:val="mn-MN"/>
        </w:rPr>
      </w:pPr>
      <w:r>
        <w:rPr>
          <w:rFonts w:ascii="Times New Roman" w:hAnsi="Times New Roman" w:cs="Times New Roman"/>
          <w:b/>
          <w:szCs w:val="24"/>
          <w:lang w:val="mn-MN"/>
        </w:rPr>
        <w:t xml:space="preserve"> </w:t>
      </w:r>
      <w:r w:rsidR="008D17D9" w:rsidRPr="009E59A5">
        <w:rPr>
          <w:rFonts w:ascii="Times New Roman" w:hAnsi="Times New Roman" w:cs="Times New Roman"/>
          <w:b/>
          <w:szCs w:val="24"/>
          <w:lang w:val="mn-MN"/>
        </w:rPr>
        <w:t>Хөгийн тодорхойлолт</w:t>
      </w:r>
      <w:r w:rsidR="00A63E3E">
        <w:rPr>
          <w:rFonts w:ascii="Times New Roman" w:hAnsi="Times New Roman" w:cs="Times New Roman"/>
          <w:b/>
          <w:szCs w:val="24"/>
          <w:lang w:val="mn-MN"/>
        </w:rPr>
        <w:t>, шинж чанар</w:t>
      </w:r>
      <w:r w:rsidR="008D17D9" w:rsidRPr="009E59A5">
        <w:rPr>
          <w:rFonts w:ascii="Times New Roman" w:hAnsi="Times New Roman" w:cs="Times New Roman"/>
          <w:b/>
          <w:szCs w:val="24"/>
          <w:lang w:val="mn-MN"/>
        </w:rPr>
        <w:t xml:space="preserve"> </w:t>
      </w:r>
    </w:p>
    <w:p w:rsidR="00BA6A39" w:rsidRPr="00B3349B" w:rsidRDefault="00870BA9" w:rsidP="00CE1E1D">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 xml:space="preserve">Бие, сэтгэл, оюуны нэгдлээс тогтсон акустик сав лугаа адил тогтоц, оршихуй болох  хүний үүсгэж байгаа,  бас тээж яваа  хэлбэлзэл, долгионыг </w:t>
      </w:r>
      <w:r w:rsidRPr="00A63E3E">
        <w:rPr>
          <w:rFonts w:ascii="Times New Roman" w:hAnsi="Times New Roman" w:cs="Times New Roman"/>
          <w:szCs w:val="24"/>
          <w:lang w:val="mn-MN"/>
        </w:rPr>
        <w:t>хөг гэнэ</w:t>
      </w:r>
      <w:r w:rsidRPr="00B3349B">
        <w:rPr>
          <w:rFonts w:ascii="Times New Roman" w:hAnsi="Times New Roman" w:cs="Times New Roman"/>
          <w:szCs w:val="24"/>
          <w:lang w:val="mn-MN"/>
        </w:rPr>
        <w:t xml:space="preserve">. </w:t>
      </w:r>
    </w:p>
    <w:p w:rsidR="00BA6A39" w:rsidRPr="00B3349B" w:rsidRDefault="00D262C9" w:rsidP="00CE1E1D">
      <w:pPr>
        <w:spacing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Х</w:t>
      </w:r>
      <w:r w:rsidR="00BA6A39" w:rsidRPr="00B3349B">
        <w:rPr>
          <w:rFonts w:ascii="Times New Roman" w:hAnsi="Times New Roman" w:cs="Times New Roman"/>
          <w:szCs w:val="24"/>
          <w:lang w:val="mn-MN"/>
        </w:rPr>
        <w:t>үний  үндсэн гурван хэмжээсийг</w:t>
      </w:r>
      <w:r>
        <w:rPr>
          <w:rFonts w:ascii="Times New Roman" w:hAnsi="Times New Roman" w:cs="Times New Roman"/>
          <w:szCs w:val="24"/>
          <w:lang w:val="mn-MN"/>
        </w:rPr>
        <w:t xml:space="preserve"> илэрхийлэгч болох</w:t>
      </w:r>
      <w:r w:rsidR="00BA6A39" w:rsidRPr="00B3349B">
        <w:rPr>
          <w:rFonts w:ascii="Times New Roman" w:hAnsi="Times New Roman" w:cs="Times New Roman"/>
          <w:szCs w:val="24"/>
          <w:lang w:val="mn-MN"/>
        </w:rPr>
        <w:t xml:space="preserve"> бие, </w:t>
      </w:r>
      <w:r>
        <w:rPr>
          <w:rFonts w:ascii="Times New Roman" w:hAnsi="Times New Roman" w:cs="Times New Roman"/>
          <w:szCs w:val="24"/>
          <w:lang w:val="mn-MN"/>
        </w:rPr>
        <w:t xml:space="preserve">сэтгэл оюуны </w:t>
      </w:r>
      <w:r w:rsidR="00BA6A39" w:rsidRPr="00B3349B">
        <w:rPr>
          <w:rFonts w:ascii="Times New Roman" w:hAnsi="Times New Roman" w:cs="Times New Roman"/>
          <w:szCs w:val="24"/>
          <w:lang w:val="mn-MN"/>
        </w:rPr>
        <w:t xml:space="preserve">хэлбэлзэх долгионы урт, давтамж хоорондоо нийцэх, улмаар дэлхий ертөнцийн долгионы урсгалтай нэгдэн нэгэн бүхэл болох тэр үзэгдэл, тэр эгшинг </w:t>
      </w:r>
      <w:r w:rsidRPr="00A63E3E">
        <w:rPr>
          <w:rFonts w:ascii="Times New Roman" w:hAnsi="Times New Roman" w:cs="Times New Roman"/>
          <w:szCs w:val="24"/>
          <w:lang w:val="mn-MN"/>
        </w:rPr>
        <w:t>хөглөгдөх гэнэ</w:t>
      </w:r>
      <w:r w:rsidR="00BA6A39" w:rsidRPr="00B3349B">
        <w:rPr>
          <w:rFonts w:ascii="Times New Roman" w:hAnsi="Times New Roman" w:cs="Times New Roman"/>
          <w:szCs w:val="24"/>
          <w:lang w:val="mn-MN"/>
        </w:rPr>
        <w:t xml:space="preserve">. </w:t>
      </w:r>
    </w:p>
    <w:p w:rsidR="00411364" w:rsidRDefault="00EC1E48" w:rsidP="00CE1E1D">
      <w:pPr>
        <w:autoSpaceDE w:val="0"/>
        <w:autoSpaceDN w:val="0"/>
        <w:adjustRightInd w:val="0"/>
        <w:spacing w:after="0"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Орших нь ийнхүү нотлогд</w:t>
      </w:r>
      <w:r w:rsidRPr="00B3349B">
        <w:rPr>
          <w:rFonts w:ascii="Times New Roman" w:hAnsi="Times New Roman" w:cs="Times New Roman"/>
          <w:szCs w:val="24"/>
          <w:lang w:val="cs-CZ"/>
        </w:rPr>
        <w:t>ох</w:t>
      </w:r>
      <w:r w:rsidRPr="00B3349B">
        <w:rPr>
          <w:rFonts w:ascii="Times New Roman" w:hAnsi="Times New Roman" w:cs="Times New Roman"/>
          <w:szCs w:val="24"/>
          <w:lang w:val="mn-MN"/>
        </w:rPr>
        <w:t>;  хэлбэлзэл, долгион хэмээн тодорхойло</w:t>
      </w:r>
      <w:r w:rsidR="008D17D9" w:rsidRPr="00B3349B">
        <w:rPr>
          <w:rFonts w:ascii="Times New Roman" w:hAnsi="Times New Roman" w:cs="Times New Roman"/>
          <w:szCs w:val="24"/>
          <w:lang w:val="mn-MN"/>
        </w:rPr>
        <w:t>гдох</w:t>
      </w:r>
      <w:r w:rsidRPr="00B3349B">
        <w:rPr>
          <w:rFonts w:ascii="Times New Roman" w:hAnsi="Times New Roman" w:cs="Times New Roman"/>
          <w:szCs w:val="24"/>
          <w:lang w:val="mn-MN"/>
        </w:rPr>
        <w:t xml:space="preserve"> </w:t>
      </w:r>
      <w:r w:rsidR="00B43881" w:rsidRPr="00B3349B">
        <w:rPr>
          <w:rFonts w:ascii="Times New Roman" w:hAnsi="Times New Roman" w:cs="Times New Roman"/>
          <w:szCs w:val="24"/>
          <w:lang w:val="mn-MN"/>
        </w:rPr>
        <w:t xml:space="preserve">хүний </w:t>
      </w:r>
      <w:r w:rsidRPr="00A63E3E">
        <w:rPr>
          <w:rFonts w:ascii="Times New Roman" w:hAnsi="Times New Roman" w:cs="Times New Roman"/>
          <w:szCs w:val="24"/>
          <w:lang w:val="mn-MN"/>
        </w:rPr>
        <w:t>хөглөгдсөн хөг</w:t>
      </w:r>
      <w:r w:rsidR="00411364">
        <w:rPr>
          <w:rFonts w:ascii="Times New Roman" w:hAnsi="Times New Roman" w:cs="Times New Roman"/>
          <w:szCs w:val="24"/>
          <w:lang w:val="mn-MN"/>
        </w:rPr>
        <w:t xml:space="preserve"> нь:</w:t>
      </w:r>
    </w:p>
    <w:p w:rsidR="004E5B47" w:rsidRDefault="00EC1E48" w:rsidP="00CE1E1D">
      <w:pPr>
        <w:autoSpaceDE w:val="0"/>
        <w:autoSpaceDN w:val="0"/>
        <w:adjustRightInd w:val="0"/>
        <w:spacing w:after="0"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t xml:space="preserve"> </w:t>
      </w:r>
    </w:p>
    <w:p w:rsidR="004E5B47" w:rsidRDefault="00EC1E48" w:rsidP="00A63E3E">
      <w:pPr>
        <w:autoSpaceDE w:val="0"/>
        <w:autoSpaceDN w:val="0"/>
        <w:adjustRightInd w:val="0"/>
        <w:spacing w:after="0" w:line="240" w:lineRule="auto"/>
        <w:ind w:firstLine="720"/>
        <w:jc w:val="both"/>
        <w:rPr>
          <w:rFonts w:ascii="Times New Roman" w:hAnsi="Times New Roman" w:cs="Times New Roman"/>
          <w:szCs w:val="24"/>
        </w:rPr>
      </w:pPr>
      <w:r w:rsidRPr="00B3349B">
        <w:rPr>
          <w:rFonts w:ascii="Times New Roman" w:hAnsi="Times New Roman" w:cs="Times New Roman"/>
          <w:szCs w:val="24"/>
          <w:lang w:val="mn-MN"/>
        </w:rPr>
        <w:t>Библи</w:t>
      </w:r>
      <w:r w:rsidR="00D262C9">
        <w:rPr>
          <w:rFonts w:ascii="Times New Roman" w:hAnsi="Times New Roman" w:cs="Times New Roman"/>
          <w:szCs w:val="24"/>
          <w:lang w:val="mn-MN"/>
        </w:rPr>
        <w:t xml:space="preserve"> сударт дурдсан</w:t>
      </w:r>
      <w:r w:rsidRPr="00B3349B">
        <w:rPr>
          <w:rFonts w:ascii="Times New Roman" w:hAnsi="Times New Roman" w:cs="Times New Roman"/>
          <w:szCs w:val="24"/>
          <w:lang w:val="mn-MN"/>
        </w:rPr>
        <w:t xml:space="preserve"> “</w:t>
      </w:r>
      <w:r w:rsidR="00B43881" w:rsidRPr="00B3349B">
        <w:rPr>
          <w:rFonts w:ascii="Times New Roman" w:hAnsi="Times New Roman" w:cs="Times New Roman"/>
          <w:szCs w:val="24"/>
          <w:lang w:val="mn-MN"/>
        </w:rPr>
        <w:t>э</w:t>
      </w:r>
      <w:r w:rsidRPr="00B3349B">
        <w:rPr>
          <w:rFonts w:ascii="Times New Roman" w:hAnsi="Times New Roman" w:cs="Times New Roman"/>
          <w:szCs w:val="24"/>
          <w:lang w:val="mn-MN"/>
        </w:rPr>
        <w:t>хэнд аялгуу байсан....”</w:t>
      </w:r>
      <w:r w:rsidR="00DB47C7">
        <w:rPr>
          <w:rStyle w:val="FootnoteReference"/>
          <w:rFonts w:ascii="Times New Roman" w:hAnsi="Times New Roman" w:cs="Times New Roman"/>
          <w:szCs w:val="24"/>
          <w:lang w:val="mn-MN"/>
        </w:rPr>
        <w:footnoteReference w:id="97"/>
      </w:r>
      <w:r w:rsidRPr="00B3349B">
        <w:rPr>
          <w:rFonts w:ascii="Times New Roman" w:hAnsi="Times New Roman" w:cs="Times New Roman"/>
          <w:szCs w:val="24"/>
          <w:lang w:val="mn-MN"/>
        </w:rPr>
        <w:t xml:space="preserve"> гэсэн өгүүлбэрийн  “</w:t>
      </w:r>
      <w:r w:rsidRPr="00A63E3E">
        <w:rPr>
          <w:rFonts w:ascii="Times New Roman" w:hAnsi="Times New Roman" w:cs="Times New Roman"/>
          <w:szCs w:val="24"/>
          <w:lang w:val="mn-MN"/>
        </w:rPr>
        <w:t>аялгуу</w:t>
      </w:r>
      <w:r w:rsidRPr="00B3349B">
        <w:rPr>
          <w:rFonts w:ascii="Times New Roman" w:hAnsi="Times New Roman" w:cs="Times New Roman"/>
          <w:szCs w:val="24"/>
          <w:lang w:val="mn-MN"/>
        </w:rPr>
        <w:t>”</w:t>
      </w:r>
      <w:r w:rsidR="004E5B47">
        <w:rPr>
          <w:rFonts w:ascii="Times New Roman" w:hAnsi="Times New Roman" w:cs="Times New Roman"/>
          <w:szCs w:val="24"/>
          <w:lang w:val="mn-MN"/>
        </w:rPr>
        <w:t>-тай</w:t>
      </w:r>
      <w:r w:rsidR="00340B87" w:rsidRPr="00B3349B">
        <w:rPr>
          <w:rFonts w:ascii="Times New Roman" w:hAnsi="Times New Roman" w:cs="Times New Roman"/>
          <w:szCs w:val="24"/>
          <w:lang w:val="mn-MN"/>
        </w:rPr>
        <w:t>;</w:t>
      </w:r>
      <w:r w:rsidRPr="00B3349B">
        <w:rPr>
          <w:rFonts w:ascii="Times New Roman" w:hAnsi="Times New Roman" w:cs="Times New Roman"/>
          <w:szCs w:val="24"/>
          <w:lang w:val="mn-MN"/>
        </w:rPr>
        <w:t xml:space="preserve">  </w:t>
      </w:r>
    </w:p>
    <w:p w:rsidR="009C66D1" w:rsidRPr="009C66D1" w:rsidRDefault="009C66D1" w:rsidP="00A63E3E">
      <w:pPr>
        <w:autoSpaceDE w:val="0"/>
        <w:autoSpaceDN w:val="0"/>
        <w:adjustRightInd w:val="0"/>
        <w:spacing w:after="0" w:line="240" w:lineRule="auto"/>
        <w:ind w:firstLine="720"/>
        <w:jc w:val="both"/>
        <w:rPr>
          <w:rFonts w:ascii="Times New Roman" w:hAnsi="Times New Roman" w:cs="Times New Roman"/>
          <w:szCs w:val="24"/>
        </w:rPr>
      </w:pPr>
    </w:p>
    <w:p w:rsidR="00D547D1" w:rsidRPr="009C66D1" w:rsidRDefault="00D547D1" w:rsidP="00A63E3E">
      <w:pPr>
        <w:autoSpaceDE w:val="0"/>
        <w:autoSpaceDN w:val="0"/>
        <w:adjustRightInd w:val="0"/>
        <w:spacing w:after="0" w:line="240" w:lineRule="auto"/>
        <w:ind w:firstLine="720"/>
        <w:jc w:val="both"/>
        <w:rPr>
          <w:rFonts w:ascii="Times New Roman" w:hAnsi="Times New Roman" w:cs="Times New Roman"/>
          <w:szCs w:val="24"/>
        </w:rPr>
      </w:pPr>
      <w:r>
        <w:rPr>
          <w:rFonts w:ascii="Times New Roman" w:hAnsi="Times New Roman" w:cs="Times New Roman"/>
          <w:szCs w:val="24"/>
          <w:lang w:val="mn-MN"/>
        </w:rPr>
        <w:t>Коран сударт дурдсан “</w:t>
      </w:r>
      <w:r w:rsidR="009C66D1">
        <w:rPr>
          <w:rFonts w:ascii="Times New Roman" w:hAnsi="Times New Roman" w:cs="Times New Roman"/>
          <w:szCs w:val="24"/>
          <w:lang w:val="mn-MN"/>
        </w:rPr>
        <w:t>...</w:t>
      </w:r>
      <w:r>
        <w:rPr>
          <w:rFonts w:ascii="Times New Roman" w:hAnsi="Times New Roman" w:cs="Times New Roman"/>
          <w:szCs w:val="24"/>
          <w:lang w:val="mn-MN"/>
        </w:rPr>
        <w:t>гэрлээс хэтэдсэн гэрэл...”</w:t>
      </w:r>
      <w:r w:rsidRPr="00B3349B">
        <w:rPr>
          <w:rStyle w:val="FootnoteReference"/>
          <w:rFonts w:ascii="Times New Roman" w:hAnsi="Times New Roman" w:cs="Times New Roman"/>
          <w:szCs w:val="24"/>
          <w:lang w:val="mn-MN"/>
        </w:rPr>
        <w:footnoteReference w:id="98"/>
      </w:r>
      <w:r w:rsidR="009C66D1">
        <w:rPr>
          <w:rFonts w:ascii="Times New Roman" w:hAnsi="Times New Roman" w:cs="Times New Roman"/>
          <w:szCs w:val="24"/>
          <w:lang w:val="mn-MN"/>
        </w:rPr>
        <w:t xml:space="preserve"> гэсэн өгүүлбэрийн “гэрэл”-тэй</w:t>
      </w:r>
      <w:r w:rsidR="009C66D1">
        <w:rPr>
          <w:rFonts w:ascii="Times New Roman" w:hAnsi="Times New Roman" w:cs="Times New Roman"/>
          <w:szCs w:val="24"/>
        </w:rPr>
        <w:t>;</w:t>
      </w:r>
    </w:p>
    <w:p w:rsidR="00D547D1" w:rsidRDefault="00D547D1" w:rsidP="00CE1E1D">
      <w:pPr>
        <w:autoSpaceDE w:val="0"/>
        <w:autoSpaceDN w:val="0"/>
        <w:adjustRightInd w:val="0"/>
        <w:spacing w:after="0" w:line="240" w:lineRule="auto"/>
        <w:ind w:firstLine="720"/>
        <w:jc w:val="both"/>
        <w:rPr>
          <w:rFonts w:ascii="Times New Roman" w:hAnsi="Times New Roman" w:cs="Times New Roman"/>
          <w:szCs w:val="24"/>
          <w:lang w:val="mn-MN"/>
        </w:rPr>
      </w:pPr>
    </w:p>
    <w:p w:rsidR="00411364" w:rsidRDefault="00EC1E48" w:rsidP="00CE1E1D">
      <w:pPr>
        <w:autoSpaceDE w:val="0"/>
        <w:autoSpaceDN w:val="0"/>
        <w:adjustRightInd w:val="0"/>
        <w:spacing w:after="0"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Бурхан багш Шагжмунийн</w:t>
      </w:r>
      <w:r w:rsidR="003C2E19" w:rsidRPr="00B3349B">
        <w:rPr>
          <w:rFonts w:ascii="Times New Roman" w:hAnsi="Times New Roman" w:cs="Times New Roman"/>
          <w:szCs w:val="24"/>
          <w:lang w:val="mn-MN"/>
        </w:rPr>
        <w:t xml:space="preserve"> номносон </w:t>
      </w:r>
      <w:r w:rsidRPr="00B3349B">
        <w:rPr>
          <w:rFonts w:ascii="Times New Roman" w:hAnsi="Times New Roman" w:cs="Times New Roman"/>
          <w:szCs w:val="24"/>
          <w:lang w:val="mn-MN"/>
        </w:rPr>
        <w:t>“</w:t>
      </w:r>
      <w:r w:rsidR="003C2E19" w:rsidRPr="00B3349B">
        <w:rPr>
          <w:rFonts w:ascii="Times New Roman" w:hAnsi="Times New Roman" w:cs="Times New Roman"/>
          <w:szCs w:val="24"/>
          <w:lang w:val="mn-MN"/>
        </w:rPr>
        <w:t>Амитабха (</w:t>
      </w:r>
      <w:r w:rsidR="003C2E19" w:rsidRPr="00B3349B">
        <w:rPr>
          <w:rFonts w:ascii="Times New Roman" w:hAnsi="Times New Roman" w:cs="Times New Roman"/>
          <w:i/>
          <w:iCs/>
          <w:szCs w:val="24"/>
          <w:lang w:val="mn-MN"/>
        </w:rPr>
        <w:t>Amitabha Sutra</w:t>
      </w:r>
      <w:r w:rsidR="003C2E19" w:rsidRPr="00B3349B">
        <w:rPr>
          <w:rFonts w:ascii="Times New Roman" w:hAnsi="Times New Roman" w:cs="Times New Roman"/>
          <w:szCs w:val="24"/>
          <w:lang w:val="mn-MN"/>
        </w:rPr>
        <w:t>)</w:t>
      </w:r>
      <w:r w:rsidRPr="00B3349B">
        <w:rPr>
          <w:rFonts w:ascii="Times New Roman" w:hAnsi="Times New Roman" w:cs="Times New Roman"/>
          <w:szCs w:val="24"/>
          <w:lang w:val="mn-MN"/>
        </w:rPr>
        <w:t>“ сударт тэмдэглэгдсэн “</w:t>
      </w:r>
      <w:r w:rsidR="002234FC" w:rsidRPr="00B3349B">
        <w:rPr>
          <w:rFonts w:ascii="Times New Roman" w:hAnsi="Times New Roman" w:cs="Times New Roman"/>
          <w:szCs w:val="24"/>
          <w:lang w:val="mn-MN"/>
        </w:rPr>
        <w:t>Диваажингаас м</w:t>
      </w:r>
      <w:r w:rsidR="003C2E19" w:rsidRPr="00B3349B">
        <w:rPr>
          <w:rFonts w:ascii="Times New Roman" w:hAnsi="Times New Roman" w:cs="Times New Roman"/>
          <w:szCs w:val="24"/>
          <w:lang w:val="mn-MN"/>
        </w:rPr>
        <w:t>андара цэцэ</w:t>
      </w:r>
      <w:r w:rsidR="002234FC" w:rsidRPr="00B3349B">
        <w:rPr>
          <w:rFonts w:ascii="Times New Roman" w:hAnsi="Times New Roman" w:cs="Times New Roman"/>
          <w:szCs w:val="24"/>
          <w:lang w:val="mn-MN"/>
        </w:rPr>
        <w:t xml:space="preserve">гсийн бороо зөөлнөөр будран буухад </w:t>
      </w:r>
      <w:r w:rsidR="003C2E19" w:rsidRPr="00B3349B">
        <w:rPr>
          <w:rFonts w:ascii="Times New Roman" w:hAnsi="Times New Roman" w:cs="Times New Roman"/>
          <w:szCs w:val="24"/>
          <w:lang w:val="mn-MN"/>
        </w:rPr>
        <w:t xml:space="preserve"> диваажи</w:t>
      </w:r>
      <w:r w:rsidR="002234FC" w:rsidRPr="00B3349B">
        <w:rPr>
          <w:rFonts w:ascii="Times New Roman" w:hAnsi="Times New Roman" w:cs="Times New Roman"/>
          <w:szCs w:val="24"/>
          <w:lang w:val="mn-MN"/>
        </w:rPr>
        <w:t xml:space="preserve">нлаг </w:t>
      </w:r>
      <w:r w:rsidR="002234FC" w:rsidRPr="00A63E3E">
        <w:rPr>
          <w:rFonts w:ascii="Times New Roman" w:hAnsi="Times New Roman" w:cs="Times New Roman"/>
          <w:szCs w:val="24"/>
          <w:lang w:val="mn-MN"/>
        </w:rPr>
        <w:t>аялгуу</w:t>
      </w:r>
      <w:r w:rsidR="002234FC" w:rsidRPr="00B3349B">
        <w:rPr>
          <w:rFonts w:ascii="Times New Roman" w:hAnsi="Times New Roman" w:cs="Times New Roman"/>
          <w:szCs w:val="24"/>
          <w:lang w:val="mn-MN"/>
        </w:rPr>
        <w:t>, диваажинлаг тарнийн хөгжөөлт</w:t>
      </w:r>
      <w:r w:rsidR="003C2E19" w:rsidRPr="00B3349B">
        <w:rPr>
          <w:rFonts w:ascii="Times New Roman" w:hAnsi="Times New Roman" w:cs="Times New Roman"/>
          <w:szCs w:val="24"/>
          <w:lang w:val="mn-MN"/>
        </w:rPr>
        <w:t xml:space="preserve"> өдөр шөнийн турш сонсогддог....” гэсэн өгүүлбэрийн </w:t>
      </w:r>
      <w:r w:rsidR="008D17D9" w:rsidRPr="00B3349B">
        <w:rPr>
          <w:rFonts w:ascii="Times New Roman" w:hAnsi="Times New Roman" w:cs="Times New Roman"/>
          <w:szCs w:val="24"/>
          <w:lang w:val="mn-MN"/>
        </w:rPr>
        <w:t>“</w:t>
      </w:r>
      <w:r w:rsidR="003C2E19" w:rsidRPr="00A63E3E">
        <w:rPr>
          <w:rFonts w:ascii="Times New Roman" w:hAnsi="Times New Roman" w:cs="Times New Roman"/>
          <w:szCs w:val="24"/>
          <w:lang w:val="mn-MN"/>
        </w:rPr>
        <w:t>аялгуу</w:t>
      </w:r>
      <w:r w:rsidR="003C2E19" w:rsidRPr="00B3349B">
        <w:rPr>
          <w:rFonts w:ascii="Times New Roman" w:hAnsi="Times New Roman" w:cs="Times New Roman"/>
          <w:szCs w:val="24"/>
          <w:lang w:val="mn-MN"/>
        </w:rPr>
        <w:t>”</w:t>
      </w:r>
      <w:r w:rsidR="00AC630A" w:rsidRPr="00B3349B">
        <w:rPr>
          <w:rStyle w:val="FootnoteReference"/>
          <w:rFonts w:ascii="Times New Roman" w:hAnsi="Times New Roman" w:cs="Times New Roman"/>
          <w:szCs w:val="24"/>
          <w:lang w:val="mn-MN"/>
        </w:rPr>
        <w:footnoteReference w:id="99"/>
      </w:r>
      <w:r w:rsidR="00B7630A" w:rsidRPr="00B3349B">
        <w:rPr>
          <w:rFonts w:ascii="Times New Roman" w:hAnsi="Times New Roman" w:cs="Times New Roman"/>
          <w:szCs w:val="24"/>
          <w:lang w:val="mn-MN"/>
        </w:rPr>
        <w:t xml:space="preserve">-тай; </w:t>
      </w:r>
    </w:p>
    <w:p w:rsidR="00D4051B" w:rsidRPr="00A011CE" w:rsidRDefault="00D4051B" w:rsidP="00CE1E1D">
      <w:pPr>
        <w:autoSpaceDE w:val="0"/>
        <w:autoSpaceDN w:val="0"/>
        <w:adjustRightInd w:val="0"/>
        <w:spacing w:after="0" w:line="240" w:lineRule="auto"/>
        <w:ind w:firstLine="720"/>
        <w:jc w:val="both"/>
        <w:rPr>
          <w:rFonts w:ascii="Times New Roman" w:hAnsi="Times New Roman" w:cs="Times New Roman"/>
          <w:szCs w:val="24"/>
          <w:lang w:val="mn-MN"/>
        </w:rPr>
      </w:pPr>
    </w:p>
    <w:p w:rsidR="00CF2234" w:rsidRDefault="00CF2234" w:rsidP="00CE1E1D">
      <w:pPr>
        <w:autoSpaceDE w:val="0"/>
        <w:autoSpaceDN w:val="0"/>
        <w:adjustRightInd w:val="0"/>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“Эртний Энэтхэгийн нэгэн хаан Прасинажит </w:t>
      </w:r>
      <w:r w:rsidR="006256E5">
        <w:rPr>
          <w:rFonts w:ascii="Times New Roman" w:hAnsi="Times New Roman" w:cs="Times New Roman"/>
          <w:szCs w:val="24"/>
          <w:lang w:val="mn-MN"/>
        </w:rPr>
        <w:t>бүх цэргээ хөдөлгөн жижигхэн нэгэн улс Анга</w:t>
      </w:r>
      <w:r w:rsidR="00D547D1">
        <w:rPr>
          <w:rFonts w:ascii="Times New Roman" w:hAnsi="Times New Roman" w:cs="Times New Roman"/>
          <w:szCs w:val="24"/>
          <w:lang w:val="mn-MN"/>
        </w:rPr>
        <w:t>г</w:t>
      </w:r>
      <w:r w:rsidR="006256E5">
        <w:rPr>
          <w:rFonts w:ascii="Times New Roman" w:hAnsi="Times New Roman" w:cs="Times New Roman"/>
          <w:szCs w:val="24"/>
          <w:lang w:val="mn-MN"/>
        </w:rPr>
        <w:t xml:space="preserve"> байлдан эзлэхээр Жетавана хийдийн ойролцоо явах  зуур</w:t>
      </w:r>
      <w:r w:rsidR="00D4051B">
        <w:rPr>
          <w:rFonts w:ascii="Times New Roman" w:hAnsi="Times New Roman" w:cs="Times New Roman"/>
          <w:szCs w:val="24"/>
          <w:lang w:val="mn-MN"/>
        </w:rPr>
        <w:t>т</w:t>
      </w:r>
      <w:r w:rsidR="006256E5">
        <w:rPr>
          <w:rFonts w:ascii="Times New Roman" w:hAnsi="Times New Roman" w:cs="Times New Roman"/>
          <w:szCs w:val="24"/>
          <w:lang w:val="mn-MN"/>
        </w:rPr>
        <w:t xml:space="preserve">   Патака гэгээ</w:t>
      </w:r>
      <w:r w:rsidR="00E9007B">
        <w:rPr>
          <w:rFonts w:ascii="Times New Roman" w:hAnsi="Times New Roman" w:cs="Times New Roman"/>
          <w:szCs w:val="24"/>
          <w:lang w:val="mn-MN"/>
        </w:rPr>
        <w:t>н</w:t>
      </w:r>
      <w:r w:rsidR="006256E5">
        <w:rPr>
          <w:rFonts w:ascii="Times New Roman" w:hAnsi="Times New Roman" w:cs="Times New Roman"/>
          <w:szCs w:val="24"/>
          <w:lang w:val="mn-MN"/>
        </w:rPr>
        <w:t>тэн аялгуу хөгжөөж байгааг сонссон морьд</w:t>
      </w:r>
      <w:r w:rsidR="00D4051B">
        <w:rPr>
          <w:rFonts w:ascii="Times New Roman" w:hAnsi="Times New Roman" w:cs="Times New Roman"/>
          <w:szCs w:val="24"/>
          <w:lang w:val="mn-MN"/>
        </w:rPr>
        <w:t>, явахаа татгалзан  гэнэт хөдөлгөөнгүй зогсжээ. Морьдын ийнхүү мэдэрсэн аялгуу Хаанд ч бас хүрч</w:t>
      </w:r>
      <w:r w:rsidR="00073958">
        <w:rPr>
          <w:rFonts w:ascii="Times New Roman" w:hAnsi="Times New Roman" w:cs="Times New Roman"/>
          <w:szCs w:val="24"/>
          <w:lang w:val="mn-MN"/>
        </w:rPr>
        <w:t>, тэр эзлэн түрэмгийлэх</w:t>
      </w:r>
      <w:r w:rsidR="00073958" w:rsidRPr="00073958">
        <w:rPr>
          <w:rFonts w:ascii="Times New Roman" w:hAnsi="Times New Roman" w:cs="Times New Roman"/>
          <w:szCs w:val="24"/>
          <w:lang w:val="mn-MN"/>
        </w:rPr>
        <w:t xml:space="preserve"> </w:t>
      </w:r>
      <w:r w:rsidR="00D4051B">
        <w:rPr>
          <w:rFonts w:ascii="Times New Roman" w:hAnsi="Times New Roman" w:cs="Times New Roman"/>
          <w:szCs w:val="24"/>
          <w:lang w:val="mn-MN"/>
        </w:rPr>
        <w:t xml:space="preserve">аянаасаа татгалзан буцсан </w:t>
      </w:r>
      <w:r w:rsidR="00D4051B" w:rsidRPr="00D4051B">
        <w:rPr>
          <w:rFonts w:ascii="Times New Roman" w:hAnsi="Times New Roman" w:cs="Times New Roman"/>
          <w:szCs w:val="24"/>
          <w:lang w:val="mn-MN"/>
        </w:rPr>
        <w:t xml:space="preserve"> </w:t>
      </w:r>
      <w:r w:rsidR="00D4051B">
        <w:rPr>
          <w:rFonts w:ascii="Times New Roman" w:hAnsi="Times New Roman" w:cs="Times New Roman"/>
          <w:szCs w:val="24"/>
          <w:lang w:val="mn-MN"/>
        </w:rPr>
        <w:t>гэдэг”</w:t>
      </w:r>
      <w:r w:rsidR="00D4051B">
        <w:rPr>
          <w:rStyle w:val="FootnoteReference"/>
          <w:rFonts w:ascii="Times New Roman" w:hAnsi="Times New Roman" w:cs="Times New Roman"/>
          <w:szCs w:val="24"/>
          <w:lang w:val="mn-MN"/>
        </w:rPr>
        <w:footnoteReference w:id="100"/>
      </w:r>
      <w:r w:rsidR="00D4051B">
        <w:rPr>
          <w:rFonts w:ascii="Times New Roman" w:hAnsi="Times New Roman" w:cs="Times New Roman"/>
          <w:szCs w:val="24"/>
          <w:lang w:val="mn-MN"/>
        </w:rPr>
        <w:t xml:space="preserve">. Түүхэнд ийнхүү  тэмдэглэгдэж үлдсэн  “морьдыг  зогсоосон тэр </w:t>
      </w:r>
      <w:r w:rsidR="00D4051B" w:rsidRPr="00A63E3E">
        <w:rPr>
          <w:rFonts w:ascii="Times New Roman" w:hAnsi="Times New Roman" w:cs="Times New Roman"/>
          <w:szCs w:val="24"/>
          <w:lang w:val="mn-MN"/>
        </w:rPr>
        <w:t>аялгуу</w:t>
      </w:r>
      <w:r w:rsidR="00D4051B">
        <w:rPr>
          <w:rFonts w:ascii="Times New Roman" w:hAnsi="Times New Roman" w:cs="Times New Roman"/>
          <w:szCs w:val="24"/>
          <w:lang w:val="mn-MN"/>
        </w:rPr>
        <w:t>”-тай;</w:t>
      </w:r>
    </w:p>
    <w:p w:rsidR="00411364" w:rsidRPr="00073958" w:rsidRDefault="00411364" w:rsidP="00CE1E1D">
      <w:pPr>
        <w:autoSpaceDE w:val="0"/>
        <w:autoSpaceDN w:val="0"/>
        <w:adjustRightInd w:val="0"/>
        <w:spacing w:after="0" w:line="240" w:lineRule="auto"/>
        <w:jc w:val="both"/>
        <w:rPr>
          <w:rFonts w:ascii="Times New Roman" w:hAnsi="Times New Roman" w:cs="Times New Roman"/>
          <w:szCs w:val="24"/>
          <w:lang w:val="mn-MN"/>
        </w:rPr>
      </w:pPr>
    </w:p>
    <w:p w:rsidR="00073958" w:rsidRDefault="00715CF2" w:rsidP="00CE1E1D">
      <w:pPr>
        <w:autoSpaceDE w:val="0"/>
        <w:autoSpaceDN w:val="0"/>
        <w:adjustRightInd w:val="0"/>
        <w:spacing w:after="0"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Л.</w:t>
      </w:r>
      <w:r w:rsidR="00B7630A" w:rsidRPr="00B3349B">
        <w:rPr>
          <w:rFonts w:ascii="Times New Roman" w:hAnsi="Times New Roman" w:cs="Times New Roman"/>
          <w:szCs w:val="24"/>
          <w:lang w:val="mn-MN"/>
        </w:rPr>
        <w:t xml:space="preserve"> </w:t>
      </w:r>
      <w:r w:rsidRPr="00B3349B">
        <w:rPr>
          <w:rFonts w:ascii="Times New Roman" w:hAnsi="Times New Roman" w:cs="Times New Roman"/>
          <w:szCs w:val="24"/>
          <w:lang w:val="mn-MN"/>
        </w:rPr>
        <w:t>Бетховений “Хөгжим л хүний сүнсийг амиллуулж, хөгжүүлж байдаг”</w:t>
      </w:r>
      <w:r w:rsidR="00B3349B">
        <w:rPr>
          <w:rStyle w:val="FootnoteReference"/>
          <w:rFonts w:ascii="Times New Roman" w:hAnsi="Times New Roman" w:cs="Times New Roman"/>
          <w:szCs w:val="24"/>
          <w:lang w:val="mn-MN"/>
        </w:rPr>
        <w:footnoteReference w:id="101"/>
      </w:r>
      <w:r w:rsidR="00073958">
        <w:rPr>
          <w:rFonts w:ascii="Times New Roman" w:hAnsi="Times New Roman" w:cs="Times New Roman"/>
          <w:szCs w:val="24"/>
          <w:lang w:val="mn-MN"/>
        </w:rPr>
        <w:t xml:space="preserve"> гэж</w:t>
      </w:r>
      <w:r w:rsidRPr="00B3349B">
        <w:rPr>
          <w:rFonts w:ascii="Times New Roman" w:hAnsi="Times New Roman" w:cs="Times New Roman"/>
          <w:szCs w:val="24"/>
          <w:lang w:val="mn-MN"/>
        </w:rPr>
        <w:t xml:space="preserve"> хэлсэнд дүрслэгдсэн “сүнсийг амиллуулж хөгжүүлдэг хөгжмийн </w:t>
      </w:r>
      <w:r w:rsidR="004C29DF" w:rsidRPr="00B3349B">
        <w:rPr>
          <w:rFonts w:ascii="Times New Roman" w:hAnsi="Times New Roman" w:cs="Times New Roman"/>
          <w:szCs w:val="24"/>
          <w:lang w:val="mn-MN"/>
        </w:rPr>
        <w:t>тэр</w:t>
      </w:r>
      <w:r w:rsidRPr="00B3349B">
        <w:rPr>
          <w:rFonts w:ascii="Times New Roman" w:hAnsi="Times New Roman" w:cs="Times New Roman"/>
          <w:szCs w:val="24"/>
          <w:lang w:val="mn-MN"/>
        </w:rPr>
        <w:t xml:space="preserve"> </w:t>
      </w:r>
      <w:r w:rsidRPr="00A63E3E">
        <w:rPr>
          <w:rFonts w:ascii="Times New Roman" w:hAnsi="Times New Roman" w:cs="Times New Roman"/>
          <w:szCs w:val="24"/>
          <w:lang w:val="mn-MN"/>
        </w:rPr>
        <w:t>язгуур чанар</w:t>
      </w:r>
      <w:r w:rsidRPr="00B3349B">
        <w:rPr>
          <w:rFonts w:ascii="Times New Roman" w:hAnsi="Times New Roman" w:cs="Times New Roman"/>
          <w:szCs w:val="24"/>
          <w:lang w:val="mn-MN"/>
        </w:rPr>
        <w:t>”-тай</w:t>
      </w:r>
      <w:r w:rsidR="00035701" w:rsidRPr="00B3349B">
        <w:rPr>
          <w:rFonts w:ascii="Times New Roman" w:hAnsi="Times New Roman" w:cs="Times New Roman"/>
          <w:szCs w:val="24"/>
          <w:lang w:val="mn-MN"/>
        </w:rPr>
        <w:t xml:space="preserve">; </w:t>
      </w:r>
    </w:p>
    <w:p w:rsidR="00D547D1" w:rsidRDefault="00D547D1" w:rsidP="00CE1E1D">
      <w:pPr>
        <w:autoSpaceDE w:val="0"/>
        <w:autoSpaceDN w:val="0"/>
        <w:adjustRightInd w:val="0"/>
        <w:spacing w:after="0" w:line="240" w:lineRule="auto"/>
        <w:ind w:firstLine="720"/>
        <w:jc w:val="both"/>
        <w:rPr>
          <w:rFonts w:ascii="Times New Roman" w:hAnsi="Times New Roman" w:cs="Times New Roman"/>
          <w:szCs w:val="24"/>
          <w:lang w:val="mn-MN"/>
        </w:rPr>
      </w:pPr>
    </w:p>
    <w:p w:rsidR="00411364" w:rsidRPr="001C4455" w:rsidRDefault="00073958" w:rsidP="00CE1E1D">
      <w:pPr>
        <w:autoSpaceDE w:val="0"/>
        <w:autoSpaceDN w:val="0"/>
        <w:adjustRightInd w:val="0"/>
        <w:spacing w:after="0" w:line="240" w:lineRule="auto"/>
        <w:ind w:firstLine="720"/>
        <w:jc w:val="both"/>
        <w:rPr>
          <w:rFonts w:ascii="Times New Roman" w:eastAsia="Times New Roman" w:hAnsi="Times New Roman" w:cs="Times New Roman"/>
          <w:szCs w:val="24"/>
          <w:lang w:val="mn-MN"/>
        </w:rPr>
      </w:pPr>
      <w:r>
        <w:rPr>
          <w:rFonts w:ascii="Times New Roman" w:eastAsia="Times New Roman" w:hAnsi="Times New Roman" w:cs="Times New Roman"/>
          <w:szCs w:val="24"/>
          <w:lang w:val="mn-MN"/>
        </w:rPr>
        <w:t>Кахлилийн “</w:t>
      </w:r>
      <w:r w:rsidRPr="003F3ECC">
        <w:rPr>
          <w:rFonts w:ascii="Times New Roman" w:eastAsia="Times New Roman" w:hAnsi="Times New Roman" w:cs="Times New Roman"/>
          <w:szCs w:val="24"/>
          <w:lang w:val="mn-MN"/>
        </w:rPr>
        <w:t>Хөгжим сэтгэл</w:t>
      </w:r>
      <w:r w:rsidRPr="003F3ECC">
        <w:rPr>
          <w:rFonts w:ascii="Times New Roman" w:eastAsia="Times New Roman" w:hAnsi="Times New Roman" w:cs="Times New Roman"/>
          <w:szCs w:val="24"/>
          <w:lang w:val="cs-CZ"/>
        </w:rPr>
        <w:t xml:space="preserve"> </w:t>
      </w:r>
      <w:r w:rsidRPr="003F3ECC">
        <w:rPr>
          <w:rFonts w:ascii="Times New Roman" w:eastAsia="Times New Roman" w:hAnsi="Times New Roman" w:cs="Times New Roman"/>
          <w:szCs w:val="24"/>
          <w:lang w:val="mn-MN"/>
        </w:rPr>
        <w:t>(cпирит)-ийн хэл. Тэр  муу муухайгүй, амар амгалан амьдралын нууцыг нээдэг</w:t>
      </w:r>
      <w:r>
        <w:rPr>
          <w:rFonts w:ascii="Times New Roman" w:eastAsia="Times New Roman" w:hAnsi="Times New Roman" w:cs="Times New Roman"/>
          <w:szCs w:val="24"/>
          <w:lang w:val="mn-MN"/>
        </w:rPr>
        <w:t>”</w:t>
      </w:r>
      <w:r w:rsidRPr="003F3ECC">
        <w:rPr>
          <w:rStyle w:val="FootnoteReference"/>
          <w:rFonts w:ascii="Times New Roman" w:eastAsia="Times New Roman" w:hAnsi="Times New Roman" w:cs="Times New Roman"/>
          <w:szCs w:val="24"/>
          <w:lang w:val="mn-MN"/>
        </w:rPr>
        <w:footnoteReference w:id="102"/>
      </w:r>
      <w:r>
        <w:rPr>
          <w:rFonts w:ascii="Times New Roman" w:eastAsia="Times New Roman" w:hAnsi="Times New Roman" w:cs="Times New Roman"/>
          <w:szCs w:val="24"/>
          <w:lang w:val="mn-MN"/>
        </w:rPr>
        <w:t xml:space="preserve"> гэж хэлсэнд дүрслэгдсэн </w:t>
      </w:r>
      <w:r w:rsidR="001C4455" w:rsidRPr="001C4455">
        <w:rPr>
          <w:rFonts w:ascii="Times New Roman" w:eastAsia="Times New Roman" w:hAnsi="Times New Roman" w:cs="Times New Roman"/>
          <w:szCs w:val="24"/>
          <w:lang w:val="mn-MN"/>
        </w:rPr>
        <w:t>“</w:t>
      </w:r>
      <w:r w:rsidR="001C4455">
        <w:rPr>
          <w:rFonts w:ascii="Times New Roman" w:eastAsia="Times New Roman" w:hAnsi="Times New Roman" w:cs="Times New Roman"/>
          <w:szCs w:val="24"/>
          <w:lang w:val="mn-MN"/>
        </w:rPr>
        <w:t>амар амгалан амьдралын нууцыг нээдэг  хэл” –тэй</w:t>
      </w:r>
      <w:r w:rsidR="001C4455" w:rsidRPr="001C4455">
        <w:rPr>
          <w:rFonts w:ascii="Times New Roman" w:eastAsia="Times New Roman" w:hAnsi="Times New Roman" w:cs="Times New Roman"/>
          <w:szCs w:val="24"/>
          <w:lang w:val="mn-MN"/>
        </w:rPr>
        <w:t>;</w:t>
      </w:r>
    </w:p>
    <w:p w:rsidR="001C4455" w:rsidRPr="001C4455" w:rsidRDefault="001C4455" w:rsidP="00CE1E1D">
      <w:pPr>
        <w:autoSpaceDE w:val="0"/>
        <w:autoSpaceDN w:val="0"/>
        <w:adjustRightInd w:val="0"/>
        <w:spacing w:after="0" w:line="240" w:lineRule="auto"/>
        <w:ind w:firstLine="720"/>
        <w:jc w:val="both"/>
        <w:rPr>
          <w:rFonts w:ascii="Cambria Math" w:hAnsi="Cambria Math" w:cs="Times New Roman"/>
          <w:szCs w:val="24"/>
          <w:lang w:val="mn-MN"/>
        </w:rPr>
      </w:pPr>
    </w:p>
    <w:p w:rsidR="00411364" w:rsidRPr="00A63E3E" w:rsidRDefault="00411364" w:rsidP="00CE1E1D">
      <w:pPr>
        <w:autoSpaceDE w:val="0"/>
        <w:autoSpaceDN w:val="0"/>
        <w:adjustRightInd w:val="0"/>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“Х</w:t>
      </w:r>
      <w:r w:rsidR="00035701" w:rsidRPr="00B3349B">
        <w:rPr>
          <w:rFonts w:ascii="Times New Roman" w:hAnsi="Times New Roman" w:cs="Times New Roman"/>
          <w:szCs w:val="24"/>
          <w:lang w:val="mn-MN"/>
        </w:rPr>
        <w:t>өгжмийн зохиолч Р. Шуман</w:t>
      </w:r>
      <w:r>
        <w:rPr>
          <w:rFonts w:ascii="Times New Roman" w:hAnsi="Times New Roman" w:cs="Times New Roman"/>
          <w:szCs w:val="24"/>
          <w:lang w:val="mn-MN"/>
        </w:rPr>
        <w:t>ы</w:t>
      </w:r>
      <w:r w:rsidR="00035701" w:rsidRPr="00B3349B">
        <w:rPr>
          <w:rFonts w:ascii="Times New Roman" w:hAnsi="Times New Roman" w:cs="Times New Roman"/>
          <w:szCs w:val="24"/>
          <w:lang w:val="mn-MN"/>
        </w:rPr>
        <w:t xml:space="preserve"> </w:t>
      </w:r>
      <w:r w:rsidR="004C29DF" w:rsidRPr="00B3349B">
        <w:rPr>
          <w:rFonts w:ascii="Times New Roman" w:hAnsi="Times New Roman" w:cs="Times New Roman"/>
          <w:szCs w:val="24"/>
          <w:lang w:val="mn-MN"/>
        </w:rPr>
        <w:t>“</w:t>
      </w:r>
      <w:r w:rsidR="00035701" w:rsidRPr="00B3349B">
        <w:rPr>
          <w:rFonts w:ascii="Times New Roman" w:hAnsi="Times New Roman" w:cs="Times New Roman"/>
          <w:szCs w:val="24"/>
          <w:lang w:val="mn-MN"/>
        </w:rPr>
        <w:t xml:space="preserve">алдарт хийлч Н. Паганиний тоглолтын өмнө </w:t>
      </w:r>
      <w:r w:rsidR="004C29DF" w:rsidRPr="00B3349B">
        <w:rPr>
          <w:rFonts w:ascii="Times New Roman" w:hAnsi="Times New Roman" w:cs="Times New Roman"/>
          <w:szCs w:val="24"/>
          <w:lang w:val="mn-MN"/>
        </w:rPr>
        <w:t>тэр үл сонсогдох өнгөнөөс хүчит давалгаа өнгө гарган тоглох байх</w:t>
      </w:r>
      <w:r>
        <w:rPr>
          <w:rFonts w:ascii="Times New Roman" w:hAnsi="Times New Roman" w:cs="Times New Roman"/>
          <w:szCs w:val="24"/>
          <w:lang w:val="mn-MN"/>
        </w:rPr>
        <w:t>”</w:t>
      </w:r>
      <w:r w:rsidR="004C29DF" w:rsidRPr="00B3349B">
        <w:rPr>
          <w:rFonts w:ascii="Times New Roman" w:hAnsi="Times New Roman" w:cs="Times New Roman"/>
          <w:szCs w:val="24"/>
          <w:lang w:val="mn-MN"/>
        </w:rPr>
        <w:t xml:space="preserve">  гэж бодож суутал тэр  яг л санаснаар нь тоглосон”</w:t>
      </w:r>
      <w:r w:rsidR="00B3349B">
        <w:rPr>
          <w:rStyle w:val="FootnoteReference"/>
          <w:rFonts w:ascii="Times New Roman" w:hAnsi="Times New Roman" w:cs="Times New Roman"/>
          <w:szCs w:val="24"/>
          <w:lang w:val="mn-MN"/>
        </w:rPr>
        <w:footnoteReference w:id="103"/>
      </w:r>
      <w:r w:rsidR="004C29DF" w:rsidRPr="00B3349B">
        <w:rPr>
          <w:rFonts w:ascii="Times New Roman" w:hAnsi="Times New Roman" w:cs="Times New Roman"/>
          <w:szCs w:val="24"/>
          <w:lang w:val="mn-MN"/>
        </w:rPr>
        <w:t xml:space="preserve"> гэж хэлсэн энэ хүүрнэлд дүрслэгдсэн “</w:t>
      </w:r>
      <w:r w:rsidR="004C29DF" w:rsidRPr="00A63E3E">
        <w:rPr>
          <w:rFonts w:ascii="Times New Roman" w:hAnsi="Times New Roman" w:cs="Times New Roman"/>
          <w:szCs w:val="24"/>
          <w:lang w:val="mn-MN"/>
        </w:rPr>
        <w:t>үл сонсогдох тэр өнгө</w:t>
      </w:r>
      <w:r w:rsidR="00B3349B" w:rsidRPr="00A63E3E">
        <w:rPr>
          <w:rFonts w:ascii="Times New Roman" w:hAnsi="Times New Roman" w:cs="Times New Roman"/>
          <w:szCs w:val="24"/>
          <w:lang w:val="mn-MN"/>
        </w:rPr>
        <w:t>”-тэй</w:t>
      </w:r>
      <w:r w:rsidR="004C29DF" w:rsidRPr="00A63E3E">
        <w:rPr>
          <w:rFonts w:ascii="Times New Roman" w:hAnsi="Times New Roman" w:cs="Times New Roman"/>
          <w:szCs w:val="24"/>
          <w:lang w:val="mn-MN"/>
        </w:rPr>
        <w:t xml:space="preserve">; </w:t>
      </w:r>
    </w:p>
    <w:p w:rsidR="001C4455" w:rsidRPr="00A011CE" w:rsidRDefault="001C4455" w:rsidP="00CE1E1D">
      <w:pPr>
        <w:autoSpaceDE w:val="0"/>
        <w:autoSpaceDN w:val="0"/>
        <w:adjustRightInd w:val="0"/>
        <w:spacing w:after="0" w:line="240" w:lineRule="auto"/>
        <w:jc w:val="both"/>
        <w:rPr>
          <w:rFonts w:ascii="Times New Roman" w:hAnsi="Times New Roman" w:cs="Times New Roman"/>
          <w:szCs w:val="24"/>
          <w:lang w:val="mn-MN"/>
        </w:rPr>
      </w:pPr>
    </w:p>
    <w:p w:rsidR="00411364" w:rsidRDefault="00340B87" w:rsidP="00CE1E1D">
      <w:pPr>
        <w:autoSpaceDE w:val="0"/>
        <w:autoSpaceDN w:val="0"/>
        <w:adjustRightInd w:val="0"/>
        <w:spacing w:after="0"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Х</w:t>
      </w:r>
      <w:r w:rsidR="004C29DF" w:rsidRPr="00B3349B">
        <w:rPr>
          <w:rFonts w:ascii="Times New Roman" w:hAnsi="Times New Roman" w:cs="Times New Roman"/>
          <w:szCs w:val="24"/>
          <w:lang w:val="mn-MN"/>
        </w:rPr>
        <w:t>ийлийн алдарт багш Л.С. Ауэр өөрийн туслах И.Р. Налбандианд “</w:t>
      </w:r>
      <w:r w:rsidR="00411364">
        <w:rPr>
          <w:rFonts w:ascii="Times New Roman" w:hAnsi="Times New Roman" w:cs="Times New Roman"/>
          <w:szCs w:val="24"/>
          <w:lang w:val="mn-MN"/>
        </w:rPr>
        <w:t xml:space="preserve">Сарасате </w:t>
      </w:r>
      <w:r w:rsidR="00E37078" w:rsidRPr="00B3349B">
        <w:rPr>
          <w:rFonts w:ascii="Times New Roman" w:hAnsi="Times New Roman" w:cs="Times New Roman"/>
          <w:szCs w:val="24"/>
          <w:lang w:val="mn-MN"/>
        </w:rPr>
        <w:t xml:space="preserve"> том хэмжээний зохиолыг үл сонсогдох өнгөөр маш тодорхой тоглодог. Энэ бол хөгжимчний дээд зэргийн ур чадвар юм”</w:t>
      </w:r>
      <w:r w:rsidR="00C87156">
        <w:rPr>
          <w:rStyle w:val="FootnoteReference"/>
          <w:rFonts w:ascii="Times New Roman" w:hAnsi="Times New Roman" w:cs="Times New Roman"/>
          <w:szCs w:val="24"/>
          <w:lang w:val="mn-MN"/>
        </w:rPr>
        <w:footnoteReference w:id="104"/>
      </w:r>
      <w:r w:rsidR="00E37078" w:rsidRPr="00B3349B">
        <w:rPr>
          <w:rFonts w:ascii="Times New Roman" w:hAnsi="Times New Roman" w:cs="Times New Roman"/>
          <w:szCs w:val="24"/>
          <w:lang w:val="mn-MN"/>
        </w:rPr>
        <w:t xml:space="preserve"> гэж хэлсэнд дүрслэгдсэн “</w:t>
      </w:r>
      <w:r w:rsidR="00E37078" w:rsidRPr="00A63E3E">
        <w:rPr>
          <w:rFonts w:ascii="Times New Roman" w:hAnsi="Times New Roman" w:cs="Times New Roman"/>
          <w:szCs w:val="24"/>
          <w:lang w:val="mn-MN"/>
        </w:rPr>
        <w:t>дээд зэргийн ур чадвартай хөгжимчин л гаргадаг үл сонсогдох тэр өнгө</w:t>
      </w:r>
      <w:r w:rsidR="00E37078" w:rsidRPr="00B3349B">
        <w:rPr>
          <w:rFonts w:ascii="Times New Roman" w:hAnsi="Times New Roman" w:cs="Times New Roman"/>
          <w:szCs w:val="24"/>
          <w:lang w:val="mn-MN"/>
        </w:rPr>
        <w:t>”</w:t>
      </w:r>
      <w:r w:rsidR="00BE54B5">
        <w:rPr>
          <w:rFonts w:ascii="Times New Roman" w:hAnsi="Times New Roman" w:cs="Times New Roman"/>
          <w:szCs w:val="24"/>
          <w:lang w:val="cs-CZ"/>
        </w:rPr>
        <w:t>-тэй</w:t>
      </w:r>
      <w:r w:rsidR="00E37078" w:rsidRPr="00B3349B">
        <w:rPr>
          <w:rFonts w:ascii="Times New Roman" w:hAnsi="Times New Roman" w:cs="Times New Roman"/>
          <w:szCs w:val="24"/>
          <w:lang w:val="mn-MN"/>
        </w:rPr>
        <w:t xml:space="preserve">; </w:t>
      </w:r>
    </w:p>
    <w:p w:rsidR="00411364" w:rsidRDefault="00411364" w:rsidP="00CE1E1D">
      <w:pPr>
        <w:autoSpaceDE w:val="0"/>
        <w:autoSpaceDN w:val="0"/>
        <w:adjustRightInd w:val="0"/>
        <w:spacing w:after="0" w:line="240" w:lineRule="auto"/>
        <w:jc w:val="both"/>
        <w:rPr>
          <w:rFonts w:ascii="Times New Roman" w:hAnsi="Times New Roman" w:cs="Times New Roman"/>
          <w:szCs w:val="24"/>
          <w:lang w:val="mn-MN"/>
        </w:rPr>
      </w:pPr>
    </w:p>
    <w:p w:rsidR="000D3E94" w:rsidRDefault="00411364" w:rsidP="00CE1E1D">
      <w:pPr>
        <w:autoSpaceDE w:val="0"/>
        <w:autoSpaceDN w:val="0"/>
        <w:adjustRightInd w:val="0"/>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Т</w:t>
      </w:r>
      <w:r w:rsidR="00E37078" w:rsidRPr="00B3349B">
        <w:rPr>
          <w:rFonts w:ascii="Times New Roman" w:hAnsi="Times New Roman" w:cs="Times New Roman"/>
          <w:szCs w:val="24"/>
          <w:lang w:val="mn-MN"/>
        </w:rPr>
        <w:t>өгөлдөр хуурч С.С</w:t>
      </w:r>
      <w:r w:rsidR="00BE54B5">
        <w:rPr>
          <w:rFonts w:ascii="Times New Roman" w:hAnsi="Times New Roman" w:cs="Times New Roman"/>
          <w:szCs w:val="24"/>
          <w:lang w:val="mn-MN"/>
        </w:rPr>
        <w:t>а</w:t>
      </w:r>
      <w:r w:rsidR="00E37078" w:rsidRPr="00B3349B">
        <w:rPr>
          <w:rFonts w:ascii="Times New Roman" w:hAnsi="Times New Roman" w:cs="Times New Roman"/>
          <w:szCs w:val="24"/>
          <w:lang w:val="mn-MN"/>
        </w:rPr>
        <w:t>янцэцэгийн</w:t>
      </w:r>
      <w:r w:rsidR="000D3E94">
        <w:rPr>
          <w:rFonts w:ascii="Times New Roman" w:hAnsi="Times New Roman" w:cs="Times New Roman"/>
          <w:szCs w:val="24"/>
          <w:lang w:val="mn-MN"/>
        </w:rPr>
        <w:t xml:space="preserve"> багш Маргарита Алексеевия Фёдорова </w:t>
      </w:r>
      <w:r w:rsidR="00E37078" w:rsidRPr="00B3349B">
        <w:rPr>
          <w:rFonts w:ascii="Times New Roman" w:hAnsi="Times New Roman" w:cs="Times New Roman"/>
          <w:szCs w:val="24"/>
          <w:lang w:val="mn-MN"/>
        </w:rPr>
        <w:t xml:space="preserve"> “</w:t>
      </w:r>
      <w:r w:rsidR="00185F58">
        <w:rPr>
          <w:rFonts w:ascii="Times New Roman" w:hAnsi="Times New Roman" w:cs="Times New Roman"/>
          <w:szCs w:val="24"/>
          <w:lang w:val="mn-MN"/>
        </w:rPr>
        <w:t>Скриавини бүтээлийг</w:t>
      </w:r>
      <w:r w:rsidR="000D3E94">
        <w:rPr>
          <w:rFonts w:ascii="Times New Roman" w:hAnsi="Times New Roman" w:cs="Times New Roman"/>
          <w:szCs w:val="24"/>
          <w:lang w:val="mn-MN"/>
        </w:rPr>
        <w:t xml:space="preserve"> тоглоход</w:t>
      </w:r>
      <w:r w:rsidR="00E37078" w:rsidRPr="00B3349B">
        <w:rPr>
          <w:rFonts w:ascii="Times New Roman" w:hAnsi="Times New Roman" w:cs="Times New Roman"/>
          <w:szCs w:val="24"/>
          <w:lang w:val="mn-MN"/>
        </w:rPr>
        <w:t xml:space="preserve"> </w:t>
      </w:r>
      <w:r w:rsidR="00717A3E">
        <w:rPr>
          <w:rFonts w:ascii="Times New Roman" w:hAnsi="Times New Roman" w:cs="Times New Roman"/>
          <w:szCs w:val="24"/>
          <w:lang w:val="mn-MN"/>
        </w:rPr>
        <w:t>“миний өнгө санс</w:t>
      </w:r>
      <w:r w:rsidR="00340B87" w:rsidRPr="00B3349B">
        <w:rPr>
          <w:rFonts w:ascii="Times New Roman" w:hAnsi="Times New Roman" w:cs="Times New Roman"/>
          <w:szCs w:val="24"/>
          <w:lang w:val="mn-MN"/>
        </w:rPr>
        <w:t xml:space="preserve">раас ирдэг” гэж </w:t>
      </w:r>
      <w:r w:rsidR="00E37078" w:rsidRPr="00B3349B">
        <w:rPr>
          <w:rFonts w:ascii="Times New Roman" w:hAnsi="Times New Roman" w:cs="Times New Roman"/>
          <w:szCs w:val="24"/>
          <w:lang w:val="mn-MN"/>
        </w:rPr>
        <w:t xml:space="preserve"> </w:t>
      </w:r>
      <w:r w:rsidR="00340B87" w:rsidRPr="00B3349B">
        <w:rPr>
          <w:rFonts w:ascii="Times New Roman" w:hAnsi="Times New Roman" w:cs="Times New Roman"/>
          <w:szCs w:val="24"/>
          <w:lang w:val="mn-MN"/>
        </w:rPr>
        <w:t>хэлдэг байсан тухай”</w:t>
      </w:r>
      <w:r w:rsidR="00BE54B5">
        <w:rPr>
          <w:rStyle w:val="FootnoteReference"/>
          <w:rFonts w:ascii="Times New Roman" w:hAnsi="Times New Roman" w:cs="Times New Roman"/>
          <w:szCs w:val="24"/>
          <w:lang w:val="mn-MN"/>
        </w:rPr>
        <w:footnoteReference w:id="105"/>
      </w:r>
      <w:r w:rsidR="00340B87" w:rsidRPr="00B3349B">
        <w:rPr>
          <w:rFonts w:ascii="Times New Roman" w:hAnsi="Times New Roman" w:cs="Times New Roman"/>
          <w:szCs w:val="24"/>
          <w:lang w:val="mn-MN"/>
        </w:rPr>
        <w:t xml:space="preserve">  дурсамжинд дүрс</w:t>
      </w:r>
      <w:r w:rsidR="00717A3E">
        <w:rPr>
          <w:rFonts w:ascii="Times New Roman" w:hAnsi="Times New Roman" w:cs="Times New Roman"/>
          <w:szCs w:val="24"/>
          <w:lang w:val="mn-MN"/>
        </w:rPr>
        <w:t>лэгдсэн “</w:t>
      </w:r>
      <w:r w:rsidR="00717A3E" w:rsidRPr="00A63E3E">
        <w:rPr>
          <w:rFonts w:ascii="Times New Roman" w:hAnsi="Times New Roman" w:cs="Times New Roman"/>
          <w:szCs w:val="24"/>
          <w:lang w:val="mn-MN"/>
        </w:rPr>
        <w:t>санс</w:t>
      </w:r>
      <w:r w:rsidR="00340B87" w:rsidRPr="00A63E3E">
        <w:rPr>
          <w:rFonts w:ascii="Times New Roman" w:hAnsi="Times New Roman" w:cs="Times New Roman"/>
          <w:szCs w:val="24"/>
          <w:lang w:val="mn-MN"/>
        </w:rPr>
        <w:t>раас ирдэг өнгө</w:t>
      </w:r>
      <w:r w:rsidR="00340B87" w:rsidRPr="00B3349B">
        <w:rPr>
          <w:rFonts w:ascii="Times New Roman" w:hAnsi="Times New Roman" w:cs="Times New Roman"/>
          <w:szCs w:val="24"/>
          <w:lang w:val="mn-MN"/>
        </w:rPr>
        <w:t xml:space="preserve">”-тэй; </w:t>
      </w:r>
    </w:p>
    <w:p w:rsidR="00185F58" w:rsidRDefault="00185F58" w:rsidP="00CE1E1D">
      <w:pPr>
        <w:autoSpaceDE w:val="0"/>
        <w:autoSpaceDN w:val="0"/>
        <w:adjustRightInd w:val="0"/>
        <w:spacing w:after="0" w:line="240" w:lineRule="auto"/>
        <w:jc w:val="both"/>
        <w:rPr>
          <w:rFonts w:ascii="Times New Roman" w:hAnsi="Times New Roman" w:cs="Times New Roman"/>
          <w:szCs w:val="24"/>
          <w:lang w:val="mn-MN"/>
        </w:rPr>
      </w:pPr>
    </w:p>
    <w:p w:rsidR="00715CF2" w:rsidRDefault="000D3E94" w:rsidP="00CE1E1D">
      <w:pPr>
        <w:autoSpaceDE w:val="0"/>
        <w:autoSpaceDN w:val="0"/>
        <w:adjustRightInd w:val="0"/>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Х</w:t>
      </w:r>
      <w:r w:rsidR="00340B87" w:rsidRPr="00B3349B">
        <w:rPr>
          <w:rFonts w:ascii="Times New Roman" w:hAnsi="Times New Roman" w:cs="Times New Roman"/>
          <w:szCs w:val="24"/>
          <w:lang w:val="mn-MN"/>
        </w:rPr>
        <w:t xml:space="preserve">өгжмийн зохиолч </w:t>
      </w:r>
      <w:r w:rsidR="00746321">
        <w:rPr>
          <w:rFonts w:ascii="Times New Roman" w:hAnsi="Times New Roman" w:cs="Times New Roman"/>
          <w:szCs w:val="24"/>
          <w:lang w:val="mn-MN"/>
        </w:rPr>
        <w:t>Х.Били</w:t>
      </w:r>
      <w:r w:rsidR="00340B87" w:rsidRPr="00B3349B">
        <w:rPr>
          <w:rFonts w:ascii="Times New Roman" w:hAnsi="Times New Roman" w:cs="Times New Roman"/>
          <w:szCs w:val="24"/>
          <w:lang w:val="mn-MN"/>
        </w:rPr>
        <w:t>гжаргалын “Миний бүтээл  бүүр алсаас аажим аажмаар ирж сэтгэлийн гүнд дуугарч байгаад төгөлдөр х</w:t>
      </w:r>
      <w:r w:rsidR="00717A3E">
        <w:rPr>
          <w:rFonts w:ascii="Times New Roman" w:hAnsi="Times New Roman" w:cs="Times New Roman"/>
          <w:szCs w:val="24"/>
          <w:lang w:val="mn-MN"/>
        </w:rPr>
        <w:t>уураар т</w:t>
      </w:r>
      <w:r w:rsidR="00340B87" w:rsidRPr="00B3349B">
        <w:rPr>
          <w:rFonts w:ascii="Times New Roman" w:hAnsi="Times New Roman" w:cs="Times New Roman"/>
          <w:szCs w:val="24"/>
          <w:lang w:val="mn-MN"/>
        </w:rPr>
        <w:t>одрон гардаг юм даа, Баяраа</w:t>
      </w:r>
      <w:r w:rsidR="00340B87" w:rsidRPr="00B3349B">
        <w:rPr>
          <w:rFonts w:ascii="Times New Roman" w:hAnsi="Times New Roman" w:cs="Times New Roman"/>
          <w:szCs w:val="24"/>
          <w:lang w:val="cs-CZ"/>
        </w:rPr>
        <w:t>“</w:t>
      </w:r>
      <w:r w:rsidR="00BE54B5">
        <w:rPr>
          <w:rStyle w:val="FootnoteReference"/>
          <w:rFonts w:ascii="Times New Roman" w:hAnsi="Times New Roman" w:cs="Times New Roman"/>
          <w:szCs w:val="24"/>
          <w:lang w:val="cs-CZ"/>
        </w:rPr>
        <w:footnoteReference w:id="106"/>
      </w:r>
      <w:r w:rsidR="00340B87" w:rsidRPr="00B3349B">
        <w:rPr>
          <w:rFonts w:ascii="Times New Roman" w:hAnsi="Times New Roman" w:cs="Times New Roman"/>
          <w:szCs w:val="24"/>
          <w:lang w:val="mn-MN"/>
        </w:rPr>
        <w:t xml:space="preserve"> </w:t>
      </w:r>
      <w:r w:rsidR="00340B87" w:rsidRPr="00B3349B">
        <w:rPr>
          <w:rFonts w:ascii="Times New Roman" w:hAnsi="Times New Roman" w:cs="Times New Roman"/>
          <w:szCs w:val="24"/>
          <w:lang w:val="mn-MN"/>
        </w:rPr>
        <w:lastRenderedPageBreak/>
        <w:t xml:space="preserve">гэж нэгэн удаа надад хэлсэнд  дүрслэгдсэн “алсаас аажим аажмаар ирж сэтгэлийн гүнд дуугарах </w:t>
      </w:r>
      <w:r w:rsidR="00340B87" w:rsidRPr="00D547D1">
        <w:rPr>
          <w:rFonts w:ascii="Times New Roman" w:hAnsi="Times New Roman" w:cs="Times New Roman"/>
          <w:szCs w:val="24"/>
          <w:lang w:val="mn-MN"/>
        </w:rPr>
        <w:t>тэр аялгуу</w:t>
      </w:r>
      <w:r w:rsidR="00340B87" w:rsidRPr="00B3349B">
        <w:rPr>
          <w:rFonts w:ascii="Times New Roman" w:hAnsi="Times New Roman" w:cs="Times New Roman"/>
          <w:szCs w:val="24"/>
          <w:lang w:val="cs-CZ"/>
        </w:rPr>
        <w:t>“</w:t>
      </w:r>
      <w:r w:rsidR="00340B87" w:rsidRPr="00B3349B">
        <w:rPr>
          <w:rFonts w:ascii="Times New Roman" w:hAnsi="Times New Roman" w:cs="Times New Roman"/>
          <w:szCs w:val="24"/>
          <w:lang w:val="mn-MN"/>
        </w:rPr>
        <w:t>-тай</w:t>
      </w:r>
      <w:r w:rsidR="00B7630A" w:rsidRPr="00B3349B">
        <w:rPr>
          <w:rFonts w:ascii="Times New Roman" w:hAnsi="Times New Roman" w:cs="Times New Roman"/>
          <w:szCs w:val="24"/>
          <w:lang w:val="mn-MN"/>
        </w:rPr>
        <w:t xml:space="preserve"> </w:t>
      </w:r>
      <w:r w:rsidR="000128C8" w:rsidRPr="00B3349B">
        <w:rPr>
          <w:rFonts w:ascii="Times New Roman" w:hAnsi="Times New Roman" w:cs="Times New Roman"/>
          <w:szCs w:val="24"/>
          <w:lang w:val="mn-MN"/>
        </w:rPr>
        <w:t xml:space="preserve">адил шинжтэй юм. </w:t>
      </w:r>
    </w:p>
    <w:p w:rsidR="00D547D1" w:rsidRDefault="00D547D1" w:rsidP="00CE1E1D">
      <w:pPr>
        <w:autoSpaceDE w:val="0"/>
        <w:autoSpaceDN w:val="0"/>
        <w:adjustRightInd w:val="0"/>
        <w:spacing w:after="0" w:line="240" w:lineRule="auto"/>
        <w:ind w:firstLine="720"/>
        <w:jc w:val="both"/>
        <w:rPr>
          <w:rFonts w:ascii="Times New Roman" w:hAnsi="Times New Roman" w:cs="Times New Roman"/>
          <w:szCs w:val="24"/>
          <w:lang w:val="mn-MN"/>
        </w:rPr>
      </w:pPr>
    </w:p>
    <w:p w:rsidR="000D3E94" w:rsidRPr="00B3349B" w:rsidRDefault="000D3E94" w:rsidP="00CE1E1D">
      <w:pPr>
        <w:autoSpaceDE w:val="0"/>
        <w:autoSpaceDN w:val="0"/>
        <w:adjustRightInd w:val="0"/>
        <w:spacing w:after="0" w:line="240" w:lineRule="auto"/>
        <w:jc w:val="both"/>
        <w:rPr>
          <w:rFonts w:ascii="Times New Roman" w:hAnsi="Times New Roman" w:cs="Times New Roman"/>
          <w:szCs w:val="24"/>
          <w:lang w:val="mn-MN"/>
        </w:rPr>
      </w:pPr>
    </w:p>
    <w:p w:rsidR="00E46799" w:rsidRPr="00D547D1" w:rsidRDefault="006946A6" w:rsidP="00D547D1">
      <w:pPr>
        <w:spacing w:line="240" w:lineRule="auto"/>
        <w:rPr>
          <w:rFonts w:ascii="Times New Roman" w:hAnsi="Times New Roman" w:cs="Times New Roman"/>
          <w:b/>
          <w:szCs w:val="24"/>
          <w:lang w:val="mn-MN"/>
        </w:rPr>
      </w:pPr>
      <w:r>
        <w:rPr>
          <w:rFonts w:ascii="Times New Roman" w:hAnsi="Times New Roman" w:cs="Times New Roman"/>
          <w:b/>
          <w:szCs w:val="24"/>
          <w:lang w:val="mn-MN"/>
        </w:rPr>
        <w:t>2.3</w:t>
      </w:r>
      <w:r w:rsidR="00062B6B">
        <w:rPr>
          <w:rFonts w:ascii="Times New Roman" w:hAnsi="Times New Roman" w:cs="Times New Roman"/>
          <w:b/>
          <w:szCs w:val="24"/>
          <w:lang w:val="mn-MN"/>
        </w:rPr>
        <w:t>.</w:t>
      </w:r>
      <w:r w:rsidR="00675D01" w:rsidRPr="00062B6B">
        <w:rPr>
          <w:rFonts w:ascii="Times New Roman" w:hAnsi="Times New Roman" w:cs="Times New Roman"/>
          <w:b/>
          <w:szCs w:val="24"/>
          <w:lang w:val="mn-MN"/>
        </w:rPr>
        <w:t xml:space="preserve"> </w:t>
      </w:r>
      <w:r w:rsidR="00E46799" w:rsidRPr="00062B6B">
        <w:rPr>
          <w:rFonts w:ascii="Times New Roman" w:hAnsi="Times New Roman" w:cs="Times New Roman"/>
          <w:b/>
          <w:szCs w:val="24"/>
          <w:lang w:val="mn-MN"/>
        </w:rPr>
        <w:t xml:space="preserve">Хөглөгдөх, хөг </w:t>
      </w:r>
      <w:r w:rsidR="00E46799" w:rsidRPr="00062B6B">
        <w:rPr>
          <w:rFonts w:ascii="Times New Roman" w:hAnsi="Times New Roman" w:cs="Times New Roman"/>
          <w:b/>
          <w:szCs w:val="24"/>
          <w:lang w:val="cs-CZ"/>
        </w:rPr>
        <w:t xml:space="preserve"> </w:t>
      </w:r>
      <w:r w:rsidR="00E46799" w:rsidRPr="00062B6B">
        <w:rPr>
          <w:rFonts w:ascii="Times New Roman" w:hAnsi="Times New Roman" w:cs="Times New Roman"/>
          <w:b/>
          <w:szCs w:val="24"/>
          <w:lang w:val="mn-MN"/>
        </w:rPr>
        <w:t>буурах, алга болох,</w:t>
      </w:r>
      <w:r w:rsidR="000A5367" w:rsidRPr="00062B6B">
        <w:rPr>
          <w:rFonts w:ascii="Times New Roman" w:hAnsi="Times New Roman" w:cs="Times New Roman"/>
          <w:b/>
          <w:szCs w:val="24"/>
          <w:lang w:val="mn-MN"/>
        </w:rPr>
        <w:t xml:space="preserve"> шинээр бий болох нь үзэгдэл мөн </w:t>
      </w:r>
      <w:r w:rsidR="00E46799" w:rsidRPr="00062B6B">
        <w:rPr>
          <w:rFonts w:ascii="Times New Roman" w:hAnsi="Times New Roman" w:cs="Times New Roman"/>
          <w:b/>
          <w:szCs w:val="24"/>
          <w:lang w:val="mn-MN"/>
        </w:rPr>
        <w:t xml:space="preserve"> </w:t>
      </w:r>
    </w:p>
    <w:p w:rsidR="00B259E2" w:rsidRPr="00D547D1" w:rsidRDefault="00E46799" w:rsidP="00D547D1">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 xml:space="preserve">Хөгжмийн </w:t>
      </w:r>
      <w:r w:rsidR="00BB0240" w:rsidRPr="00B3349B">
        <w:rPr>
          <w:rFonts w:ascii="Times New Roman" w:hAnsi="Times New Roman" w:cs="Times New Roman"/>
          <w:szCs w:val="24"/>
          <w:lang w:val="mn-MN"/>
        </w:rPr>
        <w:t xml:space="preserve">хөг, </w:t>
      </w:r>
      <w:r w:rsidRPr="00B3349B">
        <w:rPr>
          <w:rFonts w:ascii="Times New Roman" w:hAnsi="Times New Roman" w:cs="Times New Roman"/>
          <w:szCs w:val="24"/>
          <w:lang w:val="mn-MN"/>
        </w:rPr>
        <w:t xml:space="preserve">өнгө орсон, алга болсон, дахин бий болсон бодит тохиолдлууд хөгжимчний, ер нь хүний амьдралд байсаар иржээ. </w:t>
      </w:r>
    </w:p>
    <w:p w:rsidR="00476855" w:rsidRPr="00B3349B" w:rsidRDefault="00476855" w:rsidP="00CE1E1D">
      <w:pPr>
        <w:spacing w:line="240" w:lineRule="auto"/>
        <w:rPr>
          <w:rFonts w:ascii="Times New Roman" w:hAnsi="Times New Roman" w:cs="Times New Roman"/>
          <w:i/>
          <w:szCs w:val="24"/>
          <w:lang w:val="mn-MN"/>
        </w:rPr>
      </w:pPr>
      <w:r w:rsidRPr="00B3349B">
        <w:rPr>
          <w:rFonts w:ascii="Times New Roman" w:hAnsi="Times New Roman" w:cs="Times New Roman"/>
          <w:i/>
          <w:szCs w:val="24"/>
          <w:lang w:val="mn-MN"/>
        </w:rPr>
        <w:t xml:space="preserve">   Бодит тохиолдол 1</w:t>
      </w:r>
    </w:p>
    <w:p w:rsidR="00476855" w:rsidRPr="00B3349B" w:rsidRDefault="00476855" w:rsidP="00CE1E1D">
      <w:pPr>
        <w:spacing w:line="240" w:lineRule="auto"/>
        <w:ind w:firstLine="720"/>
        <w:jc w:val="both"/>
        <w:rPr>
          <w:rFonts w:ascii="Times New Roman" w:hAnsi="Times New Roman" w:cs="Times New Roman"/>
          <w:i/>
          <w:szCs w:val="24"/>
          <w:lang w:val="mn-MN"/>
        </w:rPr>
      </w:pPr>
      <w:r w:rsidRPr="00B3349B">
        <w:rPr>
          <w:rFonts w:ascii="Times New Roman" w:hAnsi="Times New Roman" w:cs="Times New Roman"/>
          <w:i/>
          <w:szCs w:val="24"/>
          <w:lang w:val="mn-MN"/>
        </w:rPr>
        <w:t>“Алдар хуурч  Г. Жамьян  хийлийн өнгөний талаар цаг ямагт чухалчлан ярьж , “гоё, тансаг” өнгө гаргаж тоглохыг бага насанд минь байнга зөвлөдөг байв</w:t>
      </w:r>
      <w:r w:rsidR="00BE54B5">
        <w:rPr>
          <w:rFonts w:ascii="Times New Roman" w:hAnsi="Times New Roman" w:cs="Times New Roman"/>
          <w:i/>
          <w:szCs w:val="24"/>
          <w:lang w:val="mn-MN"/>
        </w:rPr>
        <w:t>.</w:t>
      </w:r>
      <w:r w:rsidR="00BE54B5">
        <w:rPr>
          <w:rStyle w:val="FootnoteReference"/>
          <w:rFonts w:ascii="Times New Roman" w:hAnsi="Times New Roman" w:cs="Times New Roman"/>
          <w:i/>
          <w:szCs w:val="24"/>
          <w:lang w:val="mn-MN"/>
        </w:rPr>
        <w:footnoteReference w:id="107"/>
      </w:r>
      <w:r w:rsidRPr="00B3349B">
        <w:rPr>
          <w:rFonts w:ascii="Times New Roman" w:hAnsi="Times New Roman" w:cs="Times New Roman"/>
          <w:i/>
          <w:szCs w:val="24"/>
          <w:lang w:val="mn-MN"/>
        </w:rPr>
        <w:t xml:space="preserve">  Тэрээр мөн алдар хийлч Я.Хейфецийн бичлэгийг ихэд сонсож байхыг надад чухалчлан сануулдагсан. Мөн тэрээр миний нэгдүгээр ангийн багш Оросын их театрын гоцлол хөгжимчин Ян Михайлович Плесковын хийлийн тансаг өнгийг ихэд үнэлж, тийм өнгөөр тоглохыг надад чухалчлан зөвлөдөг байсан юм</w:t>
      </w:r>
      <w:r w:rsidR="007853CE">
        <w:rPr>
          <w:rStyle w:val="FootnoteReference"/>
          <w:rFonts w:ascii="Times New Roman" w:hAnsi="Times New Roman" w:cs="Times New Roman"/>
          <w:i/>
          <w:szCs w:val="24"/>
          <w:lang w:val="mn-MN"/>
        </w:rPr>
        <w:footnoteReference w:id="108"/>
      </w:r>
      <w:r w:rsidRPr="00B3349B">
        <w:rPr>
          <w:rFonts w:ascii="Times New Roman" w:hAnsi="Times New Roman" w:cs="Times New Roman"/>
          <w:i/>
          <w:szCs w:val="24"/>
          <w:lang w:val="mn-MN"/>
        </w:rPr>
        <w:t xml:space="preserve">. Энэ бүхэн эргэн санахад өнгөний ертөнц, түүний гайхамшиг, ач тусыг мэдрэх ховорхон нэгэн боломж байлаа. </w:t>
      </w:r>
    </w:p>
    <w:p w:rsidR="00476855" w:rsidRPr="00B3349B" w:rsidRDefault="00476855" w:rsidP="00CE1E1D">
      <w:pPr>
        <w:spacing w:line="240" w:lineRule="auto"/>
        <w:ind w:firstLine="720"/>
        <w:jc w:val="both"/>
        <w:rPr>
          <w:rFonts w:ascii="Times New Roman" w:hAnsi="Times New Roman" w:cs="Times New Roman"/>
          <w:i/>
          <w:szCs w:val="24"/>
          <w:lang w:val="mn-MN"/>
        </w:rPr>
      </w:pPr>
      <w:r w:rsidRPr="00B3349B">
        <w:rPr>
          <w:rFonts w:ascii="Times New Roman" w:hAnsi="Times New Roman" w:cs="Times New Roman"/>
          <w:i/>
          <w:szCs w:val="24"/>
          <w:lang w:val="mn-MN"/>
        </w:rPr>
        <w:t>Аавынхаа захиснаар Я.Хейфецийн бичлэгийг өдөр бүр л сонсдог байв</w:t>
      </w:r>
      <w:r w:rsidR="007853CE">
        <w:rPr>
          <w:rStyle w:val="FootnoteReference"/>
          <w:rFonts w:ascii="Times New Roman" w:hAnsi="Times New Roman" w:cs="Times New Roman"/>
          <w:i/>
          <w:szCs w:val="24"/>
          <w:lang w:val="mn-MN"/>
        </w:rPr>
        <w:footnoteReference w:id="109"/>
      </w:r>
      <w:r w:rsidRPr="00B3349B">
        <w:rPr>
          <w:rFonts w:ascii="Times New Roman" w:hAnsi="Times New Roman" w:cs="Times New Roman"/>
          <w:i/>
          <w:szCs w:val="24"/>
          <w:lang w:val="mn-MN"/>
        </w:rPr>
        <w:t xml:space="preserve">. Гэтэл 4 дүгээр ангид сурч байх нэгэн өдөр  гэнэт л пянзаа харж сонсмоор болов.  Пянзаа тавьж түүнийг сонсож байх зуур сэтгэл минь ихэд хөдлөн гэнэт өөрийн эрхгүй л  нулимс урсаж,  “хөгжмийн өнгө” гэж ямар чухал болохыг бие, сэтгэлээрээ мэдэрсэн юм.  Энэ үеэс л би хийлээ өөрийн эрхгүй тогломоор санагддаг болж, тоглосон аялгуу маань хүний сэтгэлд хүрч үлдээсэй гэж хичээдэг болсон.  Ийм бие сэтгэлээр тоглосон аялгууг маань сонссон зарим нэгэн хүмүүс “Чиний тэр аялгуу нэг л ер бусын өнгө, тембртэй байсан. Надад одоо хүртэл сонсогддог юм” гэж ярьж, “Одоо чи нэг тоглооч” гэж хэлж урам өгсөөр байдаг нь их сонин. </w:t>
      </w:r>
    </w:p>
    <w:p w:rsidR="00476855" w:rsidRPr="00B3349B" w:rsidRDefault="00476855" w:rsidP="00CE1E1D">
      <w:pPr>
        <w:spacing w:line="240" w:lineRule="auto"/>
        <w:ind w:firstLine="720"/>
        <w:jc w:val="both"/>
        <w:rPr>
          <w:rFonts w:ascii="Times New Roman" w:hAnsi="Times New Roman" w:cs="Times New Roman"/>
          <w:i/>
          <w:szCs w:val="24"/>
          <w:lang w:val="mn-MN"/>
        </w:rPr>
      </w:pPr>
      <w:r w:rsidRPr="00B3349B">
        <w:rPr>
          <w:rFonts w:ascii="Times New Roman" w:hAnsi="Times New Roman" w:cs="Times New Roman"/>
          <w:i/>
          <w:szCs w:val="24"/>
          <w:lang w:val="mn-MN"/>
        </w:rPr>
        <w:t xml:space="preserve">Армян улсын Ереван хотын Хөгжмийн багшийн дунд сургуульд сурч байхдаа тус улсын нэрт хөгжмийн зохиолч Комитасын 100 жилийн ойн концертонд түүний зохиол “Келер Цолер”  дууг тоглосны дараа сургуулийн захирал, үзэгчдэд хүрч, тэдний сэтгэл нь маш ихээр хөдөлж баяр хүргэж байв. Мөн тэр зуны оюутны концертоор Дуурийн Академик Теарт тоглоход олон оюутан, үзэгч баяр хүргэхэд надад  “ер бусын” сэтгэл төрж байлаа. </w:t>
      </w:r>
    </w:p>
    <w:p w:rsidR="00476855" w:rsidRPr="00B3349B" w:rsidRDefault="00476855" w:rsidP="00CE1E1D">
      <w:pPr>
        <w:spacing w:line="240" w:lineRule="auto"/>
        <w:ind w:firstLine="720"/>
        <w:jc w:val="both"/>
        <w:rPr>
          <w:rFonts w:ascii="Times New Roman" w:hAnsi="Times New Roman" w:cs="Times New Roman"/>
          <w:i/>
          <w:szCs w:val="24"/>
          <w:lang w:val="mn-MN"/>
        </w:rPr>
      </w:pPr>
      <w:r w:rsidRPr="00B3349B">
        <w:rPr>
          <w:rFonts w:ascii="Times New Roman" w:hAnsi="Times New Roman" w:cs="Times New Roman"/>
          <w:i/>
          <w:szCs w:val="24"/>
          <w:lang w:val="mn-MN"/>
        </w:rPr>
        <w:t xml:space="preserve">Ереван хотын Хөгжмийн багшийн дунд сургуульдаа нэгэн орой харанхуйд хийлээ давтаж байтал манай ангийн нэгэн армен залуу “тоглоом” хийж намайг айхтар цочоосон юм. Энэ мөчөөс хойш миний хөгжмийн өнгө байхгүй болж, тэр бүү хэл хөгжим тоглож байгаа хүнийг харахад хүртэл бие маань суларч, ядардаг болсон байв. Мөн тайзан дээр гарах айдастай. Цээжлэлт удаан. Тансаг өнгөөр тоглохын оронд алдаагүй, эхнээс нь дуустал “үхмэл” ноотоор л тоглоход хүрч байв.  Энэ байдлыг ажигласан аав маань “Өнгөндөө орон орон ортол тайзнаа олны өмнө дахин бүү тогло. Чи гайхамшигтай өнгөөр тоглоогүй тохиолдолд хэн ч чамайг сайн багш гэж хэлэхгүй” гэж захиж байсансан.  Ийм учраас л тэр цагаас өдий хүртэл 40 гаруй жил “буцаж өнгөндөө орох” арга ухааныг хайж, судалж ирлээ.  </w:t>
      </w:r>
    </w:p>
    <w:p w:rsidR="00476855" w:rsidRPr="00B3349B" w:rsidRDefault="00476855"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t xml:space="preserve">         Бодит тохиолдол 2</w:t>
      </w:r>
    </w:p>
    <w:p w:rsidR="00065110" w:rsidRPr="00B3349B" w:rsidRDefault="00065110" w:rsidP="00CE1E1D">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lastRenderedPageBreak/>
        <w:t>М</w:t>
      </w:r>
      <w:r w:rsidR="00476855" w:rsidRPr="00B3349B">
        <w:rPr>
          <w:rFonts w:ascii="Times New Roman" w:hAnsi="Times New Roman" w:cs="Times New Roman"/>
          <w:szCs w:val="24"/>
          <w:lang w:val="mn-MN"/>
        </w:rPr>
        <w:t>иний</w:t>
      </w:r>
      <w:r w:rsidRPr="00B3349B">
        <w:rPr>
          <w:rFonts w:ascii="Times New Roman" w:hAnsi="Times New Roman" w:cs="Times New Roman"/>
          <w:szCs w:val="24"/>
          <w:lang w:val="mn-MN"/>
        </w:rPr>
        <w:t xml:space="preserve"> нэгэн шавь </w:t>
      </w:r>
      <w:r w:rsidR="00476855" w:rsidRPr="00B3349B">
        <w:rPr>
          <w:rFonts w:ascii="Times New Roman" w:hAnsi="Times New Roman" w:cs="Times New Roman"/>
          <w:szCs w:val="24"/>
          <w:lang w:val="mn-MN"/>
        </w:rPr>
        <w:t>Э</w:t>
      </w:r>
      <w:r w:rsidRPr="00B3349B">
        <w:rPr>
          <w:rFonts w:ascii="Times New Roman" w:hAnsi="Times New Roman" w:cs="Times New Roman"/>
          <w:szCs w:val="24"/>
          <w:lang w:val="mn-MN"/>
        </w:rPr>
        <w:t xml:space="preserve"> нь </w:t>
      </w:r>
      <w:r w:rsidR="00476855" w:rsidRPr="00B3349B">
        <w:rPr>
          <w:rFonts w:ascii="Times New Roman" w:hAnsi="Times New Roman" w:cs="Times New Roman"/>
          <w:szCs w:val="24"/>
          <w:lang w:val="mn-MN"/>
        </w:rPr>
        <w:t xml:space="preserve">Хөвсгөл аймгаас  Хөгжмийн коллежид 1978 онд элсэж,  1-5 дугаар ангид онцгой тоглолтыг үзүүлж байлаа. 1 дүгээр ангид байхдаа 2, 3 дугаар ангийн программын түвшинд тоглож, мэргэжилтэн багш нарыг гайхшруулдаг байв. Харамсалтай нь тэрээр Олон улсын хүүхдийн зусланд амарч ирээд гэнэт л “хамраас нь цус гарч, хөлөөр нь “бөөрөнхий бөөрөнхий толбо” илрэн цусны өвчтэй болох нь тогтоогдсон юм.  </w:t>
      </w:r>
    </w:p>
    <w:p w:rsidR="00476855" w:rsidRPr="00B3349B" w:rsidRDefault="00476855" w:rsidP="00CE1E1D">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Түүнээс хойш тэр шавь маань хөгжимдөө ч, ерөнхий эрдмийн хичээлдээ ч муудсан даа. “Чи шавиа давтуулаач” гэж шаардахад “энэ бол давтснаараа сайн болохгүй” гэж би хэлдэг байж билээ.  Учир нь би түүнийг сайн мэдэрч ойлгож, харамсдаг байсан юм. Энэ шавь маань өөр ажил хийж байгаад 10 гаруй жилийн дараа хөг орж 2010 оноос Улсын филармонид хөгжимчин хийж байгаа даа (</w:t>
      </w:r>
      <w:r w:rsidRPr="00B3349B">
        <w:rPr>
          <w:rFonts w:ascii="Times New Roman" w:hAnsi="Times New Roman" w:cs="Times New Roman"/>
          <w:lang w:val="mn-MN"/>
        </w:rPr>
        <w:t>Хөгжим Бүжгийн дунд сургуулийн архив, 1978-1982,УБ)</w:t>
      </w:r>
      <w:r w:rsidRPr="00B3349B">
        <w:rPr>
          <w:rFonts w:ascii="Times New Roman" w:hAnsi="Times New Roman" w:cs="Times New Roman"/>
          <w:szCs w:val="24"/>
          <w:lang w:val="mn-MN"/>
        </w:rPr>
        <w:t>.</w:t>
      </w:r>
    </w:p>
    <w:p w:rsidR="00065110" w:rsidRPr="00B3349B" w:rsidRDefault="00065110" w:rsidP="00CE1E1D">
      <w:pPr>
        <w:spacing w:line="240" w:lineRule="auto"/>
        <w:ind w:firstLine="720"/>
        <w:jc w:val="both"/>
        <w:rPr>
          <w:rFonts w:ascii="Times New Roman" w:hAnsi="Times New Roman" w:cs="Times New Roman"/>
          <w:i/>
          <w:szCs w:val="24"/>
          <w:lang w:val="mn-MN"/>
        </w:rPr>
      </w:pPr>
      <w:r w:rsidRPr="00B3349B">
        <w:rPr>
          <w:rFonts w:ascii="Times New Roman" w:hAnsi="Times New Roman" w:cs="Times New Roman"/>
          <w:i/>
          <w:szCs w:val="24"/>
          <w:lang w:val="mn-MN"/>
        </w:rPr>
        <w:t>Бодит тохиолдол 3:</w:t>
      </w:r>
    </w:p>
    <w:p w:rsidR="00476855" w:rsidRPr="00B3349B" w:rsidRDefault="00476855" w:rsidP="00CE1E1D">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i/>
          <w:szCs w:val="24"/>
          <w:lang w:val="mn-MN"/>
        </w:rPr>
        <w:t xml:space="preserve"> </w:t>
      </w:r>
      <w:r w:rsidRPr="00B3349B">
        <w:rPr>
          <w:rFonts w:ascii="Times New Roman" w:hAnsi="Times New Roman" w:cs="Times New Roman"/>
          <w:szCs w:val="24"/>
          <w:lang w:val="mn-MN"/>
        </w:rPr>
        <w:t>Миний шавь Г маань Хөгжим бүжгийн дунд сургуулийн 8 дугаар ангийг онц төгсөж Москвагийн хөгжмийн дунд сургуульд суралцсан юм. Тэрээр өөрийн гарт таараагүй том хийлээрээ сургуулилж байгаад гарын шөрмөсөндөө гэмтэл учруулж өнгөө алдан цаашид тоглох боломжгүй болоод буцаж ирсэн дээ. Тэрээр одоо мэргэжлээ бүр солиод Япон хэлний орчуулагчаар ажиллаж байна (</w:t>
      </w:r>
      <w:r w:rsidRPr="00B3349B">
        <w:rPr>
          <w:rFonts w:ascii="Times New Roman" w:hAnsi="Times New Roman" w:cs="Times New Roman"/>
          <w:lang w:val="mn-MN"/>
        </w:rPr>
        <w:t>Хөгжим Бүжгийн дунд сургуулийн архив, 1985,УБ)</w:t>
      </w:r>
      <w:r w:rsidRPr="00B3349B">
        <w:rPr>
          <w:rFonts w:ascii="Times New Roman" w:hAnsi="Times New Roman" w:cs="Times New Roman"/>
          <w:szCs w:val="24"/>
          <w:lang w:val="mn-MN"/>
        </w:rPr>
        <w:t>.</w:t>
      </w:r>
    </w:p>
    <w:p w:rsidR="00065110" w:rsidRPr="00B3349B" w:rsidRDefault="00065110" w:rsidP="00CE1E1D">
      <w:pPr>
        <w:spacing w:line="240" w:lineRule="auto"/>
        <w:ind w:firstLine="720"/>
        <w:jc w:val="both"/>
        <w:rPr>
          <w:rFonts w:ascii="Times New Roman" w:hAnsi="Times New Roman" w:cs="Times New Roman"/>
          <w:i/>
          <w:szCs w:val="24"/>
          <w:lang w:val="mn-MN"/>
        </w:rPr>
      </w:pPr>
      <w:r w:rsidRPr="00B3349B">
        <w:rPr>
          <w:rFonts w:ascii="Times New Roman" w:hAnsi="Times New Roman" w:cs="Times New Roman"/>
          <w:i/>
          <w:szCs w:val="24"/>
          <w:lang w:val="mn-MN"/>
        </w:rPr>
        <w:t>Бодит тохиолдол 4</w:t>
      </w:r>
    </w:p>
    <w:p w:rsidR="00476855" w:rsidRPr="00B3349B" w:rsidRDefault="00476855" w:rsidP="00D547D1">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Миний шавь Д нь ер бусын гоц тоглолтой хүүхэд байв. Тэрээр Японы улсын Акито хотноо 1999 онд болсон  “Хүүхдийн хөгжмийн олон улсын наадам”-д оролцож “Гран-при” шагнал авч байв. Тэрээр ийнхүү амжилттай  тоглож байсныхаа дараахан  орчны дарамтаас үүдсэн сэтгэл зүйн хямралаас  болоод  гэнэт л “гоё” өнгөө алдсан байв</w:t>
      </w:r>
      <w:r w:rsidR="00065110" w:rsidRPr="00B3349B">
        <w:rPr>
          <w:rFonts w:ascii="Times New Roman" w:hAnsi="Times New Roman" w:cs="Times New Roman"/>
          <w:szCs w:val="24"/>
          <w:lang w:val="mn-MN"/>
        </w:rPr>
        <w:t xml:space="preserve"> </w:t>
      </w:r>
      <w:r w:rsidRPr="00B3349B">
        <w:rPr>
          <w:rFonts w:ascii="Times New Roman" w:hAnsi="Times New Roman" w:cs="Times New Roman"/>
          <w:szCs w:val="24"/>
          <w:lang w:val="mn-MN"/>
        </w:rPr>
        <w:t>(</w:t>
      </w:r>
      <w:r w:rsidRPr="00B3349B">
        <w:rPr>
          <w:rFonts w:ascii="Times New Roman" w:hAnsi="Times New Roman" w:cs="Times New Roman"/>
          <w:lang w:val="mn-MN"/>
        </w:rPr>
        <w:t>Хөгжим бүжгийн коллежийн архив, 2005)</w:t>
      </w:r>
      <w:r w:rsidRPr="00B3349B">
        <w:rPr>
          <w:rFonts w:ascii="Times New Roman" w:hAnsi="Times New Roman" w:cs="Times New Roman"/>
          <w:szCs w:val="24"/>
          <w:lang w:val="mn-MN"/>
        </w:rPr>
        <w:t>.</w:t>
      </w:r>
    </w:p>
    <w:p w:rsidR="00476855" w:rsidRPr="00B3349B" w:rsidRDefault="00065110" w:rsidP="00CE1E1D">
      <w:pPr>
        <w:spacing w:line="240" w:lineRule="auto"/>
        <w:ind w:firstLine="720"/>
        <w:jc w:val="both"/>
        <w:outlineLvl w:val="0"/>
        <w:rPr>
          <w:rFonts w:ascii="Times New Roman" w:hAnsi="Times New Roman" w:cs="Times New Roman"/>
          <w:b/>
          <w:szCs w:val="24"/>
          <w:lang w:val="mn-MN"/>
        </w:rPr>
      </w:pPr>
      <w:r w:rsidRPr="00B3349B">
        <w:rPr>
          <w:rFonts w:ascii="Times New Roman" w:hAnsi="Times New Roman" w:cs="Times New Roman"/>
          <w:b/>
          <w:szCs w:val="24"/>
          <w:lang w:val="mn-MN"/>
        </w:rPr>
        <w:t xml:space="preserve">Ажиглалт, задлан шинжлэл </w:t>
      </w:r>
    </w:p>
    <w:p w:rsidR="00085DFD" w:rsidRPr="00B3349B" w:rsidRDefault="00BB0240" w:rsidP="00CE1E1D">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Хөг алдах, х</w:t>
      </w:r>
      <w:r w:rsidR="00085DFD" w:rsidRPr="00B3349B">
        <w:rPr>
          <w:rFonts w:ascii="Times New Roman" w:hAnsi="Times New Roman" w:cs="Times New Roman"/>
          <w:szCs w:val="24"/>
          <w:lang w:val="mn-MN"/>
        </w:rPr>
        <w:t>өглөгдөх явцад хүний бие, сэтгэл, оюуны хөгжил, түүний тоглолтын ур чадвар, өнгө, хөгөнд</w:t>
      </w:r>
      <w:r w:rsidRPr="00B3349B">
        <w:rPr>
          <w:rFonts w:ascii="Times New Roman" w:hAnsi="Times New Roman" w:cs="Times New Roman"/>
          <w:szCs w:val="24"/>
          <w:lang w:val="mn-MN"/>
        </w:rPr>
        <w:t xml:space="preserve"> гарч буй ахиц, өөрчлөлтийг </w:t>
      </w:r>
      <w:r w:rsidR="00085DFD" w:rsidRPr="00B3349B">
        <w:rPr>
          <w:rFonts w:ascii="Times New Roman" w:hAnsi="Times New Roman" w:cs="Times New Roman"/>
          <w:szCs w:val="24"/>
          <w:lang w:val="mn-MN"/>
        </w:rPr>
        <w:t xml:space="preserve"> </w:t>
      </w:r>
      <w:r w:rsidRPr="00B3349B">
        <w:rPr>
          <w:rFonts w:ascii="Times New Roman" w:hAnsi="Times New Roman" w:cs="Times New Roman"/>
          <w:szCs w:val="24"/>
          <w:lang w:val="mn-MN"/>
        </w:rPr>
        <w:t xml:space="preserve">дараах эх үүсвэрээс цуглуулсан анхдагч болон хоёрдогч мэдээллэл, өгөгдөлд ажиглалт, задлан шинжлэл хийх замаар судлав. </w:t>
      </w:r>
    </w:p>
    <w:p w:rsidR="00BB0240" w:rsidRPr="00B3349B" w:rsidRDefault="00BB0240" w:rsidP="00CE1E1D">
      <w:pPr>
        <w:spacing w:line="240" w:lineRule="auto"/>
        <w:ind w:firstLine="720"/>
        <w:jc w:val="both"/>
        <w:rPr>
          <w:rFonts w:ascii="Times New Roman" w:hAnsi="Times New Roman" w:cs="Times New Roman"/>
          <w:szCs w:val="24"/>
          <w:lang w:val="mn-MN"/>
        </w:rPr>
      </w:pPr>
      <w:r w:rsidRPr="00DC63CC">
        <w:rPr>
          <w:rFonts w:cs="Arial"/>
          <w:szCs w:val="24"/>
          <w:lang w:val="mn-MN"/>
        </w:rPr>
        <w:t xml:space="preserve">- </w:t>
      </w:r>
      <w:r w:rsidRPr="00B3349B">
        <w:rPr>
          <w:rFonts w:ascii="Times New Roman" w:hAnsi="Times New Roman" w:cs="Times New Roman"/>
          <w:szCs w:val="24"/>
          <w:lang w:val="mn-MN"/>
        </w:rPr>
        <w:t>Хөгжимд суралцсан, түүнийг судалсан, энэ салбарт ажилласан 40 гаруй жилийн өөрийн бодит туршлага, болсон явдал, ажиглалт</w:t>
      </w:r>
    </w:p>
    <w:p w:rsidR="00085DFD" w:rsidRPr="00B3349B" w:rsidRDefault="00BB0240" w:rsidP="00CE1E1D">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w:t>
      </w:r>
      <w:r w:rsidR="00085DFD" w:rsidRPr="00B3349B">
        <w:rPr>
          <w:rFonts w:ascii="Times New Roman" w:hAnsi="Times New Roman" w:cs="Times New Roman"/>
          <w:szCs w:val="24"/>
          <w:lang w:val="mn-MN"/>
        </w:rPr>
        <w:t>Хөгжим Бүжгийн Коллеж болон Соёл Урлагийн Их Сургуульд ажилласан 35 жилийн хугацаанд нийт 50 сурагчдад явуулсан ойролцоогоор нийтдээ 31500 цагийн ганцаарчилсан сургалт, энэ сургалтын явцад хийсэн ажиглалтын тэмдэглэл, программын судалгаа,  журнал,</w:t>
      </w:r>
    </w:p>
    <w:p w:rsidR="00476855" w:rsidRPr="009C2A3D" w:rsidRDefault="00BB0240" w:rsidP="00CE1E1D">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-Хөгжмийн алдарт мастеруудын хөг, өнгө, түүний ач холбогдол, үнэ цэнийн тухай дурсамж яриа, захидал, ном, баримт бичиг</w:t>
      </w:r>
    </w:p>
    <w:p w:rsidR="00BB0240" w:rsidRPr="00B3349B" w:rsidRDefault="00BB0240" w:rsidP="00CE1E1D">
      <w:pPr>
        <w:pStyle w:val="ListParagraph"/>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 xml:space="preserve">Ажиглалт, </w:t>
      </w:r>
      <w:r w:rsidR="00065110" w:rsidRPr="00B3349B">
        <w:rPr>
          <w:rFonts w:ascii="Times New Roman" w:hAnsi="Times New Roman" w:cs="Times New Roman"/>
          <w:szCs w:val="24"/>
          <w:lang w:val="mn-MN"/>
        </w:rPr>
        <w:t>задлан шинжлэл</w:t>
      </w:r>
      <w:r w:rsidRPr="00B3349B">
        <w:rPr>
          <w:rFonts w:ascii="Times New Roman" w:hAnsi="Times New Roman" w:cs="Times New Roman"/>
          <w:szCs w:val="24"/>
          <w:lang w:val="mn-MN"/>
        </w:rPr>
        <w:t xml:space="preserve"> 1: </w:t>
      </w:r>
    </w:p>
    <w:p w:rsidR="00085DFD" w:rsidRDefault="00085DFD" w:rsidP="00CE1E1D">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 xml:space="preserve"> Хөг орох, хөг буурах, алга болох, дахин бий болох үзэгдэл миний өөрийн</w:t>
      </w:r>
      <w:r w:rsidR="00BB0240" w:rsidRPr="00B3349B">
        <w:rPr>
          <w:rFonts w:ascii="Times New Roman" w:hAnsi="Times New Roman" w:cs="Times New Roman"/>
          <w:szCs w:val="24"/>
          <w:lang w:val="mn-MN"/>
        </w:rPr>
        <w:t xml:space="preserve"> амьдралд бодиттой тохиолдсон юм. Энэ үед</w:t>
      </w:r>
      <w:r w:rsidRPr="00B3349B">
        <w:rPr>
          <w:rFonts w:ascii="Times New Roman" w:hAnsi="Times New Roman" w:cs="Times New Roman"/>
          <w:szCs w:val="24"/>
          <w:lang w:val="mn-MN"/>
        </w:rPr>
        <w:t xml:space="preserve"> хүний</w:t>
      </w:r>
      <w:r w:rsidR="00BB0240" w:rsidRPr="00B3349B">
        <w:rPr>
          <w:rFonts w:ascii="Times New Roman" w:hAnsi="Times New Roman" w:cs="Times New Roman"/>
          <w:szCs w:val="24"/>
          <w:lang w:val="mn-MN"/>
        </w:rPr>
        <w:t xml:space="preserve"> бие, сэтгэл, оюун ухаанд ямар өөрчлөлт гардаг, ямар нөлөө үзүүлдэг болохыг  </w:t>
      </w:r>
      <w:r w:rsidRPr="00B3349B">
        <w:rPr>
          <w:rFonts w:ascii="Times New Roman" w:hAnsi="Times New Roman" w:cs="Times New Roman"/>
          <w:szCs w:val="24"/>
          <w:lang w:val="mn-MN"/>
        </w:rPr>
        <w:t xml:space="preserve">дараах хүснэгтээр харуулж байна. </w:t>
      </w:r>
    </w:p>
    <w:p w:rsidR="00F949B0" w:rsidRDefault="00F949B0" w:rsidP="00CE1E1D">
      <w:pPr>
        <w:spacing w:line="240" w:lineRule="auto"/>
        <w:ind w:firstLine="720"/>
        <w:jc w:val="both"/>
        <w:rPr>
          <w:rFonts w:ascii="Times New Roman" w:hAnsi="Times New Roman" w:cs="Times New Roman"/>
          <w:szCs w:val="24"/>
          <w:lang w:val="mn-MN"/>
        </w:rPr>
      </w:pPr>
    </w:p>
    <w:p w:rsidR="00F949B0" w:rsidRPr="00B3349B" w:rsidRDefault="00F949B0" w:rsidP="00CE1E1D">
      <w:pPr>
        <w:spacing w:line="240" w:lineRule="auto"/>
        <w:ind w:firstLine="720"/>
        <w:jc w:val="both"/>
        <w:rPr>
          <w:rFonts w:ascii="Times New Roman" w:hAnsi="Times New Roman" w:cs="Times New Roman"/>
          <w:szCs w:val="24"/>
          <w:lang w:val="mn-MN"/>
        </w:rPr>
      </w:pPr>
    </w:p>
    <w:tbl>
      <w:tblPr>
        <w:tblW w:w="9180" w:type="dxa"/>
        <w:tblInd w:w="288" w:type="dxa"/>
        <w:tblLook w:val="04A0"/>
      </w:tblPr>
      <w:tblGrid>
        <w:gridCol w:w="2112"/>
        <w:gridCol w:w="4368"/>
        <w:gridCol w:w="2700"/>
      </w:tblGrid>
      <w:tr w:rsidR="00085DFD" w:rsidRPr="00B3349B" w:rsidTr="00033A10">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lastRenderedPageBreak/>
              <w:t>Хөгжилт (хөг</w:t>
            </w:r>
            <w:r w:rsidRPr="00B3349B">
              <w:rPr>
                <w:rFonts w:ascii="Times New Roman" w:hAnsi="Times New Roman" w:cs="Times New Roman"/>
                <w:szCs w:val="24"/>
                <w:lang w:val="cs-CZ"/>
              </w:rPr>
              <w:t>+</w:t>
            </w:r>
            <w:r w:rsidRPr="00B3349B">
              <w:rPr>
                <w:rFonts w:ascii="Times New Roman" w:hAnsi="Times New Roman" w:cs="Times New Roman"/>
                <w:szCs w:val="24"/>
                <w:lang w:val="mn-MN"/>
              </w:rPr>
              <w:t xml:space="preserve">жилт)-ийн явцад тохиож болох үзэгдэл </w:t>
            </w:r>
          </w:p>
        </w:tc>
        <w:tc>
          <w:tcPr>
            <w:tcW w:w="4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5DFD" w:rsidRPr="00B3349B" w:rsidRDefault="00085DFD" w:rsidP="00CE1E1D">
            <w:pPr>
              <w:pStyle w:val="ListParagraph"/>
              <w:spacing w:line="240" w:lineRule="auto"/>
              <w:ind w:left="0"/>
              <w:jc w:val="center"/>
              <w:rPr>
                <w:rFonts w:ascii="Times New Roman" w:hAnsi="Times New Roman" w:cs="Times New Roman"/>
                <w:szCs w:val="24"/>
                <w:lang w:val="mn-MN"/>
              </w:rPr>
            </w:pPr>
            <w:r w:rsidRPr="00B3349B">
              <w:rPr>
                <w:rFonts w:ascii="Times New Roman" w:hAnsi="Times New Roman" w:cs="Times New Roman"/>
                <w:szCs w:val="24"/>
                <w:lang w:val="mn-MN"/>
              </w:rPr>
              <w:t>Бие, сэтгэл санаа, оюун ухаанд гарч болох нөлөө</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5DFD" w:rsidRPr="00B3349B" w:rsidRDefault="00085DFD" w:rsidP="00CE1E1D">
            <w:pPr>
              <w:pStyle w:val="ListParagraph"/>
              <w:spacing w:line="240" w:lineRule="auto"/>
              <w:ind w:left="0"/>
              <w:jc w:val="center"/>
              <w:rPr>
                <w:rFonts w:ascii="Times New Roman" w:hAnsi="Times New Roman" w:cs="Times New Roman"/>
                <w:szCs w:val="24"/>
                <w:lang w:val="mn-MN"/>
              </w:rPr>
            </w:pPr>
            <w:r w:rsidRPr="00B3349B">
              <w:rPr>
                <w:rFonts w:ascii="Times New Roman" w:hAnsi="Times New Roman" w:cs="Times New Roman"/>
                <w:szCs w:val="24"/>
                <w:lang w:val="mn-MN"/>
              </w:rPr>
              <w:t>Тайлбар</w:t>
            </w:r>
          </w:p>
        </w:tc>
      </w:tr>
      <w:tr w:rsidR="00085DFD" w:rsidRPr="00B3349B" w:rsidTr="00033A10">
        <w:trPr>
          <w:trHeight w:val="143"/>
        </w:trPr>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Хөг анх орсон нь </w:t>
            </w:r>
          </w:p>
        </w:tc>
        <w:tc>
          <w:tcPr>
            <w:tcW w:w="4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Дууны өнгө бүхэн л гялтгасан байх. Хөнгөн байх. Их ойлгомжтой. Өөрт нь их таатай байх. Өдөр өдрөөр мэдрэмж маань улам сайжирч байдаг.  </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Зүүд, нойронд хүртэл эгшиглэнэ. Сайхан акустиктай зааланд тоглож байгаа мэт санагддаг. Гудамжинд хүртэл эгшиглэж, өнгөө улам сайжруулдаг байх. Сүүлдээ яаж хү-</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ний сэтгэлд хүргэж тоглох вэ гэж байнга боддог болдог. </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Энэ хэмжээгээр биологийн бие их  хөнгөн, эрүүл, баяр баясгалантай болдог. </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Юм бүхнийг эерэг талаас боддог доо.</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Ерөнхий боловсролын сургуулийн</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4 дүгээр ангид буюу 11-12 настай байсан.</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1962</w:t>
            </w:r>
            <w:r w:rsidRPr="00B3349B">
              <w:rPr>
                <w:rFonts w:ascii="Times New Roman" w:hAnsi="Times New Roman" w:cs="Times New Roman"/>
                <w:szCs w:val="24"/>
                <w:lang w:val="cs-CZ"/>
              </w:rPr>
              <w:t xml:space="preserve">-1963 </w:t>
            </w:r>
            <w:r w:rsidRPr="00B3349B">
              <w:rPr>
                <w:rFonts w:ascii="Times New Roman" w:hAnsi="Times New Roman" w:cs="Times New Roman"/>
                <w:szCs w:val="24"/>
                <w:lang w:val="mn-MN"/>
              </w:rPr>
              <w:t>оны хичээлийн жил</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tc>
      </w:tr>
      <w:tr w:rsidR="00085DFD" w:rsidRPr="001D1813" w:rsidTr="00033A10">
        <w:trPr>
          <w:trHeight w:val="143"/>
        </w:trPr>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Хөг  ид сайжирсан нь</w:t>
            </w:r>
          </w:p>
        </w:tc>
        <w:tc>
          <w:tcPr>
            <w:tcW w:w="4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Юм бүхэн сэтгэлчлэн бүтнэ.  Тоглолтын дараа олон үзэгчид хүлээж, бүр зорьж ирж баяр хүргэдэг. Энэ нь их сайхан санагдаж, мартагдашгүй сэтгэгдэл, мэдрэмж болж үлддэг. Ийм байх үед (40 гаруй жилийн өмнө шүү дээ) тоглолтыг минь сонссон зарим хүн одоо хүртэл л “хэзээ нэг тоглох вэ” гэж асуудаг юм даа.</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Хөг ид сайжирсан үед тоглолт бүхэн маань хүнийн сэтгэлийн гүнд хүрдэг л юм даа.  </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Армян улсын Ереван хотын Хөгжмийн дунд сургуулийн оюутан, </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1968</w:t>
            </w:r>
            <w:r w:rsidRPr="00B3349B">
              <w:rPr>
                <w:rFonts w:ascii="Times New Roman" w:hAnsi="Times New Roman" w:cs="Times New Roman"/>
                <w:szCs w:val="24"/>
                <w:lang w:val="cs-CZ"/>
              </w:rPr>
              <w:t>-19</w:t>
            </w:r>
            <w:r w:rsidRPr="00B3349B">
              <w:rPr>
                <w:rFonts w:ascii="Times New Roman" w:hAnsi="Times New Roman" w:cs="Times New Roman"/>
                <w:szCs w:val="24"/>
                <w:lang w:val="mn-MN"/>
              </w:rPr>
              <w:t>69, 1969-1970</w:t>
            </w:r>
            <w:r w:rsidRPr="00B3349B">
              <w:rPr>
                <w:rFonts w:ascii="Times New Roman" w:hAnsi="Times New Roman" w:cs="Times New Roman"/>
                <w:szCs w:val="24"/>
                <w:lang w:val="cs-CZ"/>
              </w:rPr>
              <w:t xml:space="preserve"> </w:t>
            </w:r>
            <w:r w:rsidRPr="00B3349B">
              <w:rPr>
                <w:rFonts w:ascii="Times New Roman" w:hAnsi="Times New Roman" w:cs="Times New Roman"/>
                <w:szCs w:val="24"/>
                <w:lang w:val="mn-MN"/>
              </w:rPr>
              <w:t>оны хичээлийн жил</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cs-CZ"/>
              </w:rPr>
              <w:t xml:space="preserve">(1 </w:t>
            </w:r>
            <w:r w:rsidRPr="00B3349B">
              <w:rPr>
                <w:rFonts w:ascii="Times New Roman" w:hAnsi="Times New Roman" w:cs="Times New Roman"/>
                <w:szCs w:val="24"/>
                <w:lang w:val="mn-MN"/>
              </w:rPr>
              <w:t>жил гаруй орчим)</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tc>
      </w:tr>
      <w:tr w:rsidR="00085DFD" w:rsidRPr="001D1813" w:rsidTr="00033A10">
        <w:trPr>
          <w:trHeight w:val="143"/>
        </w:trPr>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Хөг буурсан нь</w:t>
            </w:r>
          </w:p>
        </w:tc>
        <w:tc>
          <w:tcPr>
            <w:tcW w:w="4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Хөг буурах үзэгдэл маш хурдацтай явагддаг.  Сэргэлэн байдал алга болдог. Өглөө эрт бослоо ч тархи, бие хүнд байдаг. Аливаа үйл хийхэд их зовлонтой. Их залхуу болох шинжтэй. Юм хийхэд бүтэмж муутай. Ер нь бүх юм замбараагүй болдог. Энэ үед ганцхан хүч өгч байсан зүйл маань бага насны хөг, өнгөний талаарх сайхан дурсамж л байлаа. Тэр өнгө, хөг эргэж ирнэ гэдэгт итгэдэг, зүтгэдэг байсан даа. </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Хөг орохоор хүн хөнгөрч, хөг алдахаар хүндэрдэг юм байсан. </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tc>
        <w:tc>
          <w:tcPr>
            <w:tcW w:w="2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lastRenderedPageBreak/>
              <w:t xml:space="preserve">Армян улсын Ереван хотын Хөгжмийн дунд сургуулийн хоёрдугаар курсийн оюутан, </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1970</w:t>
            </w:r>
            <w:r w:rsidRPr="00B3349B">
              <w:rPr>
                <w:rFonts w:ascii="Times New Roman" w:hAnsi="Times New Roman" w:cs="Times New Roman"/>
                <w:szCs w:val="24"/>
                <w:lang w:val="cs-CZ"/>
              </w:rPr>
              <w:t>-19</w:t>
            </w:r>
            <w:r w:rsidRPr="00B3349B">
              <w:rPr>
                <w:rFonts w:ascii="Times New Roman" w:hAnsi="Times New Roman" w:cs="Times New Roman"/>
                <w:szCs w:val="24"/>
                <w:lang w:val="mn-MN"/>
              </w:rPr>
              <w:t>71</w:t>
            </w:r>
            <w:r w:rsidRPr="00B3349B">
              <w:rPr>
                <w:rFonts w:ascii="Times New Roman" w:hAnsi="Times New Roman" w:cs="Times New Roman"/>
                <w:szCs w:val="24"/>
                <w:lang w:val="cs-CZ"/>
              </w:rPr>
              <w:t xml:space="preserve"> </w:t>
            </w:r>
            <w:r w:rsidRPr="00B3349B">
              <w:rPr>
                <w:rFonts w:ascii="Times New Roman" w:hAnsi="Times New Roman" w:cs="Times New Roman"/>
                <w:szCs w:val="24"/>
                <w:lang w:val="mn-MN"/>
              </w:rPr>
              <w:t>оны хичээлийн жил</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cs-CZ"/>
              </w:rPr>
              <w:t>(1</w:t>
            </w:r>
            <w:r w:rsidRPr="00B3349B">
              <w:rPr>
                <w:rFonts w:ascii="Times New Roman" w:hAnsi="Times New Roman" w:cs="Times New Roman"/>
                <w:szCs w:val="24"/>
                <w:lang w:val="mn-MN"/>
              </w:rPr>
              <w:t xml:space="preserve"> жил орчимд буурсан)</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Сайхан тоглож болохгүй учир хүчээр л тоглосоор л төгссөн.</w:t>
            </w:r>
          </w:p>
        </w:tc>
      </w:tr>
      <w:tr w:rsidR="00085DFD" w:rsidRPr="001D1813" w:rsidTr="00033A10">
        <w:trPr>
          <w:trHeight w:val="143"/>
        </w:trPr>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lastRenderedPageBreak/>
              <w:t>Хөг алга болсон нь</w:t>
            </w:r>
          </w:p>
        </w:tc>
        <w:tc>
          <w:tcPr>
            <w:tcW w:w="4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Биеийн бүх үеийг эрэг, боолтоор боочихсон юм шиг санагддаг байсан. Бас олгойнд чихсэн хиам шиг бодогдох үе байсан.  Энэ хэцүү байдал хагас жил орчим үргэлжилсэн.  Цусны түгжрэл гарснаар энэ байдал бага багаар дээрдэж эхэлсэн дээ. </w:t>
            </w:r>
          </w:p>
        </w:tc>
        <w:tc>
          <w:tcPr>
            <w:tcW w:w="2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5DFD" w:rsidRPr="00B3349B" w:rsidRDefault="00085DFD" w:rsidP="00CE1E1D">
            <w:pPr>
              <w:spacing w:line="240" w:lineRule="auto"/>
              <w:rPr>
                <w:rFonts w:ascii="Times New Roman" w:hAnsi="Times New Roman" w:cs="Times New Roman"/>
                <w:szCs w:val="24"/>
                <w:lang w:val="mn-MN"/>
              </w:rPr>
            </w:pPr>
          </w:p>
        </w:tc>
      </w:tr>
      <w:tr w:rsidR="00085DFD" w:rsidRPr="001D1813" w:rsidTr="00033A10">
        <w:trPr>
          <w:trHeight w:val="143"/>
        </w:trPr>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Хөг дахин үзэгдэж ирсэн нь</w:t>
            </w:r>
          </w:p>
        </w:tc>
        <w:tc>
          <w:tcPr>
            <w:tcW w:w="4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Хөг  дахин мэдрэгдэн орж ирэхэд  би маш их баяр хөөр болж, миний тухайн үед тоглож байсан зохиол маань үлгэрийн мэт болж, их тодорхой, сайхан байсан.</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Энэ үед “тэшүүрээр мөсөн дээр гулсаж байгаа юм шиг” “мөн цаасан онгоцоор хөөрч байгаа юм шиг” мэдрэмж төрсөн. </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Тэр үед “ингээд би тоглож эхлэнэ” гэж бодож байтал маргааш  дахин алга болчихсон байлаа.  </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Хөг орж ирээд дараа нь алга болчиход бас шаналгаатай. </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1977 оноос анх дахин хааяа хааяа үзэгдэж ирсэн.  Багшийн ажилдаа анхаарч эхэлсэн тул өөрт тохиолдсон золгүй явдал, түүний сөрөг үр дагаврын талаар нэг их санаа зовохгүй болж тайвширч эхэлсэн. </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Багш болоод харьцангуй баяр, хөөртэй болж эхэлсэн дээ. </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Хөг орох, гарах, дахин бий болох үзэгдлийг судлах сэдэл эндээс л бий болсон.  </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tc>
      </w:tr>
      <w:tr w:rsidR="00085DFD" w:rsidRPr="001D1813" w:rsidTr="00033A10">
        <w:trPr>
          <w:trHeight w:val="143"/>
        </w:trPr>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Хөг ойр ойрхон ордог болсон нь</w:t>
            </w:r>
          </w:p>
        </w:tc>
        <w:tc>
          <w:tcPr>
            <w:tcW w:w="4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Хөг орж ирэх нь давталттай, ойр  болсон. </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Хөг орж ирсэн үед төгөлдөр хуурч багштайгаа хамтран тоглоход миний тоглолт тэр багшийн бие, сэтгэл санаа, оюунд нөлөөлсөн тохиолдол олон. Ийм тоглолтын дараа тэд маань “өө, бие амарч, ядаргаа гарчихлаа...” гэх нь нэгийг бодогдуулдагсан. Харин хөг орж ирээгүй үед “одоо нэг хамтарч тоглох уу” гэж тэд маань асуухад их гунигтай байдаг.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1990 оны дунд үеэс хөг ойр ойрхон орж ирдэг болсон. Ийм учраас эл үзэгдлийн цаашид гүнзгийрүүлэн судлах хүсэл тэмүүлэл төрж, Соёл Урлагийн Их Сургуулийн докторантад орж суралцсан.  </w:t>
            </w:r>
          </w:p>
        </w:tc>
      </w:tr>
      <w:tr w:rsidR="00085DFD" w:rsidRPr="001D1813" w:rsidTr="00033A10">
        <w:trPr>
          <w:trHeight w:val="800"/>
        </w:trPr>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Байнгын хөгтэй болохыг хүлээж байгаа </w:t>
            </w:r>
          </w:p>
        </w:tc>
        <w:tc>
          <w:tcPr>
            <w:tcW w:w="4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Хөг буурч эхлэн, улмаар алга болсон үеэс дахин давталтайгаар ирдэг болох хүртэлх энэ 40 гаруй жилийн хугацаанд надад тусладаг хоёр л үнэнч нөхөр маань байсан.</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 </w:t>
            </w:r>
          </w:p>
          <w:p w:rsidR="00085DFD" w:rsidRPr="00B3349B" w:rsidRDefault="00085DFD" w:rsidP="00CE1E1D">
            <w:pPr>
              <w:pStyle w:val="ListParagraph"/>
              <w:numPr>
                <w:ilvl w:val="0"/>
                <w:numId w:val="3"/>
              </w:numPr>
              <w:spacing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t>Итгэл  2. Идеал өнгө</w:t>
            </w:r>
          </w:p>
          <w:p w:rsidR="00085DFD" w:rsidRPr="00B3349B" w:rsidRDefault="00085DFD" w:rsidP="00CE1E1D">
            <w:pPr>
              <w:pStyle w:val="ListParagraph"/>
              <w:spacing w:line="240" w:lineRule="auto"/>
              <w:ind w:left="1080"/>
              <w:jc w:val="both"/>
              <w:rPr>
                <w:rFonts w:ascii="Times New Roman" w:hAnsi="Times New Roman" w:cs="Times New Roman"/>
                <w:szCs w:val="24"/>
                <w:lang w:val="mn-MN"/>
              </w:rPr>
            </w:pPr>
          </w:p>
          <w:p w:rsidR="00085DFD" w:rsidRPr="00B3349B" w:rsidRDefault="00085DFD" w:rsidP="00CE1E1D">
            <w:pPr>
              <w:spacing w:line="240" w:lineRule="auto"/>
              <w:jc w:val="both"/>
              <w:rPr>
                <w:rFonts w:ascii="Times New Roman" w:hAnsi="Times New Roman" w:cs="Times New Roman"/>
                <w:szCs w:val="24"/>
                <w:lang w:val="mn-MN"/>
              </w:rPr>
            </w:pPr>
          </w:p>
          <w:p w:rsidR="00085DFD" w:rsidRPr="00B3349B" w:rsidRDefault="00085DFD" w:rsidP="00CE1E1D">
            <w:pPr>
              <w:spacing w:line="240" w:lineRule="auto"/>
              <w:jc w:val="both"/>
              <w:rPr>
                <w:rFonts w:ascii="Times New Roman" w:hAnsi="Times New Roman" w:cs="Times New Roman"/>
                <w:szCs w:val="24"/>
                <w:lang w:val="mn-MN"/>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5DFD" w:rsidRPr="00B3349B" w:rsidRDefault="00085DFD" w:rsidP="00CE1E1D">
            <w:pPr>
              <w:spacing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lastRenderedPageBreak/>
              <w:t xml:space="preserve">Идеал өнгө, хөгөөрөө дахин тоглож эхэлнэ гэдэгтээ би итгэдэг. </w:t>
            </w:r>
          </w:p>
          <w:p w:rsidR="00085DFD" w:rsidRPr="00B3349B" w:rsidRDefault="00085DFD" w:rsidP="00CE1E1D">
            <w:pPr>
              <w:spacing w:line="240" w:lineRule="auto"/>
              <w:jc w:val="both"/>
              <w:rPr>
                <w:rFonts w:ascii="Times New Roman" w:hAnsi="Times New Roman" w:cs="Times New Roman"/>
                <w:szCs w:val="24"/>
                <w:lang w:val="mn-MN"/>
              </w:rPr>
            </w:pPr>
          </w:p>
          <w:p w:rsidR="00085DFD" w:rsidRPr="00B3349B" w:rsidRDefault="00085DFD" w:rsidP="00CE1E1D">
            <w:pPr>
              <w:spacing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t>40 жил гэдэг нэг хүний хувьд богино хугацаа биш  хэдий ч</w:t>
            </w:r>
          </w:p>
          <w:p w:rsidR="00085DFD" w:rsidRPr="00B3349B" w:rsidRDefault="00085DFD" w:rsidP="00CE1E1D">
            <w:pPr>
              <w:spacing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t xml:space="preserve">хөг удамших </w:t>
            </w:r>
            <w:r w:rsidRPr="00B3349B">
              <w:rPr>
                <w:rFonts w:ascii="Times New Roman" w:hAnsi="Times New Roman" w:cs="Times New Roman"/>
                <w:szCs w:val="24"/>
                <w:lang w:val="mn-MN"/>
              </w:rPr>
              <w:lastRenderedPageBreak/>
              <w:t xml:space="preserve">хугацаатай харьцуулахад   харин хормын төдий л юм. </w:t>
            </w:r>
          </w:p>
          <w:p w:rsidR="00085DFD" w:rsidRPr="00B3349B" w:rsidRDefault="00085DFD" w:rsidP="00CE1E1D">
            <w:pPr>
              <w:pStyle w:val="ListParagraph"/>
              <w:spacing w:line="240" w:lineRule="auto"/>
              <w:ind w:left="0"/>
              <w:jc w:val="both"/>
              <w:rPr>
                <w:rFonts w:ascii="Times New Roman" w:hAnsi="Times New Roman" w:cs="Times New Roman"/>
                <w:szCs w:val="24"/>
                <w:lang w:val="mn-MN"/>
              </w:rPr>
            </w:pPr>
          </w:p>
        </w:tc>
      </w:tr>
    </w:tbl>
    <w:p w:rsidR="00085DFD" w:rsidRPr="00B3349B" w:rsidRDefault="00085DFD" w:rsidP="00CE1E1D">
      <w:pPr>
        <w:pStyle w:val="ListParagraph"/>
        <w:spacing w:line="240" w:lineRule="auto"/>
        <w:ind w:firstLine="720"/>
        <w:jc w:val="both"/>
        <w:rPr>
          <w:rFonts w:ascii="Times New Roman" w:hAnsi="Times New Roman" w:cs="Times New Roman"/>
          <w:szCs w:val="24"/>
          <w:lang w:val="mn-MN"/>
        </w:rPr>
      </w:pPr>
    </w:p>
    <w:p w:rsidR="00085DFD" w:rsidRPr="00B3349B" w:rsidRDefault="00085DFD" w:rsidP="00CE1E1D">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 xml:space="preserve">Хөг орох, хөг буурах, алга болох, дахин бий болох үзэгдэл нь хүний бие, сэтгэл, оюун ухаанд хэрхэн нөлөө үзүүлж байдгийг  бодит </w:t>
      </w:r>
      <w:r w:rsidRPr="00B3349B">
        <w:rPr>
          <w:rFonts w:ascii="Times New Roman" w:hAnsi="Times New Roman" w:cs="Times New Roman"/>
          <w:szCs w:val="24"/>
          <w:lang w:val="cs-CZ"/>
        </w:rPr>
        <w:t>k</w:t>
      </w:r>
      <w:r w:rsidRPr="00B3349B">
        <w:rPr>
          <w:rFonts w:ascii="Times New Roman" w:hAnsi="Times New Roman" w:cs="Times New Roman"/>
          <w:szCs w:val="24"/>
          <w:lang w:val="mn-MN"/>
        </w:rPr>
        <w:t>ейс (өөрийн амьдрал) –ийн жишээн дээр  40 гаруй жилийн туршид судалж,  кейс анализ хийн дараах дүгнэлтийг  хийж байна:</w:t>
      </w:r>
    </w:p>
    <w:p w:rsidR="00085DFD" w:rsidRPr="00B3349B" w:rsidRDefault="00085DFD" w:rsidP="00CE1E1D">
      <w:pPr>
        <w:pStyle w:val="ListParagraph"/>
        <w:spacing w:line="240" w:lineRule="auto"/>
        <w:ind w:firstLine="720"/>
        <w:jc w:val="both"/>
        <w:rPr>
          <w:rFonts w:ascii="Times New Roman" w:hAnsi="Times New Roman" w:cs="Times New Roman"/>
          <w:szCs w:val="24"/>
          <w:lang w:val="mn-MN"/>
        </w:rPr>
      </w:pPr>
    </w:p>
    <w:p w:rsidR="00085DFD" w:rsidRPr="00B3349B" w:rsidRDefault="00085DFD" w:rsidP="00C8314D">
      <w:pPr>
        <w:pStyle w:val="ListParagraph"/>
        <w:spacing w:line="240" w:lineRule="auto"/>
        <w:ind w:left="0" w:firstLine="720"/>
        <w:jc w:val="both"/>
        <w:rPr>
          <w:rFonts w:ascii="Times New Roman" w:hAnsi="Times New Roman" w:cs="Times New Roman"/>
          <w:szCs w:val="24"/>
          <w:lang w:val="mn-MN"/>
        </w:rPr>
      </w:pPr>
      <w:r w:rsidRPr="00B3349B">
        <w:rPr>
          <w:rFonts w:ascii="Times New Roman" w:hAnsi="Times New Roman" w:cs="Times New Roman"/>
          <w:szCs w:val="24"/>
          <w:lang w:val="mn-MN"/>
        </w:rPr>
        <w:t>Хөгжилт (хөг</w:t>
      </w:r>
      <w:r w:rsidRPr="00B3349B">
        <w:rPr>
          <w:rFonts w:ascii="Times New Roman" w:hAnsi="Times New Roman" w:cs="Times New Roman"/>
          <w:szCs w:val="24"/>
          <w:lang w:val="cs-CZ"/>
        </w:rPr>
        <w:t>+</w:t>
      </w:r>
      <w:r w:rsidRPr="00B3349B">
        <w:rPr>
          <w:rFonts w:ascii="Times New Roman" w:hAnsi="Times New Roman" w:cs="Times New Roman"/>
          <w:szCs w:val="24"/>
          <w:lang w:val="mn-MN"/>
        </w:rPr>
        <w:t xml:space="preserve">жилт)-ийн явцад хөг анх орох, хөг буурах, алга болох, дахин бий болох зэрэг үзэгдэл тохиож болзошгүй. </w:t>
      </w:r>
    </w:p>
    <w:p w:rsidR="00085DFD" w:rsidRPr="00B3349B" w:rsidRDefault="00085DFD" w:rsidP="00C8314D">
      <w:pPr>
        <w:pStyle w:val="ListParagraph"/>
        <w:spacing w:line="240" w:lineRule="auto"/>
        <w:ind w:left="0" w:firstLine="720"/>
        <w:jc w:val="both"/>
        <w:rPr>
          <w:rFonts w:ascii="Times New Roman" w:hAnsi="Times New Roman" w:cs="Times New Roman"/>
          <w:szCs w:val="24"/>
          <w:lang w:val="mn-MN"/>
        </w:rPr>
      </w:pPr>
    </w:p>
    <w:p w:rsidR="00085DFD" w:rsidRPr="00B3349B" w:rsidRDefault="00085DFD" w:rsidP="00C8314D">
      <w:pPr>
        <w:pStyle w:val="ListParagraph"/>
        <w:spacing w:line="240" w:lineRule="auto"/>
        <w:ind w:left="0" w:firstLine="720"/>
        <w:jc w:val="both"/>
        <w:rPr>
          <w:rFonts w:ascii="Times New Roman" w:hAnsi="Times New Roman" w:cs="Times New Roman"/>
          <w:szCs w:val="24"/>
          <w:lang w:val="mn-MN"/>
        </w:rPr>
      </w:pPr>
      <w:r w:rsidRPr="00B3349B">
        <w:rPr>
          <w:rFonts w:ascii="Times New Roman" w:hAnsi="Times New Roman" w:cs="Times New Roman"/>
          <w:szCs w:val="24"/>
          <w:lang w:val="mn-MN"/>
        </w:rPr>
        <w:t xml:space="preserve">Хөгжилтийн явцад тохиож болзошгүй үзэгдэл бүхэн өөрийгөө таниулах онцлог, өвөрмөц чанартай. </w:t>
      </w:r>
    </w:p>
    <w:p w:rsidR="00085DFD" w:rsidRPr="00B3349B" w:rsidRDefault="00085DFD" w:rsidP="00C8314D">
      <w:pPr>
        <w:pStyle w:val="ListParagraph"/>
        <w:spacing w:line="240" w:lineRule="auto"/>
        <w:ind w:left="0" w:firstLine="720"/>
        <w:jc w:val="both"/>
        <w:rPr>
          <w:rFonts w:ascii="Times New Roman" w:hAnsi="Times New Roman" w:cs="Times New Roman"/>
          <w:szCs w:val="24"/>
          <w:lang w:val="mn-MN"/>
        </w:rPr>
      </w:pPr>
    </w:p>
    <w:p w:rsidR="00085DFD" w:rsidRPr="00B3349B" w:rsidRDefault="00085DFD" w:rsidP="00C8314D">
      <w:pPr>
        <w:pStyle w:val="ListParagraph"/>
        <w:spacing w:line="240" w:lineRule="auto"/>
        <w:ind w:left="0" w:firstLine="720"/>
        <w:jc w:val="both"/>
        <w:rPr>
          <w:rFonts w:ascii="Times New Roman" w:hAnsi="Times New Roman" w:cs="Times New Roman"/>
          <w:szCs w:val="24"/>
          <w:lang w:val="mn-MN"/>
        </w:rPr>
      </w:pPr>
      <w:r w:rsidRPr="00B3349B">
        <w:rPr>
          <w:rFonts w:ascii="Times New Roman" w:hAnsi="Times New Roman" w:cs="Times New Roman"/>
          <w:szCs w:val="24"/>
          <w:lang w:val="mn-MN"/>
        </w:rPr>
        <w:t>Хөгжих үйл явц   (хөг орох, хөг буурах, алга болох, дахин бий болох, байнгын хөгтэй байх)</w:t>
      </w:r>
      <w:r w:rsidRPr="00B3349B">
        <w:rPr>
          <w:rFonts w:ascii="Times New Roman" w:hAnsi="Times New Roman" w:cs="Times New Roman"/>
          <w:szCs w:val="24"/>
          <w:lang w:val="cs-CZ"/>
        </w:rPr>
        <w:t>-ын</w:t>
      </w:r>
      <w:r w:rsidRPr="00B3349B">
        <w:rPr>
          <w:rFonts w:ascii="Times New Roman" w:hAnsi="Times New Roman" w:cs="Times New Roman"/>
          <w:szCs w:val="24"/>
          <w:lang w:val="mn-MN"/>
        </w:rPr>
        <w:t xml:space="preserve"> үргэлжлэх хугацаа хүн бүрт адилгүй, харьцангуй. </w:t>
      </w:r>
    </w:p>
    <w:p w:rsidR="00476855" w:rsidRPr="00B3349B" w:rsidRDefault="00476855" w:rsidP="00CE1E1D">
      <w:pPr>
        <w:pStyle w:val="ListParagraph"/>
        <w:spacing w:line="240" w:lineRule="auto"/>
        <w:jc w:val="both"/>
        <w:rPr>
          <w:rFonts w:ascii="Times New Roman" w:hAnsi="Times New Roman" w:cs="Times New Roman"/>
          <w:b/>
          <w:szCs w:val="24"/>
          <w:lang w:val="mn-MN"/>
        </w:rPr>
      </w:pPr>
    </w:p>
    <w:p w:rsidR="00BB0240" w:rsidRPr="00B3349B" w:rsidRDefault="00476855" w:rsidP="00CE1E1D">
      <w:pPr>
        <w:pStyle w:val="ListParagraph"/>
        <w:spacing w:line="240" w:lineRule="auto"/>
        <w:ind w:firstLine="720"/>
        <w:jc w:val="both"/>
        <w:outlineLvl w:val="0"/>
        <w:rPr>
          <w:rFonts w:ascii="Times New Roman" w:hAnsi="Times New Roman" w:cs="Times New Roman"/>
          <w:szCs w:val="24"/>
          <w:lang w:val="mn-MN"/>
        </w:rPr>
      </w:pPr>
      <w:r w:rsidRPr="00B3349B">
        <w:rPr>
          <w:rFonts w:ascii="Times New Roman" w:hAnsi="Times New Roman" w:cs="Times New Roman"/>
          <w:b/>
          <w:szCs w:val="24"/>
          <w:lang w:val="mn-MN"/>
        </w:rPr>
        <w:t>Ажиглалт, анализ 2:</w:t>
      </w:r>
    </w:p>
    <w:p w:rsidR="00BB0240" w:rsidRPr="00B3349B" w:rsidRDefault="00BB0240" w:rsidP="00CE1E1D">
      <w:pPr>
        <w:pStyle w:val="ListParagraph"/>
        <w:spacing w:line="240" w:lineRule="auto"/>
        <w:jc w:val="both"/>
        <w:rPr>
          <w:rFonts w:ascii="Times New Roman" w:hAnsi="Times New Roman" w:cs="Times New Roman"/>
          <w:szCs w:val="24"/>
          <w:lang w:val="mn-MN"/>
        </w:rPr>
      </w:pPr>
    </w:p>
    <w:p w:rsidR="00BB0240" w:rsidRPr="00B3349B" w:rsidRDefault="00BB0240" w:rsidP="00C8314D">
      <w:pPr>
        <w:pStyle w:val="ListParagraph"/>
        <w:spacing w:line="240" w:lineRule="auto"/>
        <w:ind w:left="0" w:firstLine="720"/>
        <w:jc w:val="both"/>
        <w:rPr>
          <w:rFonts w:ascii="Times New Roman" w:hAnsi="Times New Roman" w:cs="Times New Roman"/>
          <w:szCs w:val="24"/>
          <w:lang w:val="mn-MN"/>
        </w:rPr>
      </w:pPr>
      <w:r w:rsidRPr="00B3349B">
        <w:rPr>
          <w:rFonts w:ascii="Times New Roman" w:hAnsi="Times New Roman" w:cs="Times New Roman"/>
          <w:szCs w:val="24"/>
          <w:lang w:val="mn-MN"/>
        </w:rPr>
        <w:t>Судалгааны анхдагч өгөгдлийн эх үүсвэр болох Хө</w:t>
      </w:r>
      <w:r w:rsidR="00C8314D">
        <w:rPr>
          <w:rFonts w:ascii="Times New Roman" w:hAnsi="Times New Roman" w:cs="Times New Roman"/>
          <w:szCs w:val="24"/>
          <w:lang w:val="mn-MN"/>
        </w:rPr>
        <w:t>гжим бүжгийн коллеж болон Соёл урлагийн их с</w:t>
      </w:r>
      <w:r w:rsidRPr="00B3349B">
        <w:rPr>
          <w:rFonts w:ascii="Times New Roman" w:hAnsi="Times New Roman" w:cs="Times New Roman"/>
          <w:szCs w:val="24"/>
          <w:lang w:val="mn-MN"/>
        </w:rPr>
        <w:t>ургуулийн нийт 50 сурагчдын  ерөнхий дүр зургийг хүйс, нас,  уугуул нутаг гэсэн хувьсагчаар  гарган харуулав.  Хүйсийг эр, эм;  уугуул нутгийг хот, хөдөө; насыг бага (6-9), өсвөр (9 наснаас дээш),  насанд хүрэгч (17 наснаас дээш ) гэж ангиллан үзэв.</w:t>
      </w:r>
    </w:p>
    <w:p w:rsidR="00BB0240" w:rsidRPr="00B3349B" w:rsidRDefault="00BB0240" w:rsidP="00C8314D">
      <w:pPr>
        <w:pStyle w:val="ListParagraph"/>
        <w:spacing w:line="240" w:lineRule="auto"/>
        <w:ind w:left="0"/>
        <w:jc w:val="both"/>
        <w:rPr>
          <w:rFonts w:ascii="Times New Roman" w:hAnsi="Times New Roman" w:cs="Times New Roman"/>
          <w:szCs w:val="24"/>
          <w:lang w:val="mn-MN"/>
        </w:rPr>
      </w:pPr>
    </w:p>
    <w:p w:rsidR="00BB0240" w:rsidRPr="00B3349B" w:rsidRDefault="00BB0240" w:rsidP="00C8314D">
      <w:pPr>
        <w:pStyle w:val="ListParagraph"/>
        <w:spacing w:line="240" w:lineRule="auto"/>
        <w:ind w:left="0" w:firstLine="720"/>
        <w:jc w:val="both"/>
        <w:rPr>
          <w:rFonts w:ascii="Times New Roman" w:hAnsi="Times New Roman" w:cs="Times New Roman"/>
          <w:b/>
          <w:szCs w:val="24"/>
          <w:lang w:val="mn-MN"/>
        </w:rPr>
      </w:pPr>
      <w:r w:rsidRPr="00B3349B">
        <w:rPr>
          <w:rFonts w:ascii="Times New Roman" w:hAnsi="Times New Roman" w:cs="Times New Roman"/>
          <w:szCs w:val="24"/>
          <w:lang w:val="mn-MN"/>
        </w:rPr>
        <w:t xml:space="preserve">Судалгаанд хамрагдсан  50 сурагчдын  </w:t>
      </w:r>
      <w:r w:rsidR="00C8314D">
        <w:rPr>
          <w:rFonts w:ascii="Times New Roman" w:hAnsi="Times New Roman" w:cs="Times New Roman"/>
          <w:szCs w:val="24"/>
          <w:lang w:val="mn-MN"/>
        </w:rPr>
        <w:t>34% нь эр, 66% нь эм</w:t>
      </w:r>
      <w:r w:rsidRPr="00B3349B">
        <w:rPr>
          <w:rFonts w:ascii="Times New Roman" w:hAnsi="Times New Roman" w:cs="Times New Roman"/>
          <w:szCs w:val="24"/>
          <w:lang w:val="mn-MN"/>
        </w:rPr>
        <w:t xml:space="preserve">, </w:t>
      </w:r>
      <w:r w:rsidRPr="00B3349B">
        <w:rPr>
          <w:rFonts w:ascii="Times New Roman" w:hAnsi="Times New Roman" w:cs="Times New Roman"/>
          <w:szCs w:val="24"/>
          <w:lang w:val="cs-CZ"/>
        </w:rPr>
        <w:t>9</w:t>
      </w:r>
      <w:r w:rsidRPr="00B3349B">
        <w:rPr>
          <w:rFonts w:ascii="Times New Roman" w:hAnsi="Times New Roman" w:cs="Times New Roman"/>
          <w:szCs w:val="24"/>
          <w:lang w:val="mn-MN"/>
        </w:rPr>
        <w:t>4% нь хотоос, 6% нь хөдөөнөөс тус тус элсэж суралцсан байна</w:t>
      </w:r>
      <w:r w:rsidR="00C8314D">
        <w:rPr>
          <w:rFonts w:ascii="Times New Roman" w:hAnsi="Times New Roman" w:cs="Times New Roman"/>
          <w:szCs w:val="24"/>
          <w:lang w:val="mn-MN"/>
        </w:rPr>
        <w:t>.</w:t>
      </w:r>
      <w:r w:rsidRPr="00B3349B">
        <w:rPr>
          <w:rFonts w:ascii="Times New Roman" w:hAnsi="Times New Roman" w:cs="Times New Roman"/>
          <w:szCs w:val="24"/>
          <w:lang w:val="mn-MN"/>
        </w:rPr>
        <w:t xml:space="preserve"> Мөн тэдний 50% нь бага, 35% нь өсвөр</w:t>
      </w:r>
      <w:r w:rsidR="00C8314D">
        <w:rPr>
          <w:rFonts w:ascii="Times New Roman" w:hAnsi="Times New Roman" w:cs="Times New Roman"/>
          <w:szCs w:val="24"/>
          <w:lang w:val="mn-MN"/>
        </w:rPr>
        <w:t>, 15% нь насанд хүрэгч болно</w:t>
      </w:r>
      <w:r w:rsidRPr="00B3349B">
        <w:rPr>
          <w:rFonts w:ascii="Times New Roman" w:hAnsi="Times New Roman" w:cs="Times New Roman"/>
          <w:szCs w:val="24"/>
          <w:lang w:val="mn-MN"/>
        </w:rPr>
        <w:t xml:space="preserve">.  </w:t>
      </w:r>
      <w:r w:rsidRPr="00B3349B">
        <w:rPr>
          <w:rFonts w:ascii="Times New Roman" w:hAnsi="Times New Roman" w:cs="Times New Roman"/>
          <w:szCs w:val="24"/>
          <w:lang w:val="cs-CZ"/>
        </w:rPr>
        <w:t xml:space="preserve">      </w:t>
      </w:r>
    </w:p>
    <w:p w:rsidR="00476855" w:rsidRPr="00B3349B" w:rsidRDefault="00C8314D" w:rsidP="00C8314D">
      <w:pPr>
        <w:spacing w:line="240" w:lineRule="auto"/>
        <w:jc w:val="both"/>
        <w:outlineLvl w:val="0"/>
        <w:rPr>
          <w:rFonts w:ascii="Times New Roman" w:hAnsi="Times New Roman" w:cs="Times New Roman"/>
          <w:szCs w:val="24"/>
          <w:lang w:val="mn-MN"/>
        </w:rPr>
      </w:pPr>
      <w:r>
        <w:rPr>
          <w:rFonts w:ascii="Times New Roman" w:hAnsi="Times New Roman" w:cs="Times New Roman"/>
          <w:szCs w:val="24"/>
          <w:lang w:val="mn-MN"/>
        </w:rPr>
        <w:t xml:space="preserve">  </w:t>
      </w:r>
      <w:r w:rsidR="00BB0240" w:rsidRPr="00B3349B">
        <w:rPr>
          <w:rFonts w:ascii="Times New Roman" w:hAnsi="Times New Roman" w:cs="Times New Roman"/>
          <w:szCs w:val="24"/>
          <w:lang w:val="mn-MN"/>
        </w:rPr>
        <w:t xml:space="preserve">     </w:t>
      </w:r>
      <w:r>
        <w:rPr>
          <w:rFonts w:ascii="Times New Roman" w:hAnsi="Times New Roman" w:cs="Times New Roman"/>
          <w:szCs w:val="24"/>
          <w:lang w:val="mn-MN"/>
        </w:rPr>
        <w:t xml:space="preserve">     </w:t>
      </w:r>
      <w:r w:rsidR="00476855" w:rsidRPr="00B3349B">
        <w:rPr>
          <w:rFonts w:ascii="Times New Roman" w:hAnsi="Times New Roman" w:cs="Times New Roman"/>
          <w:szCs w:val="24"/>
          <w:lang w:val="mn-MN"/>
        </w:rPr>
        <w:t xml:space="preserve">Хөгжим Бүжгийн Коллеж болон Соёл Урлагийн Их Сургуульд ажилласан 35 жилийн хугацаанд нийт 50 сурагчдад явуулсан ойролцоогоор нийтдээ 31500 цагийн ганцаарчилсан сургалт, энэ сургалтын явцад хийсэн ажиглалтаас харахад нийт сурагчид бүгд хөглөгддөг байв.  Тэдний 3 сурагч нь өвчний улмаас хөгөө алдаж өөр сургуульд шилжсэн байхад 6 сурагч нь транст орж дээд зэргээр хөглөгдөн тоглодог байсан.  </w:t>
      </w:r>
    </w:p>
    <w:p w:rsidR="00476855" w:rsidRPr="00B3349B" w:rsidRDefault="00476855" w:rsidP="00CE1E1D">
      <w:pPr>
        <w:spacing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t xml:space="preserve">                Сурагчдын хөгжлийн явцын тэмдэглэлд хийсэн анализаас харахад хүүхдүүд дор дурдсан нийтлэг шинжтэй байв</w:t>
      </w:r>
    </w:p>
    <w:p w:rsidR="00476855" w:rsidRPr="00BE0510" w:rsidRDefault="00920CD9" w:rsidP="00CE1E1D">
      <w:pPr>
        <w:spacing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   </w:t>
      </w:r>
      <w:r w:rsidRPr="00920CD9">
        <w:rPr>
          <w:rFonts w:ascii="Times New Roman" w:hAnsi="Times New Roman" w:cs="Times New Roman"/>
          <w:szCs w:val="24"/>
          <w:lang w:val="mn-MN"/>
        </w:rPr>
        <w:t xml:space="preserve"> </w:t>
      </w:r>
      <w:r w:rsidR="00476855" w:rsidRPr="00920CD9">
        <w:rPr>
          <w:rFonts w:ascii="Times New Roman" w:hAnsi="Times New Roman" w:cs="Times New Roman"/>
          <w:szCs w:val="24"/>
          <w:lang w:val="mn-MN"/>
        </w:rPr>
        <w:t>-Хүүхдийн тоглолтод гялбаа өнгө ажиглагдана</w:t>
      </w:r>
      <w:r w:rsidR="00476855" w:rsidRPr="00920CD9">
        <w:rPr>
          <w:rFonts w:ascii="Times New Roman" w:hAnsi="Times New Roman" w:cs="Times New Roman"/>
          <w:i/>
          <w:szCs w:val="24"/>
          <w:lang w:val="mn-MN"/>
        </w:rPr>
        <w:t xml:space="preserve">. </w:t>
      </w:r>
      <w:r w:rsidR="00476855" w:rsidRPr="00920CD9">
        <w:rPr>
          <w:rFonts w:ascii="Times New Roman" w:hAnsi="Times New Roman" w:cs="Times New Roman"/>
          <w:szCs w:val="24"/>
          <w:lang w:val="mn-MN"/>
        </w:rPr>
        <w:t xml:space="preserve">Энэ нь түүний сонсгол сайжирч буйг, мөн хүүхдийн мэдрэл  амар тайван байдалд орсныг, гарын вибраци цаанаасаа л уян зөөлөн болсныг, хамгийн гол нь, хөнгөн, зөөлөн сэтгэлгээ орсныг,  бүх л зүйл хялбар, дуулал өнгөтэй болсныг тус тус илчилж байдаг.  </w:t>
      </w:r>
    </w:p>
    <w:p w:rsidR="00476855" w:rsidRPr="00BE0510" w:rsidRDefault="00476855" w:rsidP="00CE1E1D">
      <w:pPr>
        <w:pStyle w:val="ListParagraph"/>
        <w:spacing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t xml:space="preserve">- Хүүхдэд “хуруу сонсож чих хөглөх, чих сонсож хуруу хөглөх” үзэгдэл явагдаж эхэлнэ. Энэ нь хүүхэд трансад орж буйн анхны шинж тэмдэг болно. Ингэснээр хүүхэд нарийн доргио өнгийг сайн мэдэрч, улмаар тайзнаа өөрийн хөгжмийн сэтгэлгээг чөлөөтэй илэрхийлэх суурь нөхцөл бүрддэг. </w:t>
      </w:r>
    </w:p>
    <w:p w:rsidR="00476855" w:rsidRPr="00920CD9" w:rsidRDefault="00476855" w:rsidP="00CE1E1D">
      <w:pPr>
        <w:spacing w:line="240" w:lineRule="auto"/>
        <w:ind w:firstLine="720"/>
        <w:jc w:val="both"/>
        <w:rPr>
          <w:rFonts w:ascii="Times New Roman" w:hAnsi="Times New Roman" w:cs="Times New Roman"/>
          <w:szCs w:val="24"/>
          <w:lang w:val="mn-MN"/>
        </w:rPr>
      </w:pPr>
      <w:r w:rsidRPr="00920CD9">
        <w:rPr>
          <w:rFonts w:ascii="Times New Roman" w:hAnsi="Times New Roman" w:cs="Times New Roman"/>
          <w:szCs w:val="24"/>
          <w:lang w:val="mn-MN"/>
        </w:rPr>
        <w:t xml:space="preserve">-Амь амьсгааны нягтрал дээр чанга аяарыг хүчтэй, чөлөөтэй илэрхийлэх,  мөн хэм хэмнэлийг нарийн тодорхой гаргах боломж бүрддэг. Энэ нь эргээд тоглогч хөгжмийн </w:t>
      </w:r>
      <w:r w:rsidRPr="00920CD9">
        <w:rPr>
          <w:rFonts w:ascii="Times New Roman" w:hAnsi="Times New Roman" w:cs="Times New Roman"/>
          <w:szCs w:val="24"/>
          <w:lang w:val="mn-MN"/>
        </w:rPr>
        <w:lastRenderedPageBreak/>
        <w:t xml:space="preserve">зохиолыг өөрийн өвөрмөц арга барил, сэтгэлгээгээр чөлөөтэй илэрхийлэх боломж бий болдог. </w:t>
      </w:r>
    </w:p>
    <w:p w:rsidR="00476855" w:rsidRPr="00920CD9" w:rsidRDefault="00476855" w:rsidP="00CE1E1D">
      <w:pPr>
        <w:spacing w:line="240" w:lineRule="auto"/>
        <w:ind w:firstLine="720"/>
        <w:jc w:val="both"/>
        <w:rPr>
          <w:rFonts w:ascii="Times New Roman" w:hAnsi="Times New Roman" w:cs="Times New Roman"/>
          <w:szCs w:val="24"/>
          <w:lang w:val="mn-MN"/>
        </w:rPr>
      </w:pPr>
      <w:r w:rsidRPr="00920CD9">
        <w:rPr>
          <w:rFonts w:ascii="Times New Roman" w:hAnsi="Times New Roman" w:cs="Times New Roman"/>
          <w:szCs w:val="24"/>
          <w:lang w:val="mn-MN"/>
        </w:rPr>
        <w:t>Хөг алдагдахад хүүхдэд дор дурдсан нийтлэг шинж тэмдэг ажиглагдсан:</w:t>
      </w:r>
    </w:p>
    <w:p w:rsidR="00476855" w:rsidRPr="00920CD9" w:rsidRDefault="00476855" w:rsidP="00CE1E1D">
      <w:pPr>
        <w:spacing w:line="240" w:lineRule="auto"/>
        <w:ind w:firstLine="720"/>
        <w:jc w:val="both"/>
        <w:rPr>
          <w:rFonts w:ascii="Times New Roman" w:hAnsi="Times New Roman" w:cs="Times New Roman"/>
          <w:szCs w:val="24"/>
          <w:lang w:val="mn-MN"/>
        </w:rPr>
      </w:pPr>
      <w:r w:rsidRPr="00920CD9">
        <w:rPr>
          <w:rFonts w:ascii="Times New Roman" w:hAnsi="Times New Roman" w:cs="Times New Roman"/>
          <w:szCs w:val="24"/>
          <w:lang w:val="mn-MN"/>
        </w:rPr>
        <w:t>Өнгө битүү, хахир, хүнд болно. Тоглогчдод сэтгэлгээ орж ирэхгүй. Давтахад дургүй хүрнэ. Их төвөгтэй.  Зохиол цээжлэгдэхгүй. Хөгжмөө барихад эвгүй байдаг. Хүзүү толгойгоор их чилнэ.</w:t>
      </w:r>
    </w:p>
    <w:p w:rsidR="00476855" w:rsidRPr="00920CD9" w:rsidRDefault="009C66D1" w:rsidP="00CE1E1D">
      <w:pPr>
        <w:spacing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Сурагч транс</w:t>
      </w:r>
      <w:r w:rsidR="00476855" w:rsidRPr="00920CD9">
        <w:rPr>
          <w:rFonts w:ascii="Times New Roman" w:hAnsi="Times New Roman" w:cs="Times New Roman"/>
          <w:szCs w:val="24"/>
          <w:lang w:val="mn-MN"/>
        </w:rPr>
        <w:t>ад орж дээд зэргээр хөглөгдөхөд дор дурдсан шинж ажиглагдаж болно:</w:t>
      </w:r>
    </w:p>
    <w:p w:rsidR="00BB0240" w:rsidRPr="00920CD9" w:rsidRDefault="00476855" w:rsidP="00CE1E1D">
      <w:pPr>
        <w:spacing w:line="240" w:lineRule="auto"/>
        <w:ind w:firstLine="720"/>
        <w:jc w:val="both"/>
        <w:rPr>
          <w:rFonts w:ascii="Times New Roman" w:hAnsi="Times New Roman" w:cs="Times New Roman"/>
          <w:szCs w:val="24"/>
          <w:lang w:val="mn-MN"/>
        </w:rPr>
      </w:pPr>
      <w:r w:rsidRPr="00920CD9">
        <w:rPr>
          <w:rFonts w:ascii="Times New Roman" w:hAnsi="Times New Roman" w:cs="Times New Roman"/>
          <w:szCs w:val="24"/>
          <w:lang w:val="mn-MN"/>
        </w:rPr>
        <w:t xml:space="preserve"> Бүх зүйл их сайхан болж, цаг хугацааг мэдрэхгүй болдог. Багшийн санасан, бодсон, хэлэх гэсэн зүйлийг урьдаас мэдэрч багшийн сэтгэл санаад бүрэн дүүрэн нийцтэл дуулуулж чадна. </w:t>
      </w:r>
    </w:p>
    <w:p w:rsidR="00085DFD" w:rsidRPr="00B3349B" w:rsidRDefault="00065110" w:rsidP="00CE1E1D">
      <w:pPr>
        <w:pStyle w:val="ListParagraph"/>
        <w:spacing w:line="240" w:lineRule="auto"/>
        <w:jc w:val="both"/>
        <w:outlineLvl w:val="0"/>
        <w:rPr>
          <w:rFonts w:ascii="Times New Roman" w:hAnsi="Times New Roman" w:cs="Times New Roman"/>
          <w:b/>
          <w:szCs w:val="24"/>
          <w:lang w:val="mn-MN"/>
        </w:rPr>
      </w:pPr>
      <w:r w:rsidRPr="00B3349B">
        <w:rPr>
          <w:rFonts w:ascii="Times New Roman" w:hAnsi="Times New Roman" w:cs="Times New Roman"/>
          <w:b/>
          <w:szCs w:val="24"/>
          <w:lang w:val="mn-MN"/>
        </w:rPr>
        <w:t>Ажиглалт, задлан шинжлэл 3</w:t>
      </w:r>
    </w:p>
    <w:p w:rsidR="00085DFD" w:rsidRPr="00920CD9" w:rsidRDefault="00085DFD" w:rsidP="00CE1E1D">
      <w:pPr>
        <w:spacing w:line="240" w:lineRule="auto"/>
        <w:ind w:firstLine="720"/>
        <w:jc w:val="both"/>
        <w:rPr>
          <w:rFonts w:ascii="Times New Roman" w:hAnsi="Times New Roman" w:cs="Times New Roman"/>
          <w:szCs w:val="24"/>
          <w:lang w:val="mn-MN"/>
        </w:rPr>
      </w:pPr>
      <w:r w:rsidRPr="00920CD9">
        <w:rPr>
          <w:rFonts w:ascii="Times New Roman" w:hAnsi="Times New Roman" w:cs="Times New Roman"/>
          <w:szCs w:val="24"/>
          <w:lang w:val="mn-MN"/>
        </w:rPr>
        <w:t xml:space="preserve">Гоё өнгөтэй байгаад тэр нь алга болсон энэ мэт  олон тохиолдол  байхад  байнга хөгтэйгээ байсан алдартай хөгжимчид түүхэнд олон байна.  </w:t>
      </w:r>
    </w:p>
    <w:p w:rsidR="00920CD9" w:rsidRPr="00DB47C7" w:rsidRDefault="00085DFD" w:rsidP="00CE1E1D">
      <w:pPr>
        <w:spacing w:line="240" w:lineRule="auto"/>
        <w:ind w:firstLine="720"/>
        <w:jc w:val="both"/>
        <w:rPr>
          <w:rFonts w:ascii="Times New Roman" w:hAnsi="Times New Roman" w:cs="Times New Roman"/>
          <w:i/>
          <w:szCs w:val="24"/>
          <w:lang w:val="mn-MN"/>
        </w:rPr>
      </w:pPr>
      <w:r w:rsidRPr="00920CD9">
        <w:rPr>
          <w:rFonts w:ascii="Times New Roman" w:hAnsi="Times New Roman" w:cs="Times New Roman"/>
          <w:i/>
          <w:szCs w:val="24"/>
          <w:lang w:val="mn-MN"/>
        </w:rPr>
        <w:t>Хийлийн алдартай багш нарын нэг  Л.С. Ауэр өөрийн туслах багш Налбандианд Сарасатэгийн гайхамшигт тоглолтын тухай ийнхүү хөөрчээ.</w:t>
      </w:r>
    </w:p>
    <w:p w:rsidR="00085DFD" w:rsidRPr="00920CD9" w:rsidRDefault="00085DFD" w:rsidP="00CE1E1D">
      <w:pPr>
        <w:spacing w:line="240" w:lineRule="auto"/>
        <w:ind w:firstLine="720"/>
        <w:jc w:val="both"/>
        <w:rPr>
          <w:rFonts w:ascii="Times New Roman" w:hAnsi="Times New Roman" w:cs="Times New Roman"/>
          <w:i/>
          <w:szCs w:val="24"/>
          <w:lang w:val="mn-MN"/>
        </w:rPr>
      </w:pPr>
      <w:r w:rsidRPr="00920CD9">
        <w:rPr>
          <w:rFonts w:ascii="Times New Roman" w:hAnsi="Times New Roman" w:cs="Times New Roman"/>
          <w:i/>
          <w:szCs w:val="24"/>
          <w:lang w:val="mn-MN"/>
        </w:rPr>
        <w:t xml:space="preserve"> Сарасатэгийн тоглолтын ур чадвар, гарч буй өнгө, дуу авиа нь гайхамшигтай. Түүний тоглолтонд илүүц дуу, шуугиан элдэв зүйл огт байдаггүй. Үнэнхүү давтагдашгүй....гээд “Чи Европ орж  ядаж нэг удаа түүнийг сонсох хэрэгтэй” гээд томилолт өгчээ.  Налбандиан ч томилолтоор явж түүнийг олж сонсжээ.</w:t>
      </w:r>
    </w:p>
    <w:p w:rsidR="00085DFD" w:rsidRPr="00920CD9" w:rsidRDefault="00085DFD" w:rsidP="00CE1E1D">
      <w:pPr>
        <w:spacing w:line="240" w:lineRule="auto"/>
        <w:ind w:firstLine="720"/>
        <w:jc w:val="both"/>
        <w:rPr>
          <w:rFonts w:ascii="Times New Roman" w:hAnsi="Times New Roman" w:cs="Times New Roman"/>
          <w:i/>
          <w:szCs w:val="24"/>
          <w:lang w:val="mn-MN"/>
        </w:rPr>
      </w:pPr>
      <w:r w:rsidRPr="00920CD9">
        <w:rPr>
          <w:rFonts w:ascii="Times New Roman" w:hAnsi="Times New Roman" w:cs="Times New Roman"/>
          <w:i/>
          <w:szCs w:val="24"/>
          <w:lang w:val="mn-MN"/>
        </w:rPr>
        <w:t>Тэрээр буцаж ирээд Л.С Ауэрт “Сарасатэ бол дээд зэргээр ур чадваржсан хийлч байна. Тэр ямар аз жаргалтай хүн бэ. ... Тэр та бид хоёр шиг хийлийн зарц биш байна. Өдөр бүр 5-6 цаг ажилладаг ажлын морь биш байна. Тэр өөрийнхөөрөө л амьдарч байна. Тэр дуртай цагтаа давтдаг, бас дургүй нь хүрэхээр давтдаггүй. Эрх чөлөөтэй байх юм.  Гэсэн хэрнээ хүссэн цагтаа л онцгой сайхан тоглох юм” гэжээ. Үүнийг сонсож байсан хийлийн алдарт багш Ауэр “Маш их уйтгартайгаар өөрийн гар луугаа хараад уртаар санаа алдсан гэдэг”(</w:t>
      </w:r>
      <w:r w:rsidRPr="00920CD9">
        <w:rPr>
          <w:rFonts w:ascii="Times New Roman" w:hAnsi="Times New Roman" w:cs="Times New Roman"/>
          <w:i/>
          <w:lang w:val="mn-MN"/>
        </w:rPr>
        <w:t xml:space="preserve"> Pаабен.Л, 1962, х.32)</w:t>
      </w:r>
      <w:r w:rsidRPr="00920CD9">
        <w:rPr>
          <w:rFonts w:ascii="Times New Roman" w:hAnsi="Times New Roman" w:cs="Times New Roman"/>
          <w:i/>
          <w:szCs w:val="24"/>
          <w:lang w:val="mn-MN"/>
        </w:rPr>
        <w:t xml:space="preserve">.  </w:t>
      </w:r>
    </w:p>
    <w:p w:rsidR="00085DFD" w:rsidRPr="00920CD9" w:rsidRDefault="00085DFD" w:rsidP="00CE1E1D">
      <w:pPr>
        <w:spacing w:line="240" w:lineRule="auto"/>
        <w:ind w:firstLine="720"/>
        <w:jc w:val="both"/>
        <w:rPr>
          <w:rFonts w:ascii="Times New Roman" w:hAnsi="Times New Roman" w:cs="Times New Roman"/>
          <w:szCs w:val="24"/>
          <w:lang w:val="mn-MN"/>
        </w:rPr>
      </w:pPr>
      <w:r w:rsidRPr="00920CD9">
        <w:rPr>
          <w:rFonts w:ascii="Times New Roman" w:hAnsi="Times New Roman" w:cs="Times New Roman"/>
          <w:szCs w:val="24"/>
          <w:lang w:val="mn-MN"/>
        </w:rPr>
        <w:t xml:space="preserve">Энэхүү баримт нь хийлийн алдарт багш Ауэр Сарасатэгийн гайхамшигт хөг, өнгө,тоглолт, ур чадварт биширч, шавь нараа түүгээр хөглөж байсны нэгэн нотолгоо болно. </w:t>
      </w:r>
    </w:p>
    <w:p w:rsidR="00085DFD" w:rsidRPr="00920CD9" w:rsidRDefault="00085DFD" w:rsidP="00CE1E1D">
      <w:pPr>
        <w:spacing w:line="240" w:lineRule="auto"/>
        <w:ind w:firstLine="720"/>
        <w:jc w:val="both"/>
        <w:rPr>
          <w:rFonts w:ascii="Times New Roman" w:hAnsi="Times New Roman" w:cs="Times New Roman"/>
          <w:i/>
          <w:szCs w:val="24"/>
          <w:lang w:val="mn-MN"/>
        </w:rPr>
      </w:pPr>
      <w:r w:rsidRPr="00920CD9">
        <w:rPr>
          <w:rFonts w:ascii="Times New Roman" w:hAnsi="Times New Roman" w:cs="Times New Roman"/>
          <w:i/>
          <w:szCs w:val="24"/>
          <w:lang w:val="mn-MN"/>
        </w:rPr>
        <w:t>Ауэрийн нэгэн алдарт шавь Я.Хейфец 1934 онд Орост ирж анх удаа тоглолт хийжээ. Түүний бүх тоглолтыг сонссон хожмын Оросын алдарт хийлч Л. Коган  “Түүний тоглолт миний бүх л амьдралын туршид гайхамшиг хэвээр үлдсэн. Хейфец тэр цагаас хойш миний идеал болсон доо” гэж тэмдэглэн үлдээжээ(</w:t>
      </w:r>
      <w:r w:rsidRPr="00920CD9">
        <w:rPr>
          <w:rFonts w:ascii="Times New Roman" w:hAnsi="Times New Roman" w:cs="Times New Roman"/>
          <w:i/>
          <w:lang w:val="mn-MN"/>
        </w:rPr>
        <w:t>Самин Д.К,  2002, х.356)</w:t>
      </w:r>
      <w:r w:rsidRPr="00920CD9">
        <w:rPr>
          <w:rFonts w:ascii="Times New Roman" w:hAnsi="Times New Roman" w:cs="Times New Roman"/>
          <w:i/>
          <w:szCs w:val="24"/>
          <w:lang w:val="mn-MN"/>
        </w:rPr>
        <w:t>.</w:t>
      </w:r>
    </w:p>
    <w:p w:rsidR="00085DFD" w:rsidRPr="00920CD9" w:rsidRDefault="00085DFD" w:rsidP="00CE1E1D">
      <w:pPr>
        <w:spacing w:line="240" w:lineRule="auto"/>
        <w:ind w:firstLine="720"/>
        <w:jc w:val="both"/>
        <w:rPr>
          <w:rFonts w:ascii="Times New Roman" w:hAnsi="Times New Roman" w:cs="Times New Roman"/>
          <w:i/>
          <w:szCs w:val="24"/>
          <w:lang w:val="mn-MN"/>
        </w:rPr>
      </w:pPr>
      <w:r w:rsidRPr="00920CD9">
        <w:rPr>
          <w:rFonts w:ascii="Times New Roman" w:hAnsi="Times New Roman" w:cs="Times New Roman"/>
          <w:i/>
          <w:szCs w:val="24"/>
          <w:lang w:val="mn-MN"/>
        </w:rPr>
        <w:t>Хожмын Оросын алдартай хийлч Д. Ойстрахад  1937 онд Брюсселд болсон олон улсын уралдаан оролцож явахдаа алдарт хийлч Крейслерийг сонсох нэгэн боломж олджээ. Үүний дараа тэрээр “....Түүний эхний хэдхэн минутын тоглолтоос би аугаа, ер бусын хүчийг мэдэрлээ.... 62 насандаа ийнхүү тоглоно гэдэг үнэхээр гайхалтай ....  “ хэмээн бичиж байжээ(</w:t>
      </w:r>
      <w:r w:rsidRPr="00920CD9">
        <w:rPr>
          <w:rFonts w:ascii="Times New Roman" w:hAnsi="Times New Roman" w:cs="Times New Roman"/>
          <w:i/>
          <w:lang w:val="mn-MN"/>
        </w:rPr>
        <w:t>Самин. Д.К, 2002, х.228)</w:t>
      </w:r>
      <w:r w:rsidRPr="00920CD9">
        <w:rPr>
          <w:rFonts w:ascii="Times New Roman" w:hAnsi="Times New Roman" w:cs="Times New Roman"/>
          <w:i/>
          <w:szCs w:val="24"/>
          <w:lang w:val="mn-MN"/>
        </w:rPr>
        <w:t xml:space="preserve">. </w:t>
      </w:r>
    </w:p>
    <w:p w:rsidR="00085DFD" w:rsidRPr="00920CD9" w:rsidRDefault="00085DFD" w:rsidP="00CE1E1D">
      <w:pPr>
        <w:spacing w:line="240" w:lineRule="auto"/>
        <w:ind w:firstLine="720"/>
        <w:jc w:val="both"/>
        <w:rPr>
          <w:rFonts w:ascii="Times New Roman" w:hAnsi="Times New Roman" w:cs="Times New Roman"/>
          <w:i/>
          <w:szCs w:val="24"/>
          <w:lang w:val="mn-MN"/>
        </w:rPr>
      </w:pPr>
      <w:r w:rsidRPr="00920CD9">
        <w:rPr>
          <w:rFonts w:ascii="Times New Roman" w:hAnsi="Times New Roman" w:cs="Times New Roman"/>
          <w:i/>
          <w:szCs w:val="24"/>
          <w:lang w:val="mn-MN"/>
        </w:rPr>
        <w:t xml:space="preserve">Цөмийн дайныг эсэргүүцэн хийсэн дэлхийн алдарт хөгжимчдийн тоглолтонд Грекийн алдарт виолончелист П. Казальс Бахын сюиmыг гайхамшигтайгаар тогложээ. Бахыг судлаач түүнд “Та өнөөдөр үнэхээр гайхамшигтай тоглолоо. Та дандаа ингэж </w:t>
      </w:r>
      <w:r w:rsidRPr="00920CD9">
        <w:rPr>
          <w:rFonts w:ascii="Times New Roman" w:hAnsi="Times New Roman" w:cs="Times New Roman"/>
          <w:i/>
          <w:szCs w:val="24"/>
          <w:lang w:val="mn-MN"/>
        </w:rPr>
        <w:lastRenderedPageBreak/>
        <w:t>тоглож байгаач” гэхэд тэрээр “Сайн хөгжимчин бол хэзээ ч нэг хэв маягаар тоглодоггүй юм” гэжээ(</w:t>
      </w:r>
      <w:r w:rsidRPr="00920CD9">
        <w:rPr>
          <w:rFonts w:ascii="Times New Roman" w:hAnsi="Times New Roman" w:cs="Times New Roman"/>
          <w:i/>
          <w:lang w:val="mn-MN"/>
        </w:rPr>
        <w:t>Самин. Д.К, 2002, х.237)</w:t>
      </w:r>
      <w:r w:rsidRPr="00920CD9">
        <w:rPr>
          <w:rFonts w:ascii="Times New Roman" w:hAnsi="Times New Roman" w:cs="Times New Roman"/>
          <w:i/>
          <w:szCs w:val="24"/>
          <w:lang w:val="mn-MN"/>
        </w:rPr>
        <w:t>.</w:t>
      </w:r>
    </w:p>
    <w:p w:rsidR="00085DFD" w:rsidRPr="001D1813" w:rsidRDefault="00085DFD" w:rsidP="00CE1E1D">
      <w:pPr>
        <w:spacing w:line="240" w:lineRule="auto"/>
        <w:ind w:firstLine="720"/>
        <w:jc w:val="both"/>
        <w:rPr>
          <w:rFonts w:ascii="Times New Roman" w:hAnsi="Times New Roman" w:cs="Times New Roman"/>
          <w:i/>
          <w:szCs w:val="24"/>
          <w:lang w:val="mn-MN"/>
        </w:rPr>
      </w:pPr>
      <w:r w:rsidRPr="00920CD9">
        <w:rPr>
          <w:rFonts w:ascii="Times New Roman" w:hAnsi="Times New Roman" w:cs="Times New Roman"/>
          <w:i/>
          <w:szCs w:val="24"/>
          <w:lang w:val="mn-MN"/>
        </w:rPr>
        <w:t>Алдарт хийлч Н. Паганини алдарт мастер Гварнерын бүтээсэн хийлээр тоглодог байжээ (</w:t>
      </w:r>
      <w:r w:rsidRPr="00920CD9">
        <w:rPr>
          <w:rFonts w:ascii="Times New Roman" w:hAnsi="Times New Roman" w:cs="Times New Roman"/>
          <w:lang w:val="mn-MN"/>
        </w:rPr>
        <w:t>Хавсралт 4</w:t>
      </w:r>
      <w:r w:rsidRPr="00920CD9">
        <w:rPr>
          <w:rFonts w:ascii="Times New Roman" w:hAnsi="Times New Roman" w:cs="Times New Roman"/>
          <w:lang w:val="cs-CZ"/>
        </w:rPr>
        <w:t>.1)</w:t>
      </w:r>
      <w:r w:rsidRPr="00920CD9">
        <w:rPr>
          <w:rFonts w:ascii="Times New Roman" w:hAnsi="Times New Roman" w:cs="Times New Roman"/>
          <w:i/>
          <w:szCs w:val="24"/>
          <w:lang w:val="mn-MN"/>
        </w:rPr>
        <w:t>.  Түүний хийлд тохиолдсон ийм нэгэн бодит явдал түүхэнд тэмдэглэгдэн үлдсэн байна. “Нэгэн удаа түүний анд (хийл) өвдөж, өөрийн өнгөө алджээ. Тоглох гэтэл хөгжим нь нэг л бөглүү, ойлгомжгүй болсон байв. Тэрээр хөгжмөө аваад Вильоми гэдэг мастерт очжээ.  Мастер түүнийг нь үзээд, үлдээгээд явахыг санал болгов. Гэвч Паганин эхний удаа саналыг үл зөвшөөрөн хийлээ эргүүлэн авч явжээ. Гэвч аргагүй эрхэнд түүгээр засуулахаар болж, хийлээ үлдээсэн аж. 7 хоногийн дараа хийлээ авахаар ирэхдээ Паганин маш ихээр догдолж байсан гэдэг.  Тэрээр нумаа утсандаа хүргэнгүүтээ л танил өнгө гарч байгаад баярлан  өөрийн үнэт эрдэний бөгжийг хуруунаасаа авч мастерт талархан өгсөн гэдэг. Ингэхдээ тэр ингэж хэлжээ. “Надад ийм 2 бөгж байсан.  Нэгийг нь өөрийг минь эмчилсэн эмчдээ барьсан.  Нөгөөгийг нь одоо андыг минь эмчилсэн эмчдээ барьж байна” (Даттель. Е.Л, 1970, х.387)</w:t>
      </w:r>
    </w:p>
    <w:p w:rsidR="00085DFD" w:rsidRPr="00920CD9" w:rsidRDefault="00085DFD" w:rsidP="00CE1E1D">
      <w:pPr>
        <w:spacing w:line="240" w:lineRule="auto"/>
        <w:ind w:firstLine="720"/>
        <w:jc w:val="both"/>
        <w:rPr>
          <w:rFonts w:ascii="Times New Roman" w:hAnsi="Times New Roman" w:cs="Times New Roman"/>
          <w:szCs w:val="24"/>
          <w:lang w:val="mn-MN"/>
        </w:rPr>
      </w:pPr>
      <w:r w:rsidRPr="00920CD9">
        <w:rPr>
          <w:rFonts w:ascii="Times New Roman" w:hAnsi="Times New Roman" w:cs="Times New Roman"/>
          <w:szCs w:val="24"/>
          <w:lang w:val="mn-MN"/>
        </w:rPr>
        <w:t xml:space="preserve">Дээр дурдсан түүхэн тохиолдлууд нь нэг удаа сонссон ер бус хөг, өнгө нь хүний насан туршийн идеал (гайхамшиг шүтээн) болж үлддэгийг нотлон харуулж байна. </w:t>
      </w:r>
    </w:p>
    <w:p w:rsidR="00065110" w:rsidRPr="00B3349B" w:rsidRDefault="00065110" w:rsidP="00CE1E1D">
      <w:pPr>
        <w:spacing w:line="240" w:lineRule="auto"/>
        <w:ind w:firstLine="720"/>
        <w:jc w:val="both"/>
        <w:rPr>
          <w:rFonts w:ascii="Times New Roman" w:hAnsi="Times New Roman" w:cs="Times New Roman"/>
          <w:szCs w:val="24"/>
          <w:lang w:val="mn-MN"/>
        </w:rPr>
      </w:pPr>
      <w:r w:rsidRPr="00B3349B">
        <w:rPr>
          <w:rFonts w:ascii="Times New Roman" w:hAnsi="Times New Roman" w:cs="Times New Roman"/>
          <w:szCs w:val="24"/>
          <w:lang w:val="mn-MN"/>
        </w:rPr>
        <w:t xml:space="preserve">Хөг,өнгөний ялгагдах онцлог,идеал чанараар нь 20 гаруй хөгжимчнийг судалж тэднийг төлөөлөл болгон 10 их мастерийг сонгон авч харьцуулалт, анализ хийсэн (Хүснэгт № </w:t>
      </w:r>
      <w:r w:rsidRPr="00B3349B">
        <w:rPr>
          <w:rFonts w:ascii="Times New Roman" w:hAnsi="Times New Roman" w:cs="Times New Roman"/>
          <w:szCs w:val="24"/>
          <w:lang w:val="cs-CZ"/>
        </w:rPr>
        <w:t>1</w:t>
      </w:r>
      <w:r w:rsidRPr="00B3349B">
        <w:rPr>
          <w:rFonts w:ascii="Times New Roman" w:hAnsi="Times New Roman" w:cs="Times New Roman"/>
          <w:szCs w:val="24"/>
          <w:lang w:val="mn-MN"/>
        </w:rPr>
        <w:t xml:space="preserve">). </w:t>
      </w:r>
    </w:p>
    <w:p w:rsidR="00065110" w:rsidRPr="00B3349B" w:rsidRDefault="00065110" w:rsidP="00CE1E1D">
      <w:pPr>
        <w:spacing w:line="240" w:lineRule="auto"/>
        <w:ind w:firstLine="720"/>
        <w:rPr>
          <w:rFonts w:ascii="Times New Roman" w:hAnsi="Times New Roman" w:cs="Times New Roman"/>
          <w:szCs w:val="24"/>
          <w:lang w:val="mn-MN"/>
        </w:rPr>
      </w:pPr>
      <w:r w:rsidRPr="00B3349B">
        <w:rPr>
          <w:rFonts w:ascii="Times New Roman" w:hAnsi="Times New Roman" w:cs="Times New Roman"/>
          <w:szCs w:val="24"/>
          <w:lang w:val="mn-MN"/>
        </w:rPr>
        <w:t>Хөгжмийн алдарт цуут мастеруудын хөг,  өнгөний онцлог,                                        идеал чанарт хийсэн анализ</w:t>
      </w:r>
    </w:p>
    <w:p w:rsidR="00065110" w:rsidRPr="00B3349B" w:rsidRDefault="00065110" w:rsidP="00CE1E1D">
      <w:pPr>
        <w:spacing w:line="240" w:lineRule="auto"/>
        <w:ind w:firstLine="720"/>
        <w:jc w:val="center"/>
        <w:outlineLvl w:val="0"/>
        <w:rPr>
          <w:rFonts w:ascii="Times New Roman" w:hAnsi="Times New Roman" w:cs="Times New Roman"/>
          <w:szCs w:val="24"/>
          <w:lang w:val="mn-MN"/>
        </w:rPr>
      </w:pPr>
      <w:r w:rsidRPr="00B3349B">
        <w:rPr>
          <w:rFonts w:ascii="Times New Roman" w:hAnsi="Times New Roman" w:cs="Times New Roman"/>
          <w:szCs w:val="24"/>
          <w:lang w:val="mn-MN"/>
        </w:rPr>
        <w:t xml:space="preserve">                                                                                                 Хүснэгт № </w:t>
      </w:r>
      <w:r w:rsidRPr="00B3349B">
        <w:rPr>
          <w:rFonts w:ascii="Times New Roman" w:hAnsi="Times New Roman" w:cs="Times New Roman"/>
          <w:szCs w:val="24"/>
          <w:lang w:val="cs-CZ"/>
        </w:rPr>
        <w:t>1</w:t>
      </w:r>
    </w:p>
    <w:tbl>
      <w:tblPr>
        <w:tblW w:w="9360" w:type="dxa"/>
        <w:tblInd w:w="468" w:type="dxa"/>
        <w:tblLook w:val="04A0"/>
      </w:tblPr>
      <w:tblGrid>
        <w:gridCol w:w="540"/>
        <w:gridCol w:w="1890"/>
        <w:gridCol w:w="4410"/>
        <w:gridCol w:w="2520"/>
      </w:tblGrid>
      <w:tr w:rsidR="00065110" w:rsidRPr="00B3349B" w:rsidTr="000651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center"/>
              <w:rPr>
                <w:rFonts w:ascii="Times New Roman" w:hAnsi="Times New Roman" w:cs="Times New Roman"/>
                <w:szCs w:val="24"/>
                <w:lang w:val="mn-MN"/>
              </w:rPr>
            </w:pPr>
            <w:r w:rsidRPr="00B3349B">
              <w:rPr>
                <w:rFonts w:ascii="Times New Roman" w:hAnsi="Times New Roman" w:cs="Times New Roman"/>
                <w:szCs w:val="24"/>
                <w:lang w:val="mn-MN"/>
              </w:rPr>
              <w:t>Хөгжмийн алдарт цуут мастерын нэр</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center"/>
              <w:rPr>
                <w:rFonts w:ascii="Times New Roman" w:hAnsi="Times New Roman" w:cs="Times New Roman"/>
                <w:szCs w:val="24"/>
                <w:lang w:val="mn-MN"/>
              </w:rPr>
            </w:pPr>
            <w:r w:rsidRPr="00B3349B">
              <w:rPr>
                <w:rFonts w:ascii="Times New Roman" w:hAnsi="Times New Roman" w:cs="Times New Roman"/>
                <w:szCs w:val="24"/>
                <w:lang w:val="mn-MN"/>
              </w:rPr>
              <w:t>Хөг, өнгөний онцлог,</w:t>
            </w:r>
          </w:p>
          <w:p w:rsidR="00065110" w:rsidRPr="00B3349B" w:rsidRDefault="00065110" w:rsidP="00CE1E1D">
            <w:pPr>
              <w:spacing w:line="240" w:lineRule="auto"/>
              <w:jc w:val="center"/>
              <w:rPr>
                <w:rFonts w:ascii="Times New Roman" w:hAnsi="Times New Roman" w:cs="Times New Roman"/>
                <w:szCs w:val="24"/>
                <w:lang w:val="mn-MN"/>
              </w:rPr>
            </w:pPr>
            <w:r w:rsidRPr="00B3349B">
              <w:rPr>
                <w:rFonts w:ascii="Times New Roman" w:hAnsi="Times New Roman" w:cs="Times New Roman"/>
                <w:szCs w:val="24"/>
                <w:lang w:val="mn-MN"/>
              </w:rPr>
              <w:t>идеал чанар</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center"/>
              <w:rPr>
                <w:rFonts w:ascii="Times New Roman" w:hAnsi="Times New Roman" w:cs="Times New Roman"/>
                <w:szCs w:val="24"/>
                <w:lang w:val="mn-MN"/>
              </w:rPr>
            </w:pPr>
            <w:r w:rsidRPr="00B3349B">
              <w:rPr>
                <w:rFonts w:ascii="Times New Roman" w:hAnsi="Times New Roman" w:cs="Times New Roman"/>
                <w:szCs w:val="24"/>
                <w:lang w:val="mn-MN"/>
              </w:rPr>
              <w:t>Анализ,</w:t>
            </w:r>
          </w:p>
          <w:p w:rsidR="00065110" w:rsidRPr="00B3349B" w:rsidRDefault="00065110" w:rsidP="00CE1E1D">
            <w:pPr>
              <w:spacing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t>тайлбар, таамаглал</w:t>
            </w:r>
          </w:p>
        </w:tc>
      </w:tr>
      <w:tr w:rsidR="00065110" w:rsidRPr="001D1813" w:rsidTr="000651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pStyle w:val="ListParagraph"/>
              <w:numPr>
                <w:ilvl w:val="0"/>
                <w:numId w:val="1"/>
              </w:numPr>
              <w:spacing w:line="240" w:lineRule="auto"/>
              <w:rPr>
                <w:rFonts w:ascii="Times New Roman" w:hAnsi="Times New Roman" w:cs="Times New Roman"/>
                <w:i/>
                <w:szCs w:val="24"/>
                <w:lang w:val="mn-MN"/>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rPr>
                <w:rFonts w:ascii="Times New Roman" w:hAnsi="Times New Roman" w:cs="Times New Roman"/>
                <w:i/>
                <w:szCs w:val="24"/>
                <w:lang w:val="mn-MN"/>
              </w:rPr>
            </w:pPr>
            <w:r w:rsidRPr="00B3349B">
              <w:rPr>
                <w:rFonts w:ascii="Times New Roman" w:hAnsi="Times New Roman" w:cs="Times New Roman"/>
                <w:szCs w:val="24"/>
                <w:lang w:val="mn-MN"/>
              </w:rPr>
              <w:t xml:space="preserve"> Л.Б.Коган</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t>Тэрээр алдарт</w:t>
            </w:r>
            <w:r w:rsidRPr="00B3349B">
              <w:rPr>
                <w:rFonts w:ascii="Times New Roman" w:hAnsi="Times New Roman" w:cs="Times New Roman"/>
                <w:i/>
                <w:szCs w:val="24"/>
                <w:lang w:val="mn-MN"/>
              </w:rPr>
              <w:t xml:space="preserve"> </w:t>
            </w:r>
            <w:r w:rsidRPr="00B3349B">
              <w:rPr>
                <w:rFonts w:ascii="Times New Roman" w:hAnsi="Times New Roman" w:cs="Times New Roman"/>
                <w:szCs w:val="24"/>
                <w:lang w:val="mn-MN"/>
              </w:rPr>
              <w:t>Ауэр багшийн шавь Я. Хейфецийн тоглолтыг 9 настай байхдаа үзэж хөг, өнгөний гайхамшигийг мэдэрчээ. Тэрээр энэ тухай “Я. Хейфец миний насан туршийн идеал болсоор ирсэн” гэжээ (Самин.Д.К, 2002, 356 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szCs w:val="24"/>
                <w:lang w:val="mn-MN"/>
              </w:rPr>
            </w:pPr>
            <w:r w:rsidRPr="00B3349B">
              <w:rPr>
                <w:rFonts w:ascii="Times New Roman" w:hAnsi="Times New Roman" w:cs="Times New Roman"/>
                <w:color w:val="000000" w:themeColor="text1"/>
                <w:szCs w:val="24"/>
                <w:lang w:val="mn-MN"/>
              </w:rPr>
              <w:t>Хөгтэй хөгжимчний</w:t>
            </w:r>
            <w:r w:rsidRPr="00B3349B">
              <w:rPr>
                <w:rFonts w:ascii="Times New Roman" w:hAnsi="Times New Roman" w:cs="Times New Roman"/>
                <w:b/>
                <w:szCs w:val="24"/>
                <w:lang w:val="mn-MN"/>
              </w:rPr>
              <w:t xml:space="preserve"> </w:t>
            </w:r>
            <w:r w:rsidRPr="00B3349B">
              <w:rPr>
                <w:rFonts w:ascii="Times New Roman" w:hAnsi="Times New Roman" w:cs="Times New Roman"/>
                <w:szCs w:val="24"/>
                <w:lang w:val="mn-MN"/>
              </w:rPr>
              <w:t xml:space="preserve">тоглолтоор түүний оюун, санаа, бие сэтгэл нэгдэн хөглөгдсөн байх талтай. </w:t>
            </w:r>
          </w:p>
        </w:tc>
      </w:tr>
      <w:tr w:rsidR="00065110" w:rsidRPr="001D1813" w:rsidTr="000651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pStyle w:val="ListParagraph"/>
              <w:numPr>
                <w:ilvl w:val="0"/>
                <w:numId w:val="1"/>
              </w:numPr>
              <w:spacing w:line="240" w:lineRule="auto"/>
              <w:rPr>
                <w:rFonts w:ascii="Times New Roman" w:hAnsi="Times New Roman" w:cs="Times New Roman"/>
                <w:i/>
                <w:szCs w:val="24"/>
                <w:lang w:val="mn-MN"/>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rPr>
                <w:rFonts w:ascii="Times New Roman" w:hAnsi="Times New Roman" w:cs="Times New Roman"/>
                <w:i/>
                <w:szCs w:val="24"/>
                <w:lang w:val="mn-MN"/>
              </w:rPr>
            </w:pPr>
            <w:r w:rsidRPr="00B3349B">
              <w:rPr>
                <w:rFonts w:ascii="Times New Roman" w:hAnsi="Times New Roman" w:cs="Times New Roman"/>
                <w:szCs w:val="24"/>
                <w:lang w:val="mn-MN"/>
              </w:rPr>
              <w:t>Д.Ф. Ойстрах</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rPr>
                <w:rFonts w:ascii="Times New Roman" w:hAnsi="Times New Roman" w:cs="Times New Roman"/>
                <w:szCs w:val="24"/>
                <w:lang w:val="mn-MN"/>
              </w:rPr>
            </w:pPr>
            <w:r w:rsidRPr="00B3349B">
              <w:rPr>
                <w:rFonts w:ascii="Times New Roman" w:hAnsi="Times New Roman" w:cs="Times New Roman"/>
                <w:szCs w:val="24"/>
                <w:lang w:val="mn-MN"/>
              </w:rPr>
              <w:t xml:space="preserve">Тэрээр 1937 онд Брюсселд болсон олон улсын уралдаанд оролцож алдарт хийлч Крейслерийг анх сонсчээ. Үүний дараа тэрээр “....Түүний эхний хэдхэн минутын тоглолтоос би аугаа, ер бусын хүчийг мэдэрлээ.... 62 насандаа ийнхүү тоглоно гэдэг үнэхээр гайхалтай .... Энэхүү тоглолт надад хэзээ ч мартагдашгүй сэтгэгдлийг үлдээсэн “ хэмээн бичиж байжээ. </w:t>
            </w:r>
            <w:r w:rsidRPr="00B3349B">
              <w:rPr>
                <w:rFonts w:ascii="Times New Roman" w:hAnsi="Times New Roman" w:cs="Times New Roman"/>
                <w:szCs w:val="24"/>
              </w:rPr>
              <w:t>(</w:t>
            </w:r>
            <w:r w:rsidRPr="00B3349B">
              <w:rPr>
                <w:rFonts w:ascii="Times New Roman" w:hAnsi="Times New Roman" w:cs="Times New Roman"/>
                <w:szCs w:val="24"/>
                <w:lang w:val="mn-MN"/>
              </w:rPr>
              <w:t>Самин</w:t>
            </w:r>
            <w:r w:rsidRPr="00B3349B">
              <w:rPr>
                <w:rFonts w:ascii="Times New Roman" w:hAnsi="Times New Roman" w:cs="Times New Roman"/>
                <w:szCs w:val="24"/>
              </w:rPr>
              <w:t xml:space="preserve">. </w:t>
            </w:r>
            <w:r w:rsidRPr="00B3349B">
              <w:rPr>
                <w:rFonts w:ascii="Times New Roman" w:hAnsi="Times New Roman" w:cs="Times New Roman"/>
                <w:szCs w:val="24"/>
                <w:lang w:val="mn-MN"/>
              </w:rPr>
              <w:t>Д</w:t>
            </w:r>
            <w:r w:rsidRPr="00B3349B">
              <w:rPr>
                <w:rFonts w:ascii="Times New Roman" w:hAnsi="Times New Roman" w:cs="Times New Roman"/>
                <w:szCs w:val="24"/>
              </w:rPr>
              <w:t>.</w:t>
            </w:r>
            <w:r w:rsidRPr="00B3349B">
              <w:rPr>
                <w:rFonts w:ascii="Times New Roman" w:hAnsi="Times New Roman" w:cs="Times New Roman"/>
                <w:szCs w:val="24"/>
                <w:lang w:val="mn-MN"/>
              </w:rPr>
              <w:t>К, 2002, х.</w:t>
            </w:r>
            <w:r w:rsidRPr="00B3349B">
              <w:rPr>
                <w:rFonts w:ascii="Times New Roman" w:hAnsi="Times New Roman" w:cs="Times New Roman"/>
                <w:szCs w:val="24"/>
              </w:rPr>
              <w:t>228)</w:t>
            </w:r>
            <w:r w:rsidRPr="00B3349B">
              <w:rPr>
                <w:rFonts w:ascii="Times New Roman" w:hAnsi="Times New Roman" w:cs="Times New Roman"/>
                <w:szCs w:val="24"/>
                <w:lang w:val="mn-MN"/>
              </w:rPr>
              <w: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spacing w:line="240" w:lineRule="auto"/>
              <w:jc w:val="both"/>
              <w:rPr>
                <w:rFonts w:ascii="Times New Roman" w:hAnsi="Times New Roman" w:cs="Times New Roman"/>
                <w:szCs w:val="24"/>
                <w:lang w:val="mn-MN"/>
              </w:rPr>
            </w:pPr>
            <w:r w:rsidRPr="00B3349B">
              <w:rPr>
                <w:rFonts w:ascii="Times New Roman" w:hAnsi="Times New Roman" w:cs="Times New Roman"/>
                <w:i/>
                <w:szCs w:val="24"/>
                <w:lang w:val="mn-MN"/>
              </w:rPr>
              <w:t xml:space="preserve"> </w:t>
            </w:r>
            <w:r w:rsidRPr="00B3349B">
              <w:rPr>
                <w:rFonts w:ascii="Times New Roman" w:hAnsi="Times New Roman" w:cs="Times New Roman"/>
                <w:szCs w:val="24"/>
                <w:lang w:val="mn-MN"/>
              </w:rPr>
              <w:t xml:space="preserve">Хөгтэй хөгжимчний тоглолтоор тэрээр  хөглөгдсөн байх талтай. Мөн биеийн хөг наслалтаас үл хамаарна. </w:t>
            </w:r>
          </w:p>
          <w:p w:rsidR="00065110" w:rsidRPr="00B3349B" w:rsidRDefault="00065110" w:rsidP="00CE1E1D">
            <w:pPr>
              <w:spacing w:line="240" w:lineRule="auto"/>
              <w:jc w:val="both"/>
              <w:rPr>
                <w:rFonts w:ascii="Times New Roman" w:hAnsi="Times New Roman" w:cs="Times New Roman"/>
                <w:szCs w:val="24"/>
                <w:lang w:val="mn-MN"/>
              </w:rPr>
            </w:pPr>
          </w:p>
          <w:p w:rsidR="00065110" w:rsidRPr="00B3349B" w:rsidRDefault="00065110" w:rsidP="00CE1E1D">
            <w:pPr>
              <w:spacing w:line="240" w:lineRule="auto"/>
              <w:jc w:val="both"/>
              <w:rPr>
                <w:rFonts w:ascii="Times New Roman" w:hAnsi="Times New Roman" w:cs="Times New Roman"/>
                <w:szCs w:val="24"/>
                <w:lang w:val="mn-MN"/>
              </w:rPr>
            </w:pPr>
          </w:p>
        </w:tc>
      </w:tr>
      <w:tr w:rsidR="00065110" w:rsidRPr="001D1813" w:rsidTr="000651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pStyle w:val="ListParagraph"/>
              <w:numPr>
                <w:ilvl w:val="0"/>
                <w:numId w:val="1"/>
              </w:numPr>
              <w:spacing w:line="240" w:lineRule="auto"/>
              <w:rPr>
                <w:rFonts w:ascii="Times New Roman" w:hAnsi="Times New Roman" w:cs="Times New Roman"/>
                <w:i/>
                <w:szCs w:val="24"/>
                <w:lang w:val="mn-MN"/>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szCs w:val="24"/>
                <w:lang w:val="mn-MN"/>
              </w:rPr>
              <w:t>И.Сигети</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color w:val="000000" w:themeColor="text1"/>
                <w:szCs w:val="24"/>
                <w:lang w:val="mn-MN"/>
              </w:rPr>
            </w:pPr>
            <w:r w:rsidRPr="00B3349B">
              <w:rPr>
                <w:rFonts w:ascii="Times New Roman" w:hAnsi="Times New Roman" w:cs="Times New Roman"/>
                <w:color w:val="000000" w:themeColor="text1"/>
                <w:szCs w:val="24"/>
                <w:lang w:val="mn-MN"/>
              </w:rPr>
              <w:t xml:space="preserve">Тэрээр өөрийн өвөрмөц  тоглолтын арга барилыг онцгой эзэмшсэн, өөрийн дотоод мэдрэмжийг гарган гүн ухааны сэтгэлгээгээр тоглодог. Түүний </w:t>
            </w:r>
            <w:r w:rsidRPr="00B3349B">
              <w:rPr>
                <w:rFonts w:ascii="Times New Roman" w:hAnsi="Times New Roman" w:cs="Times New Roman"/>
                <w:color w:val="000000" w:themeColor="text1"/>
                <w:szCs w:val="24"/>
                <w:lang w:val="mn-MN"/>
              </w:rPr>
              <w:lastRenderedPageBreak/>
              <w:t xml:space="preserve">тоглолтын олон талын шинж байдал, өнгө, аяс нь хүний дотоод мэдрэл, мэдрэмжид хүчтэй нөлөөлдөг. Өнгө, хөгний энэ чанараараа бусдаас онцгой ялгардаг байжээ. Түүний тоглолтын гүн ухаанлаг чанарыг өндрөөр  үнэлэн Нова Скоби Их Сургууль түүнд гүн ухааны хүндэт докторын цол олгожээ. </w:t>
            </w:r>
          </w:p>
          <w:p w:rsidR="00065110" w:rsidRPr="00B3349B" w:rsidRDefault="00065110" w:rsidP="00CE1E1D">
            <w:pPr>
              <w:spacing w:line="240" w:lineRule="auto"/>
              <w:jc w:val="both"/>
              <w:rPr>
                <w:rFonts w:ascii="Times New Roman" w:hAnsi="Times New Roman" w:cs="Times New Roman"/>
                <w:color w:val="000000" w:themeColor="text1"/>
                <w:szCs w:val="24"/>
                <w:lang w:val="mn-MN"/>
              </w:rPr>
            </w:pPr>
            <w:r w:rsidRPr="00B3349B">
              <w:rPr>
                <w:rFonts w:ascii="Times New Roman" w:hAnsi="Times New Roman" w:cs="Times New Roman"/>
                <w:color w:val="000000" w:themeColor="text1"/>
                <w:szCs w:val="24"/>
              </w:rPr>
              <w:t>(</w:t>
            </w:r>
            <w:r w:rsidRPr="00B3349B">
              <w:rPr>
                <w:rFonts w:ascii="Times New Roman" w:hAnsi="Times New Roman" w:cs="Times New Roman"/>
                <w:szCs w:val="24"/>
                <w:lang w:val="mn-MN"/>
              </w:rPr>
              <w:t>Самин.Д.К, 2002, х 276</w:t>
            </w:r>
            <w:r w:rsidRPr="00B3349B">
              <w:rPr>
                <w:rFonts w:ascii="Times New Roman" w:hAnsi="Times New Roman" w:cs="Times New Roman"/>
                <w:szCs w:val="24"/>
              </w:rPr>
              <w: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spacing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lastRenderedPageBreak/>
              <w:t>Өнгөний өндөр мэдлэг, боловсрол, ур чадвараар г</w:t>
            </w:r>
            <w:r w:rsidRPr="00B3349B">
              <w:rPr>
                <w:rFonts w:ascii="Times New Roman" w:hAnsi="Times New Roman" w:cs="Times New Roman"/>
                <w:b/>
                <w:szCs w:val="24"/>
                <w:lang w:val="mn-MN"/>
              </w:rPr>
              <w:t xml:space="preserve">үн ухааны сэтгэлгээг </w:t>
            </w:r>
            <w:r w:rsidRPr="00B3349B">
              <w:rPr>
                <w:rFonts w:ascii="Times New Roman" w:hAnsi="Times New Roman" w:cs="Times New Roman"/>
                <w:szCs w:val="24"/>
                <w:lang w:val="mn-MN"/>
              </w:rPr>
              <w:lastRenderedPageBreak/>
              <w:t xml:space="preserve">илэрхийлэн тоглосноор хүний мэдрэлд нөлөөлж, улмаар дотоод ертөнцөд нэвтрэн тэднийг хялбархан хөглөдөг. </w:t>
            </w:r>
          </w:p>
          <w:p w:rsidR="00065110" w:rsidRPr="00B3349B" w:rsidRDefault="00065110" w:rsidP="00CE1E1D">
            <w:pPr>
              <w:spacing w:line="240" w:lineRule="auto"/>
              <w:jc w:val="both"/>
              <w:rPr>
                <w:rFonts w:ascii="Times New Roman" w:hAnsi="Times New Roman" w:cs="Times New Roman"/>
                <w:szCs w:val="24"/>
                <w:lang w:val="mn-MN"/>
              </w:rPr>
            </w:pPr>
          </w:p>
          <w:p w:rsidR="00065110" w:rsidRPr="00B3349B" w:rsidRDefault="00065110" w:rsidP="00CE1E1D">
            <w:pPr>
              <w:spacing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t xml:space="preserve">Энэ бол гүн ухааны өнгө, хөг болно. </w:t>
            </w:r>
          </w:p>
        </w:tc>
      </w:tr>
      <w:tr w:rsidR="00065110" w:rsidRPr="001D1813" w:rsidTr="000651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pStyle w:val="ListParagraph"/>
              <w:numPr>
                <w:ilvl w:val="0"/>
                <w:numId w:val="1"/>
              </w:numPr>
              <w:spacing w:line="240" w:lineRule="auto"/>
              <w:rPr>
                <w:rFonts w:ascii="Times New Roman" w:hAnsi="Times New Roman" w:cs="Times New Roman"/>
                <w:i/>
                <w:szCs w:val="24"/>
                <w:lang w:val="mn-MN"/>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t>П. Сарасате</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color w:val="000000" w:themeColor="text1"/>
                <w:szCs w:val="24"/>
                <w:lang w:val="mn-MN"/>
              </w:rPr>
            </w:pPr>
            <w:r w:rsidRPr="00B3349B">
              <w:rPr>
                <w:rFonts w:ascii="Times New Roman" w:hAnsi="Times New Roman" w:cs="Times New Roman"/>
                <w:color w:val="000000" w:themeColor="text1"/>
                <w:szCs w:val="24"/>
                <w:lang w:val="mn-MN"/>
              </w:rPr>
              <w:t>Тэрээр гайхамшигтай чөлөөтэй өнгөөр тоглож хүний сэтгэл санаа, дотоод ертөнцийг амархан эзэмддэг, Паганиныг залгамжилсан алдарт хөгжимчин юм.  И. Ауэр  “</w:t>
            </w:r>
            <w:r w:rsidRPr="00B3349B">
              <w:rPr>
                <w:rFonts w:ascii="Times New Roman" w:hAnsi="Times New Roman" w:cs="Times New Roman"/>
                <w:i/>
                <w:szCs w:val="24"/>
                <w:lang w:val="mn-MN"/>
              </w:rPr>
              <w:t xml:space="preserve">Сарасатэ бол дээд зэргээр ур чадваржсан хийлч. Түүний тоглолт нарны  туяа шиг өнгөлөг. Шувуудын жиргээ шиг, бас ойн модны чимээ, шуугиан шиг санагддаг. Тэр хийлийг тоглодоггүй харин дуулуулдаг” гэжээ </w:t>
            </w:r>
            <w:r w:rsidRPr="00B3349B">
              <w:rPr>
                <w:rFonts w:ascii="Times New Roman" w:hAnsi="Times New Roman" w:cs="Times New Roman"/>
                <w:color w:val="000000" w:themeColor="text1"/>
                <w:szCs w:val="24"/>
                <w:lang w:val="mn-MN"/>
              </w:rPr>
              <w:t>(</w:t>
            </w:r>
            <w:r w:rsidRPr="00B3349B">
              <w:rPr>
                <w:rFonts w:ascii="Times New Roman" w:hAnsi="Times New Roman" w:cs="Times New Roman"/>
                <w:szCs w:val="24"/>
                <w:lang w:val="mn-MN"/>
              </w:rPr>
              <w:t>Самин.Д.К, 2002, х 126)</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t xml:space="preserve">Хийлийг тоглох </w:t>
            </w:r>
            <w:r w:rsidRPr="00B3349B">
              <w:rPr>
                <w:rFonts w:ascii="Times New Roman" w:hAnsi="Times New Roman" w:cs="Times New Roman"/>
                <w:b/>
                <w:color w:val="000000" w:themeColor="text1"/>
                <w:szCs w:val="24"/>
                <w:lang w:val="mn-MN"/>
              </w:rPr>
              <w:t>ур чадварыг</w:t>
            </w:r>
            <w:r w:rsidRPr="00B3349B">
              <w:rPr>
                <w:rFonts w:ascii="Times New Roman" w:hAnsi="Times New Roman" w:cs="Times New Roman"/>
                <w:i/>
                <w:color w:val="000000" w:themeColor="text1"/>
                <w:szCs w:val="24"/>
                <w:lang w:val="mn-MN"/>
              </w:rPr>
              <w:t xml:space="preserve"> </w:t>
            </w:r>
            <w:r w:rsidRPr="00B3349B">
              <w:rPr>
                <w:rFonts w:ascii="Times New Roman" w:hAnsi="Times New Roman" w:cs="Times New Roman"/>
                <w:i/>
                <w:szCs w:val="24"/>
                <w:lang w:val="mn-MN"/>
              </w:rPr>
              <w:t xml:space="preserve">дээд зэргээр эзэмшиж, </w:t>
            </w:r>
            <w:r w:rsidRPr="00B3349B">
              <w:rPr>
                <w:rFonts w:ascii="Times New Roman" w:hAnsi="Times New Roman" w:cs="Times New Roman"/>
                <w:b/>
                <w:i/>
                <w:szCs w:val="24"/>
                <w:lang w:val="mn-MN"/>
              </w:rPr>
              <w:t xml:space="preserve">чөлөөтэй, хөнгөн </w:t>
            </w:r>
            <w:r w:rsidRPr="00B3349B">
              <w:rPr>
                <w:rFonts w:ascii="Times New Roman" w:hAnsi="Times New Roman" w:cs="Times New Roman"/>
                <w:i/>
                <w:szCs w:val="24"/>
                <w:lang w:val="mn-MN"/>
              </w:rPr>
              <w:t xml:space="preserve">тоглосноор хүнийг хялбархан амрааж улмаар хөглөдөг.  </w:t>
            </w:r>
          </w:p>
          <w:p w:rsidR="00065110" w:rsidRPr="00B3349B" w:rsidRDefault="00065110" w:rsidP="00CE1E1D">
            <w:pPr>
              <w:spacing w:line="240" w:lineRule="auto"/>
              <w:jc w:val="both"/>
              <w:rPr>
                <w:rFonts w:ascii="Times New Roman" w:hAnsi="Times New Roman" w:cs="Times New Roman"/>
                <w:i/>
                <w:szCs w:val="24"/>
                <w:lang w:val="mn-MN"/>
              </w:rPr>
            </w:pPr>
          </w:p>
          <w:p w:rsidR="00065110" w:rsidRPr="00B3349B" w:rsidRDefault="00065110" w:rsidP="00CE1E1D">
            <w:pPr>
              <w:spacing w:line="240" w:lineRule="auto"/>
              <w:jc w:val="both"/>
              <w:rPr>
                <w:rFonts w:ascii="Times New Roman" w:hAnsi="Times New Roman" w:cs="Times New Roman"/>
                <w:szCs w:val="24"/>
                <w:lang w:val="mn-MN"/>
              </w:rPr>
            </w:pPr>
            <w:r w:rsidRPr="00B3349B">
              <w:rPr>
                <w:rFonts w:ascii="Times New Roman" w:hAnsi="Times New Roman" w:cs="Times New Roman"/>
                <w:i/>
                <w:szCs w:val="24"/>
                <w:lang w:val="mn-MN"/>
              </w:rPr>
              <w:t xml:space="preserve">Энэ бол цэвэр байгалийн өнгө, хөг юм. </w:t>
            </w:r>
          </w:p>
        </w:tc>
      </w:tr>
      <w:tr w:rsidR="00065110" w:rsidRPr="001D1813" w:rsidTr="000651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pStyle w:val="ListParagraph"/>
              <w:numPr>
                <w:ilvl w:val="0"/>
                <w:numId w:val="1"/>
              </w:numPr>
              <w:spacing w:line="240" w:lineRule="auto"/>
              <w:rPr>
                <w:rFonts w:ascii="Times New Roman" w:hAnsi="Times New Roman" w:cs="Times New Roman"/>
                <w:i/>
                <w:szCs w:val="24"/>
                <w:lang w:val="mn-MN"/>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spacing w:line="240" w:lineRule="auto"/>
              <w:rPr>
                <w:rFonts w:ascii="Times New Roman" w:hAnsi="Times New Roman" w:cs="Times New Roman"/>
                <w:szCs w:val="24"/>
              </w:rPr>
            </w:pPr>
            <w:r w:rsidRPr="00B3349B">
              <w:rPr>
                <w:rFonts w:ascii="Times New Roman" w:hAnsi="Times New Roman" w:cs="Times New Roman"/>
                <w:szCs w:val="24"/>
                <w:lang w:val="mn-MN"/>
              </w:rPr>
              <w:t xml:space="preserve">Н. Паганин </w:t>
            </w:r>
          </w:p>
          <w:p w:rsidR="00065110" w:rsidRPr="00B3349B" w:rsidRDefault="00065110" w:rsidP="00CE1E1D">
            <w:pPr>
              <w:spacing w:line="240" w:lineRule="auto"/>
              <w:rPr>
                <w:rFonts w:ascii="Times New Roman" w:hAnsi="Times New Roman" w:cs="Times New Roman"/>
                <w:szCs w:val="24"/>
              </w:rPr>
            </w:pPr>
            <w:r w:rsidRPr="00B3349B">
              <w:rPr>
                <w:rFonts w:ascii="Times New Roman" w:hAnsi="Times New Roman" w:cs="Times New Roman"/>
                <w:szCs w:val="24"/>
              </w:rPr>
              <w:t>(</w:t>
            </w:r>
            <w:r w:rsidRPr="00B3349B">
              <w:rPr>
                <w:rFonts w:ascii="Times New Roman" w:hAnsi="Times New Roman" w:cs="Times New Roman"/>
                <w:szCs w:val="24"/>
                <w:lang w:val="mn-MN"/>
              </w:rPr>
              <w:t>Хавсралт 3</w:t>
            </w:r>
            <w:r w:rsidRPr="00B3349B">
              <w:rPr>
                <w:rFonts w:ascii="Times New Roman" w:hAnsi="Times New Roman" w:cs="Times New Roman"/>
                <w:szCs w:val="24"/>
              </w:rPr>
              <w:t>)</w:t>
            </w:r>
          </w:p>
          <w:p w:rsidR="00065110" w:rsidRPr="00B3349B" w:rsidRDefault="00065110" w:rsidP="00CE1E1D">
            <w:pPr>
              <w:spacing w:line="240" w:lineRule="auto"/>
              <w:jc w:val="both"/>
              <w:rPr>
                <w:rFonts w:ascii="Times New Roman" w:hAnsi="Times New Roman" w:cs="Times New Roman"/>
                <w:szCs w:val="24"/>
              </w:rPr>
            </w:pPr>
          </w:p>
          <w:p w:rsidR="00065110" w:rsidRPr="00B3349B" w:rsidRDefault="00065110" w:rsidP="00CE1E1D">
            <w:pPr>
              <w:spacing w:line="240" w:lineRule="auto"/>
              <w:jc w:val="both"/>
              <w:rPr>
                <w:rFonts w:ascii="Times New Roman" w:hAnsi="Times New Roman" w:cs="Times New Roman"/>
                <w:i/>
                <w:szCs w:val="24"/>
              </w:rPr>
            </w:pP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spacing w:line="240" w:lineRule="auto"/>
              <w:rPr>
                <w:rFonts w:ascii="Times New Roman" w:hAnsi="Times New Roman" w:cs="Times New Roman"/>
                <w:i/>
                <w:szCs w:val="24"/>
                <w:lang w:val="mn-MN"/>
              </w:rPr>
            </w:pPr>
            <w:r w:rsidRPr="00B3349B">
              <w:rPr>
                <w:rFonts w:ascii="Times New Roman" w:hAnsi="Times New Roman" w:cs="Times New Roman"/>
                <w:szCs w:val="24"/>
                <w:lang w:val="mn-MN"/>
              </w:rPr>
              <w:t>Тэрээр хөгжмийн домог юм. Түүний төрж байхад Ариун эх Тереза “Паганини бол ер бусын ирээдүйтэй хүүхэд. Алдарт хийлч болно” гэж зөгнөн хэлсэн гэдэг (</w:t>
            </w:r>
            <w:r w:rsidRPr="00B3349B">
              <w:rPr>
                <w:rFonts w:ascii="Times New Roman" w:hAnsi="Times New Roman" w:cs="Times New Roman"/>
                <w:i/>
                <w:szCs w:val="24"/>
                <w:lang w:val="mn-MN"/>
              </w:rPr>
              <w:t xml:space="preserve">Pаабен.Л, 1962, х.32). </w:t>
            </w:r>
          </w:p>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szCs w:val="24"/>
                <w:lang w:val="mn-MN"/>
              </w:rPr>
              <w:t>Хөгжмийн алдарт зохиолч Р. Шуман түүнийг анх сонсоод ийнхүү бичиж байжээ. “Тэрээр үл сонсогдох өнгөнөөс ер бусын хүчит өнгийг гарган тоглох байх аа хэмээн би бодож суув. Миний бодож байсан шиг л Паганини тоглолтоо маш зөөлөн, хөнгөн эхэлж улмаар соронзон гинжин хэлхээг үүсгэн үргэлжлүүлэхэд үзэгчдэд өөрийн эрхгүй ганхан, илбэдүүлсэн юм шиг бие биеэ рүү нийлж, бас салж байлаа. ....”</w:t>
            </w:r>
            <w:r w:rsidRPr="00B3349B">
              <w:rPr>
                <w:rFonts w:ascii="Times New Roman" w:hAnsi="Times New Roman" w:cs="Times New Roman"/>
                <w:color w:val="000000" w:themeColor="text1"/>
                <w:szCs w:val="24"/>
                <w:lang w:val="mn-MN"/>
              </w:rPr>
              <w:t xml:space="preserve"> (</w:t>
            </w:r>
            <w:r w:rsidRPr="00B3349B">
              <w:rPr>
                <w:rFonts w:ascii="Times New Roman" w:hAnsi="Times New Roman" w:cs="Times New Roman"/>
                <w:szCs w:val="24"/>
                <w:lang w:val="mn-MN"/>
              </w:rPr>
              <w:t>Самин.Д.К, 2002, х 126)</w:t>
            </w:r>
          </w:p>
          <w:p w:rsidR="00065110" w:rsidRPr="00B3349B" w:rsidRDefault="00065110" w:rsidP="00CE1E1D">
            <w:pPr>
              <w:spacing w:line="240" w:lineRule="auto"/>
              <w:jc w:val="both"/>
              <w:rPr>
                <w:rFonts w:ascii="Times New Roman" w:hAnsi="Times New Roman" w:cs="Times New Roman"/>
                <w:szCs w:val="24"/>
                <w:lang w:val="mn-MN"/>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t xml:space="preserve">Хүчит соронзон долгион өнгийг гаргаж тоглосноор хүнийг илбийн юм шиг хөглөж болох талтай. </w:t>
            </w:r>
          </w:p>
          <w:p w:rsidR="00065110" w:rsidRPr="00B3349B" w:rsidRDefault="00065110" w:rsidP="00CE1E1D">
            <w:pPr>
              <w:spacing w:line="240" w:lineRule="auto"/>
              <w:jc w:val="both"/>
              <w:rPr>
                <w:rFonts w:ascii="Times New Roman" w:hAnsi="Times New Roman" w:cs="Times New Roman"/>
                <w:i/>
                <w:szCs w:val="24"/>
                <w:lang w:val="mn-MN"/>
              </w:rPr>
            </w:pPr>
          </w:p>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t xml:space="preserve">Энэ бол магад хамгийн дээд буюу гэгээрлийн өнгө, хөг болно. </w:t>
            </w:r>
          </w:p>
        </w:tc>
      </w:tr>
      <w:tr w:rsidR="00065110" w:rsidRPr="001D1813" w:rsidTr="000651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pStyle w:val="ListParagraph"/>
              <w:numPr>
                <w:ilvl w:val="0"/>
                <w:numId w:val="1"/>
              </w:numPr>
              <w:spacing w:line="240" w:lineRule="auto"/>
              <w:rPr>
                <w:rFonts w:ascii="Times New Roman" w:hAnsi="Times New Roman" w:cs="Times New Roman"/>
                <w:i/>
                <w:szCs w:val="24"/>
                <w:lang w:val="mn-MN"/>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t xml:space="preserve">П. Казальс </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 xml:space="preserve">Тэрээр Бахын сюиmыг гайхамшигтай, давтагдашгүйгээр тоглодог байжээ.  Бахыг судлаач түүнд нэг удаа “Та өнөөдөр үнэхээр гайхамшигтай тоглолоо. Та дандаа ингэж тоглож байгаач” гэхэд тэрээр “Сайн хөгжимчин </w:t>
            </w:r>
            <w:r w:rsidRPr="00B3349B">
              <w:rPr>
                <w:rFonts w:ascii="Times New Roman" w:hAnsi="Times New Roman" w:cs="Times New Roman"/>
                <w:szCs w:val="24"/>
                <w:lang w:val="mn-MN"/>
              </w:rPr>
              <w:lastRenderedPageBreak/>
              <w:t>бол хэзээ ч нэг хэв маягаар тоглодоггүй юм” гэжээ (Самин. Д.К, 2002, х.237).</w:t>
            </w:r>
          </w:p>
          <w:p w:rsidR="00065110" w:rsidRPr="00B3349B" w:rsidRDefault="00065110" w:rsidP="00CE1E1D">
            <w:pPr>
              <w:spacing w:line="240" w:lineRule="auto"/>
              <w:jc w:val="both"/>
              <w:rPr>
                <w:rFonts w:ascii="Times New Roman" w:hAnsi="Times New Roman" w:cs="Times New Roman"/>
                <w:szCs w:val="24"/>
                <w:lang w:val="mn-MN"/>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lastRenderedPageBreak/>
              <w:t xml:space="preserve">Өнгө бол хэзээ ч нэг хэвийн маягт ордоггүй. Тоглолт бүхэн өөр өөрийн өвөрмөц өнгөний мэдрэмж, </w:t>
            </w:r>
            <w:r w:rsidRPr="00B3349B">
              <w:rPr>
                <w:rFonts w:ascii="Times New Roman" w:hAnsi="Times New Roman" w:cs="Times New Roman"/>
                <w:i/>
                <w:szCs w:val="24"/>
                <w:lang w:val="mn-MN"/>
              </w:rPr>
              <w:lastRenderedPageBreak/>
              <w:t xml:space="preserve">илэрхийлэлтэй байдаг. </w:t>
            </w:r>
          </w:p>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t xml:space="preserve">Ийм учраас  өндөр хөг, баялаг өнгөөр хүнийг өөр өөрөөр хөглөж болох талтай. </w:t>
            </w:r>
          </w:p>
        </w:tc>
      </w:tr>
      <w:tr w:rsidR="00065110" w:rsidRPr="001D1813" w:rsidTr="000651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pStyle w:val="ListParagraph"/>
              <w:numPr>
                <w:ilvl w:val="0"/>
                <w:numId w:val="1"/>
              </w:numPr>
              <w:spacing w:line="240" w:lineRule="auto"/>
              <w:rPr>
                <w:rFonts w:ascii="Times New Roman" w:hAnsi="Times New Roman" w:cs="Times New Roman"/>
                <w:i/>
                <w:szCs w:val="24"/>
                <w:lang w:val="mn-MN"/>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t xml:space="preserve">Г. Эрнст  </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Тэрээр уянгын гайхам халил, маш өндөр эффект, ур чадварыг  үзүүлж тоглодог романтизмын том төлөөлөгч юм. Эрнстийн өнгө нарны цацраг мэт гэгээлэг, байгалийн нэгэн том үзэгдэл мэт сүр жавхлантай ажээ. Эрнстийн тоглолтын талаар хөгжим судлаач Гейне “Эрснтийн тоглолт  биднийг Италийн нэгэн сайхан сартай гайхам шөнөд аваачих шиг болдог” хэмээжээ. Ийм ч учраас түүнийг алдарт Паганиныг залгамжлагч гэж үзэх нь олонтой. (Самин. Д.К, 2002, х.145).)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spacing w:line="240" w:lineRule="auto"/>
              <w:jc w:val="both"/>
              <w:rPr>
                <w:rFonts w:ascii="Times New Roman" w:hAnsi="Times New Roman" w:cs="Times New Roman"/>
                <w:i/>
                <w:szCs w:val="24"/>
                <w:lang w:val="mn-MN"/>
              </w:rPr>
            </w:pPr>
          </w:p>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t>Нарны цацраг мэт гэгээлэг, байгалийн үзэгдэл мэт сүр жавхлантай, намуун долгион  өнгийг гаргаж тоглосон тэр тоглолт л хүний сэтгэлд бууж, бүр хоногшин үлдэх  болно.</w:t>
            </w:r>
          </w:p>
          <w:p w:rsidR="00065110" w:rsidRPr="00B3349B" w:rsidRDefault="00065110" w:rsidP="00CE1E1D">
            <w:pPr>
              <w:spacing w:line="240" w:lineRule="auto"/>
              <w:jc w:val="both"/>
              <w:rPr>
                <w:rFonts w:ascii="Times New Roman" w:hAnsi="Times New Roman" w:cs="Times New Roman"/>
                <w:i/>
                <w:szCs w:val="24"/>
                <w:lang w:val="mn-MN"/>
              </w:rPr>
            </w:pPr>
          </w:p>
          <w:p w:rsidR="00065110" w:rsidRPr="00B3349B" w:rsidRDefault="00065110" w:rsidP="00CE1E1D">
            <w:pPr>
              <w:spacing w:line="240" w:lineRule="auto"/>
              <w:jc w:val="both"/>
              <w:rPr>
                <w:rFonts w:ascii="Times New Roman" w:hAnsi="Times New Roman" w:cs="Times New Roman"/>
                <w:i/>
                <w:szCs w:val="24"/>
                <w:lang w:val="mn-MN"/>
              </w:rPr>
            </w:pPr>
          </w:p>
          <w:p w:rsidR="00065110" w:rsidRPr="00B3349B" w:rsidRDefault="00065110" w:rsidP="00CE1E1D">
            <w:pPr>
              <w:spacing w:line="240" w:lineRule="auto"/>
              <w:jc w:val="both"/>
              <w:rPr>
                <w:rFonts w:ascii="Times New Roman" w:hAnsi="Times New Roman" w:cs="Times New Roman"/>
                <w:i/>
                <w:szCs w:val="24"/>
                <w:lang w:val="mn-MN"/>
              </w:rPr>
            </w:pPr>
          </w:p>
        </w:tc>
      </w:tr>
      <w:tr w:rsidR="00065110" w:rsidRPr="00B3349B" w:rsidTr="000651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pStyle w:val="ListParagraph"/>
              <w:numPr>
                <w:ilvl w:val="0"/>
                <w:numId w:val="1"/>
              </w:numPr>
              <w:spacing w:line="240" w:lineRule="auto"/>
              <w:rPr>
                <w:rFonts w:ascii="Times New Roman" w:hAnsi="Times New Roman" w:cs="Times New Roman"/>
                <w:i/>
                <w:szCs w:val="24"/>
                <w:lang w:val="mn-MN"/>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spacing w:line="240" w:lineRule="auto"/>
              <w:jc w:val="both"/>
              <w:rPr>
                <w:rFonts w:ascii="Times New Roman" w:hAnsi="Times New Roman" w:cs="Times New Roman"/>
                <w:szCs w:val="24"/>
              </w:rPr>
            </w:pPr>
            <w:r w:rsidRPr="00B3349B">
              <w:rPr>
                <w:rFonts w:ascii="Times New Roman" w:hAnsi="Times New Roman" w:cs="Times New Roman"/>
                <w:szCs w:val="24"/>
                <w:lang w:val="mn-MN"/>
              </w:rPr>
              <w:t xml:space="preserve">Г. Венявский </w:t>
            </w:r>
            <w:r w:rsidRPr="00B3349B">
              <w:rPr>
                <w:rFonts w:ascii="Times New Roman" w:hAnsi="Times New Roman" w:cs="Times New Roman"/>
                <w:szCs w:val="24"/>
              </w:rPr>
              <w:t>(</w:t>
            </w:r>
            <w:r w:rsidRPr="00B3349B">
              <w:rPr>
                <w:rFonts w:ascii="Times New Roman" w:hAnsi="Times New Roman" w:cs="Times New Roman"/>
                <w:szCs w:val="24"/>
                <w:lang w:val="mn-MN"/>
              </w:rPr>
              <w:t>Хавсралт 4.2</w:t>
            </w:r>
            <w:r w:rsidRPr="00B3349B">
              <w:rPr>
                <w:rFonts w:ascii="Times New Roman" w:hAnsi="Times New Roman" w:cs="Times New Roman"/>
                <w:szCs w:val="24"/>
              </w:rPr>
              <w:t>)</w:t>
            </w:r>
          </w:p>
          <w:p w:rsidR="00065110" w:rsidRPr="00B3349B" w:rsidRDefault="00065110" w:rsidP="00CE1E1D">
            <w:pPr>
              <w:spacing w:line="240" w:lineRule="auto"/>
              <w:jc w:val="both"/>
              <w:rPr>
                <w:rFonts w:ascii="Times New Roman" w:hAnsi="Times New Roman" w:cs="Times New Roman"/>
                <w:szCs w:val="24"/>
              </w:rPr>
            </w:pP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spacing w:line="240" w:lineRule="auto"/>
              <w:rPr>
                <w:rFonts w:ascii="Times New Roman" w:hAnsi="Times New Roman" w:cs="Times New Roman"/>
                <w:i/>
                <w:szCs w:val="24"/>
              </w:rPr>
            </w:pPr>
            <w:r w:rsidRPr="00B3349B">
              <w:rPr>
                <w:rFonts w:ascii="Times New Roman" w:hAnsi="Times New Roman" w:cs="Times New Roman"/>
                <w:szCs w:val="24"/>
                <w:lang w:val="mn-MN"/>
              </w:rPr>
              <w:t xml:space="preserve">Тэрээр </w:t>
            </w:r>
            <w:r w:rsidRPr="00B3349B">
              <w:rPr>
                <w:rFonts w:ascii="Times New Roman" w:hAnsi="Times New Roman" w:cs="Times New Roman"/>
                <w:szCs w:val="24"/>
                <w:lang w:val="cs-CZ"/>
              </w:rPr>
              <w:t xml:space="preserve">XIX </w:t>
            </w:r>
            <w:r w:rsidRPr="00B3349B">
              <w:rPr>
                <w:rFonts w:ascii="Times New Roman" w:hAnsi="Times New Roman" w:cs="Times New Roman"/>
                <w:szCs w:val="24"/>
                <w:lang w:val="mn-MN"/>
              </w:rPr>
              <w:t>зууны нэгдүгээр хагаст хамаарах романтизмын том төлөөлөгч болно. Түүний талаар ийнхүү тэмдэглэжээ: “Түүний нум нь  илбийн юм шиг байж  өнгө нь үзэгчдийн сэтгэлийг өөрийн эрхгүй доглуулдаг. ....</w:t>
            </w:r>
            <w:r w:rsidRPr="00B3349B">
              <w:rPr>
                <w:rFonts w:ascii="Times New Roman" w:hAnsi="Times New Roman" w:cs="Times New Roman"/>
                <w:szCs w:val="24"/>
                <w:lang w:val="cs-CZ"/>
              </w:rPr>
              <w:t xml:space="preserve">“ </w:t>
            </w:r>
            <w:r w:rsidRPr="00B3349B">
              <w:rPr>
                <w:rFonts w:ascii="Times New Roman" w:hAnsi="Times New Roman" w:cs="Times New Roman"/>
                <w:szCs w:val="24"/>
                <w:lang w:val="mn-MN"/>
              </w:rPr>
              <w:t xml:space="preserve">Түүний идеал  нь Паганини болно. </w:t>
            </w:r>
            <w:r w:rsidRPr="00B3349B">
              <w:rPr>
                <w:rFonts w:ascii="Times New Roman" w:hAnsi="Times New Roman" w:cs="Times New Roman"/>
                <w:szCs w:val="24"/>
              </w:rPr>
              <w:t>(</w:t>
            </w:r>
            <w:r w:rsidRPr="00B3349B">
              <w:rPr>
                <w:rFonts w:ascii="Times New Roman" w:hAnsi="Times New Roman" w:cs="Times New Roman"/>
                <w:i/>
                <w:szCs w:val="24"/>
              </w:rPr>
              <w:t>P</w:t>
            </w:r>
            <w:r w:rsidRPr="00B3349B">
              <w:rPr>
                <w:rFonts w:ascii="Times New Roman" w:hAnsi="Times New Roman" w:cs="Times New Roman"/>
                <w:i/>
                <w:szCs w:val="24"/>
                <w:lang w:val="mn-MN"/>
              </w:rPr>
              <w:t>аабен.Л, 1962, х.</w:t>
            </w:r>
            <w:r w:rsidRPr="00B3349B">
              <w:rPr>
                <w:rFonts w:ascii="Times New Roman" w:hAnsi="Times New Roman" w:cs="Times New Roman"/>
                <w:i/>
                <w:szCs w:val="24"/>
              </w:rPr>
              <w:t>111)</w:t>
            </w:r>
            <w:r w:rsidRPr="00B3349B">
              <w:rPr>
                <w:rFonts w:ascii="Times New Roman" w:hAnsi="Times New Roman" w:cs="Times New Roman"/>
                <w:i/>
                <w:szCs w:val="24"/>
                <w:lang w:val="mn-MN"/>
              </w:rPr>
              <w:t xml:space="preserve">. </w:t>
            </w:r>
          </w:p>
          <w:p w:rsidR="00065110" w:rsidRPr="00B3349B" w:rsidRDefault="00065110" w:rsidP="00CE1E1D">
            <w:pPr>
              <w:pStyle w:val="ListParagraph"/>
              <w:spacing w:line="240" w:lineRule="auto"/>
              <w:ind w:left="0"/>
              <w:jc w:val="both"/>
              <w:rPr>
                <w:rFonts w:ascii="Times New Roman" w:hAnsi="Times New Roman" w:cs="Times New Roman"/>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t xml:space="preserve">Хийлийг тоглох </w:t>
            </w:r>
            <w:r w:rsidRPr="00B3349B">
              <w:rPr>
                <w:rFonts w:ascii="Times New Roman" w:hAnsi="Times New Roman" w:cs="Times New Roman"/>
                <w:b/>
                <w:color w:val="000000" w:themeColor="text1"/>
                <w:szCs w:val="24"/>
                <w:lang w:val="mn-MN"/>
              </w:rPr>
              <w:t>ур чадварыг</w:t>
            </w:r>
            <w:r w:rsidRPr="00B3349B">
              <w:rPr>
                <w:rFonts w:ascii="Times New Roman" w:hAnsi="Times New Roman" w:cs="Times New Roman"/>
                <w:i/>
                <w:color w:val="000000" w:themeColor="text1"/>
                <w:szCs w:val="24"/>
                <w:lang w:val="mn-MN"/>
              </w:rPr>
              <w:t xml:space="preserve"> </w:t>
            </w:r>
            <w:r w:rsidRPr="00B3349B">
              <w:rPr>
                <w:rFonts w:ascii="Times New Roman" w:hAnsi="Times New Roman" w:cs="Times New Roman"/>
                <w:i/>
                <w:szCs w:val="24"/>
                <w:lang w:val="mn-MN"/>
              </w:rPr>
              <w:t xml:space="preserve">дээд зэргээр эзэмшиж, </w:t>
            </w:r>
            <w:r w:rsidRPr="00B3349B">
              <w:rPr>
                <w:rFonts w:ascii="Times New Roman" w:hAnsi="Times New Roman" w:cs="Times New Roman"/>
                <w:b/>
                <w:i/>
                <w:szCs w:val="24"/>
                <w:lang w:val="mn-MN"/>
              </w:rPr>
              <w:t xml:space="preserve">чөлөөтэй, хөнгөн </w:t>
            </w:r>
            <w:r w:rsidRPr="00B3349B">
              <w:rPr>
                <w:rFonts w:ascii="Times New Roman" w:hAnsi="Times New Roman" w:cs="Times New Roman"/>
                <w:i/>
                <w:szCs w:val="24"/>
                <w:lang w:val="mn-MN"/>
              </w:rPr>
              <w:t xml:space="preserve">тоглосноор хүнийг хялбархан уярааж хөглөдөг.  </w:t>
            </w:r>
          </w:p>
          <w:p w:rsidR="00065110" w:rsidRPr="00B3349B" w:rsidRDefault="00065110" w:rsidP="00CE1E1D">
            <w:pPr>
              <w:spacing w:line="240" w:lineRule="auto"/>
              <w:jc w:val="both"/>
              <w:rPr>
                <w:rFonts w:ascii="Times New Roman" w:hAnsi="Times New Roman" w:cs="Times New Roman"/>
                <w:i/>
                <w:szCs w:val="24"/>
                <w:lang w:val="mn-MN"/>
              </w:rPr>
            </w:pPr>
          </w:p>
          <w:p w:rsidR="00065110" w:rsidRPr="00B3349B" w:rsidRDefault="00065110" w:rsidP="00CE1E1D">
            <w:pPr>
              <w:spacing w:line="240" w:lineRule="auto"/>
              <w:jc w:val="both"/>
              <w:rPr>
                <w:rFonts w:ascii="Times New Roman" w:hAnsi="Times New Roman" w:cs="Times New Roman"/>
                <w:i/>
                <w:szCs w:val="24"/>
                <w:lang w:val="mn-MN"/>
              </w:rPr>
            </w:pPr>
          </w:p>
          <w:p w:rsidR="00065110" w:rsidRPr="00B3349B" w:rsidRDefault="00065110" w:rsidP="00CE1E1D">
            <w:pPr>
              <w:spacing w:line="240" w:lineRule="auto"/>
              <w:jc w:val="both"/>
              <w:rPr>
                <w:rFonts w:ascii="Times New Roman" w:hAnsi="Times New Roman" w:cs="Times New Roman"/>
                <w:i/>
                <w:szCs w:val="24"/>
                <w:lang w:val="mn-MN"/>
              </w:rPr>
            </w:pPr>
          </w:p>
        </w:tc>
      </w:tr>
      <w:tr w:rsidR="00065110" w:rsidRPr="00B3349B" w:rsidTr="000651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pStyle w:val="ListParagraph"/>
              <w:numPr>
                <w:ilvl w:val="0"/>
                <w:numId w:val="1"/>
              </w:numPr>
              <w:spacing w:line="240" w:lineRule="auto"/>
              <w:rPr>
                <w:rFonts w:ascii="Times New Roman" w:hAnsi="Times New Roman" w:cs="Times New Roman"/>
                <w:i/>
                <w:szCs w:val="24"/>
                <w:lang w:val="mn-MN"/>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szCs w:val="24"/>
              </w:rPr>
            </w:pPr>
            <w:r w:rsidRPr="00B3349B">
              <w:rPr>
                <w:rFonts w:ascii="Times New Roman" w:hAnsi="Times New Roman" w:cs="Times New Roman"/>
                <w:szCs w:val="24"/>
                <w:lang w:val="mn-MN"/>
              </w:rPr>
              <w:t>Ф. Крейслер</w:t>
            </w:r>
          </w:p>
          <w:p w:rsidR="00065110" w:rsidRPr="00B3349B" w:rsidRDefault="00065110" w:rsidP="00CE1E1D">
            <w:pPr>
              <w:spacing w:line="240" w:lineRule="auto"/>
              <w:ind w:right="-198"/>
              <w:jc w:val="both"/>
              <w:rPr>
                <w:rFonts w:ascii="Times New Roman" w:hAnsi="Times New Roman" w:cs="Times New Roman"/>
                <w:szCs w:val="24"/>
              </w:rPr>
            </w:pPr>
            <w:r w:rsidRPr="00B3349B">
              <w:rPr>
                <w:rFonts w:ascii="Times New Roman" w:hAnsi="Times New Roman" w:cs="Times New Roman"/>
                <w:szCs w:val="24"/>
                <w:lang w:val="mn-MN"/>
              </w:rPr>
              <w:t xml:space="preserve"> </w:t>
            </w:r>
            <w:r w:rsidRPr="00B3349B">
              <w:rPr>
                <w:rFonts w:ascii="Times New Roman" w:hAnsi="Times New Roman" w:cs="Times New Roman"/>
                <w:szCs w:val="24"/>
              </w:rPr>
              <w:t>(</w:t>
            </w:r>
            <w:r w:rsidRPr="00B3349B">
              <w:rPr>
                <w:rFonts w:ascii="Times New Roman" w:hAnsi="Times New Roman" w:cs="Times New Roman"/>
                <w:szCs w:val="24"/>
                <w:lang w:val="mn-MN"/>
              </w:rPr>
              <w:t>Хавсралт 4.3</w:t>
            </w:r>
            <w:r w:rsidRPr="00B3349B">
              <w:rPr>
                <w:rFonts w:ascii="Times New Roman" w:hAnsi="Times New Roman" w:cs="Times New Roman"/>
                <w:szCs w:val="24"/>
              </w:rPr>
              <w:t>)</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spacing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t xml:space="preserve">Тэрээр орчин цагийн хийлийн шинэлэг, өвөрмөц тоглолтын хэв маягийг үндэслэгч юм. Тэр Я. Хейфец, Тибо, Энеску, Ойстрах зэрэг орчин цагийн алдарт хийлчдийг төрүүлэхэд онцгой нөлөө үзүүлжээ. Нэгэн хөгжим судлаач түүнээс “Бидний сонсож байсан хийлчдээс таны сэтгэгдлийг хамгийн их хөдөлгөсөн нь хэн бэ?” хэмээн асуухад   тэрээр ямар ч эргэлзээгүй  “Венявский” гэж хариулжээ. Хожим нь тэр судлаач Венявский таалал төгсөхөд Крейслер 5 настай байсныг олж мэджээ. </w:t>
            </w:r>
            <w:r w:rsidRPr="00B3349B">
              <w:rPr>
                <w:rFonts w:ascii="Times New Roman" w:hAnsi="Times New Roman" w:cs="Times New Roman"/>
                <w:szCs w:val="24"/>
              </w:rPr>
              <w:t>(P</w:t>
            </w:r>
            <w:r w:rsidRPr="00B3349B">
              <w:rPr>
                <w:rFonts w:ascii="Times New Roman" w:hAnsi="Times New Roman" w:cs="Times New Roman"/>
                <w:szCs w:val="24"/>
                <w:lang w:val="mn-MN"/>
              </w:rPr>
              <w:t xml:space="preserve">аабен.Л, </w:t>
            </w:r>
            <w:r w:rsidRPr="00B3349B">
              <w:rPr>
                <w:rFonts w:ascii="Times New Roman" w:hAnsi="Times New Roman" w:cs="Times New Roman"/>
                <w:szCs w:val="24"/>
                <w:lang w:val="mn-MN"/>
              </w:rPr>
              <w:lastRenderedPageBreak/>
              <w:t>1962, х.</w:t>
            </w:r>
            <w:r w:rsidRPr="00B3349B">
              <w:rPr>
                <w:rFonts w:ascii="Times New Roman" w:hAnsi="Times New Roman" w:cs="Times New Roman"/>
                <w:szCs w:val="24"/>
              </w:rPr>
              <w:t>1</w:t>
            </w:r>
            <w:r w:rsidRPr="00B3349B">
              <w:rPr>
                <w:rFonts w:ascii="Times New Roman" w:hAnsi="Times New Roman" w:cs="Times New Roman"/>
                <w:szCs w:val="24"/>
                <w:lang w:val="mn-MN"/>
              </w:rPr>
              <w:t>97</w:t>
            </w:r>
            <w:r w:rsidRPr="00B3349B">
              <w:rPr>
                <w:rFonts w:ascii="Times New Roman" w:hAnsi="Times New Roman" w:cs="Times New Roman"/>
                <w:szCs w:val="24"/>
              </w:rPr>
              <w:t>)</w:t>
            </w:r>
            <w:r w:rsidRPr="00B3349B">
              <w:rPr>
                <w:rFonts w:ascii="Times New Roman" w:hAnsi="Times New Roman" w:cs="Times New Roman"/>
                <w:szCs w:val="24"/>
                <w:lang w:val="mn-MN"/>
              </w:rPr>
              <w:t>.</w:t>
            </w:r>
          </w:p>
          <w:p w:rsidR="00065110" w:rsidRPr="00B3349B" w:rsidRDefault="00065110" w:rsidP="00CE1E1D">
            <w:pPr>
              <w:pStyle w:val="ListParagraph"/>
              <w:spacing w:line="240" w:lineRule="auto"/>
              <w:ind w:left="0"/>
              <w:jc w:val="both"/>
              <w:rPr>
                <w:rFonts w:ascii="Times New Roman" w:hAnsi="Times New Roman" w:cs="Times New Roman"/>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spacing w:line="240" w:lineRule="auto"/>
              <w:jc w:val="both"/>
              <w:rPr>
                <w:rFonts w:ascii="Times New Roman" w:hAnsi="Times New Roman" w:cs="Times New Roman"/>
                <w:i/>
                <w:szCs w:val="24"/>
                <w:lang w:val="mn-MN"/>
              </w:rPr>
            </w:pPr>
          </w:p>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szCs w:val="24"/>
                <w:lang w:val="mn-MN"/>
              </w:rPr>
              <w:t xml:space="preserve">Хөгтэй хөгжимчний тоглолтоор тэрээр бага насандаа  хөглөгдсөн байх талтай. </w:t>
            </w:r>
          </w:p>
          <w:p w:rsidR="00065110" w:rsidRPr="00B3349B" w:rsidRDefault="00065110" w:rsidP="00CE1E1D">
            <w:pPr>
              <w:spacing w:line="240" w:lineRule="auto"/>
              <w:jc w:val="both"/>
              <w:rPr>
                <w:rFonts w:ascii="Times New Roman" w:hAnsi="Times New Roman" w:cs="Times New Roman"/>
                <w:i/>
                <w:szCs w:val="24"/>
                <w:lang w:val="mn-MN"/>
              </w:rPr>
            </w:pPr>
          </w:p>
          <w:p w:rsidR="00065110" w:rsidRPr="00B3349B" w:rsidRDefault="00065110" w:rsidP="00CE1E1D">
            <w:pPr>
              <w:spacing w:line="240" w:lineRule="auto"/>
              <w:jc w:val="both"/>
              <w:rPr>
                <w:rFonts w:ascii="Times New Roman" w:hAnsi="Times New Roman" w:cs="Times New Roman"/>
                <w:i/>
                <w:szCs w:val="24"/>
                <w:lang w:val="mn-MN"/>
              </w:rPr>
            </w:pPr>
          </w:p>
        </w:tc>
      </w:tr>
      <w:tr w:rsidR="00065110" w:rsidRPr="001D1813" w:rsidTr="000651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pStyle w:val="ListParagraph"/>
              <w:numPr>
                <w:ilvl w:val="0"/>
                <w:numId w:val="1"/>
              </w:numPr>
              <w:spacing w:line="240" w:lineRule="auto"/>
              <w:rPr>
                <w:rFonts w:ascii="Times New Roman" w:hAnsi="Times New Roman" w:cs="Times New Roman"/>
                <w:i/>
                <w:szCs w:val="24"/>
                <w:lang w:val="mn-MN"/>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t xml:space="preserve">А. Вьетан </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pStyle w:val="ListParagraph"/>
              <w:spacing w:line="240" w:lineRule="auto"/>
              <w:ind w:left="0"/>
              <w:jc w:val="both"/>
              <w:rPr>
                <w:rFonts w:ascii="Times New Roman" w:hAnsi="Times New Roman" w:cs="Times New Roman"/>
                <w:szCs w:val="24"/>
                <w:lang w:val="mn-MN"/>
              </w:rPr>
            </w:pPr>
            <w:r w:rsidRPr="00B3349B">
              <w:rPr>
                <w:rFonts w:ascii="Times New Roman" w:hAnsi="Times New Roman" w:cs="Times New Roman"/>
                <w:szCs w:val="24"/>
                <w:lang w:val="mn-MN"/>
              </w:rPr>
              <w:t>Тэрээр аугаа хөгжимчдийн нэг байв. Ауэр түүнийг “Вьетан бол гайхамшигт тоглогч бас хөгжмийн зохиолч, хийлийн урлагийн сонгодогуудын нэг” хэмээн үнэлжээ.  (Pаабен.Л, 1962, х.87).</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t xml:space="preserve">Хөгжмөөр хөглөхөд хөгжимчин өндөр ур чадвартай төдийгүй өндөр мэдлэг, боловсролтой байвал зохино. </w:t>
            </w:r>
          </w:p>
          <w:p w:rsidR="00065110" w:rsidRPr="00B3349B" w:rsidRDefault="00065110" w:rsidP="00CE1E1D">
            <w:pPr>
              <w:spacing w:line="240" w:lineRule="auto"/>
              <w:jc w:val="both"/>
              <w:rPr>
                <w:rFonts w:ascii="Times New Roman" w:hAnsi="Times New Roman" w:cs="Times New Roman"/>
                <w:i/>
                <w:szCs w:val="24"/>
                <w:lang w:val="mn-MN"/>
              </w:rPr>
            </w:pPr>
          </w:p>
        </w:tc>
      </w:tr>
    </w:tbl>
    <w:p w:rsidR="00065110" w:rsidRPr="00B3349B" w:rsidRDefault="00065110" w:rsidP="00CE1E1D">
      <w:pPr>
        <w:spacing w:line="240" w:lineRule="auto"/>
        <w:jc w:val="both"/>
        <w:rPr>
          <w:rFonts w:ascii="Times New Roman" w:hAnsi="Times New Roman" w:cs="Times New Roman"/>
          <w:i/>
          <w:szCs w:val="24"/>
          <w:lang w:val="mn-MN"/>
        </w:rPr>
      </w:pPr>
    </w:p>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t xml:space="preserve">     </w:t>
      </w:r>
      <w:r w:rsidR="00920CD9" w:rsidRPr="00DB47C7">
        <w:rPr>
          <w:rFonts w:ascii="Times New Roman" w:hAnsi="Times New Roman" w:cs="Times New Roman"/>
          <w:i/>
          <w:szCs w:val="24"/>
          <w:lang w:val="mn-MN"/>
        </w:rPr>
        <w:tab/>
      </w:r>
      <w:r w:rsidRPr="00B3349B">
        <w:rPr>
          <w:rFonts w:ascii="Times New Roman" w:hAnsi="Times New Roman" w:cs="Times New Roman"/>
          <w:i/>
          <w:szCs w:val="24"/>
          <w:lang w:val="mn-MN"/>
        </w:rPr>
        <w:t xml:space="preserve">Дээрх хүснэгтээр харуулсан анализ, таамаглал, тайлбарыг нэгтгэн үзэн дараах дүгнэлтийг хийж байна (Хүснэгт № </w:t>
      </w:r>
      <w:r w:rsidRPr="00B3349B">
        <w:rPr>
          <w:rFonts w:ascii="Times New Roman" w:hAnsi="Times New Roman" w:cs="Times New Roman"/>
          <w:i/>
          <w:szCs w:val="24"/>
          <w:lang w:val="cs-CZ"/>
        </w:rPr>
        <w:t>2</w:t>
      </w:r>
      <w:r w:rsidRPr="00B3349B">
        <w:rPr>
          <w:rFonts w:ascii="Times New Roman" w:hAnsi="Times New Roman" w:cs="Times New Roman"/>
          <w:i/>
          <w:szCs w:val="24"/>
          <w:lang w:val="mn-MN"/>
        </w:rPr>
        <w:t xml:space="preserve">).  </w:t>
      </w:r>
    </w:p>
    <w:p w:rsidR="00065110" w:rsidRPr="00B3349B" w:rsidRDefault="00065110" w:rsidP="00CE1E1D">
      <w:pPr>
        <w:pStyle w:val="ListParagraph"/>
        <w:numPr>
          <w:ilvl w:val="0"/>
          <w:numId w:val="2"/>
        </w:num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t xml:space="preserve">Хөг, өнгийг өвөрмөц шинж тэмдэг, идеал шинж байдлаар нь гэгээрэл, гүн ухаан, амьдралын гэсэн гурван бүлд ангилж болно. Гэгээрлийн хөг өнгө нь нарны туяа мэт цацарсан аварга хүчит соронзон долгион мэт өнгө бөгөөд  үзэгчдийг илбийн юм шиг нэгэн зэрэг хөглөх увдистай. Гүн ухааны хөг </w:t>
      </w:r>
      <w:r w:rsidRPr="00B3349B">
        <w:rPr>
          <w:rFonts w:ascii="Times New Roman" w:hAnsi="Times New Roman" w:cs="Times New Roman"/>
          <w:szCs w:val="24"/>
          <w:lang w:val="mn-MN"/>
        </w:rPr>
        <w:t>өнгө нь өндөр мэдлэг, боловсрол, ур чадвараар г</w:t>
      </w:r>
      <w:r w:rsidRPr="00B3349B">
        <w:rPr>
          <w:rFonts w:ascii="Times New Roman" w:hAnsi="Times New Roman" w:cs="Times New Roman"/>
          <w:b/>
          <w:szCs w:val="24"/>
          <w:lang w:val="mn-MN"/>
        </w:rPr>
        <w:t xml:space="preserve">үн ухааны сэтгэлгээг </w:t>
      </w:r>
      <w:r w:rsidRPr="00B3349B">
        <w:rPr>
          <w:rFonts w:ascii="Times New Roman" w:hAnsi="Times New Roman" w:cs="Times New Roman"/>
          <w:szCs w:val="24"/>
          <w:lang w:val="mn-MN"/>
        </w:rPr>
        <w:t xml:space="preserve">илэрхийлэн тоглож хүний мэдрэлд нөлөөлж, улмаар дотоод ертөнцөд нэвтрэн үзэгчдийг хялбархан хөглөх увдистай. Амьдралын хөг өнгө нь тухайн </w:t>
      </w:r>
      <w:r w:rsidRPr="00B3349B">
        <w:rPr>
          <w:rFonts w:ascii="Times New Roman" w:hAnsi="Times New Roman" w:cs="Times New Roman"/>
          <w:i/>
          <w:szCs w:val="24"/>
          <w:lang w:val="mn-MN"/>
        </w:rPr>
        <w:t xml:space="preserve">хөгжмийн зэмсгээр тоглох </w:t>
      </w:r>
      <w:r w:rsidRPr="00B3349B">
        <w:rPr>
          <w:rFonts w:ascii="Times New Roman" w:hAnsi="Times New Roman" w:cs="Times New Roman"/>
          <w:b/>
          <w:color w:val="000000" w:themeColor="text1"/>
          <w:szCs w:val="24"/>
          <w:lang w:val="mn-MN"/>
        </w:rPr>
        <w:t>ур чадварыг</w:t>
      </w:r>
      <w:r w:rsidRPr="00B3349B">
        <w:rPr>
          <w:rFonts w:ascii="Times New Roman" w:hAnsi="Times New Roman" w:cs="Times New Roman"/>
          <w:i/>
          <w:color w:val="000000" w:themeColor="text1"/>
          <w:szCs w:val="24"/>
          <w:lang w:val="mn-MN"/>
        </w:rPr>
        <w:t xml:space="preserve"> </w:t>
      </w:r>
      <w:r w:rsidRPr="00B3349B">
        <w:rPr>
          <w:rFonts w:ascii="Times New Roman" w:hAnsi="Times New Roman" w:cs="Times New Roman"/>
          <w:i/>
          <w:szCs w:val="24"/>
          <w:lang w:val="mn-MN"/>
        </w:rPr>
        <w:t xml:space="preserve">дээд зэргээр эзэмшиж, </w:t>
      </w:r>
      <w:r w:rsidRPr="00B3349B">
        <w:rPr>
          <w:rFonts w:ascii="Times New Roman" w:hAnsi="Times New Roman" w:cs="Times New Roman"/>
          <w:b/>
          <w:i/>
          <w:szCs w:val="24"/>
          <w:lang w:val="mn-MN"/>
        </w:rPr>
        <w:t xml:space="preserve">чөлөөтэй, хөнгөн </w:t>
      </w:r>
      <w:r w:rsidRPr="00B3349B">
        <w:rPr>
          <w:rFonts w:ascii="Times New Roman" w:hAnsi="Times New Roman" w:cs="Times New Roman"/>
          <w:i/>
          <w:szCs w:val="24"/>
          <w:lang w:val="mn-MN"/>
        </w:rPr>
        <w:t>тоглосноор хүнийг хялбархан амрааж улмаар хөглөх увдистай</w:t>
      </w:r>
      <w:r w:rsidRPr="00B3349B">
        <w:rPr>
          <w:rFonts w:ascii="Times New Roman" w:hAnsi="Times New Roman" w:cs="Times New Roman"/>
          <w:i/>
          <w:szCs w:val="24"/>
          <w:lang w:val="cs-CZ"/>
        </w:rPr>
        <w:t xml:space="preserve">. </w:t>
      </w:r>
    </w:p>
    <w:p w:rsidR="00065110" w:rsidRPr="00B3349B" w:rsidRDefault="00065110" w:rsidP="00CE1E1D">
      <w:pPr>
        <w:pStyle w:val="ListParagraph"/>
        <w:spacing w:line="240" w:lineRule="auto"/>
        <w:jc w:val="both"/>
        <w:rPr>
          <w:rFonts w:ascii="Times New Roman" w:hAnsi="Times New Roman" w:cs="Times New Roman"/>
          <w:i/>
          <w:szCs w:val="24"/>
          <w:lang w:val="mn-MN"/>
        </w:rPr>
      </w:pPr>
    </w:p>
    <w:p w:rsidR="00920CD9" w:rsidRPr="000A5367" w:rsidRDefault="00065110" w:rsidP="00CE1E1D">
      <w:pPr>
        <w:pStyle w:val="ListParagraph"/>
        <w:numPr>
          <w:ilvl w:val="0"/>
          <w:numId w:val="2"/>
        </w:num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t>Хөгжмийн эдгээр мастеруудад байнгын онгод хөөрөлттэй, сансрын оюуны эффектэд ордог нийтлэг шинж байна.</w:t>
      </w:r>
    </w:p>
    <w:p w:rsidR="00920CD9" w:rsidRPr="00DB47C7" w:rsidRDefault="00920CD9" w:rsidP="00CE1E1D">
      <w:pPr>
        <w:spacing w:line="240" w:lineRule="auto"/>
        <w:rPr>
          <w:rFonts w:ascii="Times New Roman" w:hAnsi="Times New Roman" w:cs="Times New Roman"/>
          <w:i/>
          <w:szCs w:val="24"/>
          <w:lang w:val="mn-MN"/>
        </w:rPr>
      </w:pPr>
    </w:p>
    <w:p w:rsidR="00065110" w:rsidRPr="00B3349B" w:rsidRDefault="00065110" w:rsidP="00CE1E1D">
      <w:pPr>
        <w:spacing w:line="240" w:lineRule="auto"/>
        <w:jc w:val="center"/>
        <w:outlineLvl w:val="0"/>
        <w:rPr>
          <w:rFonts w:ascii="Times New Roman" w:hAnsi="Times New Roman" w:cs="Times New Roman"/>
          <w:i/>
          <w:szCs w:val="24"/>
          <w:lang w:val="mn-MN"/>
        </w:rPr>
      </w:pPr>
      <w:r w:rsidRPr="00B3349B">
        <w:rPr>
          <w:rFonts w:ascii="Times New Roman" w:hAnsi="Times New Roman" w:cs="Times New Roman"/>
          <w:i/>
          <w:szCs w:val="24"/>
          <w:lang w:val="mn-MN"/>
        </w:rPr>
        <w:t>Хөг, өнгөний бүлийн нийтлэг болон онцлог шинж чанар</w:t>
      </w:r>
    </w:p>
    <w:p w:rsidR="00065110" w:rsidRPr="00B3349B" w:rsidRDefault="00065110" w:rsidP="00CE1E1D">
      <w:pPr>
        <w:spacing w:line="240" w:lineRule="auto"/>
        <w:jc w:val="center"/>
        <w:rPr>
          <w:rFonts w:ascii="Times New Roman" w:hAnsi="Times New Roman" w:cs="Times New Roman"/>
          <w:i/>
          <w:szCs w:val="24"/>
          <w:lang w:val="cs-CZ"/>
        </w:rPr>
      </w:pPr>
      <w:r w:rsidRPr="00B3349B">
        <w:rPr>
          <w:rFonts w:ascii="Times New Roman" w:hAnsi="Times New Roman" w:cs="Times New Roman"/>
          <w:i/>
          <w:szCs w:val="24"/>
          <w:lang w:val="mn-MN"/>
        </w:rPr>
        <w:t xml:space="preserve">                                                                                                  Хүснэгт № </w:t>
      </w:r>
      <w:r w:rsidRPr="00B3349B">
        <w:rPr>
          <w:rFonts w:ascii="Times New Roman" w:hAnsi="Times New Roman" w:cs="Times New Roman"/>
          <w:i/>
          <w:szCs w:val="24"/>
          <w:lang w:val="cs-CZ"/>
        </w:rPr>
        <w:t>2</w:t>
      </w:r>
    </w:p>
    <w:tbl>
      <w:tblPr>
        <w:tblW w:w="8730" w:type="dxa"/>
        <w:tblInd w:w="828" w:type="dxa"/>
        <w:tblLook w:val="04A0"/>
      </w:tblPr>
      <w:tblGrid>
        <w:gridCol w:w="1800"/>
        <w:gridCol w:w="4320"/>
        <w:gridCol w:w="2610"/>
      </w:tblGrid>
      <w:tr w:rsidR="00065110" w:rsidRPr="001D1813" w:rsidTr="00065110">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center"/>
              <w:rPr>
                <w:rFonts w:ascii="Times New Roman" w:hAnsi="Times New Roman" w:cs="Times New Roman"/>
                <w:i/>
                <w:szCs w:val="24"/>
                <w:lang w:val="mn-MN"/>
              </w:rPr>
            </w:pPr>
            <w:r w:rsidRPr="00B3349B">
              <w:rPr>
                <w:rFonts w:ascii="Times New Roman" w:hAnsi="Times New Roman" w:cs="Times New Roman"/>
                <w:i/>
                <w:szCs w:val="24"/>
                <w:lang w:val="mn-MN"/>
              </w:rPr>
              <w:t>Өнгө, хөгний бүл</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center"/>
              <w:rPr>
                <w:rFonts w:ascii="Times New Roman" w:hAnsi="Times New Roman" w:cs="Times New Roman"/>
                <w:i/>
                <w:szCs w:val="24"/>
                <w:lang w:val="mn-MN"/>
              </w:rPr>
            </w:pPr>
            <w:r w:rsidRPr="00B3349B">
              <w:rPr>
                <w:rFonts w:ascii="Times New Roman" w:hAnsi="Times New Roman" w:cs="Times New Roman"/>
                <w:i/>
                <w:szCs w:val="24"/>
                <w:lang w:val="mn-MN"/>
              </w:rPr>
              <w:t>Хөг, өнгөний бүлийн онцлог шинж тэмдэг</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center"/>
              <w:rPr>
                <w:rFonts w:ascii="Times New Roman" w:hAnsi="Times New Roman" w:cs="Times New Roman"/>
                <w:i/>
                <w:szCs w:val="24"/>
                <w:lang w:val="mn-MN"/>
              </w:rPr>
            </w:pPr>
            <w:r w:rsidRPr="00B3349B">
              <w:rPr>
                <w:rFonts w:ascii="Times New Roman" w:hAnsi="Times New Roman" w:cs="Times New Roman"/>
                <w:i/>
                <w:szCs w:val="24"/>
                <w:lang w:val="mn-MN"/>
              </w:rPr>
              <w:t>Өнгө хөгийн бүл бүхэнд байх нийтлэг шинж</w:t>
            </w:r>
          </w:p>
        </w:tc>
      </w:tr>
      <w:tr w:rsidR="00065110" w:rsidRPr="001D1813" w:rsidTr="00065110">
        <w:trPr>
          <w:trHeight w:val="1385"/>
        </w:trPr>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t>Гэгээрлийн хөг өнгө</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t>-Нарны туяа мэт цацарсан аварга хүчит соронзон долгион өнгийг гаргаж үзэгчдийг илбийн юм шиг нэгэн зэрэг хөглөх</w:t>
            </w:r>
          </w:p>
        </w:tc>
        <w:tc>
          <w:tcPr>
            <w:tcW w:w="26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110" w:rsidRPr="00B3349B" w:rsidRDefault="00065110" w:rsidP="00CE1E1D">
            <w:pPr>
              <w:spacing w:line="240" w:lineRule="auto"/>
              <w:jc w:val="both"/>
              <w:rPr>
                <w:rFonts w:ascii="Times New Roman" w:hAnsi="Times New Roman" w:cs="Times New Roman"/>
                <w:i/>
                <w:szCs w:val="24"/>
                <w:lang w:val="mn-MN"/>
              </w:rPr>
            </w:pPr>
          </w:p>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t>-Байнгын онгод хөөрөлттэй</w:t>
            </w:r>
          </w:p>
          <w:p w:rsidR="00065110" w:rsidRPr="00B3349B" w:rsidRDefault="00065110" w:rsidP="00CE1E1D">
            <w:pPr>
              <w:spacing w:line="240" w:lineRule="auto"/>
              <w:jc w:val="both"/>
              <w:rPr>
                <w:rFonts w:ascii="Times New Roman" w:hAnsi="Times New Roman" w:cs="Times New Roman"/>
                <w:i/>
                <w:szCs w:val="24"/>
                <w:lang w:val="mn-MN"/>
              </w:rPr>
            </w:pPr>
          </w:p>
          <w:p w:rsidR="00065110" w:rsidRPr="00B3349B" w:rsidRDefault="00065110" w:rsidP="00CE1E1D">
            <w:pPr>
              <w:spacing w:line="240" w:lineRule="auto"/>
              <w:jc w:val="both"/>
              <w:rPr>
                <w:rFonts w:ascii="Times New Roman" w:hAnsi="Times New Roman" w:cs="Times New Roman"/>
                <w:szCs w:val="24"/>
                <w:lang w:val="mn-MN"/>
              </w:rPr>
            </w:pPr>
            <w:r w:rsidRPr="00B3349B">
              <w:rPr>
                <w:rFonts w:ascii="Times New Roman" w:hAnsi="Times New Roman" w:cs="Times New Roman"/>
                <w:i/>
                <w:szCs w:val="24"/>
                <w:lang w:val="mn-MN"/>
              </w:rPr>
              <w:t>-Оюуны</w:t>
            </w:r>
            <w:r w:rsidRPr="00B3349B">
              <w:rPr>
                <w:rFonts w:ascii="Times New Roman" w:hAnsi="Times New Roman" w:cs="Times New Roman"/>
                <w:szCs w:val="24"/>
                <w:lang w:val="mn-MN"/>
              </w:rPr>
              <w:t xml:space="preserve"> огторгуйн эффекттэй</w:t>
            </w:r>
          </w:p>
          <w:p w:rsidR="00065110" w:rsidRPr="00B3349B" w:rsidRDefault="00065110" w:rsidP="00CE1E1D">
            <w:pPr>
              <w:spacing w:line="240" w:lineRule="auto"/>
              <w:jc w:val="both"/>
              <w:rPr>
                <w:rFonts w:ascii="Times New Roman" w:hAnsi="Times New Roman" w:cs="Times New Roman"/>
                <w:szCs w:val="24"/>
                <w:lang w:val="mn-MN"/>
              </w:rPr>
            </w:pPr>
          </w:p>
          <w:p w:rsidR="00065110" w:rsidRPr="00B3349B" w:rsidRDefault="00065110" w:rsidP="00CE1E1D">
            <w:pPr>
              <w:spacing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t xml:space="preserve">-Дэлхийн хязгааргүй доод өнгөнөөс агаар мандлын хязгааргүй </w:t>
            </w:r>
            <w:r w:rsidRPr="00B3349B">
              <w:rPr>
                <w:rFonts w:ascii="Times New Roman" w:hAnsi="Times New Roman" w:cs="Times New Roman"/>
                <w:szCs w:val="24"/>
                <w:lang w:val="mn-MN"/>
              </w:rPr>
              <w:lastRenderedPageBreak/>
              <w:t>дунд өнгө; од гаригийн хязгааргүй дээд өнгөний диапазон буюу цар хүрээтэй</w:t>
            </w:r>
          </w:p>
          <w:p w:rsidR="00065110" w:rsidRPr="00B3349B" w:rsidRDefault="00065110" w:rsidP="00CE1E1D">
            <w:pPr>
              <w:spacing w:line="240" w:lineRule="auto"/>
              <w:jc w:val="both"/>
              <w:rPr>
                <w:rFonts w:ascii="Times New Roman" w:hAnsi="Times New Roman" w:cs="Times New Roman"/>
                <w:i/>
                <w:szCs w:val="24"/>
                <w:lang w:val="mn-MN"/>
              </w:rPr>
            </w:pPr>
          </w:p>
        </w:tc>
      </w:tr>
      <w:tr w:rsidR="00065110" w:rsidRPr="001D1813" w:rsidTr="00065110">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t>Гүн ухааны хөг өнгө</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szCs w:val="24"/>
                <w:lang w:val="mn-MN"/>
              </w:rPr>
              <w:t>-Өндөр мэдлэг, боловсрол, ур чадвараар г</w:t>
            </w:r>
            <w:r w:rsidRPr="00B3349B">
              <w:rPr>
                <w:rFonts w:ascii="Times New Roman" w:hAnsi="Times New Roman" w:cs="Times New Roman"/>
                <w:b/>
                <w:szCs w:val="24"/>
                <w:lang w:val="mn-MN"/>
              </w:rPr>
              <w:t xml:space="preserve">үн ухааны сэтгэлгээг </w:t>
            </w:r>
            <w:r w:rsidRPr="00B3349B">
              <w:rPr>
                <w:rFonts w:ascii="Times New Roman" w:hAnsi="Times New Roman" w:cs="Times New Roman"/>
                <w:szCs w:val="24"/>
                <w:lang w:val="mn-MN"/>
              </w:rPr>
              <w:t>илэрхийлэн тоглож хүний мэдрэлд нөлөөлж, улмаар дотоод ертөнцөд нэвтрэн үзэгчдийг хялбархан хөглөх</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110" w:rsidRPr="00B3349B" w:rsidRDefault="00065110" w:rsidP="00CE1E1D">
            <w:pPr>
              <w:spacing w:line="240" w:lineRule="auto"/>
              <w:rPr>
                <w:rFonts w:ascii="Times New Roman" w:hAnsi="Times New Roman" w:cs="Times New Roman"/>
                <w:i/>
                <w:szCs w:val="24"/>
                <w:lang w:val="mn-MN"/>
              </w:rPr>
            </w:pPr>
          </w:p>
        </w:tc>
      </w:tr>
      <w:tr w:rsidR="00065110" w:rsidRPr="001D1813" w:rsidTr="00065110">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i/>
                <w:szCs w:val="24"/>
                <w:lang w:val="mn-MN"/>
              </w:rPr>
              <w:t xml:space="preserve">Амьдралын хөг өнгө </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110" w:rsidRPr="00B3349B" w:rsidRDefault="00065110" w:rsidP="00CE1E1D">
            <w:pPr>
              <w:spacing w:line="240" w:lineRule="auto"/>
              <w:jc w:val="both"/>
              <w:rPr>
                <w:rFonts w:ascii="Times New Roman" w:hAnsi="Times New Roman" w:cs="Times New Roman"/>
                <w:i/>
                <w:szCs w:val="24"/>
                <w:lang w:val="mn-MN"/>
              </w:rPr>
            </w:pPr>
            <w:r w:rsidRPr="00B3349B">
              <w:rPr>
                <w:rFonts w:ascii="Times New Roman" w:hAnsi="Times New Roman" w:cs="Times New Roman"/>
                <w:szCs w:val="24"/>
                <w:lang w:val="mn-MN"/>
              </w:rPr>
              <w:t xml:space="preserve">-Тухайн </w:t>
            </w:r>
            <w:r w:rsidRPr="00B3349B">
              <w:rPr>
                <w:rFonts w:ascii="Times New Roman" w:hAnsi="Times New Roman" w:cs="Times New Roman"/>
                <w:i/>
                <w:szCs w:val="24"/>
                <w:lang w:val="mn-MN"/>
              </w:rPr>
              <w:t xml:space="preserve">хөгжмийн зэмсгээр тоглох </w:t>
            </w:r>
            <w:r w:rsidRPr="00B3349B">
              <w:rPr>
                <w:rFonts w:ascii="Times New Roman" w:hAnsi="Times New Roman" w:cs="Times New Roman"/>
                <w:b/>
                <w:color w:val="000000" w:themeColor="text1"/>
                <w:szCs w:val="24"/>
                <w:lang w:val="mn-MN"/>
              </w:rPr>
              <w:t>ур чадварыг</w:t>
            </w:r>
            <w:r w:rsidRPr="00B3349B">
              <w:rPr>
                <w:rFonts w:ascii="Times New Roman" w:hAnsi="Times New Roman" w:cs="Times New Roman"/>
                <w:i/>
                <w:color w:val="000000" w:themeColor="text1"/>
                <w:szCs w:val="24"/>
                <w:lang w:val="mn-MN"/>
              </w:rPr>
              <w:t xml:space="preserve"> </w:t>
            </w:r>
            <w:r w:rsidRPr="00B3349B">
              <w:rPr>
                <w:rFonts w:ascii="Times New Roman" w:hAnsi="Times New Roman" w:cs="Times New Roman"/>
                <w:i/>
                <w:szCs w:val="24"/>
                <w:lang w:val="mn-MN"/>
              </w:rPr>
              <w:t xml:space="preserve">дээд зэргээр эзэмшиж, </w:t>
            </w:r>
            <w:r w:rsidRPr="00B3349B">
              <w:rPr>
                <w:rFonts w:ascii="Times New Roman" w:hAnsi="Times New Roman" w:cs="Times New Roman"/>
                <w:b/>
                <w:i/>
                <w:szCs w:val="24"/>
                <w:lang w:val="mn-MN"/>
              </w:rPr>
              <w:t xml:space="preserve">чөлөөтэй, хөнгөн </w:t>
            </w:r>
            <w:r w:rsidRPr="00B3349B">
              <w:rPr>
                <w:rFonts w:ascii="Times New Roman" w:hAnsi="Times New Roman" w:cs="Times New Roman"/>
                <w:i/>
                <w:szCs w:val="24"/>
                <w:lang w:val="mn-MN"/>
              </w:rPr>
              <w:t xml:space="preserve">тоглосноор хүнийг </w:t>
            </w:r>
            <w:r w:rsidRPr="00B3349B">
              <w:rPr>
                <w:rFonts w:ascii="Times New Roman" w:hAnsi="Times New Roman" w:cs="Times New Roman"/>
                <w:i/>
                <w:szCs w:val="24"/>
                <w:lang w:val="mn-MN"/>
              </w:rPr>
              <w:lastRenderedPageBreak/>
              <w:t>хялбархан амрааж улмаар хөглөх</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110" w:rsidRPr="00B3349B" w:rsidRDefault="00065110" w:rsidP="00CE1E1D">
            <w:pPr>
              <w:spacing w:line="240" w:lineRule="auto"/>
              <w:rPr>
                <w:rFonts w:ascii="Times New Roman" w:hAnsi="Times New Roman" w:cs="Times New Roman"/>
                <w:i/>
                <w:szCs w:val="24"/>
                <w:lang w:val="mn-MN"/>
              </w:rPr>
            </w:pPr>
          </w:p>
        </w:tc>
      </w:tr>
    </w:tbl>
    <w:p w:rsidR="00065110" w:rsidRDefault="00065110" w:rsidP="00CE1E1D">
      <w:pPr>
        <w:spacing w:line="240" w:lineRule="auto"/>
        <w:jc w:val="both"/>
        <w:rPr>
          <w:rFonts w:ascii="Times New Roman" w:hAnsi="Times New Roman" w:cs="Times New Roman"/>
          <w:i/>
          <w:szCs w:val="24"/>
          <w:lang w:val="mn-MN"/>
        </w:rPr>
      </w:pPr>
    </w:p>
    <w:p w:rsidR="000A5367" w:rsidRPr="00B3349B" w:rsidRDefault="000A5367" w:rsidP="00CE1E1D">
      <w:pPr>
        <w:spacing w:line="240" w:lineRule="auto"/>
        <w:jc w:val="both"/>
        <w:rPr>
          <w:rFonts w:ascii="Times New Roman" w:hAnsi="Times New Roman" w:cs="Times New Roman"/>
          <w:i/>
          <w:szCs w:val="24"/>
          <w:lang w:val="mn-MN"/>
        </w:rPr>
      </w:pPr>
    </w:p>
    <w:p w:rsidR="00085DFD" w:rsidRPr="000A5367" w:rsidRDefault="00085DFD" w:rsidP="00CE1E1D">
      <w:pPr>
        <w:spacing w:line="240" w:lineRule="auto"/>
        <w:ind w:firstLine="720"/>
        <w:jc w:val="both"/>
        <w:rPr>
          <w:rFonts w:ascii="Times New Roman" w:hAnsi="Times New Roman" w:cs="Times New Roman"/>
          <w:szCs w:val="24"/>
          <w:lang w:val="mn-MN"/>
        </w:rPr>
      </w:pPr>
      <w:r w:rsidRPr="00920CD9">
        <w:rPr>
          <w:rFonts w:ascii="Times New Roman" w:hAnsi="Times New Roman" w:cs="Times New Roman"/>
          <w:szCs w:val="24"/>
          <w:lang w:val="mn-MN"/>
        </w:rPr>
        <w:t xml:space="preserve">Өнгөрсөн болон энэ цагийн энэ мэт олон бодит жишээ, тохиолдолд хийсэн 40 гаруй  жилийн ажиглалт, эргэцүүлэл, задлан шинжлэл, бодит мэдрэмжинд үндэслэн  “хөг орох, алга болох, дахин бий болох, байнга хөгтэй байх нь тодорхой нөхцөл бүрдэхэд явагдах үзэгдэл мөн” гэсэн дүгнэлтийг хийж байна. </w:t>
      </w:r>
    </w:p>
    <w:p w:rsidR="00085DFD" w:rsidRPr="00920CD9" w:rsidRDefault="00085DFD" w:rsidP="00CE1E1D">
      <w:pPr>
        <w:spacing w:line="240" w:lineRule="auto"/>
        <w:ind w:firstLine="720"/>
        <w:jc w:val="both"/>
        <w:rPr>
          <w:rFonts w:ascii="Times New Roman" w:hAnsi="Times New Roman" w:cs="Times New Roman"/>
          <w:szCs w:val="24"/>
          <w:lang w:val="mn-MN"/>
        </w:rPr>
      </w:pPr>
      <w:r w:rsidRPr="00920CD9">
        <w:rPr>
          <w:rFonts w:ascii="Times New Roman" w:hAnsi="Times New Roman" w:cs="Times New Roman"/>
          <w:szCs w:val="24"/>
          <w:lang w:val="mn-MN"/>
        </w:rPr>
        <w:t xml:space="preserve">Эл дүгнэлтийн онолын ач холбогдол нь  хөг орох, алга болох, улмаар шинээр хөглөхөд шинжлэх ухаан үндэслэлтэй хандах үндсийг бий болгож буйд оршино. </w:t>
      </w:r>
    </w:p>
    <w:p w:rsidR="00E46799" w:rsidRPr="00920CD9" w:rsidRDefault="00085DFD" w:rsidP="00CE1E1D">
      <w:pPr>
        <w:spacing w:line="240" w:lineRule="auto"/>
        <w:ind w:firstLine="720"/>
        <w:jc w:val="both"/>
        <w:rPr>
          <w:rFonts w:ascii="Times New Roman" w:hAnsi="Times New Roman" w:cs="Times New Roman"/>
          <w:szCs w:val="24"/>
          <w:lang w:val="mn-MN"/>
        </w:rPr>
      </w:pPr>
      <w:r w:rsidRPr="00920CD9">
        <w:rPr>
          <w:rFonts w:ascii="Times New Roman" w:hAnsi="Times New Roman" w:cs="Times New Roman"/>
          <w:szCs w:val="24"/>
          <w:lang w:val="mn-MN"/>
        </w:rPr>
        <w:t xml:space="preserve">Практикийн ач холбогдол нь хүнийг, тэр тусмаа бага насныг хүүхдийг хөглөх, гоё өнгөтэй болгох, ур чадвартай эзэмшүүлэхэд хөгжмийн багшийн өөрийнх нь хөг, өнгө, ур чадвар чухал үүрэгтэй болохыг тодорхойлон гаргаж буйд оршино. </w:t>
      </w:r>
    </w:p>
    <w:p w:rsidR="008E2670" w:rsidRPr="00B3349B" w:rsidRDefault="008E2670" w:rsidP="00CE1E1D">
      <w:pPr>
        <w:pStyle w:val="ListParagraph"/>
        <w:spacing w:line="240" w:lineRule="auto"/>
        <w:ind w:firstLine="720"/>
        <w:jc w:val="both"/>
        <w:rPr>
          <w:rFonts w:ascii="Times New Roman" w:hAnsi="Times New Roman" w:cs="Times New Roman"/>
          <w:szCs w:val="24"/>
          <w:lang w:val="mn-MN"/>
        </w:rPr>
      </w:pPr>
    </w:p>
    <w:p w:rsidR="007D656D" w:rsidRPr="001D1813" w:rsidRDefault="007D656D" w:rsidP="00CE1E1D">
      <w:pPr>
        <w:pStyle w:val="ListParagraph"/>
        <w:spacing w:line="240" w:lineRule="auto"/>
        <w:rPr>
          <w:rFonts w:ascii="Times New Roman" w:hAnsi="Times New Roman" w:cs="Times New Roman"/>
          <w:b/>
          <w:szCs w:val="24"/>
          <w:lang w:val="mn-MN"/>
        </w:rPr>
      </w:pPr>
    </w:p>
    <w:p w:rsidR="00E46799" w:rsidRPr="009E59A5" w:rsidRDefault="0086707E" w:rsidP="00CE1E1D">
      <w:pPr>
        <w:pStyle w:val="ListParagraph"/>
        <w:spacing w:line="240" w:lineRule="auto"/>
        <w:rPr>
          <w:rFonts w:ascii="Times New Roman" w:hAnsi="Times New Roman" w:cs="Times New Roman"/>
          <w:b/>
          <w:i/>
          <w:szCs w:val="24"/>
          <w:lang w:val="mn-MN"/>
        </w:rPr>
      </w:pPr>
      <w:r w:rsidRPr="009E59A5">
        <w:rPr>
          <w:rFonts w:ascii="Times New Roman" w:hAnsi="Times New Roman" w:cs="Times New Roman"/>
          <w:b/>
          <w:szCs w:val="24"/>
          <w:lang w:val="mn-MN"/>
        </w:rPr>
        <w:t xml:space="preserve">Хөг орох, хөг буурах, хөглөгдөх үзэгдлийн шинж тэмдэг </w:t>
      </w:r>
      <w:r w:rsidR="00E46799" w:rsidRPr="009E59A5">
        <w:rPr>
          <w:rFonts w:ascii="Times New Roman" w:hAnsi="Times New Roman" w:cs="Times New Roman"/>
          <w:b/>
          <w:szCs w:val="24"/>
          <w:lang w:val="cs-CZ"/>
        </w:rPr>
        <w:t xml:space="preserve"> </w:t>
      </w:r>
    </w:p>
    <w:p w:rsidR="00E46799" w:rsidRPr="00B3349B" w:rsidRDefault="0086707E" w:rsidP="00CE1E1D">
      <w:pPr>
        <w:spacing w:line="240" w:lineRule="auto"/>
        <w:rPr>
          <w:rFonts w:ascii="Times New Roman" w:hAnsi="Times New Roman" w:cs="Times New Roman"/>
          <w:i/>
          <w:szCs w:val="24"/>
          <w:lang w:val="mn-MN"/>
        </w:rPr>
      </w:pPr>
      <w:r w:rsidRPr="00B3349B">
        <w:rPr>
          <w:rFonts w:ascii="Times New Roman" w:hAnsi="Times New Roman" w:cs="Times New Roman"/>
          <w:i/>
          <w:szCs w:val="24"/>
          <w:lang w:val="cs-CZ"/>
        </w:rPr>
        <w:t xml:space="preserve"> </w:t>
      </w:r>
      <w:r w:rsidR="00E46799" w:rsidRPr="00B3349B">
        <w:rPr>
          <w:rFonts w:ascii="Times New Roman" w:hAnsi="Times New Roman" w:cs="Times New Roman"/>
          <w:i/>
          <w:szCs w:val="24"/>
          <w:lang w:val="mn-MN"/>
        </w:rPr>
        <w:t xml:space="preserve">Хөг орох үзэгдлийн </w:t>
      </w:r>
      <w:r w:rsidR="008E2670">
        <w:rPr>
          <w:rFonts w:ascii="Times New Roman" w:hAnsi="Times New Roman" w:cs="Times New Roman"/>
          <w:i/>
          <w:szCs w:val="24"/>
          <w:lang w:val="mn-MN"/>
        </w:rPr>
        <w:t xml:space="preserve">физиологи </w:t>
      </w:r>
      <w:r w:rsidR="00E46799" w:rsidRPr="00B3349B">
        <w:rPr>
          <w:rFonts w:ascii="Times New Roman" w:hAnsi="Times New Roman" w:cs="Times New Roman"/>
          <w:i/>
          <w:szCs w:val="24"/>
          <w:lang w:val="mn-MN"/>
        </w:rPr>
        <w:t>шинж тэмдэг</w:t>
      </w:r>
    </w:p>
    <w:p w:rsidR="00E46799" w:rsidRPr="00920CD9" w:rsidRDefault="00E46799" w:rsidP="00CE1E1D">
      <w:pPr>
        <w:spacing w:line="240" w:lineRule="auto"/>
        <w:ind w:firstLine="390"/>
        <w:jc w:val="both"/>
        <w:rPr>
          <w:rFonts w:ascii="Times New Roman" w:hAnsi="Times New Roman" w:cs="Times New Roman"/>
          <w:szCs w:val="24"/>
          <w:lang w:val="mn-MN"/>
        </w:rPr>
      </w:pPr>
      <w:r w:rsidRPr="00920CD9">
        <w:rPr>
          <w:rFonts w:ascii="Times New Roman" w:hAnsi="Times New Roman" w:cs="Times New Roman"/>
          <w:szCs w:val="24"/>
          <w:lang w:val="mn-MN"/>
        </w:rPr>
        <w:t>Хөг ороход хүнд дараах шинж тэмдэг илэрч болно:</w:t>
      </w:r>
    </w:p>
    <w:p w:rsidR="00E46799" w:rsidRPr="00920CD9" w:rsidRDefault="00E46799" w:rsidP="00CE1E1D">
      <w:pPr>
        <w:spacing w:line="240" w:lineRule="auto"/>
        <w:ind w:firstLine="720"/>
        <w:jc w:val="both"/>
        <w:rPr>
          <w:rFonts w:ascii="Times New Roman" w:hAnsi="Times New Roman" w:cs="Times New Roman"/>
          <w:szCs w:val="24"/>
          <w:lang w:val="mn-MN"/>
        </w:rPr>
      </w:pPr>
      <w:r w:rsidRPr="00920CD9">
        <w:rPr>
          <w:rFonts w:ascii="Times New Roman" w:hAnsi="Times New Roman" w:cs="Times New Roman"/>
          <w:szCs w:val="24"/>
          <w:lang w:val="mn-MN"/>
        </w:rPr>
        <w:t xml:space="preserve">Хөгжмийнхөө өнгө, тембрийг нарийн мэдэрнэ. Хүний толгой, гар, хөл, биеийн хэсгүүд бүхэлжин нэгдэж, уян хатан болно. Жирийн нот хүртэл их баялаг, сэтгэлгээ, мэдрэмж, хүчтэй дуугарч эхэлнэ. Гарын хуруу дуулгавартай, сонсголонтой болно. Хоёр гарын хооронд ер бусын долгион үүсэж, улмаар тархины гавлын хөндий, цээжний хөндий, хөл, гарын хуруунуудад ер бусын доргио өнгө үүсэж, хоорондоо   цуурай өнгөөр холбогдон бие, сэтгэл, оюун тайвшран, сайхан өнгийг дуулуулан гаргах нөхцөл бий болно.  Хуруу сонсож, чих хөглөнө, мөн чих сонсон хуруу хөглөгдөнө. </w:t>
      </w:r>
    </w:p>
    <w:p w:rsidR="0086707E" w:rsidRPr="00062B6B" w:rsidRDefault="00E46799" w:rsidP="00CE1E1D">
      <w:pPr>
        <w:spacing w:line="240" w:lineRule="auto"/>
        <w:ind w:firstLine="720"/>
        <w:jc w:val="both"/>
        <w:rPr>
          <w:rFonts w:ascii="Times New Roman" w:hAnsi="Times New Roman" w:cs="Times New Roman"/>
          <w:szCs w:val="24"/>
          <w:lang w:val="mn-MN"/>
        </w:rPr>
      </w:pPr>
      <w:r w:rsidRPr="00920CD9">
        <w:rPr>
          <w:rFonts w:ascii="Times New Roman" w:hAnsi="Times New Roman" w:cs="Times New Roman"/>
          <w:szCs w:val="24"/>
          <w:lang w:val="mn-MN"/>
        </w:rPr>
        <w:t xml:space="preserve">Ийм байдал ороход  бие, сэтгэл, оюуны нэгдмэл өнгө, хөгөнд орж  аливаа дуу авиаг өөрийн болон бусад  хүний дотоод ертөнц, сэтгэлд хүргэж гаргах боломж, нөхцөл бий болдог. Хөгжимчин хүн эхний өнгөөрөө л шууд зохиолчийнхоо бүтээл, дүр хувирч, ямар нэгэн айдас, дарамт үгүй болж, улмаар үзэгчдийг эзэмдэн тоглосоор л алга ташилтаар эргэн тайзнаа ирдэг. Ингэж хөглөгдөн, санасан зүйлээ сэтгэлчлэн  тоглохыг онгод орох, онгод  хөөрөх  буюу “транс”-д орох гэж ойлгож болно.  </w:t>
      </w:r>
    </w:p>
    <w:p w:rsidR="008E2670" w:rsidRPr="00062B6B" w:rsidRDefault="00E46799" w:rsidP="00CE1E1D">
      <w:pPr>
        <w:spacing w:line="240" w:lineRule="auto"/>
        <w:rPr>
          <w:rFonts w:ascii="Times New Roman" w:hAnsi="Times New Roman" w:cs="Times New Roman"/>
          <w:b/>
          <w:szCs w:val="24"/>
          <w:lang w:val="mn-MN"/>
        </w:rPr>
      </w:pPr>
      <w:r w:rsidRPr="00062B6B">
        <w:rPr>
          <w:rFonts w:ascii="Times New Roman" w:hAnsi="Times New Roman" w:cs="Times New Roman"/>
          <w:b/>
          <w:szCs w:val="24"/>
          <w:lang w:val="mn-MN"/>
        </w:rPr>
        <w:t xml:space="preserve">Хөг буурах үзэгдлийн </w:t>
      </w:r>
      <w:r w:rsidR="008E2670" w:rsidRPr="00062B6B">
        <w:rPr>
          <w:rFonts w:ascii="Times New Roman" w:hAnsi="Times New Roman" w:cs="Times New Roman"/>
          <w:b/>
          <w:szCs w:val="24"/>
          <w:lang w:val="mn-MN"/>
        </w:rPr>
        <w:t xml:space="preserve">физиологи </w:t>
      </w:r>
      <w:r w:rsidRPr="00062B6B">
        <w:rPr>
          <w:rFonts w:ascii="Times New Roman" w:hAnsi="Times New Roman" w:cs="Times New Roman"/>
          <w:b/>
          <w:szCs w:val="24"/>
          <w:lang w:val="mn-MN"/>
        </w:rPr>
        <w:t>шинж тэмдэг</w:t>
      </w:r>
    </w:p>
    <w:p w:rsidR="00E46799" w:rsidRPr="00920CD9" w:rsidRDefault="00E46799" w:rsidP="00CE1E1D">
      <w:pPr>
        <w:spacing w:line="240" w:lineRule="auto"/>
        <w:ind w:firstLine="720"/>
        <w:rPr>
          <w:rFonts w:ascii="Times New Roman" w:hAnsi="Times New Roman" w:cs="Times New Roman"/>
          <w:szCs w:val="24"/>
          <w:lang w:val="mn-MN"/>
        </w:rPr>
      </w:pPr>
      <w:r w:rsidRPr="00920CD9">
        <w:rPr>
          <w:rFonts w:ascii="Times New Roman" w:hAnsi="Times New Roman" w:cs="Times New Roman"/>
          <w:szCs w:val="24"/>
          <w:lang w:val="mn-MN"/>
        </w:rPr>
        <w:t>Хөг буурахад хүнд дараах шинж тэмдэг илэрнэ:</w:t>
      </w:r>
    </w:p>
    <w:p w:rsidR="00920CD9" w:rsidRPr="00DB47C7" w:rsidRDefault="00E46799" w:rsidP="00CE1E1D">
      <w:pPr>
        <w:spacing w:line="240" w:lineRule="auto"/>
        <w:ind w:firstLine="720"/>
        <w:jc w:val="both"/>
        <w:rPr>
          <w:rFonts w:ascii="Times New Roman" w:hAnsi="Times New Roman" w:cs="Times New Roman"/>
          <w:szCs w:val="24"/>
          <w:lang w:val="mn-MN"/>
        </w:rPr>
      </w:pPr>
      <w:r w:rsidRPr="00920CD9">
        <w:rPr>
          <w:rFonts w:ascii="Times New Roman" w:hAnsi="Times New Roman" w:cs="Times New Roman"/>
          <w:szCs w:val="24"/>
          <w:lang w:val="mn-MN"/>
        </w:rPr>
        <w:t>Хөгжмөө барихад тааламжгүй санагдана. Хөгжмийн эрүүвч, подушка</w:t>
      </w:r>
      <w:r w:rsidRPr="00920CD9">
        <w:rPr>
          <w:rFonts w:ascii="Times New Roman" w:hAnsi="Times New Roman" w:cs="Times New Roman"/>
          <w:szCs w:val="24"/>
          <w:lang w:val="cs-CZ"/>
        </w:rPr>
        <w:t xml:space="preserve"> </w:t>
      </w:r>
      <w:r w:rsidRPr="00920CD9">
        <w:rPr>
          <w:rFonts w:ascii="Times New Roman" w:hAnsi="Times New Roman" w:cs="Times New Roman"/>
          <w:szCs w:val="24"/>
          <w:lang w:val="mn-MN"/>
        </w:rPr>
        <w:t>зэрэг хэсгийг шинээр солимоор ч бодогдоно. Сайн, муу хөгжмийг ялгах чадваргүй болно. Гарын хуруу удирдлага, хяналтад  орохгүй, ерөнхийдөө, өнгө хахир, хатуу болно. Мөн зохиолоо ойлгоход түвэгтэй, тэр нь цээжлэгдэж өгдөггүй.  Бүх үйлдлийг оюуны “хар” хүчээр хийхэд хүрч тоглолт шаналгаатай болж эхэлнэ.  Энэ нь хүн өөртөө итгэлгүй болох нэгэн үндэс болно.</w:t>
      </w:r>
      <w:r w:rsidR="00920CD9" w:rsidRPr="00920CD9">
        <w:rPr>
          <w:rFonts w:ascii="Times New Roman" w:hAnsi="Times New Roman" w:cs="Times New Roman"/>
          <w:szCs w:val="24"/>
          <w:lang w:val="mn-MN"/>
        </w:rPr>
        <w:tab/>
      </w:r>
    </w:p>
    <w:p w:rsidR="00E46799" w:rsidRPr="00920CD9" w:rsidRDefault="00E46799" w:rsidP="00CE1E1D">
      <w:pPr>
        <w:spacing w:line="240" w:lineRule="auto"/>
        <w:ind w:firstLine="720"/>
        <w:jc w:val="both"/>
        <w:rPr>
          <w:rFonts w:ascii="Times New Roman" w:hAnsi="Times New Roman" w:cs="Times New Roman"/>
          <w:szCs w:val="24"/>
          <w:lang w:val="mn-MN"/>
        </w:rPr>
      </w:pPr>
      <w:r w:rsidRPr="00920CD9">
        <w:rPr>
          <w:rFonts w:ascii="Times New Roman" w:hAnsi="Times New Roman" w:cs="Times New Roman"/>
          <w:szCs w:val="24"/>
          <w:lang w:val="mn-MN"/>
        </w:rPr>
        <w:lastRenderedPageBreak/>
        <w:t xml:space="preserve">Энэ үед  нуруугаар хөших, хүзүү чилэх, толгой хүндрэх зэрэг шинж тэмдэг байнга давтагдана.  Энэ нь бие  хоёр хугарч, гурав салж, улмаар биеийн бүх үе мөч сална. Ингэснээрээ хүн махан хөгтэй болох нөхцөл бий болдог.  Өөрөөр хэлбэл, хүний хөг буурч, ид шидтэй тоглох байдлаа алдана. </w:t>
      </w:r>
    </w:p>
    <w:p w:rsidR="00E46799" w:rsidRPr="00B3349B" w:rsidRDefault="00E46799" w:rsidP="00CE1E1D">
      <w:pPr>
        <w:pStyle w:val="ListParagraph"/>
        <w:spacing w:line="240" w:lineRule="auto"/>
        <w:ind w:left="390"/>
        <w:rPr>
          <w:rFonts w:ascii="Times New Roman" w:hAnsi="Times New Roman" w:cs="Times New Roman"/>
          <w:i/>
          <w:szCs w:val="24"/>
          <w:lang w:val="mn-MN"/>
        </w:rPr>
      </w:pPr>
      <w:r w:rsidRPr="00B3349B">
        <w:rPr>
          <w:rFonts w:ascii="Times New Roman" w:hAnsi="Times New Roman" w:cs="Times New Roman"/>
          <w:i/>
          <w:szCs w:val="24"/>
          <w:lang w:val="mn-MN"/>
        </w:rPr>
        <w:t>2.4</w:t>
      </w:r>
      <w:r w:rsidRPr="00B3349B">
        <w:rPr>
          <w:rFonts w:ascii="Times New Roman" w:hAnsi="Times New Roman" w:cs="Times New Roman"/>
          <w:i/>
          <w:szCs w:val="24"/>
          <w:lang w:val="cs-CZ"/>
        </w:rPr>
        <w:t>.</w:t>
      </w:r>
      <w:r w:rsidRPr="00B3349B">
        <w:rPr>
          <w:rFonts w:ascii="Times New Roman" w:hAnsi="Times New Roman" w:cs="Times New Roman"/>
          <w:i/>
          <w:szCs w:val="24"/>
          <w:lang w:val="mn-MN"/>
        </w:rPr>
        <w:t>3</w:t>
      </w:r>
      <w:r w:rsidRPr="00B3349B">
        <w:rPr>
          <w:rFonts w:ascii="Times New Roman" w:hAnsi="Times New Roman" w:cs="Times New Roman"/>
          <w:i/>
          <w:szCs w:val="24"/>
          <w:lang w:val="cs-CZ"/>
        </w:rPr>
        <w:t xml:space="preserve">. </w:t>
      </w:r>
      <w:r w:rsidRPr="00B3349B">
        <w:rPr>
          <w:rFonts w:ascii="Times New Roman" w:hAnsi="Times New Roman" w:cs="Times New Roman"/>
          <w:i/>
          <w:szCs w:val="24"/>
          <w:lang w:val="mn-MN"/>
        </w:rPr>
        <w:t>Хөглөгдөх шинж тэмдэг</w:t>
      </w:r>
    </w:p>
    <w:p w:rsidR="00E46799" w:rsidRPr="00B3349B" w:rsidRDefault="00E46799" w:rsidP="00CE1E1D">
      <w:pPr>
        <w:spacing w:line="240" w:lineRule="auto"/>
        <w:ind w:firstLine="390"/>
        <w:rPr>
          <w:rFonts w:ascii="Times New Roman" w:hAnsi="Times New Roman" w:cs="Times New Roman"/>
          <w:szCs w:val="24"/>
          <w:lang w:val="mn-MN"/>
        </w:rPr>
      </w:pPr>
      <w:r w:rsidRPr="00B3349B">
        <w:rPr>
          <w:rFonts w:ascii="Times New Roman" w:hAnsi="Times New Roman" w:cs="Times New Roman"/>
          <w:szCs w:val="24"/>
          <w:lang w:val="mn-MN"/>
        </w:rPr>
        <w:t xml:space="preserve"> Хөгжмөөр хүнийг хөглөхөд дараах шинж илэрнэ.</w:t>
      </w:r>
    </w:p>
    <w:p w:rsidR="00E46799" w:rsidRPr="00920CD9" w:rsidRDefault="00E46799" w:rsidP="00CE1E1D">
      <w:pPr>
        <w:spacing w:line="240" w:lineRule="auto"/>
        <w:ind w:firstLine="390"/>
        <w:jc w:val="both"/>
        <w:rPr>
          <w:rFonts w:ascii="Times New Roman" w:hAnsi="Times New Roman" w:cs="Times New Roman"/>
          <w:szCs w:val="24"/>
          <w:lang w:val="mn-MN"/>
        </w:rPr>
      </w:pPr>
      <w:r w:rsidRPr="00920CD9">
        <w:rPr>
          <w:rFonts w:ascii="Times New Roman" w:hAnsi="Times New Roman" w:cs="Times New Roman"/>
          <w:szCs w:val="24"/>
          <w:lang w:val="mn-MN"/>
        </w:rPr>
        <w:t xml:space="preserve">Хүний өнгө маш хөнгөрч, тод ойлгомжтой, улмаар гялбаа өнгө бий болно. Энэ нь хүний араг яс, бие сэтгэл, оюун нэгдэн хөвчирч буйг илтгэнэ.  Ингэснээр хүнд ургуулан бодох ур ухааны өнгө бий болно.  Цаашид хөг орох үзэгдлийн шинж тэмдэг илэрч эхэлнэ. Хамгийн чухал нь, хөгжимдөө дур сонирхолтой болж буй нь илт харагдана.  Давтах тоолонд л өнгө нь улам баялаг болж, сайжран хөнгөрнө. Улмаар биеэ дааж өөрийн гэсэн давтагдашгүй ертөнцийг бий болгоно. </w:t>
      </w:r>
    </w:p>
    <w:p w:rsidR="00E46799" w:rsidRPr="00920CD9" w:rsidRDefault="00E46799" w:rsidP="00CE1E1D">
      <w:pPr>
        <w:spacing w:line="240" w:lineRule="auto"/>
        <w:ind w:firstLine="390"/>
        <w:rPr>
          <w:rFonts w:ascii="Times New Roman" w:hAnsi="Times New Roman" w:cs="Times New Roman"/>
          <w:szCs w:val="24"/>
          <w:lang w:val="mn-MN"/>
        </w:rPr>
      </w:pPr>
      <w:r w:rsidRPr="00920CD9">
        <w:rPr>
          <w:rFonts w:ascii="Times New Roman" w:hAnsi="Times New Roman" w:cs="Times New Roman"/>
          <w:szCs w:val="24"/>
          <w:lang w:val="mn-MN"/>
        </w:rPr>
        <w:t xml:space="preserve">Хүний хөгжмөөр ингэж хөглөхөд дараах нөхцөл харин зайлшгүй шаардлагатай: </w:t>
      </w:r>
    </w:p>
    <w:p w:rsidR="00E46799" w:rsidRPr="00920CD9" w:rsidRDefault="00E46799" w:rsidP="00CE1E1D">
      <w:pPr>
        <w:spacing w:line="240" w:lineRule="auto"/>
        <w:ind w:firstLine="390"/>
        <w:jc w:val="both"/>
        <w:rPr>
          <w:rFonts w:ascii="Times New Roman" w:hAnsi="Times New Roman" w:cs="Times New Roman"/>
          <w:szCs w:val="24"/>
          <w:lang w:val="mn-MN"/>
        </w:rPr>
      </w:pPr>
      <w:r w:rsidRPr="00920CD9">
        <w:rPr>
          <w:rFonts w:ascii="Times New Roman" w:hAnsi="Times New Roman" w:cs="Times New Roman"/>
          <w:szCs w:val="24"/>
          <w:lang w:val="mn-MN"/>
        </w:rPr>
        <w:t xml:space="preserve">-Багш өөрөө өндөр хөг, гайхам өнгөтэй байх. Ийм багш дундаж багшийн олон жил үглэн, яншсан хэрнээ хөглөж чадаагүй хүүхдийн оюуны саад, ядаргаа, дарамтыг хоромхон зуурт чөлөөлж түүнийг эвлүүлэн хөглөж чадна. </w:t>
      </w:r>
    </w:p>
    <w:p w:rsidR="00E46799" w:rsidRPr="00920CD9" w:rsidRDefault="00E46799" w:rsidP="00CE1E1D">
      <w:pPr>
        <w:spacing w:line="240" w:lineRule="auto"/>
        <w:ind w:firstLine="390"/>
        <w:jc w:val="both"/>
        <w:rPr>
          <w:rFonts w:ascii="Times New Roman" w:hAnsi="Times New Roman" w:cs="Times New Roman"/>
          <w:szCs w:val="24"/>
          <w:lang w:val="mn-MN"/>
        </w:rPr>
      </w:pPr>
      <w:r w:rsidRPr="00920CD9">
        <w:rPr>
          <w:rFonts w:ascii="Times New Roman" w:hAnsi="Times New Roman" w:cs="Times New Roman"/>
          <w:szCs w:val="24"/>
          <w:lang w:val="mn-MN"/>
        </w:rPr>
        <w:t xml:space="preserve">-Хөгжим нь ч хөгтэй байх.  Хөгжмийн зэмсэг нь хөгтэй байснаар хүн үзэгчдэд өөрийн тоглолтыг тод томруун илэрхийлэн хүргэж чаддаг.  </w:t>
      </w:r>
    </w:p>
    <w:p w:rsidR="00E55B85" w:rsidRPr="00CB43E1" w:rsidRDefault="00E46799" w:rsidP="00CE1E1D">
      <w:pPr>
        <w:pStyle w:val="ListParagraph"/>
        <w:spacing w:line="240" w:lineRule="auto"/>
        <w:ind w:left="390"/>
        <w:rPr>
          <w:rFonts w:ascii="Times New Roman" w:hAnsi="Times New Roman" w:cs="Times New Roman"/>
          <w:szCs w:val="24"/>
          <w:lang w:val="mn-MN"/>
        </w:rPr>
      </w:pPr>
      <w:r w:rsidRPr="00B3349B">
        <w:rPr>
          <w:rFonts w:ascii="Times New Roman" w:hAnsi="Times New Roman" w:cs="Times New Roman"/>
          <w:szCs w:val="24"/>
          <w:lang w:val="mn-MN"/>
        </w:rPr>
        <w:t xml:space="preserve">-Тоглох  орчин нь ч хөгтэй байх.  Орчин, заал хөгтэй байснаар хүн хүчээр тоглохгүй, харин өөрийн бодол санааг чөлөөтэй илэрхийлэх нөхцөл бүрддэг.  </w:t>
      </w:r>
    </w:p>
    <w:p w:rsidR="00EC1E48" w:rsidRPr="00B3349B" w:rsidRDefault="006946A6" w:rsidP="00CE1E1D">
      <w:pPr>
        <w:spacing w:line="240" w:lineRule="auto"/>
        <w:jc w:val="both"/>
        <w:rPr>
          <w:rFonts w:ascii="Times New Roman" w:hAnsi="Times New Roman" w:cs="Times New Roman"/>
          <w:b/>
          <w:lang w:val="mn-MN"/>
        </w:rPr>
      </w:pPr>
      <w:r>
        <w:rPr>
          <w:rFonts w:ascii="Cambria Math" w:hAnsi="Cambria Math" w:cs="Times New Roman"/>
          <w:b/>
          <w:lang w:val="mn-MN"/>
        </w:rPr>
        <w:t xml:space="preserve">2. </w:t>
      </w:r>
      <w:r w:rsidR="00062B6B">
        <w:rPr>
          <w:rFonts w:ascii="Cambria Math" w:hAnsi="Cambria Math" w:cs="Times New Roman"/>
          <w:b/>
          <w:lang w:val="mn-MN"/>
        </w:rPr>
        <w:t xml:space="preserve">3. </w:t>
      </w:r>
      <w:r>
        <w:rPr>
          <w:rFonts w:ascii="Times New Roman" w:hAnsi="Times New Roman" w:cs="Times New Roman"/>
          <w:b/>
          <w:lang w:val="mn-MN"/>
        </w:rPr>
        <w:t>Хөг язгууртай</w:t>
      </w:r>
      <w:r w:rsidR="008034F8" w:rsidRPr="00B3349B">
        <w:rPr>
          <w:rFonts w:ascii="Times New Roman" w:hAnsi="Times New Roman" w:cs="Times New Roman"/>
          <w:b/>
          <w:lang w:val="mn-MN"/>
        </w:rPr>
        <w:t xml:space="preserve"> хөгжмийн онол</w:t>
      </w:r>
      <w:r w:rsidR="0056496E" w:rsidRPr="00B3349B">
        <w:rPr>
          <w:rFonts w:ascii="Times New Roman" w:hAnsi="Times New Roman" w:cs="Times New Roman"/>
          <w:b/>
          <w:lang w:val="mn-MN"/>
        </w:rPr>
        <w:t xml:space="preserve"> </w:t>
      </w:r>
      <w:r w:rsidR="0086707E" w:rsidRPr="00B3349B">
        <w:rPr>
          <w:rFonts w:ascii="Times New Roman" w:hAnsi="Times New Roman" w:cs="Times New Roman"/>
          <w:b/>
          <w:lang w:val="mn-MN"/>
        </w:rPr>
        <w:t xml:space="preserve">орших нь </w:t>
      </w:r>
    </w:p>
    <w:p w:rsidR="008034F8" w:rsidRPr="00B3349B" w:rsidRDefault="0086707E" w:rsidP="00CE1E1D">
      <w:pPr>
        <w:spacing w:line="240" w:lineRule="auto"/>
        <w:ind w:firstLine="720"/>
        <w:jc w:val="both"/>
        <w:rPr>
          <w:rFonts w:ascii="Times New Roman" w:hAnsi="Times New Roman" w:cs="Times New Roman"/>
          <w:lang w:val="mn-MN"/>
        </w:rPr>
      </w:pPr>
      <w:r w:rsidRPr="00B3349B">
        <w:rPr>
          <w:rFonts w:ascii="Times New Roman" w:hAnsi="Times New Roman" w:cs="Times New Roman"/>
          <w:lang w:val="mn-MN"/>
        </w:rPr>
        <w:t>Хөг, хөглөх, хөглөгдөх  үзэгдэл, түүний мөн чанарыг судлах бодит хэрэгцээ</w:t>
      </w:r>
      <w:r w:rsidR="0056496E" w:rsidRPr="00B3349B">
        <w:rPr>
          <w:rFonts w:ascii="Times New Roman" w:hAnsi="Times New Roman" w:cs="Times New Roman"/>
          <w:lang w:val="mn-MN"/>
        </w:rPr>
        <w:t xml:space="preserve">,шаардлага урган гарч ирснийг өмнөх зүйлүүд авч үзсэн билээ. </w:t>
      </w:r>
      <w:r w:rsidR="008E2670">
        <w:rPr>
          <w:rFonts w:ascii="Times New Roman" w:hAnsi="Times New Roman" w:cs="Times New Roman"/>
          <w:lang w:val="mn-MN"/>
        </w:rPr>
        <w:t>Байгалийн үзэгдлийн</w:t>
      </w:r>
      <w:r w:rsidR="0056496E" w:rsidRPr="00B3349B">
        <w:rPr>
          <w:rFonts w:ascii="Times New Roman" w:hAnsi="Times New Roman" w:cs="Times New Roman"/>
          <w:lang w:val="mn-MN"/>
        </w:rPr>
        <w:t xml:space="preserve"> мөн чанарыг </w:t>
      </w:r>
      <w:r w:rsidR="008E2670">
        <w:rPr>
          <w:rFonts w:ascii="Times New Roman" w:hAnsi="Times New Roman" w:cs="Times New Roman"/>
          <w:lang w:val="mn-MN"/>
        </w:rPr>
        <w:t xml:space="preserve">тайлах, тайлбарлах хэрэгцээ, шаардлагаар байгалийн ухаан бий болж хөгжсний нэгэн адил </w:t>
      </w:r>
      <w:r w:rsidR="0056496E" w:rsidRPr="00B3349B">
        <w:rPr>
          <w:rFonts w:ascii="Times New Roman" w:hAnsi="Times New Roman" w:cs="Times New Roman"/>
          <w:lang w:val="mn-MN"/>
        </w:rPr>
        <w:t>хөг, өнгө, хөглөгдөх үзэгд</w:t>
      </w:r>
      <w:r w:rsidR="008E2670">
        <w:rPr>
          <w:rFonts w:ascii="Times New Roman" w:hAnsi="Times New Roman" w:cs="Times New Roman"/>
          <w:lang w:val="mn-MN"/>
        </w:rPr>
        <w:t>лийн мөн чанарыг тайлах, тайлбарладаг  хөгжмийн онол байгуулагдах нь зүйн хэрэг.</w:t>
      </w:r>
      <w:r w:rsidR="008034F8" w:rsidRPr="00B3349B">
        <w:rPr>
          <w:rFonts w:ascii="Times New Roman" w:hAnsi="Times New Roman" w:cs="Times New Roman"/>
          <w:lang w:val="mn-MN"/>
        </w:rPr>
        <w:t xml:space="preserve"> </w:t>
      </w:r>
    </w:p>
    <w:p w:rsidR="00E55B85" w:rsidRDefault="008034F8" w:rsidP="00CE1E1D">
      <w:pPr>
        <w:spacing w:line="240" w:lineRule="auto"/>
        <w:ind w:firstLine="720"/>
        <w:jc w:val="both"/>
        <w:rPr>
          <w:rFonts w:ascii="Times New Roman" w:hAnsi="Times New Roman" w:cs="Times New Roman"/>
          <w:lang w:val="mn-MN"/>
        </w:rPr>
      </w:pPr>
      <w:r w:rsidRPr="00B3349B">
        <w:rPr>
          <w:rFonts w:ascii="Times New Roman" w:hAnsi="Times New Roman" w:cs="Times New Roman"/>
          <w:lang w:val="mn-MN"/>
        </w:rPr>
        <w:t>Хөгийг язгуур болгон хөг, өнгө, хөглөгдөх үзэгдэл, түүний мөн чанарыг</w:t>
      </w:r>
      <w:r w:rsidR="0056496E" w:rsidRPr="00B3349B">
        <w:rPr>
          <w:rFonts w:ascii="Times New Roman" w:hAnsi="Times New Roman" w:cs="Times New Roman"/>
          <w:lang w:val="mn-MN"/>
        </w:rPr>
        <w:t xml:space="preserve"> </w:t>
      </w:r>
      <w:r w:rsidRPr="00B3349B">
        <w:rPr>
          <w:rFonts w:ascii="Times New Roman" w:hAnsi="Times New Roman" w:cs="Times New Roman"/>
          <w:lang w:val="mn-MN"/>
        </w:rPr>
        <w:t xml:space="preserve">судлах, улмаар хөгжмийн мөн чанарыг </w:t>
      </w:r>
      <w:r w:rsidR="008E2670">
        <w:rPr>
          <w:rFonts w:ascii="Times New Roman" w:hAnsi="Times New Roman" w:cs="Times New Roman"/>
          <w:lang w:val="mn-MN"/>
        </w:rPr>
        <w:t xml:space="preserve">тайлах, </w:t>
      </w:r>
      <w:r w:rsidRPr="00B3349B">
        <w:rPr>
          <w:rFonts w:ascii="Times New Roman" w:hAnsi="Times New Roman" w:cs="Times New Roman"/>
          <w:lang w:val="mn-MN"/>
        </w:rPr>
        <w:t xml:space="preserve">тайлбарлах, танихад чиглэсэн онолыг хөгжмийн хөг язгууртай онол гэнэ. </w:t>
      </w:r>
      <w:r w:rsidR="00D574F7" w:rsidRPr="00B3349B">
        <w:rPr>
          <w:rFonts w:ascii="Times New Roman" w:hAnsi="Times New Roman" w:cs="Times New Roman"/>
          <w:lang w:val="mn-MN"/>
        </w:rPr>
        <w:t xml:space="preserve"> Энэхүү онолыг цаашид ХӨГ онол гэж ярина. </w:t>
      </w:r>
    </w:p>
    <w:p w:rsidR="00A837E4" w:rsidRDefault="00D843F1" w:rsidP="00CE1E1D">
      <w:pPr>
        <w:spacing w:line="240" w:lineRule="auto"/>
        <w:ind w:firstLine="720"/>
        <w:jc w:val="both"/>
        <w:rPr>
          <w:rFonts w:ascii="Times New Roman" w:hAnsi="Times New Roman" w:cs="Times New Roman"/>
          <w:lang w:val="mn-MN"/>
        </w:rPr>
      </w:pPr>
      <w:r>
        <w:rPr>
          <w:rFonts w:ascii="Times New Roman" w:hAnsi="Times New Roman" w:cs="Times New Roman"/>
          <w:lang w:val="mn-MN"/>
        </w:rPr>
        <w:t xml:space="preserve">Хөг, хөглөгдөх, хөглөгдсөн хөг, хөг орох, гарах, буурах, дахин бий болох нь гэсэн үг хэллэг нь ХӨГ онолын үндсэн ухагдахуун, нэр томьёо болно.  ХӨГ онолын </w:t>
      </w:r>
      <w:r w:rsidRPr="009E59A5">
        <w:rPr>
          <w:rFonts w:ascii="Times New Roman" w:hAnsi="Times New Roman" w:cs="Times New Roman"/>
          <w:lang w:val="mn-MN"/>
        </w:rPr>
        <w:t xml:space="preserve">энэхүү үндсэн ухагдахуун, нэр томьёоны тодорхойлолт, агуулга, </w:t>
      </w:r>
      <w:r w:rsidR="00C8314D">
        <w:rPr>
          <w:rFonts w:ascii="Times New Roman" w:hAnsi="Times New Roman" w:cs="Times New Roman"/>
          <w:lang w:val="mn-MN"/>
        </w:rPr>
        <w:t xml:space="preserve"> шинж чанарыг</w:t>
      </w:r>
      <w:r w:rsidRPr="009E59A5">
        <w:rPr>
          <w:rFonts w:ascii="Times New Roman" w:hAnsi="Times New Roman" w:cs="Times New Roman"/>
          <w:lang w:val="mn-MN"/>
        </w:rPr>
        <w:t xml:space="preserve">  </w:t>
      </w:r>
      <w:r w:rsidR="00C8314D">
        <w:rPr>
          <w:rFonts w:ascii="Times New Roman" w:hAnsi="Times New Roman" w:cs="Times New Roman"/>
          <w:lang w:val="mn-MN"/>
        </w:rPr>
        <w:t>2.1-2.2</w:t>
      </w:r>
      <w:r w:rsidRPr="009E59A5">
        <w:rPr>
          <w:rFonts w:ascii="Times New Roman" w:hAnsi="Times New Roman" w:cs="Times New Roman"/>
          <w:lang w:val="mn-MN"/>
        </w:rPr>
        <w:t xml:space="preserve"> </w:t>
      </w:r>
      <w:r w:rsidR="00C8314D">
        <w:rPr>
          <w:rFonts w:ascii="Times New Roman" w:hAnsi="Times New Roman" w:cs="Times New Roman"/>
          <w:lang w:val="mn-MN"/>
        </w:rPr>
        <w:t>дугаар</w:t>
      </w:r>
      <w:r w:rsidR="009E59A5" w:rsidRPr="009E59A5">
        <w:rPr>
          <w:rFonts w:ascii="Times New Roman" w:hAnsi="Times New Roman" w:cs="Times New Roman"/>
          <w:lang w:val="mn-MN"/>
        </w:rPr>
        <w:t xml:space="preserve"> зү</w:t>
      </w:r>
      <w:r w:rsidR="00C8314D">
        <w:rPr>
          <w:rFonts w:ascii="Times New Roman" w:hAnsi="Times New Roman" w:cs="Times New Roman"/>
          <w:lang w:val="mn-MN"/>
        </w:rPr>
        <w:t>йлд</w:t>
      </w:r>
      <w:r w:rsidR="009E59A5" w:rsidRPr="009E59A5">
        <w:rPr>
          <w:rFonts w:ascii="Times New Roman" w:hAnsi="Times New Roman" w:cs="Times New Roman"/>
          <w:lang w:val="mn-MN"/>
        </w:rPr>
        <w:t xml:space="preserve"> дэлгэрэнгүй авч үзсэн.  </w:t>
      </w:r>
      <w:r w:rsidR="009E59A5">
        <w:rPr>
          <w:rFonts w:ascii="Times New Roman" w:hAnsi="Times New Roman" w:cs="Times New Roman"/>
          <w:lang w:val="mn-MN"/>
        </w:rPr>
        <w:t xml:space="preserve"> </w:t>
      </w:r>
    </w:p>
    <w:p w:rsidR="009E59A5" w:rsidRPr="00B3349B" w:rsidRDefault="009E59A5" w:rsidP="00CE1E1D">
      <w:pPr>
        <w:spacing w:line="240" w:lineRule="auto"/>
        <w:ind w:firstLine="720"/>
        <w:jc w:val="both"/>
        <w:rPr>
          <w:rFonts w:ascii="Times New Roman" w:hAnsi="Times New Roman" w:cs="Times New Roman"/>
          <w:lang w:val="mn-MN"/>
        </w:rPr>
      </w:pPr>
      <w:r w:rsidRPr="00484854">
        <w:rPr>
          <w:rFonts w:ascii="Times New Roman" w:hAnsi="Times New Roman" w:cs="Times New Roman"/>
          <w:lang w:val="mn-MN"/>
        </w:rPr>
        <w:t>ХӨГ онол</w:t>
      </w:r>
      <w:r w:rsidR="00484854" w:rsidRPr="00484854">
        <w:rPr>
          <w:rFonts w:ascii="Times New Roman" w:hAnsi="Times New Roman" w:cs="Times New Roman"/>
          <w:lang w:val="mn-MN"/>
        </w:rPr>
        <w:t xml:space="preserve">ыг </w:t>
      </w:r>
      <w:r w:rsidRPr="00484854">
        <w:rPr>
          <w:rFonts w:ascii="Times New Roman" w:hAnsi="Times New Roman" w:cs="Times New Roman"/>
          <w:lang w:val="mn-MN"/>
        </w:rPr>
        <w:t>хөгжмийн</w:t>
      </w:r>
      <w:r w:rsidR="00484854" w:rsidRPr="00484854">
        <w:rPr>
          <w:rFonts w:ascii="Times New Roman" w:hAnsi="Times New Roman" w:cs="Times New Roman"/>
          <w:lang w:val="mn-MN"/>
        </w:rPr>
        <w:t xml:space="preserve"> бусад</w:t>
      </w:r>
      <w:r w:rsidRPr="00484854">
        <w:rPr>
          <w:rFonts w:ascii="Times New Roman" w:hAnsi="Times New Roman" w:cs="Times New Roman"/>
          <w:lang w:val="mn-MN"/>
        </w:rPr>
        <w:t xml:space="preserve"> онолтой </w:t>
      </w:r>
      <w:r w:rsidR="00484854" w:rsidRPr="00484854">
        <w:rPr>
          <w:rFonts w:ascii="Times New Roman" w:hAnsi="Times New Roman" w:cs="Times New Roman"/>
          <w:lang w:val="mn-MN"/>
        </w:rPr>
        <w:t>жиших,</w:t>
      </w:r>
      <w:r w:rsidR="00723AA5" w:rsidRPr="00484854">
        <w:rPr>
          <w:rFonts w:ascii="Times New Roman" w:hAnsi="Times New Roman" w:cs="Times New Roman"/>
          <w:lang w:val="mn-MN"/>
        </w:rPr>
        <w:t xml:space="preserve"> харьцуул</w:t>
      </w:r>
      <w:r w:rsidR="00484854" w:rsidRPr="00484854">
        <w:rPr>
          <w:rFonts w:ascii="Times New Roman" w:hAnsi="Times New Roman" w:cs="Times New Roman"/>
          <w:lang w:val="mn-MN"/>
        </w:rPr>
        <w:t>ах замаар давхцал, эс давхцал</w:t>
      </w:r>
      <w:r w:rsidR="00484854" w:rsidRPr="00484854">
        <w:rPr>
          <w:rFonts w:ascii="Times New Roman" w:hAnsi="Times New Roman" w:cs="Times New Roman"/>
          <w:lang w:val="cs-CZ"/>
        </w:rPr>
        <w:t xml:space="preserve">; </w:t>
      </w:r>
      <w:r w:rsidR="00484854" w:rsidRPr="00484854">
        <w:rPr>
          <w:rFonts w:ascii="Times New Roman" w:hAnsi="Times New Roman" w:cs="Times New Roman"/>
          <w:lang w:val="mn-MN"/>
        </w:rPr>
        <w:t>гүйцээлт, эс гүйцээлтийг ялгаж түүний   хөгжмийн онолд эзлэх байр суурь, хувь нэмри</w:t>
      </w:r>
      <w:r w:rsidR="00C8314D">
        <w:rPr>
          <w:rFonts w:ascii="Times New Roman" w:hAnsi="Times New Roman" w:cs="Times New Roman"/>
          <w:lang w:val="mn-MN"/>
        </w:rPr>
        <w:t>йг  тодруулж болно. Үүнийг 3 дугаар зүйлд авч үзнэ</w:t>
      </w:r>
      <w:r w:rsidR="00484854" w:rsidRPr="00484854">
        <w:rPr>
          <w:rFonts w:ascii="Times New Roman" w:hAnsi="Times New Roman" w:cs="Times New Roman"/>
          <w:lang w:val="mn-MN"/>
        </w:rPr>
        <w:t xml:space="preserve">. </w:t>
      </w:r>
    </w:p>
    <w:p w:rsidR="00D574F7" w:rsidRPr="00B3349B" w:rsidRDefault="006946A6" w:rsidP="00CE1E1D">
      <w:pPr>
        <w:spacing w:line="240" w:lineRule="auto"/>
        <w:rPr>
          <w:rFonts w:ascii="Times New Roman" w:hAnsi="Times New Roman" w:cs="Times New Roman"/>
          <w:lang w:val="mn-MN"/>
        </w:rPr>
      </w:pPr>
      <w:r>
        <w:rPr>
          <w:rFonts w:ascii="Times New Roman" w:hAnsi="Times New Roman" w:cs="Times New Roman"/>
          <w:lang w:val="mn-MN"/>
        </w:rPr>
        <w:t>3</w:t>
      </w:r>
      <w:r w:rsidR="000A5367">
        <w:rPr>
          <w:rFonts w:ascii="Times New Roman" w:hAnsi="Times New Roman" w:cs="Times New Roman"/>
          <w:lang w:val="mn-MN"/>
        </w:rPr>
        <w:t xml:space="preserve">. </w:t>
      </w:r>
      <w:r w:rsidR="00D574F7" w:rsidRPr="00B3349B">
        <w:rPr>
          <w:rFonts w:ascii="Times New Roman" w:hAnsi="Times New Roman" w:cs="Times New Roman"/>
          <w:lang w:val="mn-MN"/>
        </w:rPr>
        <w:t xml:space="preserve"> </w:t>
      </w:r>
      <w:r w:rsidR="00D574F7" w:rsidRPr="00B3349B">
        <w:rPr>
          <w:rFonts w:ascii="Times New Roman" w:hAnsi="Times New Roman" w:cs="Times New Roman"/>
          <w:b/>
          <w:lang w:val="mn-MN"/>
        </w:rPr>
        <w:t xml:space="preserve">ХӨГ онол хөгжмийн бусад онолтой зэрэгцэн </w:t>
      </w:r>
      <w:r w:rsidR="00D574F7" w:rsidRPr="00B65E13">
        <w:rPr>
          <w:rFonts w:ascii="Times New Roman" w:hAnsi="Times New Roman" w:cs="Times New Roman"/>
          <w:b/>
          <w:lang w:val="mn-MN"/>
        </w:rPr>
        <w:t>орших нь</w:t>
      </w:r>
    </w:p>
    <w:p w:rsidR="00634183" w:rsidRPr="00271535" w:rsidRDefault="006946A6" w:rsidP="00CE1E1D">
      <w:pPr>
        <w:tabs>
          <w:tab w:val="left" w:pos="7974"/>
        </w:tabs>
        <w:spacing w:line="240" w:lineRule="auto"/>
        <w:jc w:val="center"/>
        <w:rPr>
          <w:rFonts w:ascii="Times New Roman" w:hAnsi="Times New Roman" w:cs="Times New Roman"/>
          <w:b/>
          <w:lang w:val="mn-MN"/>
        </w:rPr>
      </w:pPr>
      <w:r>
        <w:rPr>
          <w:rFonts w:ascii="Times New Roman" w:hAnsi="Times New Roman" w:cs="Times New Roman"/>
          <w:b/>
          <w:lang w:val="mn-MN"/>
        </w:rPr>
        <w:t>3</w:t>
      </w:r>
      <w:r w:rsidR="000A5367">
        <w:rPr>
          <w:rFonts w:ascii="Times New Roman" w:hAnsi="Times New Roman" w:cs="Times New Roman"/>
          <w:b/>
          <w:lang w:val="mn-MN"/>
        </w:rPr>
        <w:t xml:space="preserve">.1. </w:t>
      </w:r>
      <w:r w:rsidR="009E59A5" w:rsidRPr="00271535">
        <w:rPr>
          <w:rFonts w:ascii="Times New Roman" w:hAnsi="Times New Roman" w:cs="Times New Roman"/>
          <w:b/>
          <w:lang w:val="mn-MN"/>
        </w:rPr>
        <w:t xml:space="preserve"> </w:t>
      </w:r>
      <w:r w:rsidR="00A011CE" w:rsidRPr="00271535">
        <w:rPr>
          <w:rFonts w:ascii="Times New Roman" w:hAnsi="Times New Roman" w:cs="Times New Roman"/>
          <w:b/>
          <w:lang w:val="mn-MN"/>
        </w:rPr>
        <w:t xml:space="preserve"> ХӨГ онол </w:t>
      </w:r>
      <w:r w:rsidR="007941B1" w:rsidRPr="00271535">
        <w:rPr>
          <w:rFonts w:ascii="Times New Roman" w:hAnsi="Times New Roman" w:cs="Times New Roman"/>
          <w:b/>
          <w:lang w:val="mn-MN"/>
        </w:rPr>
        <w:t>хөгжмийн</w:t>
      </w:r>
      <w:r w:rsidR="00E97350" w:rsidRPr="00271535">
        <w:rPr>
          <w:rFonts w:ascii="Times New Roman" w:hAnsi="Times New Roman" w:cs="Times New Roman"/>
          <w:b/>
          <w:lang w:val="mn-MN"/>
        </w:rPr>
        <w:t xml:space="preserve"> </w:t>
      </w:r>
      <w:r w:rsidR="00634183" w:rsidRPr="00271535">
        <w:rPr>
          <w:rFonts w:ascii="Times New Roman" w:hAnsi="Times New Roman" w:cs="Times New Roman"/>
          <w:b/>
          <w:lang w:val="mn-MN"/>
        </w:rPr>
        <w:t xml:space="preserve">уламжлалт </w:t>
      </w:r>
      <w:r w:rsidR="00D574F7" w:rsidRPr="00271535">
        <w:rPr>
          <w:rFonts w:ascii="Times New Roman" w:hAnsi="Times New Roman" w:cs="Times New Roman"/>
          <w:b/>
          <w:lang w:val="mn-MN"/>
        </w:rPr>
        <w:t>онолын өргөтгөл болох нь</w:t>
      </w:r>
    </w:p>
    <w:p w:rsidR="00266763" w:rsidRPr="009E3E60" w:rsidRDefault="00271535" w:rsidP="00CE1E1D">
      <w:pPr>
        <w:tabs>
          <w:tab w:val="left" w:pos="7974"/>
        </w:tabs>
        <w:spacing w:line="240" w:lineRule="auto"/>
        <w:jc w:val="both"/>
        <w:rPr>
          <w:rFonts w:ascii="Times New Roman" w:hAnsi="Times New Roman" w:cs="Times New Roman"/>
          <w:szCs w:val="24"/>
          <w:lang w:val="mn-MN"/>
        </w:rPr>
      </w:pPr>
      <w:r>
        <w:rPr>
          <w:rFonts w:ascii="Times New Roman" w:hAnsi="Times New Roman" w:cs="Times New Roman"/>
          <w:szCs w:val="24"/>
          <w:lang w:val="mn-MN"/>
        </w:rPr>
        <w:t xml:space="preserve">       </w:t>
      </w:r>
      <w:r w:rsidR="00532C08" w:rsidRPr="00532C08">
        <w:rPr>
          <w:rFonts w:ascii="Times New Roman" w:hAnsi="Times New Roman" w:cs="Times New Roman"/>
          <w:szCs w:val="24"/>
          <w:lang w:val="mn-MN"/>
        </w:rPr>
        <w:t xml:space="preserve"> </w:t>
      </w:r>
      <w:r w:rsidR="00266763" w:rsidRPr="00266763">
        <w:rPr>
          <w:rFonts w:ascii="Times New Roman" w:hAnsi="Times New Roman" w:cs="Times New Roman"/>
          <w:szCs w:val="24"/>
          <w:lang w:val="mn-MN"/>
        </w:rPr>
        <w:t>“</w:t>
      </w:r>
      <w:r w:rsidR="00266763">
        <w:rPr>
          <w:rFonts w:ascii="Times New Roman" w:hAnsi="Times New Roman" w:cs="Times New Roman"/>
          <w:szCs w:val="24"/>
          <w:lang w:val="mn-MN"/>
        </w:rPr>
        <w:t>Х</w:t>
      </w:r>
      <w:r w:rsidR="00266763" w:rsidRPr="00266763">
        <w:rPr>
          <w:rFonts w:ascii="Times New Roman" w:hAnsi="Times New Roman" w:cs="Times New Roman"/>
          <w:szCs w:val="24"/>
          <w:lang w:val="mn-MN"/>
        </w:rPr>
        <w:t>өгжмийн  ул</w:t>
      </w:r>
      <w:r w:rsidR="009E3E60">
        <w:rPr>
          <w:rFonts w:ascii="Times New Roman" w:hAnsi="Times New Roman" w:cs="Times New Roman"/>
          <w:szCs w:val="24"/>
          <w:lang w:val="mn-MN"/>
        </w:rPr>
        <w:t>амжлалт онол” гэсэн үг хэллэгийг энд</w:t>
      </w:r>
      <w:r w:rsidR="00266763" w:rsidRPr="00266763">
        <w:rPr>
          <w:rFonts w:ascii="Times New Roman" w:hAnsi="Times New Roman" w:cs="Times New Roman"/>
          <w:szCs w:val="24"/>
          <w:lang w:val="mn-MN"/>
        </w:rPr>
        <w:t xml:space="preserve"> хөгжмийн түүхэн хөгжлийн явцад бий болсон “хөгжмийн онол” гэсэ</w:t>
      </w:r>
      <w:r w:rsidR="009E3E60">
        <w:rPr>
          <w:rFonts w:ascii="Times New Roman" w:hAnsi="Times New Roman" w:cs="Times New Roman"/>
          <w:szCs w:val="24"/>
          <w:lang w:val="mn-MN"/>
        </w:rPr>
        <w:t>н нэр томьёоны агуулгаар</w:t>
      </w:r>
      <w:r w:rsidR="00266763">
        <w:rPr>
          <w:rFonts w:ascii="Times New Roman" w:hAnsi="Times New Roman" w:cs="Times New Roman"/>
          <w:szCs w:val="24"/>
          <w:lang w:val="mn-MN"/>
        </w:rPr>
        <w:t xml:space="preserve"> хэрэглэнэ</w:t>
      </w:r>
      <w:r w:rsidR="009E3E60">
        <w:rPr>
          <w:rFonts w:ascii="Times New Roman" w:hAnsi="Times New Roman" w:cs="Times New Roman"/>
          <w:szCs w:val="24"/>
          <w:lang w:val="mn-MN"/>
        </w:rPr>
        <w:t xml:space="preserve">. Хөгжмийн </w:t>
      </w:r>
      <w:r w:rsidR="009E3E60">
        <w:rPr>
          <w:rFonts w:ascii="Times New Roman" w:hAnsi="Times New Roman" w:cs="Times New Roman"/>
          <w:szCs w:val="24"/>
          <w:lang w:val="mn-MN"/>
        </w:rPr>
        <w:lastRenderedPageBreak/>
        <w:t>уламжлалт</w:t>
      </w:r>
      <w:r w:rsidR="00266763" w:rsidRPr="00266763">
        <w:rPr>
          <w:rFonts w:ascii="Times New Roman" w:hAnsi="Times New Roman" w:cs="Times New Roman"/>
          <w:szCs w:val="24"/>
          <w:lang w:val="mn-MN"/>
        </w:rPr>
        <w:t xml:space="preserve"> онол</w:t>
      </w:r>
      <w:r w:rsidR="00266763">
        <w:rPr>
          <w:rFonts w:ascii="Times New Roman" w:hAnsi="Times New Roman" w:cs="Times New Roman"/>
          <w:szCs w:val="24"/>
          <w:lang w:val="mn-MN"/>
        </w:rPr>
        <w:t xml:space="preserve"> нь  хүний чихэнд сонсогдож, тархинд дүрслэгдэх авиа</w:t>
      </w:r>
      <w:r w:rsidR="00266763" w:rsidRPr="00266763">
        <w:rPr>
          <w:rFonts w:ascii="Times New Roman" w:hAnsi="Times New Roman" w:cs="Times New Roman"/>
          <w:szCs w:val="24"/>
          <w:lang w:val="mn-MN"/>
        </w:rPr>
        <w:t>н</w:t>
      </w:r>
      <w:r w:rsidR="00266763">
        <w:rPr>
          <w:rFonts w:ascii="Times New Roman" w:hAnsi="Times New Roman" w:cs="Times New Roman"/>
          <w:szCs w:val="24"/>
          <w:lang w:val="mn-MN"/>
        </w:rPr>
        <w:t>д суурилсан байдаг</w:t>
      </w:r>
      <w:r w:rsidR="00266763">
        <w:rPr>
          <w:rStyle w:val="FootnoteReference"/>
          <w:rFonts w:ascii="Times New Roman" w:hAnsi="Times New Roman" w:cs="Times New Roman"/>
          <w:szCs w:val="24"/>
          <w:lang w:val="mn-MN"/>
        </w:rPr>
        <w:footnoteReference w:id="110"/>
      </w:r>
      <w:r w:rsidR="00266763">
        <w:rPr>
          <w:rFonts w:ascii="Times New Roman" w:hAnsi="Times New Roman" w:cs="Times New Roman"/>
          <w:szCs w:val="24"/>
          <w:lang w:val="mn-MN"/>
        </w:rPr>
        <w:t xml:space="preserve">. </w:t>
      </w:r>
    </w:p>
    <w:p w:rsidR="009E3E60" w:rsidRDefault="00873FB0" w:rsidP="00CE1E1D">
      <w:pPr>
        <w:tabs>
          <w:tab w:val="left" w:pos="7974"/>
        </w:tabs>
        <w:spacing w:line="240" w:lineRule="auto"/>
        <w:jc w:val="both"/>
        <w:rPr>
          <w:rFonts w:ascii="Times New Roman" w:hAnsi="Times New Roman" w:cs="Times New Roman"/>
          <w:szCs w:val="24"/>
          <w:lang w:val="mn-MN"/>
        </w:rPr>
      </w:pPr>
      <w:r w:rsidRPr="009E3E60">
        <w:rPr>
          <w:rFonts w:ascii="Times New Roman" w:hAnsi="Times New Roman" w:cs="Times New Roman"/>
          <w:szCs w:val="24"/>
          <w:lang w:val="mn-MN"/>
        </w:rPr>
        <w:t xml:space="preserve">       </w:t>
      </w:r>
      <w:r w:rsidR="00271535" w:rsidRPr="009E3E60">
        <w:rPr>
          <w:rFonts w:ascii="Times New Roman" w:hAnsi="Times New Roman" w:cs="Times New Roman"/>
          <w:szCs w:val="24"/>
          <w:lang w:val="mn-MN"/>
        </w:rPr>
        <w:t xml:space="preserve"> </w:t>
      </w:r>
      <w:r w:rsidR="00266784">
        <w:rPr>
          <w:rFonts w:ascii="Times New Roman" w:hAnsi="Times New Roman" w:cs="Times New Roman"/>
          <w:szCs w:val="24"/>
          <w:lang w:val="mn-MN"/>
        </w:rPr>
        <w:t>Хөгжмийн уламжлалт онолын утгаар авиаг  өндөр нь тодорхой, өндөр нь тодорхой бус гэж ангилна. Өндөр нь тодорхой авиаг хөгжмийн уламжлалт оно</w:t>
      </w:r>
      <w:r w:rsidR="005F1831">
        <w:rPr>
          <w:rFonts w:ascii="Times New Roman" w:hAnsi="Times New Roman" w:cs="Times New Roman"/>
          <w:szCs w:val="24"/>
          <w:lang w:val="mn-MN"/>
        </w:rPr>
        <w:t>лд хөгжимлөг авиа</w:t>
      </w:r>
      <w:r w:rsidR="009E3E60">
        <w:rPr>
          <w:rStyle w:val="FootnoteReference"/>
          <w:rFonts w:ascii="Times New Roman" w:hAnsi="Times New Roman" w:cs="Times New Roman"/>
          <w:szCs w:val="24"/>
          <w:lang w:val="mn-MN"/>
        </w:rPr>
        <w:footnoteReference w:id="111"/>
      </w:r>
      <w:r w:rsidR="00284D39">
        <w:rPr>
          <w:rFonts w:ascii="Times New Roman" w:hAnsi="Times New Roman" w:cs="Times New Roman"/>
          <w:szCs w:val="24"/>
          <w:lang w:val="mn-MN"/>
        </w:rPr>
        <w:t>, өндрийг нь</w:t>
      </w:r>
      <w:r w:rsidR="005F1831">
        <w:rPr>
          <w:rFonts w:ascii="Times New Roman" w:hAnsi="Times New Roman" w:cs="Times New Roman"/>
          <w:szCs w:val="24"/>
          <w:lang w:val="mn-MN"/>
        </w:rPr>
        <w:t xml:space="preserve"> тодорхой байдлаа</w:t>
      </w:r>
      <w:r w:rsidR="00284D39">
        <w:rPr>
          <w:rFonts w:ascii="Times New Roman" w:hAnsi="Times New Roman" w:cs="Times New Roman"/>
          <w:szCs w:val="24"/>
          <w:lang w:val="mn-MN"/>
        </w:rPr>
        <w:t>р илэрхийлж чаддаггүйг</w:t>
      </w:r>
      <w:r w:rsidR="005F1831">
        <w:rPr>
          <w:rFonts w:ascii="Times New Roman" w:hAnsi="Times New Roman" w:cs="Times New Roman"/>
          <w:szCs w:val="24"/>
          <w:lang w:val="mn-MN"/>
        </w:rPr>
        <w:t xml:space="preserve"> шуугиан</w:t>
      </w:r>
      <w:r w:rsidR="00090FDD">
        <w:rPr>
          <w:rStyle w:val="FootnoteReference"/>
          <w:rFonts w:ascii="Times New Roman" w:hAnsi="Times New Roman" w:cs="Times New Roman"/>
          <w:szCs w:val="24"/>
          <w:lang w:val="mn-MN"/>
        </w:rPr>
        <w:footnoteReference w:id="112"/>
      </w:r>
      <w:r w:rsidR="005F1831">
        <w:rPr>
          <w:rFonts w:ascii="Times New Roman" w:hAnsi="Times New Roman" w:cs="Times New Roman"/>
          <w:szCs w:val="24"/>
          <w:lang w:val="mn-MN"/>
        </w:rPr>
        <w:t xml:space="preserve"> </w:t>
      </w:r>
      <w:r w:rsidR="002C2618">
        <w:rPr>
          <w:rFonts w:ascii="Times New Roman" w:hAnsi="Times New Roman" w:cs="Times New Roman"/>
          <w:szCs w:val="24"/>
          <w:lang w:val="mn-MN"/>
        </w:rPr>
        <w:t>гэж ярьдаг</w:t>
      </w:r>
      <w:r w:rsidR="00436E1D">
        <w:rPr>
          <w:rFonts w:ascii="Times New Roman" w:hAnsi="Times New Roman" w:cs="Times New Roman"/>
          <w:szCs w:val="24"/>
          <w:lang w:val="mn-MN"/>
        </w:rPr>
        <w:t xml:space="preserve">. </w:t>
      </w:r>
      <w:r>
        <w:rPr>
          <w:rFonts w:ascii="Times New Roman" w:hAnsi="Times New Roman" w:cs="Times New Roman"/>
          <w:szCs w:val="24"/>
          <w:lang w:val="mn-MN"/>
        </w:rPr>
        <w:t xml:space="preserve">Хүний чих нь </w:t>
      </w:r>
      <w:r w:rsidR="004D1668" w:rsidRPr="00266784">
        <w:rPr>
          <w:rFonts w:ascii="Times New Roman" w:hAnsi="Times New Roman" w:cs="Times New Roman"/>
          <w:szCs w:val="24"/>
          <w:lang w:val="mn-MN"/>
        </w:rPr>
        <w:t>25</w:t>
      </w:r>
      <w:r w:rsidR="004D1668">
        <w:rPr>
          <w:rFonts w:ascii="Times New Roman" w:hAnsi="Times New Roman" w:cs="Times New Roman"/>
          <w:szCs w:val="24"/>
          <w:lang w:val="mn-MN"/>
        </w:rPr>
        <w:t>-</w:t>
      </w:r>
      <w:r w:rsidR="004D1668" w:rsidRPr="00266784">
        <w:rPr>
          <w:rFonts w:ascii="Times New Roman" w:hAnsi="Times New Roman" w:cs="Times New Roman"/>
          <w:szCs w:val="24"/>
          <w:lang w:val="mn-MN"/>
        </w:rPr>
        <w:t xml:space="preserve">20000 </w:t>
      </w:r>
      <w:r w:rsidR="004D1668">
        <w:rPr>
          <w:rFonts w:ascii="Times New Roman" w:hAnsi="Times New Roman" w:cs="Times New Roman"/>
          <w:szCs w:val="24"/>
          <w:lang w:val="mn-MN"/>
        </w:rPr>
        <w:t>герц бүхий авиаг сонсох боломжтой. Хөгжмийн</w:t>
      </w:r>
      <w:r w:rsidR="00266784">
        <w:rPr>
          <w:rFonts w:ascii="Times New Roman" w:hAnsi="Times New Roman" w:cs="Times New Roman"/>
          <w:szCs w:val="24"/>
          <w:lang w:val="mn-MN"/>
        </w:rPr>
        <w:t xml:space="preserve"> уламжлалт онолд </w:t>
      </w:r>
      <w:r w:rsidR="004D1668">
        <w:rPr>
          <w:rFonts w:ascii="Times New Roman" w:hAnsi="Times New Roman" w:cs="Times New Roman"/>
          <w:szCs w:val="24"/>
          <w:lang w:val="mn-MN"/>
        </w:rPr>
        <w:t xml:space="preserve"> </w:t>
      </w:r>
      <w:r w:rsidR="004D1668" w:rsidRPr="004D1668">
        <w:rPr>
          <w:rFonts w:ascii="Times New Roman" w:hAnsi="Times New Roman" w:cs="Times New Roman"/>
          <w:szCs w:val="24"/>
          <w:lang w:val="mn-MN"/>
        </w:rPr>
        <w:t>25</w:t>
      </w:r>
      <w:r w:rsidR="004D1668">
        <w:rPr>
          <w:rFonts w:ascii="Times New Roman" w:hAnsi="Times New Roman" w:cs="Times New Roman"/>
          <w:szCs w:val="24"/>
          <w:lang w:val="mn-MN"/>
        </w:rPr>
        <w:t>-5</w:t>
      </w:r>
      <w:r w:rsidR="004D1668" w:rsidRPr="004D1668">
        <w:rPr>
          <w:rFonts w:ascii="Times New Roman" w:hAnsi="Times New Roman" w:cs="Times New Roman"/>
          <w:szCs w:val="24"/>
          <w:lang w:val="mn-MN"/>
        </w:rPr>
        <w:t xml:space="preserve">000 </w:t>
      </w:r>
      <w:r w:rsidR="004D1668">
        <w:rPr>
          <w:rFonts w:ascii="Times New Roman" w:hAnsi="Times New Roman" w:cs="Times New Roman"/>
          <w:szCs w:val="24"/>
          <w:lang w:val="mn-MN"/>
        </w:rPr>
        <w:t xml:space="preserve">герц бүхий авиаг </w:t>
      </w:r>
      <w:r w:rsidR="002C2618">
        <w:rPr>
          <w:rFonts w:ascii="Times New Roman" w:hAnsi="Times New Roman" w:cs="Times New Roman"/>
          <w:szCs w:val="24"/>
          <w:lang w:val="mn-MN"/>
        </w:rPr>
        <w:t xml:space="preserve">ихэвчлэн </w:t>
      </w:r>
      <w:r w:rsidR="004D1668">
        <w:rPr>
          <w:rFonts w:ascii="Times New Roman" w:hAnsi="Times New Roman" w:cs="Times New Roman"/>
          <w:szCs w:val="24"/>
          <w:lang w:val="mn-MN"/>
        </w:rPr>
        <w:t>хэрэглэгддэг</w:t>
      </w:r>
      <w:r w:rsidR="004D1668">
        <w:rPr>
          <w:rStyle w:val="FootnoteReference"/>
          <w:rFonts w:ascii="Times New Roman" w:hAnsi="Times New Roman" w:cs="Times New Roman"/>
          <w:szCs w:val="24"/>
          <w:lang w:val="mn-MN"/>
        </w:rPr>
        <w:footnoteReference w:id="113"/>
      </w:r>
      <w:r w:rsidR="004D1668">
        <w:rPr>
          <w:rFonts w:ascii="Times New Roman" w:hAnsi="Times New Roman" w:cs="Times New Roman"/>
          <w:szCs w:val="24"/>
          <w:lang w:val="cs-CZ"/>
        </w:rPr>
        <w:t>.</w:t>
      </w:r>
      <w:r w:rsidR="00266784">
        <w:rPr>
          <w:rFonts w:ascii="Times New Roman" w:hAnsi="Times New Roman" w:cs="Times New Roman"/>
          <w:szCs w:val="24"/>
          <w:lang w:val="mn-MN"/>
        </w:rPr>
        <w:t xml:space="preserve"> </w:t>
      </w:r>
      <w:r w:rsidR="002C2618">
        <w:rPr>
          <w:rFonts w:ascii="Times New Roman" w:hAnsi="Times New Roman" w:cs="Times New Roman"/>
          <w:szCs w:val="24"/>
          <w:lang w:val="mn-MN"/>
        </w:rPr>
        <w:t xml:space="preserve"> Хөгжмийн уламжлалт онолд өргөн хэрэглэгддэг ялгаатай 88 авиа</w:t>
      </w:r>
      <w:r w:rsidR="00436E1D">
        <w:rPr>
          <w:rFonts w:ascii="Times New Roman" w:hAnsi="Times New Roman" w:cs="Times New Roman"/>
          <w:szCs w:val="24"/>
          <w:lang w:val="mn-MN"/>
        </w:rPr>
        <w:t>ны</w:t>
      </w:r>
      <w:r w:rsidR="002C2618">
        <w:rPr>
          <w:rFonts w:ascii="Times New Roman" w:hAnsi="Times New Roman" w:cs="Times New Roman"/>
          <w:szCs w:val="24"/>
          <w:lang w:val="mn-MN"/>
        </w:rPr>
        <w:t xml:space="preserve"> герц 16-4176 </w:t>
      </w:r>
      <w:r w:rsidR="009E3E60">
        <w:rPr>
          <w:rFonts w:ascii="Times New Roman" w:hAnsi="Times New Roman" w:cs="Times New Roman"/>
          <w:szCs w:val="24"/>
          <w:lang w:val="mn-MN"/>
        </w:rPr>
        <w:t xml:space="preserve">завсарт багтана.  </w:t>
      </w:r>
    </w:p>
    <w:p w:rsidR="00271535" w:rsidRDefault="009E3E60" w:rsidP="00CE1E1D">
      <w:pPr>
        <w:tabs>
          <w:tab w:val="left" w:pos="7974"/>
        </w:tabs>
        <w:spacing w:line="240" w:lineRule="auto"/>
        <w:jc w:val="both"/>
        <w:rPr>
          <w:rFonts w:ascii="Times New Roman" w:hAnsi="Times New Roman" w:cs="Times New Roman"/>
          <w:szCs w:val="24"/>
          <w:lang w:val="mn-MN"/>
        </w:rPr>
      </w:pPr>
      <w:r>
        <w:rPr>
          <w:rFonts w:ascii="Times New Roman" w:hAnsi="Times New Roman" w:cs="Times New Roman"/>
          <w:szCs w:val="24"/>
          <w:lang w:val="mn-MN"/>
        </w:rPr>
        <w:t xml:space="preserve">      </w:t>
      </w:r>
      <w:r w:rsidR="00B65E13">
        <w:rPr>
          <w:rFonts w:ascii="Times New Roman" w:hAnsi="Times New Roman" w:cs="Times New Roman"/>
          <w:szCs w:val="24"/>
          <w:lang w:val="mn-MN"/>
        </w:rPr>
        <w:t xml:space="preserve">   </w:t>
      </w:r>
      <w:r>
        <w:rPr>
          <w:rFonts w:ascii="Times New Roman" w:hAnsi="Times New Roman" w:cs="Times New Roman"/>
          <w:szCs w:val="24"/>
          <w:lang w:val="mn-MN"/>
        </w:rPr>
        <w:t xml:space="preserve"> Х</w:t>
      </w:r>
      <w:r w:rsidR="00B14783">
        <w:rPr>
          <w:rFonts w:ascii="Times New Roman" w:hAnsi="Times New Roman" w:cs="Times New Roman"/>
          <w:szCs w:val="24"/>
          <w:lang w:val="mn-MN"/>
        </w:rPr>
        <w:t>өгжмийн уламжлалт онолд</w:t>
      </w:r>
      <w:r w:rsidR="00436E1D">
        <w:rPr>
          <w:rFonts w:ascii="Times New Roman" w:hAnsi="Times New Roman" w:cs="Times New Roman"/>
          <w:szCs w:val="24"/>
          <w:lang w:val="mn-MN"/>
        </w:rPr>
        <w:t xml:space="preserve"> дор дурдсан үндсэн зөрчил,</w:t>
      </w:r>
      <w:r>
        <w:rPr>
          <w:rFonts w:ascii="Times New Roman" w:hAnsi="Times New Roman" w:cs="Times New Roman"/>
          <w:szCs w:val="24"/>
          <w:lang w:val="mn-MN"/>
        </w:rPr>
        <w:t xml:space="preserve"> </w:t>
      </w:r>
      <w:r w:rsidR="00436E1D">
        <w:rPr>
          <w:rFonts w:ascii="Times New Roman" w:hAnsi="Times New Roman" w:cs="Times New Roman"/>
          <w:szCs w:val="24"/>
          <w:lang w:val="mn-MN"/>
        </w:rPr>
        <w:t>дутагдал</w:t>
      </w:r>
      <w:r w:rsidR="00B14783">
        <w:rPr>
          <w:rFonts w:ascii="Times New Roman" w:hAnsi="Times New Roman" w:cs="Times New Roman"/>
          <w:szCs w:val="24"/>
          <w:lang w:val="mn-MN"/>
        </w:rPr>
        <w:t xml:space="preserve">, эргэлзээ </w:t>
      </w:r>
      <w:r>
        <w:rPr>
          <w:rFonts w:ascii="Times New Roman" w:hAnsi="Times New Roman" w:cs="Times New Roman"/>
          <w:szCs w:val="24"/>
          <w:lang w:val="mn-MN"/>
        </w:rPr>
        <w:t>байна</w:t>
      </w:r>
      <w:r w:rsidR="00436E1D">
        <w:rPr>
          <w:rFonts w:ascii="Times New Roman" w:hAnsi="Times New Roman" w:cs="Times New Roman"/>
          <w:szCs w:val="24"/>
          <w:lang w:val="mn-MN"/>
        </w:rPr>
        <w:t>:</w:t>
      </w:r>
    </w:p>
    <w:p w:rsidR="00436E1D" w:rsidRDefault="00616D5E" w:rsidP="00CE1E1D">
      <w:pPr>
        <w:pStyle w:val="ListParagraph"/>
        <w:numPr>
          <w:ilvl w:val="0"/>
          <w:numId w:val="7"/>
        </w:numPr>
        <w:tabs>
          <w:tab w:val="left" w:pos="7974"/>
        </w:tabs>
        <w:spacing w:line="240" w:lineRule="auto"/>
        <w:jc w:val="both"/>
        <w:rPr>
          <w:rFonts w:ascii="Times New Roman" w:hAnsi="Times New Roman" w:cs="Times New Roman"/>
          <w:szCs w:val="24"/>
          <w:lang w:val="mn-MN"/>
        </w:rPr>
      </w:pPr>
      <w:r>
        <w:rPr>
          <w:rFonts w:ascii="Times New Roman" w:hAnsi="Times New Roman" w:cs="Times New Roman"/>
          <w:szCs w:val="24"/>
          <w:lang w:val="mn-MN"/>
        </w:rPr>
        <w:t>“Ө</w:t>
      </w:r>
      <w:r w:rsidR="00436E1D">
        <w:rPr>
          <w:rFonts w:ascii="Times New Roman" w:hAnsi="Times New Roman" w:cs="Times New Roman"/>
          <w:szCs w:val="24"/>
          <w:lang w:val="mn-MN"/>
        </w:rPr>
        <w:t>ндөр нь тодорхой байдлаар илэр</w:t>
      </w:r>
      <w:r>
        <w:rPr>
          <w:rFonts w:ascii="Times New Roman" w:hAnsi="Times New Roman" w:cs="Times New Roman"/>
          <w:szCs w:val="24"/>
          <w:lang w:val="mn-MN"/>
        </w:rPr>
        <w:t xml:space="preserve">хийлэгдэхгүй” байгаа нь  уул  авиа </w:t>
      </w:r>
      <w:r w:rsidRPr="00616D5E">
        <w:rPr>
          <w:rFonts w:ascii="Times New Roman" w:hAnsi="Times New Roman" w:cs="Times New Roman"/>
          <w:szCs w:val="24"/>
          <w:lang w:val="mn-MN"/>
        </w:rPr>
        <w:t>(</w:t>
      </w:r>
      <w:r>
        <w:rPr>
          <w:rFonts w:ascii="Times New Roman" w:hAnsi="Times New Roman" w:cs="Times New Roman"/>
          <w:szCs w:val="24"/>
          <w:lang w:val="mn-MN"/>
        </w:rPr>
        <w:t>шуугиан</w:t>
      </w:r>
      <w:r w:rsidRPr="00616D5E">
        <w:rPr>
          <w:rFonts w:ascii="Times New Roman" w:hAnsi="Times New Roman" w:cs="Times New Roman"/>
          <w:szCs w:val="24"/>
          <w:lang w:val="mn-MN"/>
        </w:rPr>
        <w:t>)</w:t>
      </w:r>
      <w:r>
        <w:rPr>
          <w:rFonts w:ascii="Times New Roman" w:hAnsi="Times New Roman" w:cs="Times New Roman"/>
          <w:szCs w:val="24"/>
          <w:lang w:val="mn-MN"/>
        </w:rPr>
        <w:t xml:space="preserve">  байхгүй гэсэн утга биш. </w:t>
      </w:r>
      <w:r w:rsidR="00436E1D">
        <w:rPr>
          <w:rFonts w:ascii="Times New Roman" w:hAnsi="Times New Roman" w:cs="Times New Roman"/>
          <w:szCs w:val="24"/>
          <w:lang w:val="mn-MN"/>
        </w:rPr>
        <w:t xml:space="preserve"> Харин энэ нь </w:t>
      </w:r>
      <w:r>
        <w:rPr>
          <w:rFonts w:ascii="Times New Roman" w:hAnsi="Times New Roman" w:cs="Times New Roman"/>
          <w:szCs w:val="24"/>
          <w:lang w:val="mn-MN"/>
        </w:rPr>
        <w:t>“</w:t>
      </w:r>
      <w:r w:rsidR="00436E1D">
        <w:rPr>
          <w:rFonts w:ascii="Times New Roman" w:hAnsi="Times New Roman" w:cs="Times New Roman"/>
          <w:szCs w:val="24"/>
          <w:lang w:val="mn-MN"/>
        </w:rPr>
        <w:t>түүний өндрийг</w:t>
      </w:r>
      <w:r>
        <w:rPr>
          <w:rFonts w:ascii="Times New Roman" w:hAnsi="Times New Roman" w:cs="Times New Roman"/>
          <w:szCs w:val="24"/>
          <w:lang w:val="mn-MN"/>
        </w:rPr>
        <w:t xml:space="preserve"> </w:t>
      </w:r>
      <w:r w:rsidR="00436E1D">
        <w:rPr>
          <w:rFonts w:ascii="Times New Roman" w:hAnsi="Times New Roman" w:cs="Times New Roman"/>
          <w:szCs w:val="24"/>
          <w:lang w:val="mn-MN"/>
        </w:rPr>
        <w:t>тухайн мэдрэмж, чадамж</w:t>
      </w:r>
      <w:r>
        <w:rPr>
          <w:rFonts w:ascii="Times New Roman" w:hAnsi="Times New Roman" w:cs="Times New Roman"/>
          <w:szCs w:val="24"/>
          <w:lang w:val="mn-MN"/>
        </w:rPr>
        <w:t xml:space="preserve">ийн түвшинд илэрхийлж чадахгүй </w:t>
      </w:r>
      <w:r w:rsidR="00436E1D">
        <w:rPr>
          <w:rFonts w:ascii="Times New Roman" w:hAnsi="Times New Roman" w:cs="Times New Roman"/>
          <w:szCs w:val="24"/>
          <w:lang w:val="mn-MN"/>
        </w:rPr>
        <w:t xml:space="preserve"> байна л</w:t>
      </w:r>
      <w:r>
        <w:rPr>
          <w:rFonts w:ascii="Times New Roman" w:hAnsi="Times New Roman" w:cs="Times New Roman"/>
          <w:szCs w:val="24"/>
          <w:lang w:val="mn-MN"/>
        </w:rPr>
        <w:t>”</w:t>
      </w:r>
      <w:r w:rsidR="00436E1D">
        <w:rPr>
          <w:rFonts w:ascii="Times New Roman" w:hAnsi="Times New Roman" w:cs="Times New Roman"/>
          <w:szCs w:val="24"/>
          <w:lang w:val="mn-MN"/>
        </w:rPr>
        <w:t xml:space="preserve"> </w:t>
      </w:r>
      <w:r>
        <w:rPr>
          <w:rFonts w:ascii="Times New Roman" w:hAnsi="Times New Roman" w:cs="Times New Roman"/>
          <w:szCs w:val="24"/>
          <w:lang w:val="mn-MN"/>
        </w:rPr>
        <w:t xml:space="preserve"> гэсэн утга. </w:t>
      </w:r>
      <w:r w:rsidR="00436E1D">
        <w:rPr>
          <w:rFonts w:ascii="Times New Roman" w:hAnsi="Times New Roman" w:cs="Times New Roman"/>
          <w:szCs w:val="24"/>
          <w:lang w:val="mn-MN"/>
        </w:rPr>
        <w:t xml:space="preserve"> </w:t>
      </w:r>
    </w:p>
    <w:p w:rsidR="00436E1D" w:rsidRDefault="00436E1D" w:rsidP="00CE1E1D">
      <w:pPr>
        <w:pStyle w:val="ListParagraph"/>
        <w:numPr>
          <w:ilvl w:val="0"/>
          <w:numId w:val="7"/>
        </w:numPr>
        <w:tabs>
          <w:tab w:val="left" w:pos="7974"/>
        </w:tabs>
        <w:spacing w:line="240" w:lineRule="auto"/>
        <w:jc w:val="both"/>
        <w:rPr>
          <w:rFonts w:ascii="Times New Roman" w:hAnsi="Times New Roman" w:cs="Times New Roman"/>
          <w:szCs w:val="24"/>
          <w:lang w:val="mn-MN"/>
        </w:rPr>
      </w:pPr>
      <w:r>
        <w:rPr>
          <w:rFonts w:ascii="Times New Roman" w:hAnsi="Times New Roman" w:cs="Times New Roman"/>
          <w:szCs w:val="24"/>
          <w:lang w:val="mn-MN"/>
        </w:rPr>
        <w:t xml:space="preserve">Хөгжмийн </w:t>
      </w:r>
      <w:r w:rsidR="00616D5E">
        <w:rPr>
          <w:rFonts w:ascii="Times New Roman" w:hAnsi="Times New Roman" w:cs="Times New Roman"/>
          <w:szCs w:val="24"/>
          <w:lang w:val="mn-MN"/>
        </w:rPr>
        <w:t>уламжлалт онолд хү</w:t>
      </w:r>
      <w:r w:rsidR="00B14783">
        <w:rPr>
          <w:rFonts w:ascii="Times New Roman" w:hAnsi="Times New Roman" w:cs="Times New Roman"/>
          <w:szCs w:val="24"/>
          <w:lang w:val="mn-MN"/>
        </w:rPr>
        <w:t xml:space="preserve">ний чих сонсох цар хүрээнд мэдрэгдэх, танигдах авиа л хэрэглэгдэж байна.  Гэвч байж болох бүх авиан нь чихний мэдрэмжийн цар хүрээнд захирагддаггүй.  </w:t>
      </w:r>
    </w:p>
    <w:p w:rsidR="00B14783" w:rsidRDefault="00261875" w:rsidP="00CE1E1D">
      <w:pPr>
        <w:pStyle w:val="ListParagraph"/>
        <w:numPr>
          <w:ilvl w:val="0"/>
          <w:numId w:val="7"/>
        </w:numPr>
        <w:tabs>
          <w:tab w:val="left" w:pos="7974"/>
        </w:tabs>
        <w:spacing w:line="240" w:lineRule="auto"/>
        <w:jc w:val="both"/>
        <w:rPr>
          <w:rFonts w:ascii="Times New Roman" w:hAnsi="Times New Roman" w:cs="Times New Roman"/>
          <w:szCs w:val="24"/>
          <w:lang w:val="mn-MN"/>
        </w:rPr>
      </w:pPr>
      <w:r>
        <w:rPr>
          <w:rFonts w:ascii="Times New Roman" w:hAnsi="Times New Roman" w:cs="Times New Roman"/>
          <w:szCs w:val="24"/>
          <w:lang w:val="mn-MN"/>
        </w:rPr>
        <w:t>Х</w:t>
      </w:r>
      <w:r w:rsidR="00B14783">
        <w:rPr>
          <w:rFonts w:ascii="Times New Roman" w:hAnsi="Times New Roman" w:cs="Times New Roman"/>
          <w:szCs w:val="24"/>
          <w:lang w:val="mn-MN"/>
        </w:rPr>
        <w:t xml:space="preserve">үний чих сонсох төдийхэн </w:t>
      </w:r>
      <w:r>
        <w:rPr>
          <w:rFonts w:ascii="Times New Roman" w:hAnsi="Times New Roman" w:cs="Times New Roman"/>
          <w:szCs w:val="24"/>
          <w:lang w:val="mn-MN"/>
        </w:rPr>
        <w:t xml:space="preserve">88 авианаас сонгож бүтээсэн тодорхой нэгэн дараалал  болох  хөгжмийн уламжлалт </w:t>
      </w:r>
      <w:r w:rsidR="00425181">
        <w:rPr>
          <w:rFonts w:ascii="Times New Roman" w:hAnsi="Times New Roman" w:cs="Times New Roman"/>
          <w:szCs w:val="24"/>
          <w:lang w:val="mn-MN"/>
        </w:rPr>
        <w:t>онолд хамаарах</w:t>
      </w:r>
      <w:r>
        <w:rPr>
          <w:rFonts w:ascii="Times New Roman" w:hAnsi="Times New Roman" w:cs="Times New Roman"/>
          <w:szCs w:val="24"/>
          <w:lang w:val="mn-MN"/>
        </w:rPr>
        <w:t xml:space="preserve"> уран бүтээлээр</w:t>
      </w:r>
      <w:r w:rsidR="00B14783">
        <w:rPr>
          <w:rFonts w:ascii="Times New Roman" w:hAnsi="Times New Roman" w:cs="Times New Roman"/>
          <w:szCs w:val="24"/>
          <w:lang w:val="mn-MN"/>
        </w:rPr>
        <w:t xml:space="preserve"> хөгжмийн</w:t>
      </w:r>
      <w:r>
        <w:rPr>
          <w:rFonts w:ascii="Times New Roman" w:hAnsi="Times New Roman" w:cs="Times New Roman"/>
          <w:szCs w:val="24"/>
          <w:lang w:val="mn-MN"/>
        </w:rPr>
        <w:t xml:space="preserve"> язгуур утга, мөн чанар бүрэн</w:t>
      </w:r>
      <w:r w:rsidR="009E3E60">
        <w:rPr>
          <w:rFonts w:ascii="Times New Roman" w:hAnsi="Times New Roman" w:cs="Times New Roman"/>
          <w:szCs w:val="24"/>
          <w:lang w:val="mn-MN"/>
        </w:rPr>
        <w:t xml:space="preserve"> </w:t>
      </w:r>
      <w:r>
        <w:rPr>
          <w:rFonts w:ascii="Times New Roman" w:hAnsi="Times New Roman" w:cs="Times New Roman"/>
          <w:szCs w:val="24"/>
          <w:lang w:val="mn-MN"/>
        </w:rPr>
        <w:t>төгс илэрхийлэгддэггүй</w:t>
      </w:r>
      <w:r w:rsidR="00B14783">
        <w:rPr>
          <w:rFonts w:ascii="Times New Roman" w:hAnsi="Times New Roman" w:cs="Times New Roman"/>
          <w:szCs w:val="24"/>
          <w:lang w:val="mn-MN"/>
        </w:rPr>
        <w:t xml:space="preserve">. </w:t>
      </w:r>
    </w:p>
    <w:p w:rsidR="00B14783" w:rsidRDefault="00B14783" w:rsidP="00CE1E1D">
      <w:pPr>
        <w:pStyle w:val="ListParagraph"/>
        <w:numPr>
          <w:ilvl w:val="0"/>
          <w:numId w:val="7"/>
        </w:numPr>
        <w:tabs>
          <w:tab w:val="left" w:pos="7974"/>
        </w:tabs>
        <w:spacing w:line="240" w:lineRule="auto"/>
        <w:jc w:val="both"/>
        <w:rPr>
          <w:rFonts w:ascii="Times New Roman" w:hAnsi="Times New Roman" w:cs="Times New Roman"/>
          <w:szCs w:val="24"/>
          <w:lang w:val="mn-MN"/>
        </w:rPr>
      </w:pPr>
      <w:r>
        <w:rPr>
          <w:rFonts w:ascii="Times New Roman" w:hAnsi="Times New Roman" w:cs="Times New Roman"/>
          <w:szCs w:val="24"/>
          <w:lang w:val="mn-MN"/>
        </w:rPr>
        <w:t>Хөгжмийн уламжлалт онол үүсэж төрөөгүй байх</w:t>
      </w:r>
      <w:r w:rsidR="00284D39">
        <w:rPr>
          <w:rFonts w:ascii="Times New Roman" w:hAnsi="Times New Roman" w:cs="Times New Roman"/>
          <w:szCs w:val="24"/>
          <w:lang w:val="mn-MN"/>
        </w:rPr>
        <w:t>ад олон арван гайхамшигт аялгуу</w:t>
      </w:r>
      <w:r w:rsidR="00261875">
        <w:rPr>
          <w:rFonts w:ascii="Times New Roman" w:hAnsi="Times New Roman" w:cs="Times New Roman"/>
          <w:szCs w:val="24"/>
          <w:lang w:val="mn-MN"/>
        </w:rPr>
        <w:t xml:space="preserve"> бүтээгдсэн байдаг</w:t>
      </w:r>
      <w:r w:rsidR="005165CA">
        <w:rPr>
          <w:rFonts w:ascii="Times New Roman" w:hAnsi="Times New Roman" w:cs="Times New Roman"/>
          <w:szCs w:val="24"/>
          <w:lang w:val="mn-MN"/>
        </w:rPr>
        <w:t xml:space="preserve">. </w:t>
      </w:r>
    </w:p>
    <w:p w:rsidR="009C356C" w:rsidRDefault="00425181" w:rsidP="00CE1E1D">
      <w:pPr>
        <w:tabs>
          <w:tab w:val="left" w:pos="7974"/>
        </w:tabs>
        <w:spacing w:line="240" w:lineRule="auto"/>
        <w:jc w:val="both"/>
        <w:rPr>
          <w:rFonts w:ascii="Times New Roman" w:hAnsi="Times New Roman" w:cs="Times New Roman"/>
          <w:szCs w:val="24"/>
          <w:lang w:val="mn-MN"/>
        </w:rPr>
      </w:pPr>
      <w:r>
        <w:rPr>
          <w:rFonts w:ascii="Times New Roman" w:hAnsi="Times New Roman" w:cs="Times New Roman"/>
          <w:szCs w:val="24"/>
          <w:lang w:val="mn-MN"/>
        </w:rPr>
        <w:t xml:space="preserve">            </w:t>
      </w:r>
      <w:r w:rsidR="009C356C">
        <w:rPr>
          <w:rFonts w:ascii="Times New Roman" w:hAnsi="Times New Roman" w:cs="Times New Roman"/>
          <w:szCs w:val="24"/>
          <w:lang w:val="mn-MN"/>
        </w:rPr>
        <w:t xml:space="preserve">Хөгжмийн уламжлалт онолд оршиж буй дээр дурдсан зөрчил, дутагдал, эргэлзээ нь ХӨГ онолоор </w:t>
      </w:r>
      <w:r w:rsidR="00284D39">
        <w:rPr>
          <w:rFonts w:ascii="Times New Roman" w:hAnsi="Times New Roman" w:cs="Times New Roman"/>
          <w:szCs w:val="24"/>
          <w:lang w:val="mn-MN"/>
        </w:rPr>
        <w:t xml:space="preserve">харин </w:t>
      </w:r>
      <w:r w:rsidR="009C356C">
        <w:rPr>
          <w:rFonts w:ascii="Times New Roman" w:hAnsi="Times New Roman" w:cs="Times New Roman"/>
          <w:szCs w:val="24"/>
          <w:lang w:val="mn-MN"/>
        </w:rPr>
        <w:t xml:space="preserve">тайлбарлагдана, гүйцээгдэнэ. </w:t>
      </w:r>
    </w:p>
    <w:p w:rsidR="005E2DC4" w:rsidRPr="00EB2431" w:rsidRDefault="005E2DC4" w:rsidP="00CE1E1D">
      <w:pPr>
        <w:spacing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ХӨГ онолын язгуур болох хөг нь  “б</w:t>
      </w:r>
      <w:r w:rsidR="00284D39" w:rsidRPr="00B3349B">
        <w:rPr>
          <w:rFonts w:ascii="Times New Roman" w:hAnsi="Times New Roman" w:cs="Times New Roman"/>
          <w:szCs w:val="24"/>
          <w:lang w:val="mn-MN"/>
        </w:rPr>
        <w:t>ие, сэтгэл, оюуны нэгдлээс тогтсон акустик сав лугаа адил тогтоц, оршихуй болох  хүний үүсгэж байгаа,  бас тээж яваа  хэлбэлзэл, долгион</w:t>
      </w:r>
      <w:r>
        <w:rPr>
          <w:rFonts w:ascii="Times New Roman" w:hAnsi="Times New Roman" w:cs="Times New Roman"/>
          <w:szCs w:val="24"/>
          <w:lang w:val="mn-MN"/>
        </w:rPr>
        <w:t xml:space="preserve">” тул </w:t>
      </w:r>
      <w:r w:rsidR="00EB2431">
        <w:rPr>
          <w:rFonts w:ascii="Times New Roman" w:hAnsi="Times New Roman" w:cs="Times New Roman"/>
          <w:szCs w:val="24"/>
          <w:lang w:val="mn-MN"/>
        </w:rPr>
        <w:t>хөглөгдсөн хөгийн</w:t>
      </w:r>
      <w:r>
        <w:rPr>
          <w:rFonts w:ascii="Times New Roman" w:hAnsi="Times New Roman" w:cs="Times New Roman"/>
          <w:szCs w:val="24"/>
          <w:lang w:val="mn-MN"/>
        </w:rPr>
        <w:t xml:space="preserve"> агуулга, мөн чанар нь чих төдийхэнд сонсогдох, мэдрэгдэх авианыхаас гүн, цар хүрээ нь  хязгааргүй. </w:t>
      </w:r>
      <w:r w:rsidR="00EB2431">
        <w:rPr>
          <w:rFonts w:ascii="Times New Roman" w:hAnsi="Times New Roman" w:cs="Times New Roman"/>
          <w:szCs w:val="24"/>
          <w:lang w:val="mn-MN"/>
        </w:rPr>
        <w:t xml:space="preserve"> Иймд ХӨГ онолд шуугиан буюу “шум” байхгүй. Өөрөөр хэлбэл, энэ онолд өндөр нь илэрхийлэгдэхгүй авиа гэж үгүй. </w:t>
      </w:r>
    </w:p>
    <w:p w:rsidR="005E2DC4" w:rsidRDefault="00EB2431" w:rsidP="00CE1E1D">
      <w:pPr>
        <w:spacing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ХӨГ онолын уран бүтээлийн утга агуулга, цар хүрээ нь чихэнд сонсогдох, мэдрэгдэх 88 авиагаар хязгаарлагдахгүй, харин хязгааргүй боломжтой.  Ийм учраас ХӨГ онолд үндэслэгдсэн </w:t>
      </w:r>
      <w:r w:rsidR="003B6C2B">
        <w:rPr>
          <w:rFonts w:ascii="Times New Roman" w:hAnsi="Times New Roman" w:cs="Times New Roman"/>
          <w:szCs w:val="24"/>
          <w:lang w:val="mn-MN"/>
        </w:rPr>
        <w:t>уран бүтээл л хөгжмийн язгуур утгыг бүрэн төгс гаргаж, сонсогчийг хормын дотор хөглөх увдистай.</w:t>
      </w:r>
      <w:r>
        <w:rPr>
          <w:rFonts w:ascii="Times New Roman" w:hAnsi="Times New Roman" w:cs="Times New Roman"/>
          <w:szCs w:val="24"/>
          <w:lang w:val="mn-MN"/>
        </w:rPr>
        <w:t xml:space="preserve"> </w:t>
      </w:r>
      <w:r w:rsidR="003B6C2B">
        <w:rPr>
          <w:rFonts w:ascii="Times New Roman" w:hAnsi="Times New Roman" w:cs="Times New Roman"/>
          <w:szCs w:val="24"/>
          <w:lang w:val="mn-MN"/>
        </w:rPr>
        <w:t xml:space="preserve"> Үүгээр  хөгжмийн уламжлалт онолоос өмнө олон арван гайхамшигт бүтээл түүхэнд бүтээгдэж, хүн, амьтан, байгаль дэлхийг хөглөн оршиж ирсний учир шалтгаан тайлбарлагдана. </w:t>
      </w:r>
    </w:p>
    <w:p w:rsidR="003B6C2B" w:rsidRDefault="003B6C2B" w:rsidP="00CE1E1D">
      <w:pPr>
        <w:spacing w:line="240" w:lineRule="auto"/>
        <w:ind w:firstLine="720"/>
        <w:jc w:val="both"/>
        <w:rPr>
          <w:rFonts w:ascii="Times New Roman" w:hAnsi="Times New Roman" w:cs="Times New Roman"/>
          <w:color w:val="000000" w:themeColor="text1"/>
          <w:szCs w:val="24"/>
          <w:lang w:val="mn-MN"/>
        </w:rPr>
      </w:pPr>
      <w:r w:rsidRPr="008349A2">
        <w:rPr>
          <w:rFonts w:ascii="Times New Roman" w:hAnsi="Times New Roman" w:cs="Times New Roman"/>
          <w:color w:val="000000" w:themeColor="text1"/>
          <w:szCs w:val="24"/>
          <w:lang w:val="mn-MN"/>
        </w:rPr>
        <w:t>ХӨГ онолын тулгуур ухагдахуун болох хөгийн мөн чанар, у</w:t>
      </w:r>
      <w:r w:rsidR="008349A2">
        <w:rPr>
          <w:rFonts w:ascii="Times New Roman" w:hAnsi="Times New Roman" w:cs="Times New Roman"/>
          <w:color w:val="000000" w:themeColor="text1"/>
          <w:szCs w:val="24"/>
          <w:lang w:val="mn-MN"/>
        </w:rPr>
        <w:t>тга, агуулга, цар хүрээг буруулан</w:t>
      </w:r>
      <w:r w:rsidRPr="008349A2">
        <w:rPr>
          <w:rFonts w:ascii="Times New Roman" w:hAnsi="Times New Roman" w:cs="Times New Roman"/>
          <w:color w:val="000000" w:themeColor="text1"/>
          <w:szCs w:val="24"/>
          <w:lang w:val="mn-MN"/>
        </w:rPr>
        <w:t xml:space="preserve"> багасгаж  чих сонсох, тархи мэдрэх түвшний авиа болгон төсөөлөхөд </w:t>
      </w:r>
      <w:r w:rsidR="008349A2" w:rsidRPr="008349A2">
        <w:rPr>
          <w:rFonts w:ascii="Times New Roman" w:hAnsi="Times New Roman" w:cs="Times New Roman"/>
          <w:color w:val="000000" w:themeColor="text1"/>
          <w:szCs w:val="24"/>
          <w:lang w:val="mn-MN"/>
        </w:rPr>
        <w:t xml:space="preserve">ХӨГ онол хөгжмийн уламжлалт онолтой давхцана. </w:t>
      </w:r>
      <w:r w:rsidR="008349A2">
        <w:rPr>
          <w:rFonts w:ascii="Times New Roman" w:hAnsi="Times New Roman" w:cs="Times New Roman"/>
          <w:color w:val="000000" w:themeColor="text1"/>
          <w:szCs w:val="24"/>
          <w:lang w:val="mn-MN"/>
        </w:rPr>
        <w:t>Зүйрлэн хэлбэл,  ХӨГ онолыг гурван хэмжээс</w:t>
      </w:r>
      <w:r w:rsidR="00CF20D0">
        <w:rPr>
          <w:rFonts w:ascii="Times New Roman" w:hAnsi="Times New Roman" w:cs="Times New Roman"/>
          <w:color w:val="000000" w:themeColor="text1"/>
          <w:szCs w:val="24"/>
          <w:lang w:val="mn-MN"/>
        </w:rPr>
        <w:t>т</w:t>
      </w:r>
      <w:r w:rsidR="008349A2">
        <w:rPr>
          <w:rFonts w:ascii="Times New Roman" w:hAnsi="Times New Roman" w:cs="Times New Roman"/>
          <w:color w:val="000000" w:themeColor="text1"/>
          <w:szCs w:val="24"/>
          <w:lang w:val="mn-MN"/>
        </w:rPr>
        <w:t xml:space="preserve"> огторгуйн геометрээр төсөөлж бодвол хөгжмийн уламжлалт онол нь хоёр хэмжээс</w:t>
      </w:r>
      <w:r w:rsidR="00CF20D0">
        <w:rPr>
          <w:rFonts w:ascii="Times New Roman" w:hAnsi="Times New Roman" w:cs="Times New Roman"/>
          <w:color w:val="000000" w:themeColor="text1"/>
          <w:szCs w:val="24"/>
          <w:lang w:val="mn-MN"/>
        </w:rPr>
        <w:t>т</w:t>
      </w:r>
      <w:r w:rsidR="008349A2">
        <w:rPr>
          <w:rFonts w:ascii="Times New Roman" w:hAnsi="Times New Roman" w:cs="Times New Roman"/>
          <w:color w:val="000000" w:themeColor="text1"/>
          <w:szCs w:val="24"/>
          <w:lang w:val="mn-MN"/>
        </w:rPr>
        <w:t xml:space="preserve"> хавтгайн геометрийн дэд хэсэг лугаа харагдана. </w:t>
      </w:r>
      <w:r w:rsidR="00CF20D0">
        <w:rPr>
          <w:rFonts w:ascii="Times New Roman" w:hAnsi="Times New Roman" w:cs="Times New Roman"/>
          <w:color w:val="000000" w:themeColor="text1"/>
          <w:szCs w:val="24"/>
          <w:lang w:val="mn-MN"/>
        </w:rPr>
        <w:t>Х</w:t>
      </w:r>
      <w:r w:rsidR="00596149">
        <w:rPr>
          <w:rFonts w:ascii="Times New Roman" w:hAnsi="Times New Roman" w:cs="Times New Roman"/>
          <w:color w:val="000000" w:themeColor="text1"/>
          <w:szCs w:val="24"/>
          <w:lang w:val="mn-MN"/>
        </w:rPr>
        <w:t xml:space="preserve">ӨГ онол </w:t>
      </w:r>
      <w:r w:rsidR="00CF20D0">
        <w:rPr>
          <w:rFonts w:ascii="Times New Roman" w:hAnsi="Times New Roman" w:cs="Times New Roman"/>
          <w:color w:val="000000" w:themeColor="text1"/>
          <w:szCs w:val="24"/>
          <w:lang w:val="mn-MN"/>
        </w:rPr>
        <w:t xml:space="preserve">иймд </w:t>
      </w:r>
      <w:r w:rsidR="00596149">
        <w:rPr>
          <w:rFonts w:ascii="Times New Roman" w:hAnsi="Times New Roman" w:cs="Times New Roman"/>
          <w:color w:val="000000" w:themeColor="text1"/>
          <w:szCs w:val="24"/>
          <w:lang w:val="mn-MN"/>
        </w:rPr>
        <w:t xml:space="preserve"> хөгжмийн уламжлал</w:t>
      </w:r>
      <w:r w:rsidR="00CF20D0">
        <w:rPr>
          <w:rFonts w:ascii="Times New Roman" w:hAnsi="Times New Roman" w:cs="Times New Roman"/>
          <w:color w:val="000000" w:themeColor="text1"/>
          <w:szCs w:val="24"/>
          <w:lang w:val="mn-MN"/>
        </w:rPr>
        <w:t>т онолын өргөтгөл болно</w:t>
      </w:r>
      <w:r w:rsidR="00425181">
        <w:rPr>
          <w:rFonts w:ascii="Times New Roman" w:hAnsi="Times New Roman" w:cs="Times New Roman"/>
          <w:color w:val="000000" w:themeColor="text1"/>
          <w:szCs w:val="24"/>
          <w:lang w:val="cs-CZ"/>
        </w:rPr>
        <w:t xml:space="preserve"> </w:t>
      </w:r>
      <w:r w:rsidR="00425181" w:rsidRPr="00425181">
        <w:rPr>
          <w:rFonts w:ascii="Times New Roman" w:hAnsi="Times New Roman" w:cs="Times New Roman"/>
          <w:color w:val="000000" w:themeColor="text1"/>
          <w:szCs w:val="24"/>
          <w:lang w:val="mn-MN"/>
        </w:rPr>
        <w:t>(C</w:t>
      </w:r>
      <w:r w:rsidR="00425181">
        <w:rPr>
          <w:rFonts w:ascii="Times New Roman" w:hAnsi="Times New Roman" w:cs="Times New Roman"/>
          <w:color w:val="000000" w:themeColor="text1"/>
          <w:szCs w:val="24"/>
          <w:lang w:val="mn-MN"/>
        </w:rPr>
        <w:t>хема 1</w:t>
      </w:r>
      <w:r w:rsidR="00425181" w:rsidRPr="00425181">
        <w:rPr>
          <w:rFonts w:ascii="Times New Roman" w:hAnsi="Times New Roman" w:cs="Times New Roman"/>
          <w:color w:val="000000" w:themeColor="text1"/>
          <w:szCs w:val="24"/>
          <w:lang w:val="mn-MN"/>
        </w:rPr>
        <w:t>)</w:t>
      </w:r>
      <w:r w:rsidR="00425181">
        <w:rPr>
          <w:rFonts w:ascii="Times New Roman" w:hAnsi="Times New Roman" w:cs="Times New Roman"/>
          <w:color w:val="000000" w:themeColor="text1"/>
          <w:szCs w:val="24"/>
          <w:lang w:val="mn-MN"/>
        </w:rPr>
        <w:t xml:space="preserve"> </w:t>
      </w:r>
      <w:r w:rsidR="00596149">
        <w:rPr>
          <w:rFonts w:ascii="Times New Roman" w:hAnsi="Times New Roman" w:cs="Times New Roman"/>
          <w:color w:val="000000" w:themeColor="text1"/>
          <w:szCs w:val="24"/>
          <w:lang w:val="mn-MN"/>
        </w:rPr>
        <w:t xml:space="preserve">. </w:t>
      </w:r>
    </w:p>
    <w:p w:rsidR="000A5367" w:rsidRDefault="000A5367" w:rsidP="00CE1E1D">
      <w:pPr>
        <w:spacing w:line="240" w:lineRule="auto"/>
        <w:ind w:firstLine="720"/>
        <w:jc w:val="both"/>
        <w:rPr>
          <w:rFonts w:ascii="Times New Roman" w:hAnsi="Times New Roman" w:cs="Times New Roman"/>
          <w:color w:val="000000" w:themeColor="text1"/>
          <w:szCs w:val="24"/>
          <w:lang w:val="mn-MN"/>
        </w:rPr>
      </w:pPr>
    </w:p>
    <w:p w:rsidR="000A5367" w:rsidRDefault="000A5367" w:rsidP="00CE1E1D">
      <w:pPr>
        <w:spacing w:line="240" w:lineRule="auto"/>
        <w:ind w:firstLine="720"/>
        <w:jc w:val="both"/>
        <w:rPr>
          <w:rFonts w:ascii="Times New Roman" w:hAnsi="Times New Roman" w:cs="Times New Roman"/>
          <w:color w:val="000000" w:themeColor="text1"/>
          <w:szCs w:val="24"/>
          <w:lang w:val="mn-MN"/>
        </w:rPr>
      </w:pPr>
    </w:p>
    <w:p w:rsidR="008349A2" w:rsidRPr="008349A2" w:rsidRDefault="00425181" w:rsidP="00CE1E1D">
      <w:pPr>
        <w:spacing w:line="240" w:lineRule="auto"/>
        <w:ind w:firstLine="720"/>
        <w:jc w:val="both"/>
        <w:rPr>
          <w:rFonts w:ascii="Times New Roman" w:hAnsi="Times New Roman" w:cs="Times New Roman"/>
          <w:color w:val="000000" w:themeColor="text1"/>
          <w:szCs w:val="24"/>
          <w:lang w:val="mn-MN"/>
        </w:rPr>
      </w:pPr>
      <w:r>
        <w:rPr>
          <w:rFonts w:ascii="Times New Roman" w:hAnsi="Times New Roman" w:cs="Times New Roman"/>
          <w:color w:val="000000" w:themeColor="text1"/>
          <w:szCs w:val="24"/>
          <w:lang w:val="mn-MN"/>
        </w:rPr>
        <w:t xml:space="preserve">                   </w:t>
      </w:r>
      <w:r w:rsidR="00B65E13">
        <w:rPr>
          <w:rFonts w:ascii="Times New Roman" w:hAnsi="Times New Roman" w:cs="Times New Roman"/>
          <w:color w:val="000000" w:themeColor="text1"/>
          <w:szCs w:val="24"/>
          <w:lang w:val="mn-MN"/>
        </w:rPr>
        <w:t xml:space="preserve">                               </w:t>
      </w:r>
      <w:r>
        <w:rPr>
          <w:rFonts w:ascii="Times New Roman" w:hAnsi="Times New Roman" w:cs="Times New Roman"/>
          <w:color w:val="000000" w:themeColor="text1"/>
          <w:szCs w:val="24"/>
          <w:lang w:val="mn-MN"/>
        </w:rPr>
        <w:t xml:space="preserve"> Схема</w:t>
      </w:r>
      <w:r>
        <w:rPr>
          <w:rFonts w:ascii="Times New Roman" w:hAnsi="Times New Roman" w:cs="Times New Roman"/>
          <w:color w:val="000000" w:themeColor="text1"/>
          <w:szCs w:val="24"/>
          <w:lang w:val="cs-CZ"/>
        </w:rPr>
        <w:t xml:space="preserve"> 1</w:t>
      </w:r>
      <w:r>
        <w:rPr>
          <w:rFonts w:ascii="Times New Roman" w:hAnsi="Times New Roman" w:cs="Times New Roman"/>
          <w:color w:val="000000" w:themeColor="text1"/>
          <w:szCs w:val="24"/>
          <w:lang w:val="mn-MN"/>
        </w:rPr>
        <w:t xml:space="preserve"> </w:t>
      </w:r>
    </w:p>
    <w:p w:rsidR="002C2618" w:rsidRPr="00266784" w:rsidRDefault="0073676E" w:rsidP="00CE1E1D">
      <w:pPr>
        <w:tabs>
          <w:tab w:val="left" w:pos="7974"/>
        </w:tabs>
        <w:spacing w:line="240" w:lineRule="auto"/>
        <w:jc w:val="center"/>
        <w:rPr>
          <w:rFonts w:ascii="Times New Roman" w:hAnsi="Times New Roman" w:cs="Times New Roman"/>
          <w:szCs w:val="24"/>
          <w:lang w:val="mn-MN"/>
        </w:rPr>
      </w:pPr>
      <w:r>
        <w:rPr>
          <w:rFonts w:ascii="Times New Roman" w:hAnsi="Times New Roman" w:cs="Times New Roman"/>
          <w:noProof/>
          <w:szCs w:val="24"/>
        </w:rPr>
        <w:drawing>
          <wp:inline distT="0" distB="0" distL="0" distR="0">
            <wp:extent cx="2648585" cy="1734185"/>
            <wp:effectExtent l="19050" t="0" r="0" b="0"/>
            <wp:docPr id="1" name="Picture 1" descr="D:\Desktop\bayaraagiin dissertac\khugono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bayaraagiin dissertac\khugonol4.jpg"/>
                    <pic:cNvPicPr>
                      <a:picLocks noChangeAspect="1" noChangeArrowheads="1"/>
                    </pic:cNvPicPr>
                  </pic:nvPicPr>
                  <pic:blipFill>
                    <a:blip r:embed="rId14" cstate="print"/>
                    <a:srcRect/>
                    <a:stretch>
                      <a:fillRect/>
                    </a:stretch>
                  </pic:blipFill>
                  <pic:spPr bwMode="auto">
                    <a:xfrm>
                      <a:off x="0" y="0"/>
                      <a:ext cx="2648585" cy="1734185"/>
                    </a:xfrm>
                    <a:prstGeom prst="rect">
                      <a:avLst/>
                    </a:prstGeom>
                    <a:noFill/>
                    <a:ln w="9525">
                      <a:noFill/>
                      <a:miter lim="800000"/>
                      <a:headEnd/>
                      <a:tailEnd/>
                    </a:ln>
                  </pic:spPr>
                </pic:pic>
              </a:graphicData>
            </a:graphic>
          </wp:inline>
        </w:drawing>
      </w:r>
    </w:p>
    <w:p w:rsidR="00DD564B" w:rsidRDefault="006946A6" w:rsidP="00CE1E1D">
      <w:pPr>
        <w:tabs>
          <w:tab w:val="left" w:pos="7974"/>
        </w:tabs>
        <w:spacing w:line="240" w:lineRule="auto"/>
        <w:jc w:val="center"/>
        <w:rPr>
          <w:rFonts w:ascii="Times New Roman" w:hAnsi="Times New Roman" w:cs="Times New Roman"/>
          <w:b/>
          <w:lang w:val="mn-MN"/>
        </w:rPr>
      </w:pPr>
      <w:r>
        <w:rPr>
          <w:rFonts w:ascii="Times New Roman" w:hAnsi="Times New Roman" w:cs="Times New Roman"/>
          <w:b/>
          <w:lang w:val="mn-MN"/>
        </w:rPr>
        <w:t>3</w:t>
      </w:r>
      <w:r w:rsidR="000A5367">
        <w:rPr>
          <w:rFonts w:ascii="Times New Roman" w:hAnsi="Times New Roman" w:cs="Times New Roman"/>
          <w:b/>
          <w:lang w:val="mn-MN"/>
        </w:rPr>
        <w:t>.2.</w:t>
      </w:r>
      <w:r w:rsidR="00B65E13">
        <w:rPr>
          <w:rFonts w:ascii="Times New Roman" w:hAnsi="Times New Roman" w:cs="Times New Roman"/>
          <w:b/>
          <w:lang w:val="mn-MN"/>
        </w:rPr>
        <w:t xml:space="preserve">  </w:t>
      </w:r>
      <w:r w:rsidR="00666AE7" w:rsidRPr="00666AE7">
        <w:rPr>
          <w:rFonts w:ascii="Times New Roman" w:hAnsi="Times New Roman" w:cs="Times New Roman"/>
          <w:b/>
          <w:lang w:val="mn-MN"/>
        </w:rPr>
        <w:t>ХӨГ онол Пифагорын хөгжмийн онолтой зөрчилгүй,</w:t>
      </w:r>
      <w:r w:rsidR="00B65E13">
        <w:rPr>
          <w:rFonts w:ascii="Times New Roman" w:hAnsi="Times New Roman" w:cs="Times New Roman"/>
          <w:b/>
          <w:lang w:val="mn-MN"/>
        </w:rPr>
        <w:t xml:space="preserve">                                                   харин </w:t>
      </w:r>
      <w:r w:rsidR="00666AE7" w:rsidRPr="00666AE7">
        <w:rPr>
          <w:rFonts w:ascii="Times New Roman" w:hAnsi="Times New Roman" w:cs="Times New Roman"/>
          <w:b/>
          <w:lang w:val="mn-MN"/>
        </w:rPr>
        <w:t>нийцэлтэй болох нь</w:t>
      </w:r>
    </w:p>
    <w:p w:rsidR="00E546A6" w:rsidRDefault="00FA7F9C" w:rsidP="00CE1E1D">
      <w:pPr>
        <w:tabs>
          <w:tab w:val="left" w:pos="7974"/>
        </w:tabs>
        <w:spacing w:line="240" w:lineRule="auto"/>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           ХӨГ онолын язгуур ухагдахуун </w:t>
      </w:r>
      <w:r w:rsidR="00DD564B" w:rsidRPr="00DD564B">
        <w:rPr>
          <w:rFonts w:ascii="Times New Roman" w:hAnsi="Times New Roman" w:cs="Times New Roman"/>
          <w:color w:val="000000" w:themeColor="text1"/>
          <w:lang w:val="mn-MN"/>
        </w:rPr>
        <w:t xml:space="preserve"> </w:t>
      </w:r>
      <w:r>
        <w:rPr>
          <w:rFonts w:ascii="Times New Roman" w:hAnsi="Times New Roman" w:cs="Times New Roman"/>
          <w:color w:val="000000" w:themeColor="text1"/>
          <w:lang w:val="mn-MN"/>
        </w:rPr>
        <w:t xml:space="preserve">нь </w:t>
      </w:r>
      <w:r w:rsidR="00DD564B" w:rsidRPr="00DD564B">
        <w:rPr>
          <w:rFonts w:ascii="Times New Roman" w:hAnsi="Times New Roman" w:cs="Times New Roman"/>
          <w:color w:val="000000" w:themeColor="text1"/>
          <w:lang w:val="mn-MN"/>
        </w:rPr>
        <w:t>хөг бол Пифагорын хөгжмийн онолын үндсэн ойлголт нь зохицол</w:t>
      </w:r>
      <w:r w:rsidR="00DD564B">
        <w:rPr>
          <w:rStyle w:val="FootnoteReference"/>
          <w:rFonts w:ascii="Times New Roman" w:hAnsi="Times New Roman" w:cs="Times New Roman"/>
          <w:color w:val="000000" w:themeColor="text1"/>
          <w:lang w:val="mn-MN"/>
        </w:rPr>
        <w:footnoteReference w:id="114"/>
      </w:r>
      <w:r w:rsidR="00046C11">
        <w:rPr>
          <w:rFonts w:ascii="Times New Roman" w:hAnsi="Times New Roman" w:cs="Times New Roman"/>
          <w:color w:val="000000" w:themeColor="text1"/>
          <w:lang w:val="mn-MN"/>
        </w:rPr>
        <w:t xml:space="preserve"> юм. </w:t>
      </w:r>
    </w:p>
    <w:p w:rsidR="00DD564B" w:rsidRDefault="00FA7F9C" w:rsidP="00CE1E1D">
      <w:pPr>
        <w:tabs>
          <w:tab w:val="left" w:pos="7974"/>
        </w:tabs>
        <w:spacing w:line="240" w:lineRule="auto"/>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           </w:t>
      </w:r>
      <w:r w:rsidR="00046C11" w:rsidRPr="00F94A02">
        <w:rPr>
          <w:rFonts w:ascii="Times New Roman" w:hAnsi="Times New Roman" w:cs="Times New Roman"/>
          <w:color w:val="000000" w:themeColor="text1"/>
          <w:lang w:val="mn-MN"/>
        </w:rPr>
        <w:t xml:space="preserve">“Хэсэг бүр нь зохицолт харилцаанд байх аливаа нийлэмжийг </w:t>
      </w:r>
      <w:r w:rsidR="00E447C6" w:rsidRPr="00F94A02">
        <w:rPr>
          <w:rFonts w:ascii="Times New Roman" w:hAnsi="Times New Roman" w:cs="Times New Roman"/>
          <w:color w:val="000000" w:themeColor="text1"/>
          <w:lang w:val="mn-MN"/>
        </w:rPr>
        <w:t xml:space="preserve"> гоё</w:t>
      </w:r>
      <w:r w:rsidR="00E447C6" w:rsidRPr="00F94A02">
        <w:rPr>
          <w:rStyle w:val="FootnoteReference"/>
          <w:rFonts w:ascii="Times New Roman" w:hAnsi="Times New Roman" w:cs="Times New Roman"/>
          <w:color w:val="000000" w:themeColor="text1"/>
          <w:lang w:val="mn-MN"/>
        </w:rPr>
        <w:footnoteReference w:id="115"/>
      </w:r>
      <w:r w:rsidR="00E447C6" w:rsidRPr="00F94A02">
        <w:rPr>
          <w:rFonts w:ascii="Times New Roman" w:hAnsi="Times New Roman" w:cs="Times New Roman"/>
          <w:color w:val="000000" w:themeColor="text1"/>
          <w:lang w:val="mn-MN"/>
        </w:rPr>
        <w:t>, сайн</w:t>
      </w:r>
      <w:r w:rsidR="00E447C6" w:rsidRPr="00F94A02">
        <w:rPr>
          <w:rStyle w:val="FootnoteReference"/>
          <w:rFonts w:ascii="Times New Roman" w:hAnsi="Times New Roman" w:cs="Times New Roman"/>
          <w:color w:val="000000" w:themeColor="text1"/>
          <w:lang w:val="mn-MN"/>
        </w:rPr>
        <w:footnoteReference w:id="116"/>
      </w:r>
      <w:r w:rsidR="00E447C6" w:rsidRPr="00F94A02">
        <w:rPr>
          <w:rFonts w:ascii="Times New Roman" w:hAnsi="Times New Roman" w:cs="Times New Roman"/>
          <w:color w:val="000000" w:themeColor="text1"/>
          <w:lang w:val="mn-MN"/>
        </w:rPr>
        <w:t>; гоо сайхан</w:t>
      </w:r>
      <w:r w:rsidR="00046C11" w:rsidRPr="00F94A02">
        <w:rPr>
          <w:rFonts w:ascii="Times New Roman" w:hAnsi="Times New Roman" w:cs="Times New Roman"/>
          <w:color w:val="000000" w:themeColor="text1"/>
          <w:lang w:val="mn-MN"/>
        </w:rPr>
        <w:t xml:space="preserve"> гэнэ.   </w:t>
      </w:r>
      <w:r w:rsidR="00E546A6" w:rsidRPr="00F94A02">
        <w:rPr>
          <w:rFonts w:ascii="Times New Roman" w:hAnsi="Times New Roman" w:cs="Times New Roman"/>
          <w:color w:val="000000" w:themeColor="text1"/>
          <w:lang w:val="mn-MN"/>
        </w:rPr>
        <w:t>...ө</w:t>
      </w:r>
      <w:r w:rsidR="00046C11" w:rsidRPr="00F94A02">
        <w:rPr>
          <w:rFonts w:ascii="Times New Roman" w:hAnsi="Times New Roman" w:cs="Times New Roman"/>
          <w:color w:val="000000" w:themeColor="text1"/>
          <w:lang w:val="mn-MN"/>
        </w:rPr>
        <w:t xml:space="preserve">өрийн дотоод уялдаа холбоондоо зохицсон “сайн”  нь “сайн” –тай зохицолт харьцаанд байдаг.  ...”Сайн” “сайн”-тай л зохицолт харьцаанд оршино. </w:t>
      </w:r>
      <w:r w:rsidR="00E546A6" w:rsidRPr="00F94A02">
        <w:rPr>
          <w:rFonts w:ascii="Times New Roman" w:hAnsi="Times New Roman" w:cs="Times New Roman"/>
          <w:color w:val="000000" w:themeColor="text1"/>
          <w:lang w:val="mn-MN"/>
        </w:rPr>
        <w:t xml:space="preserve">... Иймд өөрийн дотоод язгуур чанарыг </w:t>
      </w:r>
      <w:r w:rsidR="00523E25">
        <w:rPr>
          <w:rFonts w:ascii="Times New Roman" w:hAnsi="Times New Roman" w:cs="Times New Roman"/>
          <w:color w:val="000000" w:themeColor="text1"/>
          <w:lang w:val="mn-MN"/>
        </w:rPr>
        <w:t>“</w:t>
      </w:r>
      <w:r w:rsidR="00E546A6" w:rsidRPr="00F94A02">
        <w:rPr>
          <w:rFonts w:ascii="Times New Roman" w:hAnsi="Times New Roman" w:cs="Times New Roman"/>
          <w:color w:val="000000" w:themeColor="text1"/>
          <w:lang w:val="mn-MN"/>
        </w:rPr>
        <w:t>хэлбэр</w:t>
      </w:r>
      <w:r w:rsidR="00523E25">
        <w:rPr>
          <w:rFonts w:ascii="Times New Roman" w:hAnsi="Times New Roman" w:cs="Times New Roman"/>
          <w:color w:val="000000" w:themeColor="text1"/>
          <w:lang w:val="mn-MN"/>
        </w:rPr>
        <w:t>”</w:t>
      </w:r>
      <w:r w:rsidR="00523E25">
        <w:rPr>
          <w:rStyle w:val="FootnoteReference"/>
          <w:rFonts w:ascii="Times New Roman" w:hAnsi="Times New Roman" w:cs="Times New Roman"/>
          <w:color w:val="000000" w:themeColor="text1"/>
          <w:lang w:val="mn-MN"/>
        </w:rPr>
        <w:footnoteReference w:id="117"/>
      </w:r>
      <w:r w:rsidR="00523E25">
        <w:rPr>
          <w:rFonts w:ascii="Times New Roman" w:hAnsi="Times New Roman" w:cs="Times New Roman"/>
          <w:color w:val="000000" w:themeColor="text1"/>
          <w:lang w:val="mn-MN"/>
        </w:rPr>
        <w:t>-</w:t>
      </w:r>
      <w:r w:rsidR="00E546A6" w:rsidRPr="00F94A02">
        <w:rPr>
          <w:rFonts w:ascii="Times New Roman" w:hAnsi="Times New Roman" w:cs="Times New Roman"/>
          <w:color w:val="000000" w:themeColor="text1"/>
          <w:lang w:val="mn-MN"/>
        </w:rPr>
        <w:t>ээр илэрхий</w:t>
      </w:r>
      <w:r w:rsidR="00E447C6" w:rsidRPr="00F94A02">
        <w:rPr>
          <w:rFonts w:ascii="Times New Roman" w:hAnsi="Times New Roman" w:cs="Times New Roman"/>
          <w:color w:val="000000" w:themeColor="text1"/>
          <w:lang w:val="mn-MN"/>
        </w:rPr>
        <w:t>лсэн зохицол бол гоё, сай</w:t>
      </w:r>
      <w:r w:rsidR="00E546A6" w:rsidRPr="00F94A02">
        <w:rPr>
          <w:rFonts w:ascii="Times New Roman" w:hAnsi="Times New Roman" w:cs="Times New Roman"/>
          <w:color w:val="000000" w:themeColor="text1"/>
          <w:lang w:val="mn-MN"/>
        </w:rPr>
        <w:t>н</w:t>
      </w:r>
      <w:r w:rsidR="00E447C6" w:rsidRPr="00F94A02">
        <w:rPr>
          <w:rFonts w:ascii="Times New Roman" w:hAnsi="Times New Roman" w:cs="Times New Roman"/>
          <w:color w:val="000000" w:themeColor="text1"/>
          <w:lang w:val="cs-CZ"/>
        </w:rPr>
        <w:t xml:space="preserve">; </w:t>
      </w:r>
      <w:r w:rsidR="00E447C6" w:rsidRPr="00F94A02">
        <w:rPr>
          <w:rFonts w:ascii="Times New Roman" w:hAnsi="Times New Roman" w:cs="Times New Roman"/>
          <w:color w:val="000000" w:themeColor="text1"/>
          <w:lang w:val="mn-MN"/>
        </w:rPr>
        <w:t>гоо сайхан</w:t>
      </w:r>
      <w:r w:rsidR="00E546A6" w:rsidRPr="00F94A02">
        <w:rPr>
          <w:rFonts w:ascii="Times New Roman" w:hAnsi="Times New Roman" w:cs="Times New Roman"/>
          <w:color w:val="000000" w:themeColor="text1"/>
          <w:lang w:val="mn-MN"/>
        </w:rPr>
        <w:t xml:space="preserve">. ... Ертөнц нь “сайн байх” гэдгээр эрэмбэлэгдсэн </w:t>
      </w:r>
      <w:r w:rsidR="00E447C6" w:rsidRPr="00F94A02">
        <w:rPr>
          <w:rFonts w:ascii="Times New Roman" w:hAnsi="Times New Roman" w:cs="Times New Roman"/>
          <w:color w:val="000000" w:themeColor="text1"/>
          <w:lang w:val="mn-MN"/>
        </w:rPr>
        <w:t>давхаргын тогтоц</w:t>
      </w:r>
      <w:r w:rsidR="00E546A6" w:rsidRPr="00F94A02">
        <w:rPr>
          <w:rFonts w:ascii="Times New Roman" w:hAnsi="Times New Roman" w:cs="Times New Roman"/>
          <w:color w:val="000000" w:themeColor="text1"/>
          <w:lang w:val="mn-MN"/>
        </w:rPr>
        <w:t>.  Сайнаараа хамгийн муу нь матери</w:t>
      </w:r>
      <w:r w:rsidR="00E447C6" w:rsidRPr="00F94A02">
        <w:rPr>
          <w:rStyle w:val="FootnoteReference"/>
          <w:rFonts w:ascii="Times New Roman" w:hAnsi="Times New Roman" w:cs="Times New Roman"/>
          <w:color w:val="000000" w:themeColor="text1"/>
          <w:lang w:val="mn-MN"/>
        </w:rPr>
        <w:footnoteReference w:id="118"/>
      </w:r>
      <w:r w:rsidR="00E546A6" w:rsidRPr="00F94A02">
        <w:rPr>
          <w:rFonts w:ascii="Times New Roman" w:hAnsi="Times New Roman" w:cs="Times New Roman"/>
          <w:color w:val="000000" w:themeColor="text1"/>
          <w:lang w:val="mn-MN"/>
        </w:rPr>
        <w:t xml:space="preserve"> бол хамгийн сайн нь спирит юм. ...  Хүний </w:t>
      </w:r>
      <w:r w:rsidR="00A06655" w:rsidRPr="00F94A02">
        <w:rPr>
          <w:rFonts w:ascii="Times New Roman" w:hAnsi="Times New Roman" w:cs="Times New Roman"/>
          <w:color w:val="000000" w:themeColor="text1"/>
          <w:lang w:val="mn-MN"/>
        </w:rPr>
        <w:t>дээд чанар нь сүнсэнд байх “сайн”</w:t>
      </w:r>
      <w:r w:rsidR="00F94A02">
        <w:rPr>
          <w:rFonts w:ascii="Times New Roman" w:hAnsi="Times New Roman" w:cs="Times New Roman"/>
          <w:color w:val="000000" w:themeColor="text1"/>
          <w:lang w:val="mn-MN"/>
        </w:rPr>
        <w:t>-</w:t>
      </w:r>
      <w:r w:rsidR="00A06655" w:rsidRPr="00F94A02">
        <w:rPr>
          <w:rFonts w:ascii="Times New Roman" w:hAnsi="Times New Roman" w:cs="Times New Roman"/>
          <w:color w:val="000000" w:themeColor="text1"/>
          <w:lang w:val="mn-MN"/>
        </w:rPr>
        <w:t>тай зохи</w:t>
      </w:r>
      <w:r w:rsidR="00F94A02">
        <w:rPr>
          <w:rFonts w:ascii="Times New Roman" w:hAnsi="Times New Roman" w:cs="Times New Roman"/>
          <w:color w:val="000000" w:themeColor="text1"/>
          <w:lang w:val="mn-MN"/>
        </w:rPr>
        <w:t xml:space="preserve">цолт харьцаатай байж чадна. </w:t>
      </w:r>
      <w:r w:rsidR="00A06655" w:rsidRPr="00F94A02">
        <w:rPr>
          <w:rFonts w:ascii="Times New Roman" w:hAnsi="Times New Roman" w:cs="Times New Roman"/>
          <w:color w:val="000000" w:themeColor="text1"/>
          <w:lang w:val="mn-MN"/>
        </w:rPr>
        <w:t xml:space="preserve">Харин түүний чөтгөр чанар нь материйнхтай ижилсэнэ.  Материйнхтай ижилсэх “сайн”–тай </w:t>
      </w:r>
      <w:r w:rsidR="00E447C6" w:rsidRPr="00F94A02">
        <w:rPr>
          <w:rFonts w:ascii="Times New Roman" w:hAnsi="Times New Roman" w:cs="Times New Roman"/>
          <w:color w:val="000000" w:themeColor="text1"/>
          <w:lang w:val="mn-MN"/>
        </w:rPr>
        <w:t>зохицон илэрхийлэгдэх гоо</w:t>
      </w:r>
      <w:r w:rsidR="00A06655" w:rsidRPr="00F94A02">
        <w:rPr>
          <w:rFonts w:ascii="Times New Roman" w:hAnsi="Times New Roman" w:cs="Times New Roman"/>
          <w:color w:val="000000" w:themeColor="text1"/>
          <w:lang w:val="mn-MN"/>
        </w:rPr>
        <w:t xml:space="preserve"> сайхан, зохицол </w:t>
      </w:r>
      <w:r w:rsidR="00E447C6" w:rsidRPr="00F94A02">
        <w:rPr>
          <w:rFonts w:ascii="Times New Roman" w:hAnsi="Times New Roman" w:cs="Times New Roman"/>
          <w:color w:val="000000" w:themeColor="text1"/>
          <w:lang w:val="mn-MN"/>
        </w:rPr>
        <w:t>бол зохицол, гоо сайхны доод зэрэг нь. ...”</w:t>
      </w:r>
      <w:r w:rsidR="00F94A02">
        <w:rPr>
          <w:rStyle w:val="FootnoteReference"/>
          <w:rFonts w:ascii="Times New Roman" w:hAnsi="Times New Roman" w:cs="Times New Roman"/>
          <w:color w:val="000000" w:themeColor="text1"/>
          <w:lang w:val="mn-MN"/>
        </w:rPr>
        <w:footnoteReference w:id="119"/>
      </w:r>
    </w:p>
    <w:p w:rsidR="00062B6B" w:rsidRPr="00B259E2" w:rsidRDefault="00F94A02" w:rsidP="00CE1E1D">
      <w:pPr>
        <w:tabs>
          <w:tab w:val="left" w:pos="7974"/>
        </w:tabs>
        <w:spacing w:line="240" w:lineRule="auto"/>
        <w:jc w:val="both"/>
        <w:rPr>
          <w:rFonts w:ascii="Times New Roman" w:hAnsi="Times New Roman" w:cs="Times New Roman"/>
          <w:szCs w:val="24"/>
          <w:lang w:val="mn-MN"/>
        </w:rPr>
      </w:pPr>
      <w:r>
        <w:rPr>
          <w:rFonts w:ascii="Times New Roman" w:hAnsi="Times New Roman" w:cs="Times New Roman"/>
          <w:szCs w:val="24"/>
          <w:lang w:val="mn-MN"/>
        </w:rPr>
        <w:t xml:space="preserve">   ХӨГ онолын язгуур ухагдахуун болох хөг нь  “б</w:t>
      </w:r>
      <w:r w:rsidRPr="00B3349B">
        <w:rPr>
          <w:rFonts w:ascii="Times New Roman" w:hAnsi="Times New Roman" w:cs="Times New Roman"/>
          <w:szCs w:val="24"/>
          <w:lang w:val="mn-MN"/>
        </w:rPr>
        <w:t>ие, сэтгэл, оюуны нэгдлээс тогтсон акустик сав лугаа адил тогтоц, оршихуй болох  хүний үүсгэж байгаа,  бас тээж яваа  хэлбэлзэл, долгион</w:t>
      </w:r>
      <w:r>
        <w:rPr>
          <w:rFonts w:ascii="Times New Roman" w:hAnsi="Times New Roman" w:cs="Times New Roman"/>
          <w:szCs w:val="24"/>
          <w:lang w:val="mn-MN"/>
        </w:rPr>
        <w:t xml:space="preserve">” тул хөглөгдсөн хөг нь Пифагорын хөгжмийн онолын “сайнаараа хамгийн сайн болох спирит”-тэй зохицолтой, нийцэлтэй, харин зөрчилгүй. </w:t>
      </w:r>
      <w:r w:rsidR="00E55A2B">
        <w:rPr>
          <w:rFonts w:ascii="Times New Roman" w:hAnsi="Times New Roman" w:cs="Times New Roman"/>
          <w:szCs w:val="24"/>
          <w:lang w:val="mn-MN"/>
        </w:rPr>
        <w:t xml:space="preserve"> Иймд ХӨГ онол Пифагорын хөгжмийн онол</w:t>
      </w:r>
      <w:r w:rsidR="009445B5">
        <w:rPr>
          <w:rFonts w:ascii="Times New Roman" w:hAnsi="Times New Roman" w:cs="Times New Roman"/>
          <w:szCs w:val="24"/>
          <w:lang w:val="mn-MN"/>
        </w:rPr>
        <w:t>той язгуур чанараараа зөрчилгүй,</w:t>
      </w:r>
      <w:r w:rsidR="00E55A2B">
        <w:rPr>
          <w:rFonts w:ascii="Times New Roman" w:hAnsi="Times New Roman" w:cs="Times New Roman"/>
          <w:szCs w:val="24"/>
          <w:lang w:val="mn-MN"/>
        </w:rPr>
        <w:t xml:space="preserve"> харин нийцэлтэй байна. </w:t>
      </w:r>
    </w:p>
    <w:p w:rsidR="00666AE7" w:rsidRPr="00062B6B" w:rsidRDefault="00FA7F9C" w:rsidP="00CE1E1D">
      <w:pPr>
        <w:spacing w:line="240" w:lineRule="auto"/>
        <w:jc w:val="center"/>
        <w:rPr>
          <w:rFonts w:ascii="Times New Roman" w:hAnsi="Times New Roman" w:cs="Times New Roman"/>
          <w:b/>
          <w:color w:val="000000" w:themeColor="text1"/>
          <w:lang w:val="mn-MN"/>
        </w:rPr>
      </w:pPr>
      <w:r>
        <w:rPr>
          <w:rFonts w:ascii="Times New Roman" w:hAnsi="Times New Roman" w:cs="Times New Roman"/>
          <w:color w:val="000000" w:themeColor="text1"/>
          <w:lang w:val="mn-MN"/>
        </w:rPr>
        <w:t xml:space="preserve">         </w:t>
      </w:r>
      <w:r w:rsidR="006946A6">
        <w:rPr>
          <w:rFonts w:ascii="Times New Roman" w:hAnsi="Times New Roman" w:cs="Times New Roman"/>
          <w:b/>
          <w:color w:val="000000" w:themeColor="text1"/>
          <w:lang w:val="mn-MN"/>
        </w:rPr>
        <w:t>3</w:t>
      </w:r>
      <w:r w:rsidR="000A5367" w:rsidRPr="00062B6B">
        <w:rPr>
          <w:rFonts w:ascii="Times New Roman" w:hAnsi="Times New Roman" w:cs="Times New Roman"/>
          <w:b/>
          <w:color w:val="000000" w:themeColor="text1"/>
          <w:lang w:val="mn-MN"/>
        </w:rPr>
        <w:t xml:space="preserve">.3. </w:t>
      </w:r>
      <w:r w:rsidR="00666AE7" w:rsidRPr="00062B6B">
        <w:rPr>
          <w:rFonts w:ascii="Times New Roman" w:hAnsi="Times New Roman" w:cs="Times New Roman"/>
          <w:b/>
          <w:color w:val="000000" w:themeColor="text1"/>
          <w:lang w:val="cs-CZ"/>
        </w:rPr>
        <w:t xml:space="preserve"> </w:t>
      </w:r>
      <w:r w:rsidR="00666AE7" w:rsidRPr="00062B6B">
        <w:rPr>
          <w:rFonts w:ascii="Times New Roman" w:hAnsi="Times New Roman" w:cs="Times New Roman"/>
          <w:b/>
          <w:color w:val="000000" w:themeColor="text1"/>
          <w:lang w:val="mn-MN"/>
        </w:rPr>
        <w:t>Х</w:t>
      </w:r>
      <w:r w:rsidR="009445B5" w:rsidRPr="00062B6B">
        <w:rPr>
          <w:rFonts w:ascii="Times New Roman" w:hAnsi="Times New Roman" w:cs="Times New Roman"/>
          <w:b/>
          <w:color w:val="000000" w:themeColor="text1"/>
          <w:lang w:val="mn-MN"/>
        </w:rPr>
        <w:t>ӨГ онол х</w:t>
      </w:r>
      <w:r w:rsidR="00666AE7" w:rsidRPr="00062B6B">
        <w:rPr>
          <w:rFonts w:ascii="Times New Roman" w:hAnsi="Times New Roman" w:cs="Times New Roman"/>
          <w:b/>
          <w:color w:val="000000" w:themeColor="text1"/>
          <w:lang w:val="mn-MN"/>
        </w:rPr>
        <w:t xml:space="preserve">өгжмийн </w:t>
      </w:r>
      <w:r w:rsidR="00634183" w:rsidRPr="00062B6B">
        <w:rPr>
          <w:rFonts w:ascii="Times New Roman" w:hAnsi="Times New Roman" w:cs="Times New Roman"/>
          <w:b/>
          <w:color w:val="000000" w:themeColor="text1"/>
          <w:lang w:val="mn-MN"/>
        </w:rPr>
        <w:t>“</w:t>
      </w:r>
      <w:r w:rsidR="00523E25" w:rsidRPr="00062B6B">
        <w:rPr>
          <w:rFonts w:ascii="Times New Roman" w:eastAsia="Times New Roman" w:hAnsi="Times New Roman" w:cs="Times New Roman"/>
          <w:b/>
          <w:bCs/>
          <w:szCs w:val="24"/>
          <w:lang w:val="mn-MN"/>
        </w:rPr>
        <w:t>хүртэхүй, эмоци</w:t>
      </w:r>
      <w:r w:rsidR="00666AE7" w:rsidRPr="00062B6B">
        <w:rPr>
          <w:rFonts w:ascii="Times New Roman" w:hAnsi="Times New Roman" w:cs="Times New Roman"/>
          <w:b/>
          <w:color w:val="000000" w:themeColor="text1"/>
          <w:lang w:val="mn-MN"/>
        </w:rPr>
        <w:t>”</w:t>
      </w:r>
      <w:r w:rsidR="00523E25" w:rsidRPr="00062B6B">
        <w:rPr>
          <w:rFonts w:ascii="Times New Roman" w:hAnsi="Times New Roman" w:cs="Times New Roman"/>
          <w:b/>
          <w:color w:val="000000" w:themeColor="text1"/>
          <w:lang w:val="mn-MN"/>
        </w:rPr>
        <w:t>-ийн</w:t>
      </w:r>
      <w:r w:rsidR="00666AE7" w:rsidRPr="00062B6B">
        <w:rPr>
          <w:rFonts w:ascii="Times New Roman" w:hAnsi="Times New Roman" w:cs="Times New Roman"/>
          <w:b/>
          <w:color w:val="000000" w:themeColor="text1"/>
          <w:lang w:val="mn-MN"/>
        </w:rPr>
        <w:t xml:space="preserve"> </w:t>
      </w:r>
      <w:r w:rsidR="00523E25" w:rsidRPr="00062B6B">
        <w:rPr>
          <w:rFonts w:ascii="Times New Roman" w:eastAsia="Times New Roman" w:hAnsi="Times New Roman" w:cs="Times New Roman"/>
          <w:b/>
          <w:bCs/>
          <w:szCs w:val="24"/>
          <w:lang w:val="mn-MN"/>
        </w:rPr>
        <w:t>перспектив</w:t>
      </w:r>
      <w:r w:rsidR="00822358" w:rsidRPr="00062B6B">
        <w:rPr>
          <w:rFonts w:ascii="Times New Roman" w:eastAsia="Times New Roman" w:hAnsi="Times New Roman" w:cs="Times New Roman"/>
          <w:b/>
          <w:bCs/>
          <w:szCs w:val="24"/>
          <w:lang w:val="mn-MN"/>
        </w:rPr>
        <w:t xml:space="preserve">                                </w:t>
      </w:r>
      <w:r w:rsidR="00523E25" w:rsidRPr="00062B6B">
        <w:rPr>
          <w:rFonts w:ascii="Times New Roman" w:hAnsi="Times New Roman" w:cs="Times New Roman"/>
          <w:b/>
          <w:color w:val="000000" w:themeColor="text1"/>
          <w:lang w:val="mn-MN"/>
        </w:rPr>
        <w:t xml:space="preserve"> </w:t>
      </w:r>
      <w:r w:rsidR="00666AE7" w:rsidRPr="00062B6B">
        <w:rPr>
          <w:rFonts w:ascii="Times New Roman" w:hAnsi="Times New Roman" w:cs="Times New Roman"/>
          <w:b/>
          <w:color w:val="000000" w:themeColor="text1"/>
          <w:lang w:val="mn-MN"/>
        </w:rPr>
        <w:t>онолын өргөтгөл болох</w:t>
      </w:r>
    </w:p>
    <w:p w:rsidR="00822358" w:rsidRDefault="009445B5" w:rsidP="00CE1E1D">
      <w:pPr>
        <w:spacing w:line="240" w:lineRule="auto"/>
        <w:ind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Хөгжмийн “</w:t>
      </w:r>
      <w:r w:rsidR="00523E25" w:rsidRPr="00752F89">
        <w:rPr>
          <w:rFonts w:ascii="Times New Roman" w:eastAsia="Times New Roman" w:hAnsi="Times New Roman" w:cs="Times New Roman"/>
          <w:bCs/>
          <w:szCs w:val="24"/>
          <w:lang w:val="mn-MN"/>
        </w:rPr>
        <w:t>хүртэхүй, эмоц</w:t>
      </w:r>
      <w:r w:rsidR="00523E25">
        <w:rPr>
          <w:rFonts w:ascii="Times New Roman" w:eastAsia="Times New Roman" w:hAnsi="Times New Roman" w:cs="Times New Roman"/>
          <w:bCs/>
          <w:szCs w:val="24"/>
          <w:lang w:val="mn-MN"/>
        </w:rPr>
        <w:t>и</w:t>
      </w:r>
      <w:r>
        <w:rPr>
          <w:rFonts w:ascii="Times New Roman" w:hAnsi="Times New Roman" w:cs="Times New Roman"/>
          <w:color w:val="000000" w:themeColor="text1"/>
          <w:lang w:val="mn-MN"/>
        </w:rPr>
        <w:t>” онол нь чихэнд сонсогдож тархинд хүртэгдсэн авиагаар эмоци хэрхэн үүсдэг, улмаар тэр эмоци хүний үйлдэлд хэрхэн нөлөөлдөгийг тайлбарлахыг хичээнэ</w:t>
      </w:r>
      <w:r>
        <w:rPr>
          <w:rStyle w:val="FootnoteReference"/>
          <w:rFonts w:ascii="Times New Roman" w:hAnsi="Times New Roman" w:cs="Times New Roman"/>
          <w:color w:val="000000" w:themeColor="text1"/>
          <w:lang w:val="mn-MN"/>
        </w:rPr>
        <w:footnoteReference w:id="120"/>
      </w:r>
      <w:r>
        <w:rPr>
          <w:rFonts w:ascii="Times New Roman" w:hAnsi="Times New Roman" w:cs="Times New Roman"/>
          <w:color w:val="000000" w:themeColor="text1"/>
          <w:lang w:val="mn-MN"/>
        </w:rPr>
        <w:t>. Уг онолд хэрэглэгдэж буй авианы цар хүрээ нь мөн чанараараа, хөгжмийн уламжлалт онолынхтой адил</w:t>
      </w:r>
      <w:r w:rsidR="00FA7F9C">
        <w:rPr>
          <w:rFonts w:ascii="Times New Roman" w:hAnsi="Times New Roman" w:cs="Times New Roman"/>
          <w:color w:val="000000" w:themeColor="text1"/>
          <w:lang w:val="mn-MN"/>
        </w:rPr>
        <w:t xml:space="preserve"> юм</w:t>
      </w:r>
      <w:r>
        <w:rPr>
          <w:rFonts w:ascii="Times New Roman" w:hAnsi="Times New Roman" w:cs="Times New Roman"/>
          <w:color w:val="000000" w:themeColor="text1"/>
          <w:lang w:val="mn-MN"/>
        </w:rPr>
        <w:t xml:space="preserve">. Иймд </w:t>
      </w:r>
      <w:r w:rsidR="00FA7F9C">
        <w:rPr>
          <w:rFonts w:ascii="Times New Roman" w:hAnsi="Times New Roman" w:cs="Times New Roman"/>
          <w:color w:val="000000" w:themeColor="text1"/>
          <w:lang w:val="mn-MN"/>
        </w:rPr>
        <w:t>ХӨГ онол</w:t>
      </w:r>
      <w:r>
        <w:rPr>
          <w:rFonts w:ascii="Times New Roman" w:hAnsi="Times New Roman" w:cs="Times New Roman"/>
          <w:color w:val="000000" w:themeColor="text1"/>
          <w:lang w:val="mn-MN"/>
        </w:rPr>
        <w:t xml:space="preserve"> </w:t>
      </w:r>
      <w:r w:rsidR="00FA7F9C">
        <w:rPr>
          <w:rFonts w:ascii="Times New Roman" w:hAnsi="Times New Roman" w:cs="Times New Roman"/>
          <w:color w:val="000000" w:themeColor="text1"/>
          <w:lang w:val="mn-MN"/>
        </w:rPr>
        <w:t>уг онолын</w:t>
      </w:r>
      <w:r>
        <w:rPr>
          <w:rFonts w:ascii="Times New Roman" w:hAnsi="Times New Roman" w:cs="Times New Roman"/>
          <w:color w:val="000000" w:themeColor="text1"/>
          <w:lang w:val="mn-MN"/>
        </w:rPr>
        <w:t xml:space="preserve"> өргөтгөл</w:t>
      </w:r>
      <w:r w:rsidR="00FA7F9C">
        <w:rPr>
          <w:rFonts w:ascii="Times New Roman" w:hAnsi="Times New Roman" w:cs="Times New Roman"/>
          <w:color w:val="000000" w:themeColor="text1"/>
          <w:lang w:val="mn-MN"/>
        </w:rPr>
        <w:t xml:space="preserve"> болж чадна</w:t>
      </w:r>
      <w:r>
        <w:rPr>
          <w:rFonts w:ascii="Times New Roman" w:hAnsi="Times New Roman" w:cs="Times New Roman"/>
          <w:color w:val="000000" w:themeColor="text1"/>
          <w:lang w:val="mn-MN"/>
        </w:rPr>
        <w:t>.</w:t>
      </w:r>
    </w:p>
    <w:p w:rsidR="00B259E2" w:rsidRDefault="00B259E2" w:rsidP="00CE1E1D">
      <w:pPr>
        <w:spacing w:line="240" w:lineRule="auto"/>
        <w:ind w:firstLine="720"/>
        <w:jc w:val="both"/>
        <w:rPr>
          <w:rFonts w:ascii="Times New Roman" w:hAnsi="Times New Roman" w:cs="Times New Roman"/>
          <w:color w:val="000000" w:themeColor="text1"/>
          <w:lang w:val="mn-MN"/>
        </w:rPr>
      </w:pPr>
    </w:p>
    <w:p w:rsidR="00B259E2" w:rsidRPr="00DD564B" w:rsidRDefault="00B259E2" w:rsidP="00CE1E1D">
      <w:pPr>
        <w:spacing w:line="240" w:lineRule="auto"/>
        <w:ind w:firstLine="720"/>
        <w:jc w:val="both"/>
        <w:rPr>
          <w:rFonts w:ascii="Times New Roman" w:hAnsi="Times New Roman" w:cs="Times New Roman"/>
          <w:color w:val="000000" w:themeColor="text1"/>
          <w:lang w:val="mn-MN"/>
        </w:rPr>
      </w:pPr>
    </w:p>
    <w:p w:rsidR="00666AE7" w:rsidRPr="006946A6" w:rsidRDefault="00062B6B" w:rsidP="00CE1E1D">
      <w:pPr>
        <w:pStyle w:val="ListParagraph"/>
        <w:numPr>
          <w:ilvl w:val="1"/>
          <w:numId w:val="17"/>
        </w:numPr>
        <w:spacing w:line="240" w:lineRule="auto"/>
        <w:rPr>
          <w:rFonts w:ascii="Times New Roman" w:hAnsi="Times New Roman" w:cs="Times New Roman"/>
          <w:b/>
          <w:lang w:val="mn-MN"/>
        </w:rPr>
      </w:pPr>
      <w:r w:rsidRPr="006946A6">
        <w:rPr>
          <w:rFonts w:ascii="Times New Roman" w:hAnsi="Times New Roman" w:cs="Times New Roman"/>
          <w:b/>
          <w:lang w:val="mn-MN"/>
        </w:rPr>
        <w:t xml:space="preserve"> </w:t>
      </w:r>
      <w:r w:rsidR="00666AE7" w:rsidRPr="006946A6">
        <w:rPr>
          <w:rFonts w:ascii="Times New Roman" w:hAnsi="Times New Roman" w:cs="Times New Roman"/>
          <w:b/>
          <w:lang w:val="mn-MN"/>
        </w:rPr>
        <w:t xml:space="preserve">Хөгжмийн </w:t>
      </w:r>
      <w:r w:rsidR="00634183" w:rsidRPr="006946A6">
        <w:rPr>
          <w:rFonts w:ascii="Times New Roman" w:hAnsi="Times New Roman" w:cs="Times New Roman"/>
          <w:b/>
          <w:lang w:val="mn-MN"/>
        </w:rPr>
        <w:t>“сүүлчийн</w:t>
      </w:r>
      <w:r w:rsidR="00666AE7" w:rsidRPr="006946A6">
        <w:rPr>
          <w:rFonts w:ascii="Times New Roman" w:hAnsi="Times New Roman" w:cs="Times New Roman"/>
          <w:b/>
          <w:lang w:val="mn-MN"/>
        </w:rPr>
        <w:t>” онолын өргөтгөл болох</w:t>
      </w:r>
    </w:p>
    <w:p w:rsidR="00FA7F9C" w:rsidRDefault="00FA7F9C" w:rsidP="00CE1E1D">
      <w:pPr>
        <w:spacing w:line="240" w:lineRule="auto"/>
        <w:ind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Хөгжмийн “сүүлчийн”</w:t>
      </w:r>
      <w:r>
        <w:rPr>
          <w:rStyle w:val="FootnoteReference"/>
          <w:rFonts w:ascii="Times New Roman" w:hAnsi="Times New Roman" w:cs="Times New Roman"/>
          <w:color w:val="000000" w:themeColor="text1"/>
          <w:lang w:val="mn-MN"/>
        </w:rPr>
        <w:footnoteReference w:id="121"/>
      </w:r>
      <w:r>
        <w:rPr>
          <w:rFonts w:ascii="Times New Roman" w:hAnsi="Times New Roman" w:cs="Times New Roman"/>
          <w:color w:val="000000" w:themeColor="text1"/>
          <w:lang w:val="mn-MN"/>
        </w:rPr>
        <w:t xml:space="preserve"> гэж нэрлэгдсэн онол  хөгжмийн уламжлалт агуулгыг математикчилах замаар хөгжмийн мөн чанарыг тайлах, тайлбарлахыг хичээдэг.  Иймд энэ онол нь хөгжмийн уламжлалт онолоос мөн чанарын ялгаагүй харин математик тайлбар хийж байгаагаараа ялгаатай учир тэр ХӨГ онолд багтана. </w:t>
      </w:r>
    </w:p>
    <w:p w:rsidR="00754C3D" w:rsidRPr="00062B6B" w:rsidRDefault="00B979BD" w:rsidP="00CE1E1D">
      <w:pPr>
        <w:pStyle w:val="ListParagraph"/>
        <w:numPr>
          <w:ilvl w:val="0"/>
          <w:numId w:val="17"/>
        </w:numPr>
        <w:spacing w:line="240" w:lineRule="auto"/>
        <w:rPr>
          <w:rFonts w:ascii="Times New Roman" w:hAnsi="Times New Roman" w:cs="Times New Roman"/>
          <w:b/>
          <w:lang w:val="mn-MN"/>
        </w:rPr>
      </w:pPr>
      <w:r w:rsidRPr="00062B6B">
        <w:rPr>
          <w:rFonts w:ascii="Times New Roman" w:hAnsi="Times New Roman" w:cs="Times New Roman"/>
          <w:b/>
          <w:lang w:val="mn-MN"/>
        </w:rPr>
        <w:t>ХӨГ онолыг шинжих нь</w:t>
      </w:r>
    </w:p>
    <w:p w:rsidR="00754C3D" w:rsidRPr="009F0B5F" w:rsidRDefault="00754C3D" w:rsidP="00CE1E1D">
      <w:pPr>
        <w:spacing w:line="240" w:lineRule="auto"/>
        <w:ind w:firstLine="720"/>
        <w:jc w:val="both"/>
        <w:rPr>
          <w:rFonts w:ascii="Times New Roman" w:hAnsi="Times New Roman" w:cs="Times New Roman"/>
          <w:lang w:val="mn-MN"/>
        </w:rPr>
      </w:pPr>
      <w:r w:rsidRPr="00754C3D">
        <w:rPr>
          <w:rFonts w:ascii="Times New Roman" w:hAnsi="Times New Roman" w:cs="Times New Roman"/>
          <w:lang w:val="mn-MN"/>
        </w:rPr>
        <w:t>Онол,</w:t>
      </w:r>
      <w:r w:rsidR="009F0B5F">
        <w:rPr>
          <w:rFonts w:ascii="Times New Roman" w:hAnsi="Times New Roman" w:cs="Times New Roman"/>
          <w:lang w:val="mn-MN"/>
        </w:rPr>
        <w:t xml:space="preserve">түүний </w:t>
      </w:r>
      <w:r w:rsidRPr="00754C3D">
        <w:rPr>
          <w:rFonts w:ascii="Times New Roman" w:hAnsi="Times New Roman" w:cs="Times New Roman"/>
          <w:lang w:val="mn-MN"/>
        </w:rPr>
        <w:t xml:space="preserve"> онцлог</w:t>
      </w:r>
      <w:r w:rsidR="009F0B5F">
        <w:rPr>
          <w:rFonts w:ascii="Times New Roman" w:hAnsi="Times New Roman" w:cs="Times New Roman"/>
          <w:lang w:val="mn-MN"/>
        </w:rPr>
        <w:t xml:space="preserve"> чанар, </w:t>
      </w:r>
      <w:r>
        <w:rPr>
          <w:rFonts w:ascii="Times New Roman" w:hAnsi="Times New Roman" w:cs="Times New Roman"/>
          <w:lang w:val="mn-MN"/>
        </w:rPr>
        <w:t xml:space="preserve"> тавигдах шалгуурыг</w:t>
      </w:r>
      <w:r w:rsidRPr="00754C3D">
        <w:rPr>
          <w:rFonts w:ascii="Times New Roman" w:hAnsi="Times New Roman" w:cs="Times New Roman"/>
          <w:lang w:val="mn-MN"/>
        </w:rPr>
        <w:t xml:space="preserve"> энэ бүлгийн 1.1.4.1  зүйлд </w:t>
      </w:r>
      <w:r w:rsidR="009F0B5F">
        <w:rPr>
          <w:rFonts w:ascii="Times New Roman" w:hAnsi="Times New Roman" w:cs="Times New Roman"/>
          <w:lang w:val="mn-MN"/>
        </w:rPr>
        <w:t xml:space="preserve">дэлгэрэнгүй </w:t>
      </w:r>
      <w:r w:rsidRPr="00754C3D">
        <w:rPr>
          <w:rFonts w:ascii="Times New Roman" w:hAnsi="Times New Roman" w:cs="Times New Roman"/>
          <w:lang w:val="mn-MN"/>
        </w:rPr>
        <w:t>авч үзсэн (Cхем 1)</w:t>
      </w:r>
      <w:r>
        <w:rPr>
          <w:rFonts w:ascii="Times New Roman" w:hAnsi="Times New Roman" w:cs="Times New Roman"/>
          <w:lang w:val="mn-MN"/>
        </w:rPr>
        <w:t xml:space="preserve">. Тэдгээр шалгуурын дагуу </w:t>
      </w:r>
      <w:r w:rsidRPr="00754C3D">
        <w:rPr>
          <w:rFonts w:ascii="Times New Roman" w:hAnsi="Times New Roman" w:cs="Times New Roman"/>
          <w:lang w:val="mn-MN"/>
        </w:rPr>
        <w:t xml:space="preserve">“ХӨГ онол” </w:t>
      </w:r>
      <w:r>
        <w:rPr>
          <w:rFonts w:ascii="Times New Roman" w:hAnsi="Times New Roman" w:cs="Times New Roman"/>
          <w:lang w:val="mn-MN"/>
        </w:rPr>
        <w:t>–ыг</w:t>
      </w:r>
      <w:r w:rsidR="009F0B5F">
        <w:rPr>
          <w:rFonts w:ascii="Times New Roman" w:hAnsi="Times New Roman" w:cs="Times New Roman"/>
          <w:lang w:val="mn-MN"/>
        </w:rPr>
        <w:t xml:space="preserve">  шинжье.</w:t>
      </w:r>
      <w:r>
        <w:rPr>
          <w:rFonts w:ascii="Times New Roman" w:hAnsi="Times New Roman" w:cs="Times New Roman"/>
          <w:lang w:val="mn-MN"/>
        </w:rPr>
        <w:t xml:space="preserve"> </w:t>
      </w:r>
    </w:p>
    <w:p w:rsidR="0058516A" w:rsidRPr="009F0B5F" w:rsidRDefault="00666AE7" w:rsidP="00CE1E1D">
      <w:pPr>
        <w:pStyle w:val="ListParagraph"/>
        <w:numPr>
          <w:ilvl w:val="0"/>
          <w:numId w:val="8"/>
        </w:numPr>
        <w:spacing w:line="240" w:lineRule="auto"/>
        <w:rPr>
          <w:rFonts w:ascii="Times New Roman" w:hAnsi="Times New Roman" w:cs="Times New Roman"/>
          <w:b/>
          <w:lang w:val="mn-MN"/>
        </w:rPr>
      </w:pPr>
      <w:r w:rsidRPr="009F0B5F">
        <w:rPr>
          <w:rFonts w:ascii="Times New Roman" w:hAnsi="Times New Roman" w:cs="Times New Roman"/>
          <w:b/>
          <w:lang w:val="mn-MN"/>
        </w:rPr>
        <w:t>“Таамаглалтай байх” шалгуурыг хангаж буй тухайд:</w:t>
      </w:r>
      <w:r w:rsidR="0058516A" w:rsidRPr="009F0B5F">
        <w:rPr>
          <w:rFonts w:ascii="Times New Roman" w:hAnsi="Times New Roman" w:cs="Times New Roman"/>
          <w:b/>
          <w:lang w:val="mn-MN"/>
        </w:rPr>
        <w:t xml:space="preserve"> </w:t>
      </w:r>
    </w:p>
    <w:p w:rsidR="00822358" w:rsidRDefault="00194838" w:rsidP="00CE1E1D">
      <w:pPr>
        <w:spacing w:line="240" w:lineRule="auto"/>
        <w:jc w:val="both"/>
        <w:rPr>
          <w:rFonts w:ascii="Times New Roman" w:hAnsi="Times New Roman" w:cs="Times New Roman"/>
          <w:color w:val="000000" w:themeColor="text1"/>
          <w:lang w:val="mn-MN"/>
        </w:rPr>
      </w:pPr>
      <w:r w:rsidRPr="00CB43E1">
        <w:rPr>
          <w:rFonts w:ascii="Times New Roman" w:hAnsi="Times New Roman" w:cs="Times New Roman"/>
          <w:lang w:val="mn-MN"/>
        </w:rPr>
        <w:t>-</w:t>
      </w:r>
      <w:r w:rsidR="00CB43E1" w:rsidRPr="00CB43E1">
        <w:rPr>
          <w:rFonts w:ascii="Times New Roman" w:hAnsi="Times New Roman" w:cs="Times New Roman"/>
          <w:color w:val="000000" w:themeColor="text1"/>
          <w:lang w:val="mn-MN"/>
        </w:rPr>
        <w:t>Хөгийг язгуур болгосон хөгжмийн онол оршино. Хөгийн язгуур чанарыг таних замаар түүнийг байгуулж болно. Ингэж байгуулагдсан онол нь хөгжмийн бусад онолтой зэрэгцэн оршин</w:t>
      </w:r>
      <w:r w:rsidR="00822358">
        <w:rPr>
          <w:rFonts w:ascii="Times New Roman" w:hAnsi="Times New Roman" w:cs="Times New Roman"/>
          <w:color w:val="000000" w:themeColor="text1"/>
          <w:lang w:val="mn-MN"/>
        </w:rPr>
        <w:t>о.</w:t>
      </w:r>
    </w:p>
    <w:p w:rsidR="006E54C5" w:rsidRPr="00CB43E1" w:rsidRDefault="006E54C5" w:rsidP="00CE1E1D">
      <w:pPr>
        <w:spacing w:line="240" w:lineRule="auto"/>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Энэ нь ХӨГ о</w:t>
      </w:r>
      <w:r w:rsidR="00822358">
        <w:rPr>
          <w:rFonts w:ascii="Times New Roman" w:hAnsi="Times New Roman" w:cs="Times New Roman"/>
          <w:color w:val="000000" w:themeColor="text1"/>
          <w:lang w:val="mn-MN"/>
        </w:rPr>
        <w:t>нол таамаглалтай байгааг харуулна.</w:t>
      </w:r>
      <w:r>
        <w:rPr>
          <w:rFonts w:ascii="Times New Roman" w:hAnsi="Times New Roman" w:cs="Times New Roman"/>
          <w:color w:val="000000" w:themeColor="text1"/>
          <w:lang w:val="mn-MN"/>
        </w:rPr>
        <w:t xml:space="preserve"> </w:t>
      </w:r>
    </w:p>
    <w:p w:rsidR="00194838" w:rsidRDefault="00194838" w:rsidP="00CE1E1D">
      <w:pPr>
        <w:spacing w:after="0" w:line="240" w:lineRule="auto"/>
        <w:rPr>
          <w:rFonts w:ascii="Times New Roman" w:hAnsi="Times New Roman" w:cs="Times New Roman"/>
          <w:bCs/>
          <w:lang w:val="mn-MN"/>
        </w:rPr>
      </w:pPr>
      <w:r>
        <w:rPr>
          <w:rFonts w:ascii="Times New Roman" w:hAnsi="Times New Roman" w:cs="Times New Roman"/>
          <w:bCs/>
          <w:lang w:val="mn-MN"/>
        </w:rPr>
        <w:t>2</w:t>
      </w:r>
      <w:r w:rsidRPr="006601C6">
        <w:rPr>
          <w:rFonts w:ascii="Times New Roman" w:hAnsi="Times New Roman" w:cs="Times New Roman"/>
          <w:b/>
          <w:bCs/>
          <w:lang w:val="mn-MN"/>
        </w:rPr>
        <w:t>. “Үндэслэл</w:t>
      </w:r>
      <w:r w:rsidR="006E54C5">
        <w:rPr>
          <w:rFonts w:ascii="Times New Roman" w:hAnsi="Times New Roman" w:cs="Times New Roman"/>
          <w:b/>
          <w:bCs/>
          <w:lang w:val="mn-MN"/>
        </w:rPr>
        <w:t>тэй</w:t>
      </w:r>
      <w:r w:rsidRPr="006601C6">
        <w:rPr>
          <w:rFonts w:ascii="Times New Roman" w:hAnsi="Times New Roman" w:cs="Times New Roman"/>
          <w:b/>
          <w:bCs/>
          <w:lang w:val="mn-MN"/>
        </w:rPr>
        <w:t xml:space="preserve"> байх”  шалгуурыг хангаж буй тухайд:</w:t>
      </w:r>
    </w:p>
    <w:p w:rsidR="006601C6" w:rsidRPr="00194838" w:rsidRDefault="006601C6" w:rsidP="00CE1E1D">
      <w:pPr>
        <w:spacing w:after="0" w:line="240" w:lineRule="auto"/>
        <w:rPr>
          <w:rFonts w:ascii="Times New Roman" w:hAnsi="Times New Roman" w:cs="Times New Roman"/>
          <w:lang w:val="mn-MN"/>
        </w:rPr>
      </w:pPr>
      <w:r w:rsidRPr="006601C6">
        <w:rPr>
          <w:rFonts w:ascii="Times New Roman" w:hAnsi="Times New Roman" w:cs="Times New Roman"/>
          <w:lang w:val="mn-MN"/>
        </w:rPr>
        <w:t xml:space="preserve"> </w:t>
      </w:r>
      <w:r w:rsidR="009F0B5F">
        <w:rPr>
          <w:rFonts w:ascii="Times New Roman" w:hAnsi="Times New Roman" w:cs="Times New Roman"/>
          <w:lang w:val="mn-MN"/>
        </w:rPr>
        <w:t>-</w:t>
      </w:r>
      <w:r w:rsidRPr="00194838">
        <w:rPr>
          <w:rFonts w:ascii="Times New Roman" w:hAnsi="Times New Roman" w:cs="Times New Roman"/>
          <w:lang w:val="mn-MN"/>
        </w:rPr>
        <w:t>Хөг оршино.</w:t>
      </w:r>
    </w:p>
    <w:p w:rsidR="006601C6" w:rsidRPr="00CB43E1" w:rsidRDefault="009F0B5F" w:rsidP="00CE1E1D">
      <w:pPr>
        <w:spacing w:after="0" w:line="240" w:lineRule="auto"/>
        <w:jc w:val="both"/>
        <w:rPr>
          <w:rFonts w:ascii="Times New Roman" w:hAnsi="Times New Roman" w:cs="Times New Roman"/>
          <w:lang w:val="mn-MN"/>
        </w:rPr>
      </w:pPr>
      <w:r>
        <w:rPr>
          <w:rFonts w:ascii="Times New Roman" w:hAnsi="Times New Roman" w:cs="Times New Roman"/>
          <w:lang w:val="mn-MN"/>
        </w:rPr>
        <w:t>-</w:t>
      </w:r>
      <w:r w:rsidR="00CB43E1">
        <w:rPr>
          <w:rFonts w:ascii="Times New Roman" w:hAnsi="Times New Roman" w:cs="Times New Roman"/>
          <w:lang w:val="mn-MN"/>
        </w:rPr>
        <w:t>Монгол хэлнээ</w:t>
      </w:r>
      <w:r w:rsidR="00194838" w:rsidRPr="00194838">
        <w:rPr>
          <w:rFonts w:ascii="Times New Roman" w:hAnsi="Times New Roman" w:cs="Times New Roman"/>
          <w:lang w:val="mn-MN"/>
        </w:rPr>
        <w:t xml:space="preserve"> “хөг гэдэг нь аливаа юмны </w:t>
      </w:r>
      <w:r w:rsidR="00194838" w:rsidRPr="00042D86">
        <w:rPr>
          <w:rFonts w:ascii="Times New Roman" w:hAnsi="Times New Roman" w:cs="Times New Roman"/>
          <w:color w:val="000000" w:themeColor="text1"/>
          <w:lang w:val="mn-MN"/>
        </w:rPr>
        <w:t>аяс шалтгаан</w:t>
      </w:r>
      <w:r w:rsidR="00194838" w:rsidRPr="00194838">
        <w:rPr>
          <w:rFonts w:ascii="Times New Roman" w:hAnsi="Times New Roman" w:cs="Times New Roman"/>
          <w:lang w:val="mn-MN"/>
        </w:rPr>
        <w:t xml:space="preserve"> таарах”</w:t>
      </w:r>
      <w:r w:rsidR="00194838">
        <w:rPr>
          <w:rStyle w:val="FootnoteReference"/>
          <w:rFonts w:ascii="Times New Roman" w:hAnsi="Times New Roman" w:cs="Times New Roman"/>
          <w:lang w:val="mn-MN"/>
        </w:rPr>
        <w:footnoteReference w:id="122"/>
      </w:r>
      <w:r w:rsidR="00194838" w:rsidRPr="00194838">
        <w:rPr>
          <w:rFonts w:ascii="Times New Roman" w:hAnsi="Times New Roman" w:cs="Times New Roman"/>
          <w:lang w:val="mn-MN"/>
        </w:rPr>
        <w:t xml:space="preserve">  гэсэн</w:t>
      </w:r>
      <w:r w:rsidR="00CB43E1">
        <w:rPr>
          <w:rFonts w:ascii="Times New Roman" w:hAnsi="Times New Roman" w:cs="Times New Roman"/>
          <w:lang w:val="mn-MN"/>
        </w:rPr>
        <w:t xml:space="preserve"> утгатай.</w:t>
      </w:r>
    </w:p>
    <w:p w:rsidR="00194838" w:rsidRDefault="00194838" w:rsidP="00CE1E1D">
      <w:pPr>
        <w:spacing w:line="240" w:lineRule="auto"/>
        <w:jc w:val="both"/>
        <w:rPr>
          <w:rFonts w:ascii="Times New Roman" w:hAnsi="Times New Roman" w:cs="Times New Roman"/>
          <w:szCs w:val="24"/>
          <w:lang w:val="mn-MN"/>
        </w:rPr>
      </w:pPr>
      <w:r>
        <w:rPr>
          <w:rFonts w:ascii="Times New Roman" w:hAnsi="Times New Roman" w:cs="Times New Roman"/>
          <w:szCs w:val="24"/>
          <w:lang w:val="mn-MN"/>
        </w:rPr>
        <w:t xml:space="preserve"> Хөгжмийн уламжлалт онолд хөг нь  чөлөөт сэтгэлгээ</w:t>
      </w:r>
      <w:r>
        <w:rPr>
          <w:rStyle w:val="FootnoteReference"/>
          <w:rFonts w:ascii="Times New Roman" w:hAnsi="Times New Roman" w:cs="Times New Roman"/>
          <w:szCs w:val="24"/>
          <w:lang w:val="mn-MN"/>
        </w:rPr>
        <w:footnoteReference w:id="123"/>
      </w:r>
      <w:r>
        <w:rPr>
          <w:rFonts w:ascii="Times New Roman" w:hAnsi="Times New Roman" w:cs="Times New Roman"/>
          <w:szCs w:val="24"/>
          <w:lang w:val="mn-MN"/>
        </w:rPr>
        <w:t>, интерпретаци</w:t>
      </w:r>
      <w:r>
        <w:rPr>
          <w:rStyle w:val="FootnoteReference"/>
          <w:rFonts w:ascii="Times New Roman" w:hAnsi="Times New Roman" w:cs="Times New Roman"/>
          <w:szCs w:val="24"/>
          <w:lang w:val="mn-MN"/>
        </w:rPr>
        <w:footnoteReference w:id="124"/>
      </w:r>
      <w:r>
        <w:rPr>
          <w:rFonts w:ascii="Times New Roman" w:hAnsi="Times New Roman" w:cs="Times New Roman"/>
          <w:szCs w:val="24"/>
          <w:lang w:val="mn-MN"/>
        </w:rPr>
        <w:t>, тембр</w:t>
      </w:r>
      <w:r>
        <w:rPr>
          <w:rStyle w:val="FootnoteReference"/>
          <w:rFonts w:ascii="Times New Roman" w:hAnsi="Times New Roman" w:cs="Times New Roman"/>
          <w:szCs w:val="24"/>
          <w:lang w:val="mn-MN"/>
        </w:rPr>
        <w:footnoteReference w:id="125"/>
      </w:r>
      <w:r>
        <w:rPr>
          <w:rFonts w:ascii="Times New Roman" w:hAnsi="Times New Roman" w:cs="Times New Roman"/>
          <w:szCs w:val="24"/>
          <w:lang w:val="mn-MN"/>
        </w:rPr>
        <w:t xml:space="preserve"> гэсэн ухагдахууны агуулгад далд, гүйцэт бус байдлаар илэрхийлэгдэж ирсэн.  </w:t>
      </w:r>
    </w:p>
    <w:p w:rsidR="00194838" w:rsidRDefault="009F0B5F" w:rsidP="00CE1E1D">
      <w:pPr>
        <w:spacing w:line="240" w:lineRule="auto"/>
        <w:jc w:val="both"/>
        <w:outlineLvl w:val="0"/>
        <w:rPr>
          <w:rFonts w:ascii="Times New Roman" w:hAnsi="Times New Roman" w:cs="Times New Roman"/>
          <w:color w:val="000000" w:themeColor="text1"/>
          <w:lang w:val="mn-MN"/>
        </w:rPr>
      </w:pPr>
      <w:r>
        <w:rPr>
          <w:rFonts w:ascii="Times New Roman" w:hAnsi="Times New Roman" w:cs="Times New Roman"/>
          <w:color w:val="000000" w:themeColor="text1"/>
          <w:lang w:val="mn-MN"/>
        </w:rPr>
        <w:t>-</w:t>
      </w:r>
      <w:r w:rsidR="00194838" w:rsidRPr="00186CA9">
        <w:rPr>
          <w:rFonts w:ascii="Times New Roman" w:hAnsi="Times New Roman" w:cs="Times New Roman"/>
          <w:color w:val="000000" w:themeColor="text1"/>
          <w:lang w:val="mn-MN"/>
        </w:rPr>
        <w:t xml:space="preserve">Дэлхийн Эрүүл Мэндийн байгууллагын гишүүн орнуудад </w:t>
      </w:r>
      <w:r w:rsidR="00194838">
        <w:rPr>
          <w:rFonts w:ascii="Times New Roman" w:hAnsi="Times New Roman" w:cs="Times New Roman"/>
          <w:color w:val="000000" w:themeColor="text1"/>
          <w:lang w:val="mn-MN"/>
        </w:rPr>
        <w:t xml:space="preserve">хандаж </w:t>
      </w:r>
      <w:r w:rsidR="00194838" w:rsidRPr="00186CA9">
        <w:rPr>
          <w:rFonts w:ascii="Times New Roman" w:hAnsi="Times New Roman" w:cs="Times New Roman"/>
          <w:color w:val="000000" w:themeColor="text1"/>
          <w:lang w:val="mn-MN"/>
        </w:rPr>
        <w:t>эрүүл мэндийн стратеги боловсруулах чиглэлээр   гаргасан “</w:t>
      </w:r>
      <w:r w:rsidR="00194838" w:rsidRPr="00186CA9">
        <w:rPr>
          <w:rFonts w:ascii="Times New Roman" w:hAnsi="Times New Roman" w:cs="Times New Roman"/>
          <w:color w:val="000000" w:themeColor="text1"/>
          <w:lang w:val="cs-CZ"/>
        </w:rPr>
        <w:t xml:space="preserve">WHA37.13“ </w:t>
      </w:r>
      <w:r w:rsidR="00194838" w:rsidRPr="00186CA9">
        <w:rPr>
          <w:rFonts w:ascii="Times New Roman" w:hAnsi="Times New Roman" w:cs="Times New Roman"/>
          <w:color w:val="000000" w:themeColor="text1"/>
          <w:lang w:val="mn-MN"/>
        </w:rPr>
        <w:t>тоот шийдвэр</w:t>
      </w:r>
      <w:r w:rsidR="00194838">
        <w:rPr>
          <w:rFonts w:ascii="Times New Roman" w:hAnsi="Times New Roman" w:cs="Times New Roman"/>
          <w:color w:val="000000" w:themeColor="text1"/>
          <w:lang w:val="mn-MN"/>
        </w:rPr>
        <w:t>ээс харвал</w:t>
      </w:r>
      <w:r w:rsidR="00194838" w:rsidRPr="00186CA9">
        <w:rPr>
          <w:rFonts w:ascii="Times New Roman" w:hAnsi="Times New Roman" w:cs="Times New Roman"/>
          <w:color w:val="000000" w:themeColor="text1"/>
          <w:lang w:val="mn-MN"/>
        </w:rPr>
        <w:t xml:space="preserve"> </w:t>
      </w:r>
      <w:r w:rsidR="00194838">
        <w:rPr>
          <w:rFonts w:ascii="Times New Roman" w:hAnsi="Times New Roman" w:cs="Times New Roman"/>
          <w:color w:val="000000" w:themeColor="text1"/>
          <w:lang w:val="mn-MN"/>
        </w:rPr>
        <w:t xml:space="preserve"> </w:t>
      </w:r>
      <w:r w:rsidR="00194838" w:rsidRPr="00BF0C66">
        <w:rPr>
          <w:rFonts w:ascii="Times New Roman" w:hAnsi="Times New Roman" w:cs="Times New Roman"/>
          <w:color w:val="000000" w:themeColor="text1"/>
          <w:lang w:val="mn-MN"/>
        </w:rPr>
        <w:t xml:space="preserve">“эрүүл байна гэдэг нь </w:t>
      </w:r>
      <w:r w:rsidR="00194838">
        <w:rPr>
          <w:rFonts w:ascii="Times New Roman" w:hAnsi="Times New Roman" w:cs="Times New Roman"/>
          <w:color w:val="000000" w:themeColor="text1"/>
          <w:lang w:val="mn-MN"/>
        </w:rPr>
        <w:t>“</w:t>
      </w:r>
      <w:r w:rsidR="00194838" w:rsidRPr="00BF0C66">
        <w:rPr>
          <w:rFonts w:ascii="Times New Roman" w:hAnsi="Times New Roman" w:cs="Times New Roman"/>
          <w:color w:val="000000" w:themeColor="text1"/>
          <w:lang w:val="mn-MN"/>
        </w:rPr>
        <w:t>өвчин үгүй</w:t>
      </w:r>
      <w:r w:rsidR="00194838">
        <w:rPr>
          <w:rFonts w:ascii="Times New Roman" w:hAnsi="Times New Roman" w:cs="Times New Roman"/>
          <w:color w:val="000000" w:themeColor="text1"/>
          <w:lang w:val="mn-MN"/>
        </w:rPr>
        <w:t>”</w:t>
      </w:r>
      <w:r w:rsidR="00194838" w:rsidRPr="00BF0C66">
        <w:rPr>
          <w:rFonts w:ascii="Times New Roman" w:hAnsi="Times New Roman" w:cs="Times New Roman"/>
          <w:color w:val="000000" w:themeColor="text1"/>
          <w:lang w:val="mn-MN"/>
        </w:rPr>
        <w:t xml:space="preserve"> гэсэн төдий  биш, харин  физик, оюун</w:t>
      </w:r>
      <w:r w:rsidR="00194838">
        <w:rPr>
          <w:rFonts w:ascii="Times New Roman" w:hAnsi="Times New Roman" w:cs="Times New Roman"/>
          <w:color w:val="000000" w:themeColor="text1"/>
          <w:lang w:val="mn-MN"/>
        </w:rPr>
        <w:t xml:space="preserve">, </w:t>
      </w:r>
      <w:r w:rsidR="00194838" w:rsidRPr="00BF0C66">
        <w:rPr>
          <w:rFonts w:ascii="Times New Roman" w:hAnsi="Times New Roman" w:cs="Times New Roman"/>
          <w:color w:val="000000" w:themeColor="text1"/>
          <w:lang w:val="mn-MN"/>
        </w:rPr>
        <w:t xml:space="preserve">нийгмийн </w:t>
      </w:r>
      <w:r w:rsidR="00194838">
        <w:rPr>
          <w:rFonts w:ascii="Times New Roman" w:hAnsi="Times New Roman" w:cs="Times New Roman"/>
          <w:color w:val="000000" w:themeColor="text1"/>
          <w:lang w:val="mn-MN"/>
        </w:rPr>
        <w:t>бүхэллэг</w:t>
      </w:r>
      <w:r w:rsidR="00194838" w:rsidRPr="00BF0C66">
        <w:rPr>
          <w:rFonts w:ascii="Times New Roman" w:hAnsi="Times New Roman" w:cs="Times New Roman"/>
          <w:color w:val="000000" w:themeColor="text1"/>
          <w:lang w:val="mn-MN"/>
        </w:rPr>
        <w:t xml:space="preserve"> оршихуй болохын хувьд</w:t>
      </w:r>
      <w:r w:rsidR="00194838">
        <w:rPr>
          <w:rFonts w:ascii="Times New Roman" w:hAnsi="Times New Roman" w:cs="Times New Roman"/>
          <w:color w:val="000000" w:themeColor="text1"/>
          <w:lang w:val="mn-MN"/>
        </w:rPr>
        <w:t xml:space="preserve"> бүхэлдээ эрүүл байхыг  хэлнэ</w:t>
      </w:r>
      <w:r w:rsidR="00194838" w:rsidRPr="00BF0C66">
        <w:rPr>
          <w:rFonts w:ascii="Times New Roman" w:hAnsi="Times New Roman" w:cs="Times New Roman"/>
          <w:color w:val="000000" w:themeColor="text1"/>
          <w:lang w:val="mn-MN"/>
        </w:rPr>
        <w:t>...”  гээд  “хүнийг</w:t>
      </w:r>
      <w:r w:rsidR="00194838">
        <w:rPr>
          <w:rFonts w:ascii="Times New Roman" w:hAnsi="Times New Roman" w:cs="Times New Roman"/>
          <w:color w:val="000000" w:themeColor="text1"/>
          <w:lang w:val="mn-MN"/>
        </w:rPr>
        <w:t xml:space="preserve"> эрүүл” гэдгийг  тодорхойлоход </w:t>
      </w:r>
      <w:r w:rsidR="00194838" w:rsidRPr="00BF0C66">
        <w:rPr>
          <w:rFonts w:ascii="Times New Roman" w:hAnsi="Times New Roman" w:cs="Times New Roman"/>
          <w:color w:val="000000" w:themeColor="text1"/>
          <w:lang w:val="mn-MN"/>
        </w:rPr>
        <w:t>биологи, оюуны хэмжээс төдийгүй спиритлэг хэмжээсийг оруулж тооцохыг зөвлөсөн</w:t>
      </w:r>
      <w:r w:rsidR="00194838">
        <w:rPr>
          <w:rFonts w:ascii="Times New Roman" w:hAnsi="Times New Roman" w:cs="Times New Roman"/>
          <w:color w:val="000000" w:themeColor="text1"/>
          <w:lang w:val="mn-MN"/>
        </w:rPr>
        <w:t xml:space="preserve">. </w:t>
      </w:r>
    </w:p>
    <w:p w:rsidR="00CB43E1" w:rsidRDefault="009F0B5F" w:rsidP="00CE1E1D">
      <w:pPr>
        <w:spacing w:after="0" w:line="240" w:lineRule="auto"/>
        <w:ind w:right="29"/>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w:t>
      </w:r>
      <w:r w:rsidR="00194838">
        <w:rPr>
          <w:rFonts w:ascii="Times New Roman" w:hAnsi="Times New Roman" w:cs="Times New Roman"/>
          <w:color w:val="000000" w:themeColor="text1"/>
          <w:lang w:val="mn-MN"/>
        </w:rPr>
        <w:t>Д</w:t>
      </w:r>
      <w:r w:rsidR="00194838" w:rsidRPr="00A21F13">
        <w:rPr>
          <w:rFonts w:ascii="Times New Roman" w:hAnsi="Times New Roman" w:cs="Times New Roman"/>
          <w:color w:val="000000" w:themeColor="text1"/>
          <w:lang w:val="mn-MN"/>
        </w:rPr>
        <w:t>ан бие, дан оюунаар гэгээрэлд хүрэхгүй,</w:t>
      </w:r>
      <w:r w:rsidR="00194838">
        <w:rPr>
          <w:rFonts w:ascii="Times New Roman" w:hAnsi="Times New Roman" w:cs="Times New Roman"/>
          <w:color w:val="000000" w:themeColor="text1"/>
          <w:lang w:val="mn-MN"/>
        </w:rPr>
        <w:t xml:space="preserve"> </w:t>
      </w:r>
      <w:r w:rsidR="00194838" w:rsidRPr="00A21F13">
        <w:rPr>
          <w:rFonts w:ascii="Times New Roman" w:hAnsi="Times New Roman" w:cs="Times New Roman"/>
          <w:color w:val="000000" w:themeColor="text1"/>
          <w:lang w:val="mn-MN"/>
        </w:rPr>
        <w:t>харин  хүний гурван хэмжээсийг илэрхийлэгч язгуур чанарын бүхэлжсэн дэвшил, хөгжлөөр</w:t>
      </w:r>
      <w:r w:rsidR="00194838">
        <w:rPr>
          <w:rFonts w:ascii="Times New Roman" w:hAnsi="Times New Roman" w:cs="Times New Roman"/>
          <w:color w:val="000000" w:themeColor="text1"/>
          <w:lang w:val="mn-MN"/>
        </w:rPr>
        <w:t xml:space="preserve"> л</w:t>
      </w:r>
      <w:r w:rsidR="00194838" w:rsidRPr="00A21F13">
        <w:rPr>
          <w:rFonts w:ascii="Times New Roman" w:hAnsi="Times New Roman" w:cs="Times New Roman"/>
          <w:color w:val="000000" w:themeColor="text1"/>
          <w:lang w:val="mn-MN"/>
        </w:rPr>
        <w:t xml:space="preserve"> хүрнэ. Хүний хөгжлийн энэ төлвийг “гэгээрэл</w:t>
      </w:r>
      <w:r w:rsidR="00194838" w:rsidRPr="00A21F13">
        <w:rPr>
          <w:rStyle w:val="FootnoteReference"/>
          <w:rFonts w:ascii="Times New Roman" w:hAnsi="Times New Roman" w:cs="Times New Roman"/>
          <w:color w:val="000000" w:themeColor="text1"/>
          <w:lang w:val="mn-MN"/>
        </w:rPr>
        <w:footnoteReference w:id="126"/>
      </w:r>
      <w:r w:rsidR="00194838" w:rsidRPr="00A21F13">
        <w:rPr>
          <w:rFonts w:ascii="Times New Roman" w:hAnsi="Times New Roman" w:cs="Times New Roman"/>
          <w:color w:val="000000" w:themeColor="text1"/>
          <w:lang w:val="mn-MN"/>
        </w:rPr>
        <w:t>”, энэ төлөвт хүрсэн хүнийг “гэгээнтэн”  гэж ярьдаг.  Энд дурдагдсан “гэгээрэл, гэгээнтэн” гэсэн үг, хэллэгийн язгуурт “гэрэл, гэгээ” байна.  Квант физикт “гэрэл бөөмлөг ч, бас долгиоллог</w:t>
      </w:r>
      <w:r w:rsidR="00194838">
        <w:rPr>
          <w:rFonts w:ascii="Times New Roman" w:hAnsi="Times New Roman" w:cs="Times New Roman"/>
          <w:color w:val="000000" w:themeColor="text1"/>
          <w:lang w:val="mn-MN"/>
        </w:rPr>
        <w:t xml:space="preserve"> ч </w:t>
      </w:r>
      <w:r w:rsidR="00194838" w:rsidRPr="00A21F13">
        <w:rPr>
          <w:rFonts w:ascii="Times New Roman" w:hAnsi="Times New Roman" w:cs="Times New Roman"/>
          <w:color w:val="000000" w:themeColor="text1"/>
          <w:lang w:val="mn-MN"/>
        </w:rPr>
        <w:t xml:space="preserve"> чанартай</w:t>
      </w:r>
      <w:r w:rsidR="00194838">
        <w:rPr>
          <w:rFonts w:ascii="Times New Roman" w:hAnsi="Times New Roman" w:cs="Times New Roman"/>
          <w:color w:val="000000" w:themeColor="text1"/>
          <w:lang w:val="mn-MN"/>
        </w:rPr>
        <w:t>”</w:t>
      </w:r>
      <w:r w:rsidR="00194838" w:rsidRPr="00A21F13">
        <w:rPr>
          <w:rFonts w:ascii="Times New Roman" w:hAnsi="Times New Roman" w:cs="Times New Roman"/>
          <w:color w:val="000000" w:themeColor="text1"/>
          <w:lang w:val="mn-MN"/>
        </w:rPr>
        <w:t xml:space="preserve"> болох нь нотлогдсон. Иймд хүний гурав дахь хэмжээс мөн л долгион. </w:t>
      </w:r>
    </w:p>
    <w:p w:rsidR="00B259E2" w:rsidRDefault="00B259E2" w:rsidP="00B259E2">
      <w:pPr>
        <w:spacing w:after="0" w:line="240" w:lineRule="auto"/>
        <w:ind w:right="29"/>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lastRenderedPageBreak/>
        <w:t>-Хүний гурван</w:t>
      </w:r>
      <w:r w:rsidRPr="00293050">
        <w:rPr>
          <w:rFonts w:ascii="Times New Roman" w:hAnsi="Times New Roman" w:cs="Times New Roman"/>
          <w:color w:val="000000" w:themeColor="text1"/>
          <w:lang w:val="mn-MN"/>
        </w:rPr>
        <w:t xml:space="preserve"> хэмжээсийн мөн чанарыг оруулж тооцсон хүмүн бол “бүхэл хүн” юм. Бүхэл хүний уг язгуур нь долгион. Энэхүү таамаглал, дүгнэлт нь квант физикийн “матери </w:t>
      </w:r>
      <w:r>
        <w:rPr>
          <w:rFonts w:ascii="Times New Roman" w:hAnsi="Times New Roman" w:cs="Times New Roman"/>
          <w:color w:val="000000" w:themeColor="text1"/>
          <w:lang w:val="mn-MN"/>
        </w:rPr>
        <w:t>бөөмлөг, бас долгионлог</w:t>
      </w:r>
      <w:r w:rsidRPr="00293050">
        <w:rPr>
          <w:rFonts w:ascii="Times New Roman" w:hAnsi="Times New Roman" w:cs="Times New Roman"/>
          <w:color w:val="000000" w:themeColor="text1"/>
          <w:lang w:val="mn-MN"/>
        </w:rPr>
        <w:t>”</w:t>
      </w:r>
      <w:r>
        <w:rPr>
          <w:rStyle w:val="FootnoteReference"/>
          <w:rFonts w:ascii="Times New Roman" w:hAnsi="Times New Roman" w:cs="Times New Roman"/>
          <w:color w:val="000000" w:themeColor="text1"/>
          <w:lang w:val="mn-MN"/>
        </w:rPr>
        <w:footnoteReference w:id="127"/>
      </w:r>
      <w:r w:rsidRPr="00293050">
        <w:rPr>
          <w:rFonts w:ascii="Times New Roman" w:hAnsi="Times New Roman" w:cs="Times New Roman"/>
          <w:color w:val="000000" w:themeColor="text1"/>
          <w:lang w:val="mn-MN"/>
        </w:rPr>
        <w:t xml:space="preserve"> гэсэн алдарт постулаттай утга санаа нэг. </w:t>
      </w:r>
    </w:p>
    <w:p w:rsidR="00B259E2" w:rsidRDefault="00B259E2" w:rsidP="00B259E2">
      <w:pPr>
        <w:spacing w:after="0" w:line="240" w:lineRule="auto"/>
        <w:ind w:right="29"/>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 Эдгээр нь ХӨГ онол үндэслэлтэй байгааг нотолно. </w:t>
      </w:r>
    </w:p>
    <w:p w:rsidR="00CB43E1" w:rsidRDefault="00B259E2" w:rsidP="00CE1E1D">
      <w:pPr>
        <w:spacing w:after="0" w:line="240" w:lineRule="auto"/>
        <w:ind w:right="29"/>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ab/>
      </w:r>
    </w:p>
    <w:p w:rsidR="00194838" w:rsidRPr="001B7F4E" w:rsidRDefault="001B7F4E" w:rsidP="00CE1E1D">
      <w:pPr>
        <w:pStyle w:val="ListParagraph"/>
        <w:spacing w:line="240" w:lineRule="auto"/>
        <w:ind w:left="405"/>
        <w:rPr>
          <w:rFonts w:ascii="Times New Roman" w:hAnsi="Times New Roman" w:cs="Times New Roman"/>
          <w:lang w:val="mn-MN"/>
        </w:rPr>
      </w:pPr>
      <w:r>
        <w:rPr>
          <w:rFonts w:ascii="Times New Roman" w:hAnsi="Times New Roman" w:cs="Times New Roman"/>
          <w:lang w:val="mn-MN"/>
        </w:rPr>
        <w:t xml:space="preserve">        3.</w:t>
      </w:r>
      <w:r w:rsidRPr="001B7F4E">
        <w:rPr>
          <w:rFonts w:ascii="Times New Roman" w:hAnsi="Times New Roman" w:cs="Times New Roman"/>
          <w:lang w:val="mn-MN"/>
        </w:rPr>
        <w:t>“</w:t>
      </w:r>
      <w:r w:rsidR="006601C6" w:rsidRPr="001B7F4E">
        <w:rPr>
          <w:rFonts w:ascii="Times New Roman" w:hAnsi="Times New Roman" w:cs="Times New Roman"/>
          <w:b/>
          <w:lang w:val="mn-MN"/>
        </w:rPr>
        <w:t>Тогтолцоотой байх</w:t>
      </w:r>
      <w:r w:rsidRPr="001B7F4E">
        <w:rPr>
          <w:rFonts w:ascii="Times New Roman" w:hAnsi="Times New Roman" w:cs="Times New Roman"/>
          <w:b/>
          <w:lang w:val="mn-MN"/>
        </w:rPr>
        <w:t>” шалгуурыг хангаж буй тухайд:</w:t>
      </w:r>
    </w:p>
    <w:p w:rsidR="00900F4B" w:rsidRDefault="00B259E2" w:rsidP="00CE1E1D">
      <w:pPr>
        <w:spacing w:line="240" w:lineRule="auto"/>
        <w:ind w:firstLine="405"/>
        <w:jc w:val="both"/>
        <w:rPr>
          <w:rFonts w:ascii="Times New Roman" w:hAnsi="Times New Roman" w:cs="Times New Roman"/>
          <w:b/>
          <w:lang w:val="mn-MN"/>
        </w:rPr>
      </w:pPr>
      <w:r>
        <w:rPr>
          <w:rFonts w:ascii="Times New Roman" w:hAnsi="Times New Roman" w:cs="Times New Roman"/>
          <w:lang w:val="mn-MN"/>
        </w:rPr>
        <w:t xml:space="preserve"> </w:t>
      </w:r>
      <w:r w:rsidR="00900F4B">
        <w:rPr>
          <w:rFonts w:ascii="Times New Roman" w:hAnsi="Times New Roman" w:cs="Times New Roman"/>
          <w:lang w:val="mn-MN"/>
        </w:rPr>
        <w:t>Хөг, хөглөгдөх, хөглөгдсөн хөг, хөг орох, гарах, буурах, дахин бий болох нь гэсэн үг хэллэг нь ХӨГ онолын үндсэн ухагдахуун, нэр томьёо болно.</w:t>
      </w:r>
    </w:p>
    <w:p w:rsidR="00BE0510" w:rsidRPr="00B3349B" w:rsidRDefault="00194838" w:rsidP="00CE1E1D">
      <w:pPr>
        <w:spacing w:line="240" w:lineRule="auto"/>
        <w:ind w:firstLine="405"/>
        <w:jc w:val="both"/>
        <w:rPr>
          <w:rFonts w:ascii="Times New Roman" w:hAnsi="Times New Roman" w:cs="Times New Roman"/>
          <w:szCs w:val="24"/>
          <w:lang w:val="mn-MN"/>
        </w:rPr>
      </w:pPr>
      <w:r>
        <w:rPr>
          <w:rFonts w:ascii="Times New Roman" w:hAnsi="Times New Roman" w:cs="Times New Roman"/>
          <w:b/>
          <w:lang w:val="mn-MN"/>
        </w:rPr>
        <w:t xml:space="preserve"> </w:t>
      </w:r>
      <w:r w:rsidR="00BE0510" w:rsidRPr="00B3349B">
        <w:rPr>
          <w:rFonts w:ascii="Times New Roman" w:hAnsi="Times New Roman" w:cs="Times New Roman"/>
          <w:szCs w:val="24"/>
          <w:lang w:val="mn-MN"/>
        </w:rPr>
        <w:t xml:space="preserve">Бие, сэтгэл, оюуны нэгдлээс тогтсон акустик сав лугаа адил тогтоц, оршихуй болох  хүний үүсгэж байгаа,  бас тээж яваа  хэлбэлзэл, долгионыг </w:t>
      </w:r>
      <w:r w:rsidR="00BE0510" w:rsidRPr="00D262C9">
        <w:rPr>
          <w:rFonts w:ascii="Times New Roman" w:hAnsi="Times New Roman" w:cs="Times New Roman"/>
          <w:b/>
          <w:szCs w:val="24"/>
          <w:lang w:val="mn-MN"/>
        </w:rPr>
        <w:t>хөг гэнэ</w:t>
      </w:r>
      <w:r w:rsidR="00BE0510" w:rsidRPr="00B3349B">
        <w:rPr>
          <w:rFonts w:ascii="Times New Roman" w:hAnsi="Times New Roman" w:cs="Times New Roman"/>
          <w:szCs w:val="24"/>
          <w:lang w:val="mn-MN"/>
        </w:rPr>
        <w:t xml:space="preserve">. </w:t>
      </w:r>
    </w:p>
    <w:p w:rsidR="00BE0510" w:rsidRPr="00B3349B" w:rsidRDefault="00B259E2" w:rsidP="00B259E2">
      <w:pPr>
        <w:spacing w:line="240" w:lineRule="auto"/>
        <w:jc w:val="both"/>
        <w:rPr>
          <w:rFonts w:ascii="Times New Roman" w:hAnsi="Times New Roman" w:cs="Times New Roman"/>
          <w:szCs w:val="24"/>
          <w:lang w:val="mn-MN"/>
        </w:rPr>
      </w:pPr>
      <w:r>
        <w:rPr>
          <w:rFonts w:ascii="Times New Roman" w:hAnsi="Times New Roman" w:cs="Times New Roman"/>
          <w:szCs w:val="24"/>
          <w:lang w:val="mn-MN"/>
        </w:rPr>
        <w:t xml:space="preserve">       </w:t>
      </w:r>
      <w:r w:rsidR="00BE0510">
        <w:rPr>
          <w:rFonts w:ascii="Times New Roman" w:hAnsi="Times New Roman" w:cs="Times New Roman"/>
          <w:szCs w:val="24"/>
          <w:lang w:val="mn-MN"/>
        </w:rPr>
        <w:t>Х</w:t>
      </w:r>
      <w:r w:rsidR="00BE0510" w:rsidRPr="00B3349B">
        <w:rPr>
          <w:rFonts w:ascii="Times New Roman" w:hAnsi="Times New Roman" w:cs="Times New Roman"/>
          <w:szCs w:val="24"/>
          <w:lang w:val="mn-MN"/>
        </w:rPr>
        <w:t>үний  үндсэн гурван хэмжээсийг</w:t>
      </w:r>
      <w:r w:rsidR="00BE0510">
        <w:rPr>
          <w:rFonts w:ascii="Times New Roman" w:hAnsi="Times New Roman" w:cs="Times New Roman"/>
          <w:szCs w:val="24"/>
          <w:lang w:val="mn-MN"/>
        </w:rPr>
        <w:t xml:space="preserve"> илэрхийлэгч болох</w:t>
      </w:r>
      <w:r w:rsidR="00BE0510" w:rsidRPr="00B3349B">
        <w:rPr>
          <w:rFonts w:ascii="Times New Roman" w:hAnsi="Times New Roman" w:cs="Times New Roman"/>
          <w:szCs w:val="24"/>
          <w:lang w:val="mn-MN"/>
        </w:rPr>
        <w:t xml:space="preserve"> бие, </w:t>
      </w:r>
      <w:r w:rsidR="00BE0510">
        <w:rPr>
          <w:rFonts w:ascii="Times New Roman" w:hAnsi="Times New Roman" w:cs="Times New Roman"/>
          <w:szCs w:val="24"/>
          <w:lang w:val="mn-MN"/>
        </w:rPr>
        <w:t xml:space="preserve">сэтгэл оюуны </w:t>
      </w:r>
      <w:r w:rsidR="00BE0510" w:rsidRPr="00B3349B">
        <w:rPr>
          <w:rFonts w:ascii="Times New Roman" w:hAnsi="Times New Roman" w:cs="Times New Roman"/>
          <w:szCs w:val="24"/>
          <w:lang w:val="mn-MN"/>
        </w:rPr>
        <w:t xml:space="preserve">хэлбэлзэх долгионы урт, давтамж хоорондоо нийцэх, улмаар дэлхий ертөнцийн долгионы урсгалтай нэгдэн нэгэн бүхэл болох тэр үзэгдэл, тэр эгшинг </w:t>
      </w:r>
      <w:r w:rsidR="00BE0510" w:rsidRPr="00D262C9">
        <w:rPr>
          <w:rFonts w:ascii="Times New Roman" w:hAnsi="Times New Roman" w:cs="Times New Roman"/>
          <w:b/>
          <w:szCs w:val="24"/>
          <w:lang w:val="mn-MN"/>
        </w:rPr>
        <w:t>хөглөгдөх гэнэ</w:t>
      </w:r>
      <w:r w:rsidR="00BE0510" w:rsidRPr="00B3349B">
        <w:rPr>
          <w:rFonts w:ascii="Times New Roman" w:hAnsi="Times New Roman" w:cs="Times New Roman"/>
          <w:szCs w:val="24"/>
          <w:lang w:val="mn-MN"/>
        </w:rPr>
        <w:t xml:space="preserve">. </w:t>
      </w:r>
    </w:p>
    <w:p w:rsidR="00900F4B" w:rsidRDefault="00900F4B" w:rsidP="00CE1E1D">
      <w:pPr>
        <w:autoSpaceDE w:val="0"/>
        <w:autoSpaceDN w:val="0"/>
        <w:adjustRightInd w:val="0"/>
        <w:spacing w:after="0" w:line="240" w:lineRule="auto"/>
        <w:ind w:firstLine="405"/>
        <w:jc w:val="both"/>
        <w:rPr>
          <w:rFonts w:ascii="Times New Roman" w:hAnsi="Times New Roman" w:cs="Times New Roman"/>
          <w:szCs w:val="24"/>
          <w:lang w:val="mn-MN"/>
        </w:rPr>
      </w:pPr>
      <w:r>
        <w:rPr>
          <w:rFonts w:ascii="Times New Roman" w:hAnsi="Times New Roman" w:cs="Times New Roman"/>
          <w:szCs w:val="24"/>
          <w:lang w:val="mn-MN"/>
        </w:rPr>
        <w:t xml:space="preserve"> </w:t>
      </w:r>
      <w:r w:rsidR="00BE0510" w:rsidRPr="00B3349B">
        <w:rPr>
          <w:rFonts w:ascii="Times New Roman" w:hAnsi="Times New Roman" w:cs="Times New Roman"/>
          <w:szCs w:val="24"/>
          <w:lang w:val="mn-MN"/>
        </w:rPr>
        <w:t>Орших нь ийнхүү нотлогд</w:t>
      </w:r>
      <w:r w:rsidR="00BE0510" w:rsidRPr="00B3349B">
        <w:rPr>
          <w:rFonts w:ascii="Times New Roman" w:hAnsi="Times New Roman" w:cs="Times New Roman"/>
          <w:szCs w:val="24"/>
          <w:lang w:val="cs-CZ"/>
        </w:rPr>
        <w:t>ох</w:t>
      </w:r>
      <w:r w:rsidR="00BE0510" w:rsidRPr="00B3349B">
        <w:rPr>
          <w:rFonts w:ascii="Times New Roman" w:hAnsi="Times New Roman" w:cs="Times New Roman"/>
          <w:szCs w:val="24"/>
          <w:lang w:val="mn-MN"/>
        </w:rPr>
        <w:t xml:space="preserve">;  хэлбэлзэл, долгион хэмээн тодорхойлогдох хүний </w:t>
      </w:r>
      <w:r w:rsidR="00BE0510" w:rsidRPr="00D262C9">
        <w:rPr>
          <w:rFonts w:ascii="Times New Roman" w:hAnsi="Times New Roman" w:cs="Times New Roman"/>
          <w:b/>
          <w:szCs w:val="24"/>
          <w:lang w:val="mn-MN"/>
        </w:rPr>
        <w:t>хөглөгдсөн хөг</w:t>
      </w:r>
      <w:r>
        <w:rPr>
          <w:rFonts w:ascii="Times New Roman" w:hAnsi="Times New Roman" w:cs="Times New Roman"/>
          <w:szCs w:val="24"/>
          <w:lang w:val="mn-MN"/>
        </w:rPr>
        <w:t xml:space="preserve"> нь онцлог</w:t>
      </w:r>
      <w:r>
        <w:rPr>
          <w:rFonts w:ascii="Times New Roman" w:hAnsi="Times New Roman" w:cs="Times New Roman"/>
          <w:szCs w:val="24"/>
          <w:lang w:val="cs-CZ"/>
        </w:rPr>
        <w:t xml:space="preserve"> </w:t>
      </w:r>
      <w:r>
        <w:rPr>
          <w:rFonts w:ascii="Times New Roman" w:hAnsi="Times New Roman" w:cs="Times New Roman"/>
          <w:szCs w:val="24"/>
          <w:lang w:val="mn-MN"/>
        </w:rPr>
        <w:t xml:space="preserve"> чанартай</w:t>
      </w:r>
      <w:r w:rsidR="00A63E3E">
        <w:rPr>
          <w:rFonts w:ascii="Times New Roman" w:hAnsi="Times New Roman" w:cs="Times New Roman"/>
          <w:szCs w:val="24"/>
          <w:lang w:val="mn-MN"/>
        </w:rPr>
        <w:t xml:space="preserve"> (1 дүгээр зүйлийг</w:t>
      </w:r>
      <w:r>
        <w:rPr>
          <w:rFonts w:ascii="Times New Roman" w:hAnsi="Times New Roman" w:cs="Times New Roman"/>
          <w:szCs w:val="24"/>
          <w:lang w:val="mn-MN"/>
        </w:rPr>
        <w:t xml:space="preserve"> харах</w:t>
      </w:r>
      <w:r w:rsidRPr="00900F4B">
        <w:rPr>
          <w:rFonts w:ascii="Times New Roman" w:hAnsi="Times New Roman" w:cs="Times New Roman"/>
          <w:szCs w:val="24"/>
          <w:lang w:val="mn-MN"/>
        </w:rPr>
        <w:t xml:space="preserve"> )</w:t>
      </w:r>
      <w:r>
        <w:rPr>
          <w:rFonts w:ascii="Times New Roman" w:hAnsi="Times New Roman" w:cs="Times New Roman"/>
          <w:szCs w:val="24"/>
          <w:lang w:val="mn-MN"/>
        </w:rPr>
        <w:t xml:space="preserve">. </w:t>
      </w:r>
    </w:p>
    <w:p w:rsidR="00900F4B" w:rsidRPr="00EB2431" w:rsidRDefault="00900F4B" w:rsidP="00CE1E1D">
      <w:pPr>
        <w:spacing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Хөглөгдсөн хөгийн агуулга, мөн чанар нь чих төдийхэнд сонсогдох, мэдрэгдэх авианыхаас гүн, цар хүрээ нь  хязгааргүй.  Иймд ХӨГ онолд шуугиан буюу “шум” байхгүй. Өөрөөр хэлбэл, энэ онолд өндөр нь илэрхийлэгдэхгүй авиа гэж үгүй. </w:t>
      </w:r>
    </w:p>
    <w:p w:rsidR="00900F4B" w:rsidRDefault="00900F4B" w:rsidP="00CE1E1D">
      <w:pPr>
        <w:spacing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ХӨГ онолын уран бүтээлийн утга агуулга, цар хүрээ нь чихэнд сонсогдох, мэдрэгдэх 88 авиагаар хязгаарлагдахгүй, харин хязгааргүй боломжтой.  </w:t>
      </w:r>
    </w:p>
    <w:p w:rsidR="00900F4B" w:rsidRDefault="00900F4B" w:rsidP="00CE1E1D">
      <w:pPr>
        <w:spacing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Ийм учраас ХӨГ онолд үндэслэгдсэн уран бүтээл л хөгжмийн язгуур утгыг бүрэн төгс гаргаж, сонсогчийг хормын дотор хөглөх увдистай.  </w:t>
      </w:r>
    </w:p>
    <w:p w:rsidR="006E54C5" w:rsidRDefault="00900F4B" w:rsidP="00CE1E1D">
      <w:pPr>
        <w:autoSpaceDE w:val="0"/>
        <w:autoSpaceDN w:val="0"/>
        <w:adjustRightInd w:val="0"/>
        <w:spacing w:after="0" w:line="240" w:lineRule="auto"/>
        <w:ind w:firstLine="405"/>
        <w:jc w:val="both"/>
        <w:rPr>
          <w:rFonts w:ascii="Times New Roman" w:hAnsi="Times New Roman" w:cs="Times New Roman"/>
          <w:color w:val="000000" w:themeColor="text1"/>
          <w:szCs w:val="24"/>
          <w:lang w:val="mn-MN"/>
        </w:rPr>
      </w:pPr>
      <w:r>
        <w:rPr>
          <w:rFonts w:ascii="Times New Roman" w:hAnsi="Times New Roman" w:cs="Times New Roman"/>
          <w:color w:val="000000" w:themeColor="text1"/>
          <w:szCs w:val="24"/>
          <w:lang w:val="mn-MN"/>
        </w:rPr>
        <w:t xml:space="preserve">     </w:t>
      </w:r>
      <w:r w:rsidRPr="008349A2">
        <w:rPr>
          <w:rFonts w:ascii="Times New Roman" w:hAnsi="Times New Roman" w:cs="Times New Roman"/>
          <w:color w:val="000000" w:themeColor="text1"/>
          <w:szCs w:val="24"/>
          <w:lang w:val="mn-MN"/>
        </w:rPr>
        <w:t>ХӨГ онолын тулгуур ухагдахуун болох хөгийн мөн чанар, у</w:t>
      </w:r>
      <w:r>
        <w:rPr>
          <w:rFonts w:ascii="Times New Roman" w:hAnsi="Times New Roman" w:cs="Times New Roman"/>
          <w:color w:val="000000" w:themeColor="text1"/>
          <w:szCs w:val="24"/>
          <w:lang w:val="mn-MN"/>
        </w:rPr>
        <w:t>тга, агуулга, цар хүрээг буруулан</w:t>
      </w:r>
      <w:r w:rsidRPr="008349A2">
        <w:rPr>
          <w:rFonts w:ascii="Times New Roman" w:hAnsi="Times New Roman" w:cs="Times New Roman"/>
          <w:color w:val="000000" w:themeColor="text1"/>
          <w:szCs w:val="24"/>
          <w:lang w:val="mn-MN"/>
        </w:rPr>
        <w:t xml:space="preserve"> багасгаж  чих сонсох, тархи мэдрэх түвшний авиа болгон төсөөлөхөд ХӨГ онол хөгжмийн уламжлалт онолтой давхцана</w:t>
      </w:r>
      <w:r>
        <w:rPr>
          <w:rFonts w:ascii="Times New Roman" w:hAnsi="Times New Roman" w:cs="Times New Roman"/>
          <w:color w:val="000000" w:themeColor="text1"/>
          <w:szCs w:val="24"/>
          <w:lang w:val="mn-MN"/>
        </w:rPr>
        <w:t>.  ХӨГ онол иймд  хөгжмийн уламжлалт онолын өргөтгөл болно.</w:t>
      </w:r>
    </w:p>
    <w:p w:rsidR="006E54C5" w:rsidRDefault="00900F4B" w:rsidP="00CE1E1D">
      <w:pPr>
        <w:autoSpaceDE w:val="0"/>
        <w:autoSpaceDN w:val="0"/>
        <w:adjustRightInd w:val="0"/>
        <w:spacing w:after="0" w:line="240" w:lineRule="auto"/>
        <w:ind w:firstLine="405"/>
        <w:jc w:val="both"/>
        <w:rPr>
          <w:rFonts w:ascii="Times New Roman" w:hAnsi="Times New Roman" w:cs="Times New Roman"/>
          <w:lang w:val="mn-MN"/>
        </w:rPr>
      </w:pPr>
      <w:r>
        <w:rPr>
          <w:rFonts w:ascii="Times New Roman" w:hAnsi="Times New Roman" w:cs="Times New Roman"/>
          <w:color w:val="000000" w:themeColor="text1"/>
          <w:lang w:val="mn-MN"/>
        </w:rPr>
        <w:t xml:space="preserve">     </w:t>
      </w:r>
      <w:r w:rsidR="009F0B5F">
        <w:rPr>
          <w:rFonts w:ascii="Times New Roman" w:hAnsi="Times New Roman" w:cs="Times New Roman"/>
          <w:color w:val="000000" w:themeColor="text1"/>
          <w:lang w:val="mn-MN"/>
        </w:rPr>
        <w:t>ХӨГ онол мөн</w:t>
      </w:r>
      <w:r w:rsidR="006E54C5">
        <w:rPr>
          <w:rFonts w:ascii="Times New Roman" w:hAnsi="Times New Roman" w:cs="Times New Roman"/>
          <w:color w:val="000000" w:themeColor="text1"/>
          <w:lang w:val="mn-MN"/>
        </w:rPr>
        <w:t xml:space="preserve"> </w:t>
      </w:r>
      <w:r w:rsidRPr="00DD564B">
        <w:rPr>
          <w:rFonts w:ascii="Times New Roman" w:hAnsi="Times New Roman" w:cs="Times New Roman"/>
          <w:color w:val="000000" w:themeColor="text1"/>
          <w:lang w:val="mn-MN"/>
        </w:rPr>
        <w:t xml:space="preserve">Пифагорын хөгжмийн </w:t>
      </w:r>
      <w:r w:rsidR="006E54C5">
        <w:rPr>
          <w:rFonts w:ascii="Times New Roman" w:hAnsi="Times New Roman" w:cs="Times New Roman"/>
          <w:color w:val="000000" w:themeColor="text1"/>
          <w:lang w:val="mn-MN"/>
        </w:rPr>
        <w:t>онолын ч, х</w:t>
      </w:r>
      <w:r w:rsidR="006E54C5" w:rsidRPr="00DD564B">
        <w:rPr>
          <w:rFonts w:ascii="Times New Roman" w:hAnsi="Times New Roman" w:cs="Times New Roman"/>
          <w:color w:val="000000" w:themeColor="text1"/>
          <w:lang w:val="mn-MN"/>
        </w:rPr>
        <w:t>өгжмийн “</w:t>
      </w:r>
      <w:r w:rsidR="006E54C5" w:rsidRPr="00752F89">
        <w:rPr>
          <w:rFonts w:ascii="Times New Roman" w:eastAsia="Times New Roman" w:hAnsi="Times New Roman" w:cs="Times New Roman"/>
          <w:bCs/>
          <w:szCs w:val="24"/>
          <w:lang w:val="mn-MN"/>
        </w:rPr>
        <w:t>хүртэхүй, эмоц</w:t>
      </w:r>
      <w:r w:rsidR="006E54C5">
        <w:rPr>
          <w:rFonts w:ascii="Times New Roman" w:eastAsia="Times New Roman" w:hAnsi="Times New Roman" w:cs="Times New Roman"/>
          <w:bCs/>
          <w:szCs w:val="24"/>
          <w:lang w:val="mn-MN"/>
        </w:rPr>
        <w:t>и</w:t>
      </w:r>
      <w:r w:rsidR="006E54C5" w:rsidRPr="00DD564B">
        <w:rPr>
          <w:rFonts w:ascii="Times New Roman" w:hAnsi="Times New Roman" w:cs="Times New Roman"/>
          <w:color w:val="000000" w:themeColor="text1"/>
          <w:lang w:val="mn-MN"/>
        </w:rPr>
        <w:t>”</w:t>
      </w:r>
      <w:r w:rsidR="006E54C5">
        <w:rPr>
          <w:rFonts w:ascii="Times New Roman" w:hAnsi="Times New Roman" w:cs="Times New Roman"/>
          <w:color w:val="000000" w:themeColor="text1"/>
          <w:lang w:val="mn-MN"/>
        </w:rPr>
        <w:t>-ийн</w:t>
      </w:r>
      <w:r w:rsidR="006E54C5" w:rsidRPr="00DD564B">
        <w:rPr>
          <w:rFonts w:ascii="Times New Roman" w:hAnsi="Times New Roman" w:cs="Times New Roman"/>
          <w:color w:val="000000" w:themeColor="text1"/>
          <w:lang w:val="mn-MN"/>
        </w:rPr>
        <w:t xml:space="preserve"> </w:t>
      </w:r>
      <w:r w:rsidR="006E54C5" w:rsidRPr="00752F89">
        <w:rPr>
          <w:rFonts w:ascii="Times New Roman" w:eastAsia="Times New Roman" w:hAnsi="Times New Roman" w:cs="Times New Roman"/>
          <w:bCs/>
          <w:szCs w:val="24"/>
          <w:lang w:val="mn-MN"/>
        </w:rPr>
        <w:t>перспектив онол</w:t>
      </w:r>
      <w:r w:rsidR="006E54C5">
        <w:rPr>
          <w:rFonts w:ascii="Times New Roman" w:eastAsia="Times New Roman" w:hAnsi="Times New Roman" w:cs="Times New Roman"/>
          <w:bCs/>
          <w:szCs w:val="24"/>
          <w:lang w:val="mn-MN"/>
        </w:rPr>
        <w:t xml:space="preserve">ын ч, </w:t>
      </w:r>
      <w:r w:rsidR="006E54C5">
        <w:rPr>
          <w:rFonts w:ascii="Times New Roman" w:hAnsi="Times New Roman" w:cs="Times New Roman"/>
          <w:lang w:val="mn-MN"/>
        </w:rPr>
        <w:t>х</w:t>
      </w:r>
      <w:r w:rsidR="006E54C5" w:rsidRPr="006E54C5">
        <w:rPr>
          <w:rFonts w:ascii="Times New Roman" w:hAnsi="Times New Roman" w:cs="Times New Roman"/>
          <w:lang w:val="mn-MN"/>
        </w:rPr>
        <w:t>өгжмийн “сүүлчийн</w:t>
      </w:r>
      <w:r w:rsidR="006E54C5">
        <w:rPr>
          <w:rFonts w:ascii="Times New Roman" w:hAnsi="Times New Roman" w:cs="Times New Roman"/>
          <w:lang w:val="mn-MN"/>
        </w:rPr>
        <w:t>” онолын ч өргөтгөл</w:t>
      </w:r>
      <w:r w:rsidR="009F0B5F">
        <w:rPr>
          <w:rFonts w:ascii="Times New Roman" w:hAnsi="Times New Roman" w:cs="Times New Roman"/>
          <w:lang w:val="mn-MN"/>
        </w:rPr>
        <w:t xml:space="preserve"> болдог </w:t>
      </w:r>
      <w:r w:rsidR="006E54C5">
        <w:rPr>
          <w:rFonts w:ascii="Times New Roman" w:hAnsi="Times New Roman" w:cs="Times New Roman"/>
          <w:lang w:val="mn-MN"/>
        </w:rPr>
        <w:t xml:space="preserve">. </w:t>
      </w:r>
    </w:p>
    <w:p w:rsidR="006E54C5" w:rsidRPr="006E54C5" w:rsidRDefault="006E54C5" w:rsidP="00CE1E1D">
      <w:pPr>
        <w:autoSpaceDE w:val="0"/>
        <w:autoSpaceDN w:val="0"/>
        <w:adjustRightInd w:val="0"/>
        <w:spacing w:after="0" w:line="240" w:lineRule="auto"/>
        <w:ind w:firstLine="405"/>
        <w:jc w:val="both"/>
        <w:rPr>
          <w:rFonts w:ascii="Times New Roman" w:eastAsia="Times New Roman" w:hAnsi="Times New Roman" w:cs="Times New Roman"/>
          <w:bCs/>
          <w:szCs w:val="24"/>
          <w:lang w:val="mn-MN"/>
        </w:rPr>
      </w:pPr>
      <w:r>
        <w:rPr>
          <w:rFonts w:ascii="Times New Roman" w:hAnsi="Times New Roman" w:cs="Times New Roman"/>
          <w:lang w:val="mn-MN"/>
        </w:rPr>
        <w:t xml:space="preserve">    Энэ н</w:t>
      </w:r>
      <w:r w:rsidR="009F0B5F">
        <w:rPr>
          <w:rFonts w:ascii="Times New Roman" w:hAnsi="Times New Roman" w:cs="Times New Roman"/>
          <w:lang w:val="mn-MN"/>
        </w:rPr>
        <w:t>ь ХӨГ онолын тогтолцоот чанар</w:t>
      </w:r>
      <w:r w:rsidR="009F0B5F" w:rsidRPr="009F0B5F">
        <w:rPr>
          <w:rFonts w:ascii="Times New Roman" w:hAnsi="Times New Roman" w:cs="Times New Roman"/>
          <w:lang w:val="mn-MN"/>
        </w:rPr>
        <w:t>ыг</w:t>
      </w:r>
      <w:r w:rsidR="009F0B5F">
        <w:rPr>
          <w:rFonts w:ascii="Times New Roman" w:hAnsi="Times New Roman" w:cs="Times New Roman"/>
          <w:lang w:val="mn-MN"/>
        </w:rPr>
        <w:t xml:space="preserve"> </w:t>
      </w:r>
      <w:r>
        <w:rPr>
          <w:rFonts w:ascii="Times New Roman" w:hAnsi="Times New Roman" w:cs="Times New Roman"/>
          <w:lang w:val="mn-MN"/>
        </w:rPr>
        <w:t xml:space="preserve"> харуулж байна. </w:t>
      </w:r>
    </w:p>
    <w:p w:rsidR="006E54C5" w:rsidRDefault="006E54C5" w:rsidP="00CE1E1D">
      <w:pPr>
        <w:autoSpaceDE w:val="0"/>
        <w:autoSpaceDN w:val="0"/>
        <w:adjustRightInd w:val="0"/>
        <w:spacing w:after="0" w:line="240" w:lineRule="auto"/>
        <w:ind w:firstLine="405"/>
        <w:jc w:val="both"/>
        <w:rPr>
          <w:rFonts w:ascii="Times New Roman" w:hAnsi="Times New Roman" w:cs="Times New Roman"/>
          <w:lang w:val="mn-MN"/>
        </w:rPr>
      </w:pPr>
    </w:p>
    <w:p w:rsidR="00900F4B" w:rsidRPr="006E54C5" w:rsidRDefault="006E54C5" w:rsidP="00CE1E1D">
      <w:pPr>
        <w:pStyle w:val="ListParagraph"/>
        <w:autoSpaceDE w:val="0"/>
        <w:autoSpaceDN w:val="0"/>
        <w:adjustRightInd w:val="0"/>
        <w:spacing w:after="0" w:line="240" w:lineRule="auto"/>
        <w:jc w:val="both"/>
        <w:rPr>
          <w:rFonts w:ascii="Times New Roman" w:hAnsi="Times New Roman" w:cs="Times New Roman"/>
          <w:b/>
          <w:lang w:val="mn-MN"/>
        </w:rPr>
      </w:pPr>
      <w:r>
        <w:rPr>
          <w:rFonts w:ascii="Cambria Math" w:hAnsi="Cambria Math" w:cs="Times New Roman"/>
          <w:b/>
          <w:lang w:val="mn-MN"/>
        </w:rPr>
        <w:t>4.</w:t>
      </w:r>
      <w:r w:rsidRPr="006E54C5">
        <w:rPr>
          <w:rFonts w:ascii="Cambria Math" w:hAnsi="Cambria Math" w:cs="Times New Roman"/>
          <w:b/>
          <w:lang w:val="mn-MN"/>
        </w:rPr>
        <w:t>”</w:t>
      </w:r>
      <w:r w:rsidRPr="006E54C5">
        <w:rPr>
          <w:rFonts w:ascii="Times New Roman" w:hAnsi="Times New Roman" w:cs="Times New Roman"/>
          <w:b/>
          <w:lang w:val="mn-MN"/>
        </w:rPr>
        <w:t>Хэрэглээтэй байх” шалгуурын хангаж байгаа тухайд:</w:t>
      </w:r>
    </w:p>
    <w:p w:rsidR="00822358" w:rsidRDefault="00822358" w:rsidP="00CE1E1D">
      <w:pPr>
        <w:autoSpaceDE w:val="0"/>
        <w:autoSpaceDN w:val="0"/>
        <w:adjustRightInd w:val="0"/>
        <w:spacing w:after="0" w:line="240" w:lineRule="auto"/>
        <w:ind w:firstLine="405"/>
        <w:jc w:val="both"/>
        <w:rPr>
          <w:rFonts w:ascii="Times New Roman" w:hAnsi="Times New Roman" w:cs="Times New Roman"/>
          <w:lang w:val="mn-MN"/>
        </w:rPr>
      </w:pPr>
    </w:p>
    <w:p w:rsidR="000C4889" w:rsidRDefault="00822358" w:rsidP="00CE1E1D">
      <w:pPr>
        <w:autoSpaceDE w:val="0"/>
        <w:autoSpaceDN w:val="0"/>
        <w:adjustRightInd w:val="0"/>
        <w:spacing w:after="0" w:line="240" w:lineRule="auto"/>
        <w:ind w:firstLine="405"/>
        <w:jc w:val="both"/>
        <w:rPr>
          <w:rFonts w:ascii="Times New Roman" w:hAnsi="Times New Roman" w:cs="Times New Roman"/>
          <w:lang w:val="mn-MN"/>
        </w:rPr>
      </w:pPr>
      <w:r>
        <w:rPr>
          <w:rFonts w:ascii="Times New Roman" w:hAnsi="Times New Roman" w:cs="Times New Roman"/>
          <w:lang w:val="mn-MN"/>
        </w:rPr>
        <w:t xml:space="preserve">ХӨГ онолын хэрэглээг онолын болон практикийн гэж ангилж болно.  </w:t>
      </w:r>
    </w:p>
    <w:p w:rsidR="000C4889" w:rsidRDefault="000C4889" w:rsidP="00CE1E1D">
      <w:pPr>
        <w:autoSpaceDE w:val="0"/>
        <w:autoSpaceDN w:val="0"/>
        <w:adjustRightInd w:val="0"/>
        <w:spacing w:after="0" w:line="240" w:lineRule="auto"/>
        <w:ind w:firstLine="405"/>
        <w:jc w:val="both"/>
        <w:rPr>
          <w:rFonts w:ascii="Times New Roman" w:hAnsi="Times New Roman" w:cs="Times New Roman"/>
          <w:lang w:val="mn-MN"/>
        </w:rPr>
      </w:pPr>
    </w:p>
    <w:p w:rsidR="000C4889" w:rsidRDefault="00F555BC" w:rsidP="00CE1E1D">
      <w:pPr>
        <w:autoSpaceDE w:val="0"/>
        <w:autoSpaceDN w:val="0"/>
        <w:adjustRightInd w:val="0"/>
        <w:spacing w:after="0" w:line="240" w:lineRule="auto"/>
        <w:ind w:firstLine="405"/>
        <w:jc w:val="both"/>
        <w:rPr>
          <w:rFonts w:ascii="Times New Roman" w:hAnsi="Times New Roman" w:cs="Times New Roman"/>
          <w:lang w:val="mn-MN"/>
        </w:rPr>
      </w:pPr>
      <w:r>
        <w:rPr>
          <w:rFonts w:ascii="Times New Roman" w:hAnsi="Times New Roman" w:cs="Times New Roman"/>
          <w:lang w:val="mn-MN"/>
        </w:rPr>
        <w:t>“</w:t>
      </w:r>
      <w:r w:rsidR="000C4889">
        <w:rPr>
          <w:rFonts w:ascii="Times New Roman" w:hAnsi="Times New Roman" w:cs="Times New Roman"/>
          <w:lang w:val="mn-MN"/>
        </w:rPr>
        <w:t>ХӨГ онол</w:t>
      </w:r>
      <w:r>
        <w:rPr>
          <w:rFonts w:ascii="Times New Roman" w:hAnsi="Times New Roman" w:cs="Times New Roman"/>
          <w:lang w:val="mn-MN"/>
        </w:rPr>
        <w:t>”-</w:t>
      </w:r>
      <w:r w:rsidR="000C4889">
        <w:rPr>
          <w:rFonts w:ascii="Times New Roman" w:hAnsi="Times New Roman" w:cs="Times New Roman"/>
          <w:lang w:val="mn-MN"/>
        </w:rPr>
        <w:t xml:space="preserve">ын </w:t>
      </w:r>
      <w:r>
        <w:rPr>
          <w:rFonts w:ascii="Times New Roman" w:hAnsi="Times New Roman" w:cs="Times New Roman"/>
          <w:lang w:val="mn-MN"/>
        </w:rPr>
        <w:t>онолын</w:t>
      </w:r>
      <w:r w:rsidR="000C4889">
        <w:rPr>
          <w:rFonts w:ascii="Times New Roman" w:hAnsi="Times New Roman" w:cs="Times New Roman"/>
          <w:lang w:val="mn-MN"/>
        </w:rPr>
        <w:t xml:space="preserve"> хэрэглээ, ач холбогдол нь х</w:t>
      </w:r>
      <w:r w:rsidR="00822358" w:rsidRPr="00B3349B">
        <w:rPr>
          <w:rFonts w:ascii="Times New Roman" w:hAnsi="Times New Roman" w:cs="Times New Roman"/>
          <w:lang w:val="mn-MN"/>
        </w:rPr>
        <w:t>өгийг язгуур болгон хөг,</w:t>
      </w:r>
      <w:r>
        <w:rPr>
          <w:rFonts w:ascii="Times New Roman" w:hAnsi="Times New Roman" w:cs="Times New Roman"/>
          <w:lang w:val="mn-MN"/>
        </w:rPr>
        <w:t xml:space="preserve"> өнгө, хөглөгдөх үзэгдэл, тэдгээрийн</w:t>
      </w:r>
      <w:r w:rsidR="00822358" w:rsidRPr="00B3349B">
        <w:rPr>
          <w:rFonts w:ascii="Times New Roman" w:hAnsi="Times New Roman" w:cs="Times New Roman"/>
          <w:lang w:val="mn-MN"/>
        </w:rPr>
        <w:t xml:space="preserve"> мөн чанарыг судлах, улмаар хөгжмийн мөн чанарыг </w:t>
      </w:r>
      <w:r>
        <w:rPr>
          <w:rFonts w:ascii="Times New Roman" w:hAnsi="Times New Roman" w:cs="Times New Roman"/>
          <w:lang w:val="mn-MN"/>
        </w:rPr>
        <w:t>тайлж тайлбарлахад  онол,</w:t>
      </w:r>
      <w:r w:rsidR="000C4889">
        <w:rPr>
          <w:rFonts w:ascii="Times New Roman" w:hAnsi="Times New Roman" w:cs="Times New Roman"/>
          <w:lang w:val="mn-MN"/>
        </w:rPr>
        <w:t xml:space="preserve"> </w:t>
      </w:r>
      <w:r>
        <w:rPr>
          <w:rFonts w:ascii="Times New Roman" w:hAnsi="Times New Roman" w:cs="Times New Roman"/>
          <w:lang w:val="mn-MN"/>
        </w:rPr>
        <w:t>гүн ухаан</w:t>
      </w:r>
      <w:r w:rsidR="000C4889">
        <w:rPr>
          <w:rFonts w:ascii="Times New Roman" w:hAnsi="Times New Roman" w:cs="Times New Roman"/>
          <w:lang w:val="mn-MN"/>
        </w:rPr>
        <w:t xml:space="preserve"> </w:t>
      </w:r>
      <w:r>
        <w:rPr>
          <w:rFonts w:ascii="Times New Roman" w:hAnsi="Times New Roman" w:cs="Times New Roman"/>
          <w:lang w:val="mn-MN"/>
        </w:rPr>
        <w:t xml:space="preserve">болж хэрэглэгдэж байгаагаар </w:t>
      </w:r>
      <w:r w:rsidR="00822358">
        <w:rPr>
          <w:rFonts w:ascii="Times New Roman" w:hAnsi="Times New Roman" w:cs="Times New Roman"/>
          <w:lang w:val="mn-MN"/>
        </w:rPr>
        <w:t>тодорхойлогдоно.</w:t>
      </w:r>
      <w:r w:rsidR="000C4889">
        <w:rPr>
          <w:rFonts w:ascii="Times New Roman" w:hAnsi="Times New Roman" w:cs="Times New Roman"/>
          <w:lang w:val="mn-MN"/>
        </w:rPr>
        <w:t xml:space="preserve"> </w:t>
      </w:r>
    </w:p>
    <w:p w:rsidR="00064AF4" w:rsidRDefault="00064AF4" w:rsidP="00CE1E1D">
      <w:pPr>
        <w:autoSpaceDE w:val="0"/>
        <w:autoSpaceDN w:val="0"/>
        <w:adjustRightInd w:val="0"/>
        <w:spacing w:after="0" w:line="240" w:lineRule="auto"/>
        <w:ind w:firstLine="405"/>
        <w:jc w:val="both"/>
        <w:rPr>
          <w:rFonts w:ascii="Times New Roman" w:hAnsi="Times New Roman" w:cs="Times New Roman"/>
          <w:lang w:val="mn-MN"/>
        </w:rPr>
      </w:pPr>
    </w:p>
    <w:p w:rsidR="00064AF4" w:rsidRDefault="00064AF4" w:rsidP="00CE1E1D">
      <w:pPr>
        <w:autoSpaceDE w:val="0"/>
        <w:autoSpaceDN w:val="0"/>
        <w:adjustRightInd w:val="0"/>
        <w:spacing w:after="0" w:line="240" w:lineRule="auto"/>
        <w:ind w:firstLine="405"/>
        <w:jc w:val="both"/>
        <w:rPr>
          <w:rFonts w:ascii="Times New Roman" w:hAnsi="Times New Roman" w:cs="Times New Roman"/>
          <w:lang w:val="mn-MN"/>
        </w:rPr>
      </w:pPr>
      <w:r w:rsidRPr="00F555BC">
        <w:rPr>
          <w:rFonts w:ascii="Times New Roman" w:hAnsi="Times New Roman" w:cs="Times New Roman"/>
          <w:lang w:val="mn-MN"/>
        </w:rPr>
        <w:t xml:space="preserve">ХӨГ онолын практик хэрэглээний хүрээ өргөн, утга агуулга гүн. Энэхүү онол нь хөгжмөөр хөглөх, хөглөгдөх мөн чанараараа хүн судлал, хүний  хөгжил, боловсрол, эрүүл мэнд, спорт, удирдлага зэрэг олон салбарын олон асуудлыг шийдэхэд ерөнхий арга зүй, </w:t>
      </w:r>
      <w:r w:rsidRPr="00F555BC">
        <w:rPr>
          <w:rFonts w:ascii="Times New Roman" w:hAnsi="Times New Roman" w:cs="Times New Roman"/>
          <w:lang w:val="mn-MN"/>
        </w:rPr>
        <w:lastRenderedPageBreak/>
        <w:t>аргачлал</w:t>
      </w:r>
      <w:r>
        <w:rPr>
          <w:rFonts w:ascii="Times New Roman" w:hAnsi="Times New Roman" w:cs="Times New Roman"/>
          <w:lang w:val="mn-MN"/>
        </w:rPr>
        <w:t xml:space="preserve"> болж хэрэглэгдэнэ</w:t>
      </w:r>
      <w:r w:rsidRPr="00F555BC">
        <w:rPr>
          <w:rFonts w:ascii="Times New Roman" w:hAnsi="Times New Roman" w:cs="Times New Roman"/>
          <w:lang w:val="mn-MN"/>
        </w:rPr>
        <w:t>. Үүгээр энэхүү онолын практик хэрэглээ</w:t>
      </w:r>
      <w:r>
        <w:rPr>
          <w:rFonts w:ascii="Times New Roman" w:hAnsi="Times New Roman" w:cs="Times New Roman"/>
          <w:lang w:val="mn-MN"/>
        </w:rPr>
        <w:t>,</w:t>
      </w:r>
      <w:r w:rsidRPr="00F555BC">
        <w:rPr>
          <w:rFonts w:ascii="Times New Roman" w:hAnsi="Times New Roman" w:cs="Times New Roman"/>
          <w:lang w:val="mn-MN"/>
        </w:rPr>
        <w:t xml:space="preserve">  ач холбогдолтой тодорхойлогдоно.</w:t>
      </w:r>
    </w:p>
    <w:p w:rsidR="00B259E2" w:rsidRDefault="00B259E2" w:rsidP="00CE1E1D">
      <w:pPr>
        <w:autoSpaceDE w:val="0"/>
        <w:autoSpaceDN w:val="0"/>
        <w:adjustRightInd w:val="0"/>
        <w:spacing w:after="0" w:line="240" w:lineRule="auto"/>
        <w:ind w:firstLine="405"/>
        <w:jc w:val="both"/>
        <w:rPr>
          <w:rFonts w:ascii="Times New Roman" w:hAnsi="Times New Roman" w:cs="Times New Roman"/>
          <w:lang w:val="mn-MN"/>
        </w:rPr>
      </w:pPr>
    </w:p>
    <w:p w:rsidR="00B259E2" w:rsidRDefault="00B259E2" w:rsidP="00CE1E1D">
      <w:pPr>
        <w:autoSpaceDE w:val="0"/>
        <w:autoSpaceDN w:val="0"/>
        <w:adjustRightInd w:val="0"/>
        <w:spacing w:after="0" w:line="240" w:lineRule="auto"/>
        <w:ind w:firstLine="405"/>
        <w:jc w:val="both"/>
        <w:rPr>
          <w:rFonts w:ascii="Times New Roman" w:hAnsi="Times New Roman" w:cs="Times New Roman"/>
          <w:lang w:val="mn-MN"/>
        </w:rPr>
      </w:pPr>
    </w:p>
    <w:p w:rsidR="00064AF4" w:rsidRDefault="00064AF4" w:rsidP="00CE1E1D">
      <w:pPr>
        <w:autoSpaceDE w:val="0"/>
        <w:autoSpaceDN w:val="0"/>
        <w:adjustRightInd w:val="0"/>
        <w:spacing w:after="0" w:line="240" w:lineRule="auto"/>
        <w:ind w:firstLine="405"/>
        <w:jc w:val="both"/>
        <w:rPr>
          <w:rFonts w:ascii="Times New Roman" w:hAnsi="Times New Roman" w:cs="Times New Roman"/>
          <w:i/>
          <w:lang w:val="mn-MN"/>
        </w:rPr>
      </w:pPr>
      <w:r w:rsidRPr="00B259E2">
        <w:rPr>
          <w:rFonts w:ascii="Times New Roman" w:hAnsi="Times New Roman" w:cs="Times New Roman"/>
          <w:i/>
          <w:lang w:val="mn-MN"/>
        </w:rPr>
        <w:t xml:space="preserve">                            Схема 2: </w:t>
      </w:r>
      <w:r w:rsidRPr="00B259E2">
        <w:rPr>
          <w:rFonts w:ascii="Times New Roman" w:hAnsi="Times New Roman" w:cs="Times New Roman"/>
          <w:i/>
          <w:sz w:val="22"/>
          <w:lang w:val="mn-MN"/>
        </w:rPr>
        <w:t>”ХӨГ онол” онол болох нь</w:t>
      </w:r>
      <w:r w:rsidRPr="00B259E2">
        <w:rPr>
          <w:rFonts w:ascii="Times New Roman" w:hAnsi="Times New Roman" w:cs="Times New Roman"/>
          <w:i/>
          <w:lang w:val="mn-MN"/>
        </w:rPr>
        <w:t xml:space="preserve"> </w:t>
      </w:r>
    </w:p>
    <w:p w:rsidR="00B259E2" w:rsidRPr="00B259E2" w:rsidRDefault="00B259E2" w:rsidP="00CE1E1D">
      <w:pPr>
        <w:autoSpaceDE w:val="0"/>
        <w:autoSpaceDN w:val="0"/>
        <w:adjustRightInd w:val="0"/>
        <w:spacing w:after="0" w:line="240" w:lineRule="auto"/>
        <w:ind w:firstLine="405"/>
        <w:jc w:val="both"/>
        <w:rPr>
          <w:rFonts w:ascii="Times New Roman" w:hAnsi="Times New Roman" w:cs="Times New Roman"/>
          <w:i/>
          <w:lang w:val="mn-MN"/>
        </w:rPr>
      </w:pPr>
    </w:p>
    <w:p w:rsidR="00064AF4" w:rsidRDefault="00064AF4" w:rsidP="00CE1E1D">
      <w:pPr>
        <w:autoSpaceDE w:val="0"/>
        <w:autoSpaceDN w:val="0"/>
        <w:adjustRightInd w:val="0"/>
        <w:spacing w:after="0" w:line="240" w:lineRule="auto"/>
        <w:ind w:firstLine="405"/>
        <w:jc w:val="both"/>
        <w:rPr>
          <w:rFonts w:ascii="Times New Roman" w:hAnsi="Times New Roman" w:cs="Times New Roman"/>
          <w:lang w:val="mn-MN"/>
        </w:rPr>
      </w:pPr>
      <w:r w:rsidRPr="00064AF4">
        <w:rPr>
          <w:rFonts w:ascii="Times New Roman" w:hAnsi="Times New Roman" w:cs="Times New Roman"/>
          <w:noProof/>
        </w:rPr>
        <w:drawing>
          <wp:inline distT="0" distB="0" distL="0" distR="0">
            <wp:extent cx="4658264" cy="2993366"/>
            <wp:effectExtent l="0" t="0" r="0" b="0"/>
            <wp:docPr id="2" name="Diagram 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0C4889" w:rsidRDefault="000C4889" w:rsidP="00CE1E1D">
      <w:pPr>
        <w:autoSpaceDE w:val="0"/>
        <w:autoSpaceDN w:val="0"/>
        <w:adjustRightInd w:val="0"/>
        <w:spacing w:after="0" w:line="240" w:lineRule="auto"/>
        <w:ind w:firstLine="405"/>
        <w:jc w:val="both"/>
        <w:rPr>
          <w:rFonts w:ascii="Times New Roman" w:hAnsi="Times New Roman" w:cs="Times New Roman"/>
          <w:lang w:val="mn-MN"/>
        </w:rPr>
      </w:pPr>
    </w:p>
    <w:p w:rsidR="009F0B5F" w:rsidRDefault="009F0B5F" w:rsidP="00CE1E1D">
      <w:pPr>
        <w:autoSpaceDE w:val="0"/>
        <w:autoSpaceDN w:val="0"/>
        <w:adjustRightInd w:val="0"/>
        <w:spacing w:after="0" w:line="240" w:lineRule="auto"/>
        <w:ind w:firstLine="405"/>
        <w:jc w:val="both"/>
        <w:rPr>
          <w:rFonts w:ascii="Times New Roman" w:hAnsi="Times New Roman" w:cs="Times New Roman"/>
          <w:lang w:val="mn-MN"/>
        </w:rPr>
      </w:pPr>
    </w:p>
    <w:p w:rsidR="00666AE7" w:rsidRPr="00064AF4" w:rsidRDefault="009F0B5F" w:rsidP="00CE1E1D">
      <w:pPr>
        <w:autoSpaceDE w:val="0"/>
        <w:autoSpaceDN w:val="0"/>
        <w:adjustRightInd w:val="0"/>
        <w:spacing w:after="0" w:line="240" w:lineRule="auto"/>
        <w:ind w:firstLine="405"/>
        <w:jc w:val="both"/>
        <w:rPr>
          <w:rFonts w:ascii="Times New Roman" w:hAnsi="Times New Roman" w:cs="Times New Roman"/>
          <w:lang w:val="mn-MN"/>
        </w:rPr>
      </w:pPr>
      <w:r>
        <w:rPr>
          <w:rFonts w:ascii="Times New Roman" w:hAnsi="Times New Roman" w:cs="Times New Roman"/>
          <w:lang w:val="mn-MN"/>
        </w:rPr>
        <w:t>Эндээс “ХӨГ онол” онолд тавигдах ерөнхий шалгуурыг хангасан нь, мөн, тэр  “онол” гэж хэлэгдэх үндэс</w:t>
      </w:r>
      <w:r w:rsidR="00670A7E">
        <w:rPr>
          <w:rFonts w:ascii="Times New Roman" w:hAnsi="Times New Roman" w:cs="Times New Roman"/>
          <w:lang w:val="mn-MN"/>
        </w:rPr>
        <w:t>лэлийг өөртөө агуулсан</w:t>
      </w:r>
      <w:r>
        <w:rPr>
          <w:rFonts w:ascii="Times New Roman" w:hAnsi="Times New Roman" w:cs="Times New Roman"/>
          <w:lang w:val="mn-MN"/>
        </w:rPr>
        <w:t xml:space="preserve"> нь  </w:t>
      </w:r>
      <w:r w:rsidR="00FF00F2">
        <w:rPr>
          <w:rFonts w:ascii="Times New Roman" w:hAnsi="Times New Roman" w:cs="Times New Roman"/>
          <w:lang w:val="mn-MN"/>
        </w:rPr>
        <w:t xml:space="preserve">тус тус </w:t>
      </w:r>
      <w:r>
        <w:rPr>
          <w:rFonts w:ascii="Times New Roman" w:hAnsi="Times New Roman" w:cs="Times New Roman"/>
          <w:lang w:val="mn-MN"/>
        </w:rPr>
        <w:t xml:space="preserve">харагдаж байна </w:t>
      </w:r>
      <w:r w:rsidRPr="009F0B5F">
        <w:rPr>
          <w:rFonts w:ascii="Times New Roman" w:hAnsi="Times New Roman" w:cs="Times New Roman"/>
          <w:lang w:val="mn-MN"/>
        </w:rPr>
        <w:t>(</w:t>
      </w:r>
      <w:r w:rsidRPr="00F555BC">
        <w:rPr>
          <w:rFonts w:ascii="Times New Roman" w:hAnsi="Times New Roman" w:cs="Times New Roman"/>
          <w:lang w:val="mn-MN"/>
        </w:rPr>
        <w:t>Схема</w:t>
      </w:r>
      <w:r>
        <w:rPr>
          <w:rFonts w:ascii="Times New Roman" w:hAnsi="Times New Roman" w:cs="Times New Roman"/>
          <w:lang w:val="mn-MN"/>
        </w:rPr>
        <w:t xml:space="preserve"> 2</w:t>
      </w:r>
      <w:r w:rsidRPr="009F0B5F">
        <w:rPr>
          <w:rFonts w:ascii="Times New Roman" w:hAnsi="Times New Roman" w:cs="Times New Roman"/>
          <w:lang w:val="mn-MN"/>
        </w:rPr>
        <w:t>)</w:t>
      </w:r>
      <w:r w:rsidR="00FF00F2">
        <w:rPr>
          <w:rFonts w:ascii="Times New Roman" w:hAnsi="Times New Roman" w:cs="Times New Roman"/>
          <w:lang w:val="mn-MN"/>
        </w:rPr>
        <w:t>.</w:t>
      </w:r>
      <w:r w:rsidR="00064AF4">
        <w:rPr>
          <w:rFonts w:ascii="Times New Roman" w:hAnsi="Times New Roman" w:cs="Times New Roman"/>
          <w:lang w:val="mn-MN"/>
        </w:rPr>
        <w:t xml:space="preserve"> ХӨГ онол иймд хөгжмийн нэгэн онол мөн. </w:t>
      </w:r>
    </w:p>
    <w:p w:rsidR="00064AF4" w:rsidRPr="00062B6B" w:rsidRDefault="00B65E13" w:rsidP="00CE1E1D">
      <w:pPr>
        <w:pStyle w:val="ListParagraph"/>
        <w:numPr>
          <w:ilvl w:val="0"/>
          <w:numId w:val="17"/>
        </w:numPr>
        <w:spacing w:before="100" w:beforeAutospacing="1" w:after="100" w:afterAutospacing="1" w:line="240" w:lineRule="auto"/>
        <w:rPr>
          <w:rFonts w:ascii="Times New Roman" w:eastAsia="Times New Roman" w:hAnsi="Times New Roman" w:cs="Times New Roman"/>
          <w:b/>
          <w:szCs w:val="24"/>
          <w:lang w:val="mn-MN"/>
        </w:rPr>
      </w:pPr>
      <w:r w:rsidRPr="00062B6B">
        <w:rPr>
          <w:rFonts w:ascii="Times New Roman" w:eastAsia="Times New Roman" w:hAnsi="Times New Roman" w:cs="Times New Roman"/>
          <w:b/>
          <w:szCs w:val="24"/>
          <w:lang w:val="mn-MN"/>
        </w:rPr>
        <w:t xml:space="preserve">ХӨГ онол хөгжмийн гүн ухаан  болох нь </w:t>
      </w:r>
    </w:p>
    <w:p w:rsidR="002620EA" w:rsidRDefault="002620EA" w:rsidP="00CE1E1D">
      <w:pPr>
        <w:pStyle w:val="ListParagraph"/>
        <w:spacing w:before="100" w:beforeAutospacing="1" w:after="100" w:afterAutospacing="1" w:line="240" w:lineRule="auto"/>
        <w:ind w:left="1079"/>
        <w:rPr>
          <w:rFonts w:ascii="Times New Roman" w:eastAsia="Times New Roman" w:hAnsi="Times New Roman" w:cs="Times New Roman"/>
          <w:b/>
          <w:szCs w:val="24"/>
          <w:lang w:val="mn-MN"/>
        </w:rPr>
      </w:pPr>
    </w:p>
    <w:p w:rsidR="00CB742E" w:rsidRPr="00317286" w:rsidRDefault="00CB742E" w:rsidP="00CE1E1D">
      <w:pPr>
        <w:spacing w:before="100" w:beforeAutospacing="1" w:after="100" w:afterAutospacing="1" w:line="240" w:lineRule="auto"/>
        <w:ind w:firstLine="359"/>
        <w:jc w:val="both"/>
        <w:rPr>
          <w:rFonts w:ascii="Times New Roman" w:eastAsia="Times New Roman" w:hAnsi="Times New Roman" w:cs="Times New Roman"/>
          <w:szCs w:val="24"/>
          <w:lang w:val="mn-MN"/>
        </w:rPr>
      </w:pPr>
      <w:r>
        <w:rPr>
          <w:rFonts w:ascii="Times New Roman" w:eastAsia="Times New Roman" w:hAnsi="Times New Roman" w:cs="Times New Roman"/>
          <w:szCs w:val="24"/>
          <w:lang w:val="mn-MN"/>
        </w:rPr>
        <w:t>Хөгжмийн</w:t>
      </w:r>
      <w:r w:rsidR="002620EA" w:rsidRPr="00CB742E">
        <w:rPr>
          <w:rFonts w:ascii="Times New Roman" w:eastAsia="Times New Roman" w:hAnsi="Times New Roman" w:cs="Times New Roman"/>
          <w:szCs w:val="24"/>
          <w:lang w:val="mn-MN"/>
        </w:rPr>
        <w:t xml:space="preserve"> язгуур чанарыг тайлж </w:t>
      </w:r>
      <w:r w:rsidRPr="00CB742E">
        <w:rPr>
          <w:rFonts w:ascii="Times New Roman" w:eastAsia="Times New Roman" w:hAnsi="Times New Roman" w:cs="Times New Roman"/>
          <w:szCs w:val="24"/>
          <w:lang w:val="mn-MN"/>
        </w:rPr>
        <w:t>тайлбарлах, ух</w:t>
      </w:r>
      <w:r>
        <w:rPr>
          <w:rFonts w:ascii="Times New Roman" w:eastAsia="Times New Roman" w:hAnsi="Times New Roman" w:cs="Times New Roman"/>
          <w:szCs w:val="24"/>
          <w:lang w:val="mn-MN"/>
        </w:rPr>
        <w:t>аарч мэдрэх гэсэн хүмүний хүсэл</w:t>
      </w:r>
      <w:r w:rsidRPr="00CB742E">
        <w:rPr>
          <w:rFonts w:ascii="Times New Roman" w:eastAsia="Times New Roman" w:hAnsi="Times New Roman" w:cs="Times New Roman"/>
          <w:szCs w:val="24"/>
          <w:lang w:val="mn-MN"/>
        </w:rPr>
        <w:t xml:space="preserve"> тэмүүлэл, </w:t>
      </w:r>
      <w:r>
        <w:rPr>
          <w:rFonts w:ascii="Times New Roman" w:eastAsia="Times New Roman" w:hAnsi="Times New Roman" w:cs="Times New Roman"/>
          <w:szCs w:val="24"/>
          <w:lang w:val="mn-MN"/>
        </w:rPr>
        <w:t xml:space="preserve">бодол </w:t>
      </w:r>
      <w:r w:rsidRPr="00CB742E">
        <w:rPr>
          <w:rFonts w:ascii="Times New Roman" w:eastAsia="Times New Roman" w:hAnsi="Times New Roman" w:cs="Times New Roman"/>
          <w:szCs w:val="24"/>
          <w:lang w:val="mn-MN"/>
        </w:rPr>
        <w:t xml:space="preserve">эргэцүүллээр  </w:t>
      </w:r>
      <w:r>
        <w:rPr>
          <w:rFonts w:ascii="Times New Roman" w:eastAsia="Times New Roman" w:hAnsi="Times New Roman" w:cs="Times New Roman"/>
          <w:szCs w:val="24"/>
          <w:lang w:val="mn-MN"/>
        </w:rPr>
        <w:t>дараах</w:t>
      </w:r>
      <w:r w:rsidRPr="00CB742E">
        <w:rPr>
          <w:rFonts w:ascii="Times New Roman" w:eastAsia="Times New Roman" w:hAnsi="Times New Roman" w:cs="Times New Roman"/>
          <w:szCs w:val="24"/>
          <w:lang w:val="mn-MN"/>
        </w:rPr>
        <w:t xml:space="preserve"> асуулт </w:t>
      </w:r>
      <w:r>
        <w:rPr>
          <w:rFonts w:ascii="Times New Roman" w:eastAsia="Times New Roman" w:hAnsi="Times New Roman" w:cs="Times New Roman"/>
          <w:szCs w:val="24"/>
          <w:lang w:val="mn-MN"/>
        </w:rPr>
        <w:t>түүхэн хөгжлийн явцад бий болж дэвшигджээ.</w:t>
      </w:r>
    </w:p>
    <w:p w:rsidR="00064AF4" w:rsidRPr="00317286" w:rsidRDefault="00651051" w:rsidP="00CE1E1D">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themeColor="text1"/>
          <w:szCs w:val="24"/>
          <w:lang w:val="cs-CZ"/>
        </w:rPr>
      </w:pPr>
      <w:r w:rsidRPr="00317286">
        <w:rPr>
          <w:rFonts w:ascii="Times New Roman" w:eastAsia="Times New Roman" w:hAnsi="Times New Roman" w:cs="Times New Roman"/>
          <w:color w:val="000000" w:themeColor="text1"/>
          <w:szCs w:val="24"/>
          <w:lang w:val="mn-MN"/>
        </w:rPr>
        <w:t xml:space="preserve">Хөгжим гэж юу бэ? Түүнийг хэрхэн </w:t>
      </w:r>
      <w:r w:rsidR="00064AF4" w:rsidRPr="00317286">
        <w:rPr>
          <w:rFonts w:ascii="Times New Roman" w:eastAsia="Times New Roman" w:hAnsi="Times New Roman" w:cs="Times New Roman"/>
          <w:color w:val="000000" w:themeColor="text1"/>
          <w:szCs w:val="24"/>
          <w:lang w:val="mn-MN"/>
        </w:rPr>
        <w:t>тодорхойлох бэ</w:t>
      </w:r>
      <w:r w:rsidR="00064AF4" w:rsidRPr="00317286">
        <w:rPr>
          <w:rFonts w:ascii="Times New Roman" w:eastAsia="Times New Roman" w:hAnsi="Times New Roman" w:cs="Times New Roman"/>
          <w:color w:val="000000" w:themeColor="text1"/>
          <w:szCs w:val="24"/>
          <w:lang w:val="cs-CZ"/>
        </w:rPr>
        <w:t>?</w:t>
      </w:r>
    </w:p>
    <w:p w:rsidR="00317286" w:rsidRPr="00317286" w:rsidRDefault="00317286" w:rsidP="00CE1E1D">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themeColor="text1"/>
          <w:szCs w:val="24"/>
          <w:lang w:val="mn-MN"/>
        </w:rPr>
      </w:pPr>
      <w:r w:rsidRPr="00317286">
        <w:rPr>
          <w:rFonts w:ascii="Times New Roman" w:eastAsia="Times New Roman" w:hAnsi="Times New Roman" w:cs="Times New Roman"/>
          <w:color w:val="000000" w:themeColor="text1"/>
          <w:szCs w:val="24"/>
          <w:lang w:val="mn-MN"/>
        </w:rPr>
        <w:t>Хөгжмийн язгуур утга, үүсэл хөгжлийг хэрхэн тайлбарлах бэ</w:t>
      </w:r>
      <w:r w:rsidRPr="00317286">
        <w:rPr>
          <w:rFonts w:ascii="Times New Roman" w:eastAsia="Times New Roman" w:hAnsi="Times New Roman" w:cs="Times New Roman"/>
          <w:color w:val="000000" w:themeColor="text1"/>
          <w:szCs w:val="24"/>
          <w:lang w:val="cs-CZ"/>
        </w:rPr>
        <w:t>?</w:t>
      </w:r>
      <w:r w:rsidRPr="00317286">
        <w:rPr>
          <w:rFonts w:ascii="Times New Roman" w:eastAsia="Times New Roman" w:hAnsi="Times New Roman" w:cs="Times New Roman"/>
          <w:color w:val="000000" w:themeColor="text1"/>
          <w:szCs w:val="24"/>
          <w:lang w:val="mn-MN"/>
        </w:rPr>
        <w:t xml:space="preserve"> </w:t>
      </w:r>
    </w:p>
    <w:p w:rsidR="00EB034B" w:rsidRDefault="00EB034B" w:rsidP="00CE1E1D">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themeColor="text1"/>
          <w:szCs w:val="24"/>
          <w:lang w:val="mn-MN"/>
        </w:rPr>
      </w:pPr>
      <w:r>
        <w:rPr>
          <w:rFonts w:ascii="Times New Roman" w:eastAsia="Times New Roman" w:hAnsi="Times New Roman" w:cs="Times New Roman"/>
          <w:color w:val="000000" w:themeColor="text1"/>
          <w:szCs w:val="24"/>
          <w:lang w:val="mn-MN"/>
        </w:rPr>
        <w:t>Хөгжмөөр хүний мөн чанарыг</w:t>
      </w:r>
      <w:r w:rsidRPr="00EB034B">
        <w:rPr>
          <w:rFonts w:ascii="Times New Roman" w:eastAsia="Times New Roman" w:hAnsi="Times New Roman" w:cs="Times New Roman"/>
          <w:color w:val="000000" w:themeColor="text1"/>
          <w:szCs w:val="24"/>
          <w:lang w:val="mn-MN"/>
        </w:rPr>
        <w:t xml:space="preserve"> </w:t>
      </w:r>
      <w:r>
        <w:rPr>
          <w:rFonts w:ascii="Times New Roman" w:eastAsia="Times New Roman" w:hAnsi="Times New Roman" w:cs="Times New Roman"/>
          <w:color w:val="000000" w:themeColor="text1"/>
          <w:szCs w:val="24"/>
          <w:lang w:val="mn-MN"/>
        </w:rPr>
        <w:t>илэрхийлж болох уу</w:t>
      </w:r>
      <w:r w:rsidRPr="00EB034B">
        <w:rPr>
          <w:rFonts w:ascii="Times New Roman" w:eastAsia="Times New Roman" w:hAnsi="Times New Roman" w:cs="Times New Roman"/>
          <w:color w:val="000000" w:themeColor="text1"/>
          <w:szCs w:val="24"/>
          <w:lang w:val="mn-MN"/>
        </w:rPr>
        <w:t xml:space="preserve">? </w:t>
      </w:r>
    </w:p>
    <w:p w:rsidR="00651051" w:rsidRPr="00317286" w:rsidRDefault="00EB034B" w:rsidP="00CE1E1D">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themeColor="text1"/>
          <w:szCs w:val="24"/>
          <w:lang w:val="mn-MN"/>
        </w:rPr>
      </w:pPr>
      <w:r>
        <w:rPr>
          <w:rFonts w:ascii="Times New Roman" w:eastAsia="Times New Roman" w:hAnsi="Times New Roman" w:cs="Times New Roman"/>
          <w:color w:val="000000" w:themeColor="text1"/>
          <w:szCs w:val="24"/>
          <w:lang w:val="cs-CZ"/>
        </w:rPr>
        <w:t xml:space="preserve"> </w:t>
      </w:r>
      <w:r>
        <w:rPr>
          <w:rFonts w:ascii="Times New Roman" w:eastAsia="Times New Roman" w:hAnsi="Times New Roman" w:cs="Times New Roman"/>
          <w:color w:val="000000" w:themeColor="text1"/>
          <w:szCs w:val="24"/>
          <w:lang w:val="mn-MN"/>
        </w:rPr>
        <w:t>Хүн хөгжмийн язгуур чанарыг таньж болох уу</w:t>
      </w:r>
      <w:r w:rsidR="00651051" w:rsidRPr="00317286">
        <w:rPr>
          <w:rFonts w:ascii="Times New Roman" w:eastAsia="Times New Roman" w:hAnsi="Times New Roman" w:cs="Times New Roman"/>
          <w:color w:val="000000" w:themeColor="text1"/>
          <w:szCs w:val="24"/>
          <w:lang w:val="cs-CZ"/>
        </w:rPr>
        <w:t>?</w:t>
      </w:r>
    </w:p>
    <w:p w:rsidR="00064AF4" w:rsidRPr="00317286" w:rsidRDefault="00317286" w:rsidP="00CE1E1D">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themeColor="text1"/>
          <w:szCs w:val="24"/>
          <w:lang w:val="mn-MN"/>
        </w:rPr>
      </w:pPr>
      <w:r w:rsidRPr="00317286">
        <w:rPr>
          <w:rFonts w:ascii="Times New Roman" w:eastAsia="Times New Roman" w:hAnsi="Times New Roman" w:cs="Times New Roman"/>
          <w:color w:val="000000" w:themeColor="text1"/>
          <w:szCs w:val="24"/>
          <w:lang w:val="mn-MN"/>
        </w:rPr>
        <w:t>Хөгжмийн түүх бидэнд</w:t>
      </w:r>
      <w:r w:rsidR="00651051" w:rsidRPr="00317286">
        <w:rPr>
          <w:rFonts w:ascii="Times New Roman" w:eastAsia="Times New Roman" w:hAnsi="Times New Roman" w:cs="Times New Roman"/>
          <w:color w:val="000000" w:themeColor="text1"/>
          <w:szCs w:val="24"/>
          <w:lang w:val="mn-MN"/>
        </w:rPr>
        <w:t xml:space="preserve"> </w:t>
      </w:r>
      <w:r w:rsidR="002620EA" w:rsidRPr="00317286">
        <w:rPr>
          <w:rFonts w:ascii="Times New Roman" w:eastAsia="Times New Roman" w:hAnsi="Times New Roman" w:cs="Times New Roman"/>
          <w:color w:val="000000" w:themeColor="text1"/>
          <w:szCs w:val="24"/>
          <w:lang w:val="mn-MN"/>
        </w:rPr>
        <w:t xml:space="preserve">дэлхий, ертөнцийн талаар  ер нь </w:t>
      </w:r>
      <w:r w:rsidR="00651051" w:rsidRPr="00317286">
        <w:rPr>
          <w:rFonts w:ascii="Times New Roman" w:eastAsia="Times New Roman" w:hAnsi="Times New Roman" w:cs="Times New Roman"/>
          <w:color w:val="000000" w:themeColor="text1"/>
          <w:szCs w:val="24"/>
          <w:lang w:val="mn-MN"/>
        </w:rPr>
        <w:t>юуг өгүүлдэг бэ</w:t>
      </w:r>
      <w:r w:rsidR="002620EA" w:rsidRPr="00317286">
        <w:rPr>
          <w:rFonts w:ascii="Times New Roman" w:eastAsia="Times New Roman" w:hAnsi="Times New Roman" w:cs="Times New Roman"/>
          <w:color w:val="000000" w:themeColor="text1"/>
          <w:szCs w:val="24"/>
          <w:lang w:val="mn-MN"/>
        </w:rPr>
        <w:t>?</w:t>
      </w:r>
    </w:p>
    <w:p w:rsidR="002620EA" w:rsidRPr="00317286" w:rsidRDefault="002620EA" w:rsidP="00CE1E1D">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themeColor="text1"/>
          <w:szCs w:val="24"/>
          <w:lang w:val="mn-MN"/>
        </w:rPr>
      </w:pPr>
      <w:r w:rsidRPr="00317286">
        <w:rPr>
          <w:rFonts w:ascii="Times New Roman" w:eastAsia="Times New Roman" w:hAnsi="Times New Roman" w:cs="Times New Roman"/>
          <w:color w:val="000000" w:themeColor="text1"/>
          <w:szCs w:val="24"/>
          <w:lang w:val="mn-MN"/>
        </w:rPr>
        <w:t>Хөгжмийг судлах, хөгжмөөр хичээллэхийн ач тус юу бэ</w:t>
      </w:r>
      <w:r w:rsidRPr="00317286">
        <w:rPr>
          <w:rFonts w:ascii="Times New Roman" w:eastAsia="Times New Roman" w:hAnsi="Times New Roman" w:cs="Times New Roman"/>
          <w:color w:val="000000" w:themeColor="text1"/>
          <w:szCs w:val="24"/>
          <w:lang w:val="cs-CZ"/>
        </w:rPr>
        <w:t>?</w:t>
      </w:r>
    </w:p>
    <w:p w:rsidR="002620EA" w:rsidRPr="00317286" w:rsidRDefault="002620EA" w:rsidP="00CE1E1D">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themeColor="text1"/>
          <w:szCs w:val="24"/>
          <w:lang w:val="mn-MN"/>
        </w:rPr>
      </w:pPr>
      <w:r w:rsidRPr="00317286">
        <w:rPr>
          <w:rFonts w:ascii="Times New Roman" w:eastAsia="Times New Roman" w:hAnsi="Times New Roman" w:cs="Times New Roman"/>
          <w:color w:val="000000" w:themeColor="text1"/>
          <w:szCs w:val="24"/>
          <w:lang w:val="mn-MN"/>
        </w:rPr>
        <w:t>Хөгжмийн боловсрол</w:t>
      </w:r>
      <w:r w:rsidRPr="00317286">
        <w:rPr>
          <w:rFonts w:ascii="Times New Roman" w:eastAsia="Times New Roman" w:hAnsi="Times New Roman" w:cs="Times New Roman"/>
          <w:color w:val="000000" w:themeColor="text1"/>
          <w:szCs w:val="24"/>
          <w:lang w:val="cs-CZ"/>
        </w:rPr>
        <w:t xml:space="preserve"> </w:t>
      </w:r>
      <w:r w:rsidRPr="00317286">
        <w:rPr>
          <w:rFonts w:ascii="Times New Roman" w:eastAsia="Times New Roman" w:hAnsi="Times New Roman" w:cs="Times New Roman"/>
          <w:color w:val="000000" w:themeColor="text1"/>
          <w:szCs w:val="24"/>
          <w:lang w:val="mn-MN"/>
        </w:rPr>
        <w:t>хүн бүрт хэрэгтэй юу?</w:t>
      </w:r>
    </w:p>
    <w:p w:rsidR="002620EA" w:rsidRPr="0010758B" w:rsidRDefault="002620EA" w:rsidP="00CE1E1D">
      <w:pPr>
        <w:spacing w:before="100" w:beforeAutospacing="1" w:after="100" w:afterAutospacing="1" w:line="240" w:lineRule="auto"/>
        <w:ind w:firstLine="360"/>
        <w:jc w:val="both"/>
        <w:rPr>
          <w:rFonts w:ascii="Times New Roman" w:eastAsia="Times New Roman" w:hAnsi="Times New Roman" w:cs="Times New Roman"/>
          <w:szCs w:val="24"/>
          <w:lang w:val="mn-MN"/>
        </w:rPr>
      </w:pPr>
      <w:r w:rsidRPr="002620EA">
        <w:rPr>
          <w:rFonts w:ascii="Times New Roman" w:eastAsia="Times New Roman" w:hAnsi="Times New Roman" w:cs="Times New Roman"/>
          <w:szCs w:val="24"/>
          <w:lang w:val="mn-MN"/>
        </w:rPr>
        <w:t xml:space="preserve"> </w:t>
      </w:r>
      <w:r w:rsidRPr="0010758B">
        <w:rPr>
          <w:rFonts w:ascii="Times New Roman" w:eastAsia="Times New Roman" w:hAnsi="Times New Roman" w:cs="Times New Roman"/>
          <w:szCs w:val="24"/>
          <w:lang w:val="mn-MN"/>
        </w:rPr>
        <w:t>Эдгээр асуулт нь хөгжмийн үндсэн асуудалд тооцогдоно. Энэхүү асуул</w:t>
      </w:r>
      <w:r w:rsidR="00317286" w:rsidRPr="0010758B">
        <w:rPr>
          <w:rFonts w:ascii="Times New Roman" w:eastAsia="Times New Roman" w:hAnsi="Times New Roman" w:cs="Times New Roman"/>
          <w:szCs w:val="24"/>
          <w:lang w:val="mn-MN"/>
        </w:rPr>
        <w:t>тад хариулт өгч буй үзэл, санааны тогтолцоо бүхэн чухамдаа хөгжмийн гүн ухаан юм</w:t>
      </w:r>
      <w:r w:rsidR="00EB034B" w:rsidRPr="0010758B">
        <w:rPr>
          <w:rFonts w:ascii="Times New Roman" w:eastAsia="Times New Roman" w:hAnsi="Times New Roman" w:cs="Times New Roman"/>
          <w:szCs w:val="24"/>
          <w:lang w:val="mn-MN"/>
        </w:rPr>
        <w:t>. Х</w:t>
      </w:r>
      <w:r w:rsidR="00317286" w:rsidRPr="0010758B">
        <w:rPr>
          <w:rFonts w:ascii="Times New Roman" w:eastAsia="Times New Roman" w:hAnsi="Times New Roman" w:cs="Times New Roman"/>
          <w:szCs w:val="24"/>
          <w:lang w:val="mn-MN"/>
        </w:rPr>
        <w:t>өгжмийн онол</w:t>
      </w:r>
      <w:r w:rsidR="00F9568F" w:rsidRPr="0010758B">
        <w:rPr>
          <w:rFonts w:ascii="Times New Roman" w:eastAsia="Times New Roman" w:hAnsi="Times New Roman" w:cs="Times New Roman"/>
          <w:szCs w:val="24"/>
          <w:lang w:val="mn-MN"/>
        </w:rPr>
        <w:t xml:space="preserve"> бүхэн</w:t>
      </w:r>
      <w:r w:rsidR="00317286" w:rsidRPr="0010758B">
        <w:rPr>
          <w:rFonts w:ascii="Times New Roman" w:eastAsia="Times New Roman" w:hAnsi="Times New Roman" w:cs="Times New Roman"/>
          <w:szCs w:val="24"/>
          <w:lang w:val="mn-MN"/>
        </w:rPr>
        <w:t xml:space="preserve"> </w:t>
      </w:r>
      <w:r w:rsidR="00EB034B" w:rsidRPr="0010758B">
        <w:rPr>
          <w:rFonts w:ascii="Times New Roman" w:eastAsia="Times New Roman" w:hAnsi="Times New Roman" w:cs="Times New Roman"/>
          <w:szCs w:val="24"/>
          <w:lang w:val="mn-MN"/>
        </w:rPr>
        <w:t xml:space="preserve">нь үндэслэлтэй, тогтолцоотой байдаг тул тэр  бас хөгжмийн гүн ухаан болдог. </w:t>
      </w:r>
      <w:r w:rsidR="00F9568F" w:rsidRPr="0010758B">
        <w:rPr>
          <w:rFonts w:ascii="Times New Roman" w:eastAsia="Times New Roman" w:hAnsi="Times New Roman" w:cs="Times New Roman"/>
          <w:szCs w:val="24"/>
          <w:lang w:val="mn-MN"/>
        </w:rPr>
        <w:t xml:space="preserve">Энэ утгаараа, </w:t>
      </w:r>
      <w:r w:rsidR="00F9568F" w:rsidRPr="0010758B">
        <w:rPr>
          <w:rFonts w:ascii="Times New Roman" w:eastAsia="Times New Roman" w:hAnsi="Times New Roman" w:cs="Times New Roman"/>
          <w:szCs w:val="24"/>
          <w:lang w:val="cs-CZ"/>
        </w:rPr>
        <w:t xml:space="preserve">Пифагорын онол ч, </w:t>
      </w:r>
      <w:r w:rsidR="00F9568F" w:rsidRPr="0010758B">
        <w:rPr>
          <w:rFonts w:ascii="Times New Roman" w:eastAsia="Times New Roman" w:hAnsi="Times New Roman" w:cs="Times New Roman"/>
          <w:szCs w:val="24"/>
          <w:lang w:val="mn-MN"/>
        </w:rPr>
        <w:t xml:space="preserve"> </w:t>
      </w:r>
      <w:r w:rsidR="00F9568F" w:rsidRPr="0010758B">
        <w:rPr>
          <w:rFonts w:ascii="Times New Roman" w:eastAsia="Times New Roman" w:hAnsi="Times New Roman" w:cs="Times New Roman"/>
          <w:bCs/>
          <w:szCs w:val="24"/>
          <w:lang w:val="mn-MN"/>
        </w:rPr>
        <w:t xml:space="preserve">перспектив    </w:t>
      </w:r>
      <w:r w:rsidR="00F9568F" w:rsidRPr="0010758B">
        <w:rPr>
          <w:rFonts w:ascii="Times New Roman" w:hAnsi="Times New Roman" w:cs="Times New Roman"/>
          <w:color w:val="000000" w:themeColor="text1"/>
          <w:szCs w:val="24"/>
          <w:lang w:val="mn-MN"/>
        </w:rPr>
        <w:t xml:space="preserve"> онол ч, “сүүлчийн” онол ч</w:t>
      </w:r>
      <w:r w:rsidR="00F9568F" w:rsidRPr="0010758B">
        <w:rPr>
          <w:rFonts w:ascii="Times New Roman" w:eastAsia="Times New Roman" w:hAnsi="Times New Roman" w:cs="Times New Roman"/>
          <w:szCs w:val="24"/>
          <w:lang w:val="mn-MN"/>
        </w:rPr>
        <w:t xml:space="preserve">, мөн хөгжмийн уламжлалт онол ч хөгжмийн гүн ухаан мөн. </w:t>
      </w:r>
      <w:r w:rsidR="00E372EF">
        <w:rPr>
          <w:rFonts w:ascii="Times New Roman" w:eastAsia="Times New Roman" w:hAnsi="Times New Roman" w:cs="Times New Roman"/>
          <w:szCs w:val="24"/>
          <w:lang w:val="mn-MN"/>
        </w:rPr>
        <w:t xml:space="preserve"> Харин хөгжмийн гүн ухаан бүхэн хөгжмийн онол байх нь албагүй. </w:t>
      </w:r>
    </w:p>
    <w:p w:rsidR="00F9568F" w:rsidRDefault="00EB034B" w:rsidP="00CE1E1D">
      <w:pPr>
        <w:spacing w:before="100" w:beforeAutospacing="1" w:after="100" w:afterAutospacing="1" w:line="240" w:lineRule="auto"/>
        <w:ind w:firstLine="360"/>
        <w:rPr>
          <w:rFonts w:ascii="Times New Roman" w:eastAsia="Times New Roman" w:hAnsi="Times New Roman" w:cs="Times New Roman"/>
          <w:szCs w:val="24"/>
          <w:lang w:val="mn-MN"/>
        </w:rPr>
      </w:pPr>
      <w:r w:rsidRPr="0010758B">
        <w:rPr>
          <w:rFonts w:ascii="Times New Roman" w:eastAsia="Times New Roman" w:hAnsi="Times New Roman" w:cs="Times New Roman"/>
          <w:szCs w:val="24"/>
          <w:lang w:val="mn-MN"/>
        </w:rPr>
        <w:lastRenderedPageBreak/>
        <w:t>ХӨГ онол</w:t>
      </w:r>
      <w:r w:rsidR="00F9568F" w:rsidRPr="0010758B">
        <w:rPr>
          <w:rFonts w:ascii="Times New Roman" w:eastAsia="Times New Roman" w:hAnsi="Times New Roman" w:cs="Times New Roman"/>
          <w:szCs w:val="24"/>
          <w:lang w:val="mn-MN"/>
        </w:rPr>
        <w:t>ын</w:t>
      </w:r>
      <w:r w:rsidRPr="0010758B">
        <w:rPr>
          <w:rFonts w:ascii="Times New Roman" w:eastAsia="Times New Roman" w:hAnsi="Times New Roman" w:cs="Times New Roman"/>
          <w:szCs w:val="24"/>
          <w:lang w:val="mn-MN"/>
        </w:rPr>
        <w:t xml:space="preserve"> үзэл санааны үүднээс хөгжмийн үндсэн асуудалд хэрхэн хариулт өгч болохыг </w:t>
      </w:r>
      <w:r w:rsidR="00F9568F" w:rsidRPr="0010758B">
        <w:rPr>
          <w:rFonts w:ascii="Times New Roman" w:eastAsia="Times New Roman" w:hAnsi="Times New Roman" w:cs="Times New Roman"/>
          <w:szCs w:val="24"/>
          <w:lang w:val="mn-MN"/>
        </w:rPr>
        <w:t xml:space="preserve">доор толилуулья. </w:t>
      </w:r>
    </w:p>
    <w:p w:rsidR="00B259E2" w:rsidRDefault="00B259E2" w:rsidP="00CE1E1D">
      <w:pPr>
        <w:spacing w:before="100" w:beforeAutospacing="1" w:after="100" w:afterAutospacing="1" w:line="240" w:lineRule="auto"/>
        <w:ind w:firstLine="360"/>
        <w:rPr>
          <w:rFonts w:ascii="Times New Roman" w:eastAsia="Times New Roman" w:hAnsi="Times New Roman" w:cs="Times New Roman"/>
          <w:szCs w:val="24"/>
          <w:lang w:val="mn-MN"/>
        </w:rPr>
      </w:pPr>
    </w:p>
    <w:tbl>
      <w:tblPr>
        <w:tblStyle w:val="TableGrid"/>
        <w:tblW w:w="0" w:type="auto"/>
        <w:tblInd w:w="198" w:type="dxa"/>
        <w:tblLook w:val="04A0"/>
      </w:tblPr>
      <w:tblGrid>
        <w:gridCol w:w="540"/>
        <w:gridCol w:w="2430"/>
        <w:gridCol w:w="6030"/>
      </w:tblGrid>
      <w:tr w:rsidR="00F9568F" w:rsidRPr="001D1813" w:rsidTr="00B72314">
        <w:tc>
          <w:tcPr>
            <w:tcW w:w="540" w:type="dxa"/>
          </w:tcPr>
          <w:p w:rsidR="00F9568F" w:rsidRDefault="00F9568F" w:rsidP="00CE1E1D">
            <w:pPr>
              <w:spacing w:before="100" w:beforeAutospacing="1" w:after="100" w:afterAutospacing="1"/>
              <w:rPr>
                <w:rFonts w:ascii="Times New Roman" w:eastAsia="Times New Roman" w:hAnsi="Times New Roman" w:cs="Times New Roman"/>
                <w:szCs w:val="24"/>
                <w:lang w:val="mn-MN"/>
              </w:rPr>
            </w:pPr>
            <w:r>
              <w:rPr>
                <w:rFonts w:ascii="Times New Roman" w:eastAsia="Times New Roman" w:hAnsi="Times New Roman" w:cs="Times New Roman"/>
                <w:szCs w:val="24"/>
                <w:lang w:val="mn-MN"/>
              </w:rPr>
              <w:t>№</w:t>
            </w:r>
          </w:p>
        </w:tc>
        <w:tc>
          <w:tcPr>
            <w:tcW w:w="2430" w:type="dxa"/>
          </w:tcPr>
          <w:p w:rsidR="00F9568F" w:rsidRDefault="00F9568F" w:rsidP="00CE1E1D">
            <w:pPr>
              <w:jc w:val="both"/>
              <w:rPr>
                <w:rFonts w:ascii="Times New Roman" w:eastAsia="Times New Roman" w:hAnsi="Times New Roman" w:cs="Times New Roman"/>
                <w:szCs w:val="24"/>
                <w:lang w:val="mn-MN"/>
              </w:rPr>
            </w:pPr>
            <w:r>
              <w:rPr>
                <w:rFonts w:ascii="Times New Roman" w:eastAsia="Times New Roman" w:hAnsi="Times New Roman" w:cs="Times New Roman"/>
                <w:szCs w:val="24"/>
                <w:lang w:val="mn-MN"/>
              </w:rPr>
              <w:t>Хөгжмийн үндсэн асуудал</w:t>
            </w:r>
          </w:p>
        </w:tc>
        <w:tc>
          <w:tcPr>
            <w:tcW w:w="6030" w:type="dxa"/>
          </w:tcPr>
          <w:p w:rsidR="00F9568F" w:rsidRDefault="00F9568F" w:rsidP="00CE1E1D">
            <w:pPr>
              <w:spacing w:before="100" w:beforeAutospacing="1" w:after="100" w:afterAutospacing="1"/>
              <w:rPr>
                <w:rFonts w:ascii="Times New Roman" w:eastAsia="Times New Roman" w:hAnsi="Times New Roman" w:cs="Times New Roman"/>
                <w:szCs w:val="24"/>
                <w:lang w:val="mn-MN"/>
              </w:rPr>
            </w:pPr>
            <w:r>
              <w:rPr>
                <w:rFonts w:ascii="Times New Roman" w:eastAsia="Times New Roman" w:hAnsi="Times New Roman" w:cs="Times New Roman"/>
                <w:szCs w:val="24"/>
                <w:lang w:val="mn-MN"/>
              </w:rPr>
              <w:t xml:space="preserve"> ХӨГ онолын үүднээс өгч буй хариулт </w:t>
            </w:r>
          </w:p>
        </w:tc>
      </w:tr>
      <w:tr w:rsidR="00F9568F" w:rsidRPr="001D1813" w:rsidTr="00B72314">
        <w:tc>
          <w:tcPr>
            <w:tcW w:w="540" w:type="dxa"/>
          </w:tcPr>
          <w:p w:rsidR="00F9568F" w:rsidRDefault="00F9568F" w:rsidP="00CE1E1D">
            <w:pPr>
              <w:spacing w:before="100" w:beforeAutospacing="1" w:after="100" w:afterAutospacing="1"/>
              <w:rPr>
                <w:rFonts w:ascii="Times New Roman" w:eastAsia="Times New Roman" w:hAnsi="Times New Roman" w:cs="Times New Roman"/>
                <w:szCs w:val="24"/>
                <w:lang w:val="mn-MN"/>
              </w:rPr>
            </w:pPr>
            <w:r>
              <w:rPr>
                <w:rFonts w:ascii="Times New Roman" w:eastAsia="Times New Roman" w:hAnsi="Times New Roman" w:cs="Times New Roman"/>
                <w:szCs w:val="24"/>
                <w:lang w:val="mn-MN"/>
              </w:rPr>
              <w:t>1</w:t>
            </w:r>
          </w:p>
        </w:tc>
        <w:tc>
          <w:tcPr>
            <w:tcW w:w="2430" w:type="dxa"/>
          </w:tcPr>
          <w:p w:rsidR="00F9568F" w:rsidRDefault="00F9568F" w:rsidP="00CE1E1D">
            <w:pPr>
              <w:jc w:val="both"/>
              <w:rPr>
                <w:rFonts w:ascii="Times New Roman" w:hAnsi="Times New Roman" w:cs="Times New Roman"/>
                <w:lang w:val="mn-MN"/>
              </w:rPr>
            </w:pPr>
            <w:r w:rsidRPr="00317286">
              <w:rPr>
                <w:rFonts w:ascii="Times New Roman" w:eastAsia="Times New Roman" w:hAnsi="Times New Roman" w:cs="Times New Roman"/>
                <w:color w:val="000000" w:themeColor="text1"/>
                <w:szCs w:val="24"/>
                <w:lang w:val="mn-MN"/>
              </w:rPr>
              <w:t>Хөгжим гэж юу бэ?</w:t>
            </w:r>
          </w:p>
          <w:p w:rsidR="00EE3331" w:rsidRPr="0010758B" w:rsidRDefault="00EE3331" w:rsidP="00CE1E1D">
            <w:pPr>
              <w:spacing w:before="100" w:beforeAutospacing="1" w:after="100" w:afterAutospacing="1"/>
              <w:rPr>
                <w:rFonts w:ascii="Times New Roman" w:eastAsia="Times New Roman" w:hAnsi="Times New Roman" w:cs="Times New Roman"/>
                <w:color w:val="000000" w:themeColor="text1"/>
                <w:szCs w:val="24"/>
                <w:lang w:val="cs-CZ"/>
              </w:rPr>
            </w:pPr>
            <w:r>
              <w:rPr>
                <w:rFonts w:ascii="Times New Roman" w:eastAsia="Times New Roman" w:hAnsi="Times New Roman" w:cs="Times New Roman"/>
                <w:color w:val="000000" w:themeColor="text1"/>
                <w:szCs w:val="24"/>
                <w:lang w:val="mn-MN"/>
              </w:rPr>
              <w:t>Түүнийг</w:t>
            </w:r>
            <w:r w:rsidRPr="0010758B">
              <w:rPr>
                <w:rFonts w:ascii="Times New Roman" w:eastAsia="Times New Roman" w:hAnsi="Times New Roman" w:cs="Times New Roman"/>
                <w:color w:val="000000" w:themeColor="text1"/>
                <w:szCs w:val="24"/>
                <w:lang w:val="mn-MN"/>
              </w:rPr>
              <w:t xml:space="preserve"> хэрхэн тодорхойлох бэ</w:t>
            </w:r>
            <w:r w:rsidRPr="0010758B">
              <w:rPr>
                <w:rFonts w:ascii="Times New Roman" w:eastAsia="Times New Roman" w:hAnsi="Times New Roman" w:cs="Times New Roman"/>
                <w:color w:val="000000" w:themeColor="text1"/>
                <w:szCs w:val="24"/>
                <w:lang w:val="cs-CZ"/>
              </w:rPr>
              <w:t>?</w:t>
            </w:r>
          </w:p>
          <w:p w:rsidR="00F9568F" w:rsidRPr="00EE3331" w:rsidRDefault="00F9568F" w:rsidP="00CE1E1D">
            <w:pPr>
              <w:jc w:val="both"/>
              <w:rPr>
                <w:rFonts w:ascii="Times New Roman" w:eastAsia="Times New Roman" w:hAnsi="Times New Roman" w:cs="Times New Roman"/>
                <w:color w:val="000000" w:themeColor="text1"/>
                <w:szCs w:val="24"/>
                <w:lang w:val="cs-CZ"/>
              </w:rPr>
            </w:pPr>
          </w:p>
        </w:tc>
        <w:tc>
          <w:tcPr>
            <w:tcW w:w="6030" w:type="dxa"/>
          </w:tcPr>
          <w:p w:rsidR="00EE3331" w:rsidRDefault="00F26A08" w:rsidP="00CE1E1D">
            <w:pPr>
              <w:jc w:val="both"/>
              <w:outlineLvl w:val="0"/>
              <w:rPr>
                <w:rFonts w:ascii="Times New Roman" w:hAnsi="Times New Roman" w:cs="Times New Roman"/>
                <w:lang w:val="mn-MN"/>
              </w:rPr>
            </w:pPr>
            <w:r w:rsidRPr="00CE2301">
              <w:rPr>
                <w:rFonts w:ascii="Times New Roman" w:hAnsi="Times New Roman" w:cs="Times New Roman"/>
                <w:lang w:val="mn-MN"/>
              </w:rPr>
              <w:t>Хөг өн</w:t>
            </w:r>
            <w:r>
              <w:rPr>
                <w:rFonts w:ascii="Times New Roman" w:hAnsi="Times New Roman" w:cs="Times New Roman"/>
                <w:lang w:val="mn-MN"/>
              </w:rPr>
              <w:t xml:space="preserve">гөөр илэрнэ. Өнгө хөгөөр бий болно. </w:t>
            </w:r>
            <w:r w:rsidRPr="00CE2301">
              <w:rPr>
                <w:rFonts w:ascii="Times New Roman" w:hAnsi="Times New Roman" w:cs="Times New Roman"/>
                <w:lang w:val="mn-MN"/>
              </w:rPr>
              <w:t xml:space="preserve"> Иймд хөггүй өнгө гэж үгүй, өнгөгүй хөг гэж байхгүй.  Дорно дахины гүн ухааны үүднээс хэлбэл, “хөг, өнгө нь арга билгийн шүтэлцээт талууд” болно. </w:t>
            </w:r>
            <w:r w:rsidR="00EE3331">
              <w:rPr>
                <w:rFonts w:ascii="Times New Roman" w:eastAsia="Times New Roman" w:hAnsi="Times New Roman" w:cs="Times New Roman"/>
                <w:szCs w:val="24"/>
                <w:lang w:val="mn-MN"/>
              </w:rPr>
              <w:t>Хөгжмийг иймд хөг, өнгийг язгуур болгон тодорхойлж болно.</w:t>
            </w:r>
          </w:p>
          <w:p w:rsidR="00EE3331" w:rsidRDefault="00EE3331" w:rsidP="00CE1E1D">
            <w:pPr>
              <w:jc w:val="both"/>
              <w:outlineLvl w:val="0"/>
              <w:rPr>
                <w:rFonts w:ascii="Times New Roman" w:hAnsi="Times New Roman" w:cs="Times New Roman"/>
                <w:lang w:val="mn-MN"/>
              </w:rPr>
            </w:pPr>
          </w:p>
          <w:p w:rsidR="00F26A08" w:rsidRPr="00EE3331" w:rsidRDefault="00EE3331" w:rsidP="00CE1E1D">
            <w:pPr>
              <w:jc w:val="both"/>
              <w:outlineLvl w:val="0"/>
              <w:rPr>
                <w:rFonts w:ascii="Times New Roman" w:hAnsi="Times New Roman" w:cs="Times New Roman"/>
                <w:lang w:val="mn-MN"/>
              </w:rPr>
            </w:pPr>
            <w:r w:rsidRPr="00840850">
              <w:rPr>
                <w:rFonts w:ascii="Times New Roman" w:hAnsi="Times New Roman" w:cs="Times New Roman"/>
                <w:lang w:val="mn-MN"/>
              </w:rPr>
              <w:t>Тодорхойлолт</w:t>
            </w:r>
            <w:r w:rsidRPr="00840850">
              <w:rPr>
                <w:rFonts w:ascii="Cambria Math" w:hAnsi="Cambria Math" w:cs="Times New Roman"/>
                <w:lang w:val="mn-MN"/>
              </w:rPr>
              <w:t>:</w:t>
            </w:r>
            <w:r>
              <w:rPr>
                <w:rFonts w:ascii="Cambria Math" w:hAnsi="Cambria Math" w:cs="Times New Roman"/>
                <w:lang w:val="mn-MN"/>
              </w:rPr>
              <w:t xml:space="preserve"> </w:t>
            </w:r>
            <w:r w:rsidR="00F26A08">
              <w:rPr>
                <w:rFonts w:ascii="Times New Roman" w:hAnsi="Times New Roman" w:cs="Times New Roman"/>
                <w:lang w:val="mn-MN"/>
              </w:rPr>
              <w:t>Хөгжим  хөг, өнгөөр</w:t>
            </w:r>
            <w:r>
              <w:rPr>
                <w:rFonts w:ascii="Times New Roman" w:hAnsi="Times New Roman" w:cs="Times New Roman"/>
                <w:lang w:val="mn-MN"/>
              </w:rPr>
              <w:t xml:space="preserve"> өөрийгөө илэрхийлэх ухаан</w:t>
            </w:r>
            <w:r w:rsidR="00F26A08">
              <w:rPr>
                <w:rFonts w:ascii="Times New Roman" w:hAnsi="Times New Roman" w:cs="Times New Roman"/>
                <w:lang w:val="mn-MN"/>
              </w:rPr>
              <w:t xml:space="preserve">.  Иймээс, тэр </w:t>
            </w:r>
            <w:r>
              <w:rPr>
                <w:rFonts w:ascii="Times New Roman" w:hAnsi="Times New Roman" w:cs="Times New Roman"/>
                <w:lang w:val="mn-MN"/>
              </w:rPr>
              <w:t xml:space="preserve">бас </w:t>
            </w:r>
            <w:r w:rsidR="00F26A08">
              <w:rPr>
                <w:rFonts w:ascii="Times New Roman" w:hAnsi="Times New Roman" w:cs="Times New Roman"/>
                <w:lang w:val="mn-MN"/>
              </w:rPr>
              <w:t xml:space="preserve">хөг, өнгөний </w:t>
            </w:r>
            <w:r>
              <w:rPr>
                <w:rFonts w:ascii="Times New Roman" w:hAnsi="Times New Roman" w:cs="Times New Roman"/>
                <w:lang w:val="mn-MN"/>
              </w:rPr>
              <w:t>урлаг мөн.</w:t>
            </w:r>
          </w:p>
        </w:tc>
      </w:tr>
      <w:tr w:rsidR="0010758B" w:rsidRPr="001D1813" w:rsidTr="00B72314">
        <w:trPr>
          <w:trHeight w:val="530"/>
        </w:trPr>
        <w:tc>
          <w:tcPr>
            <w:tcW w:w="540" w:type="dxa"/>
          </w:tcPr>
          <w:p w:rsidR="0010758B" w:rsidRDefault="0010758B" w:rsidP="00CE1E1D">
            <w:pPr>
              <w:spacing w:before="100" w:beforeAutospacing="1" w:after="100" w:afterAutospacing="1"/>
              <w:rPr>
                <w:rFonts w:ascii="Times New Roman" w:eastAsia="Times New Roman" w:hAnsi="Times New Roman" w:cs="Times New Roman"/>
                <w:szCs w:val="24"/>
                <w:lang w:val="mn-MN"/>
              </w:rPr>
            </w:pPr>
            <w:r>
              <w:rPr>
                <w:rFonts w:ascii="Times New Roman" w:eastAsia="Times New Roman" w:hAnsi="Times New Roman" w:cs="Times New Roman"/>
                <w:szCs w:val="24"/>
                <w:lang w:val="mn-MN"/>
              </w:rPr>
              <w:t>3</w:t>
            </w:r>
          </w:p>
        </w:tc>
        <w:tc>
          <w:tcPr>
            <w:tcW w:w="2430" w:type="dxa"/>
          </w:tcPr>
          <w:p w:rsidR="0010758B" w:rsidRPr="0010758B" w:rsidRDefault="0010758B" w:rsidP="00CE1E1D">
            <w:pPr>
              <w:spacing w:before="100" w:beforeAutospacing="1" w:after="100" w:afterAutospacing="1"/>
              <w:rPr>
                <w:rFonts w:ascii="Times New Roman" w:eastAsia="Times New Roman" w:hAnsi="Times New Roman" w:cs="Times New Roman"/>
                <w:color w:val="000000" w:themeColor="text1"/>
                <w:szCs w:val="24"/>
                <w:lang w:val="mn-MN"/>
              </w:rPr>
            </w:pPr>
            <w:r w:rsidRPr="0010758B">
              <w:rPr>
                <w:rFonts w:ascii="Times New Roman" w:eastAsia="Times New Roman" w:hAnsi="Times New Roman" w:cs="Times New Roman"/>
                <w:color w:val="000000" w:themeColor="text1"/>
                <w:szCs w:val="24"/>
                <w:lang w:val="mn-MN"/>
              </w:rPr>
              <w:t>Хөгжмийн язгуур утга, үүсэл хөгжлийг хэрхэн тайлбарлах бэ</w:t>
            </w:r>
            <w:r w:rsidRPr="0010758B">
              <w:rPr>
                <w:rFonts w:ascii="Times New Roman" w:eastAsia="Times New Roman" w:hAnsi="Times New Roman" w:cs="Times New Roman"/>
                <w:color w:val="000000" w:themeColor="text1"/>
                <w:szCs w:val="24"/>
                <w:lang w:val="cs-CZ"/>
              </w:rPr>
              <w:t>?</w:t>
            </w:r>
            <w:r w:rsidRPr="0010758B">
              <w:rPr>
                <w:rFonts w:ascii="Times New Roman" w:eastAsia="Times New Roman" w:hAnsi="Times New Roman" w:cs="Times New Roman"/>
                <w:color w:val="000000" w:themeColor="text1"/>
                <w:szCs w:val="24"/>
                <w:lang w:val="mn-MN"/>
              </w:rPr>
              <w:t xml:space="preserve"> </w:t>
            </w:r>
          </w:p>
        </w:tc>
        <w:tc>
          <w:tcPr>
            <w:tcW w:w="6030" w:type="dxa"/>
          </w:tcPr>
          <w:p w:rsidR="00E372EF" w:rsidRDefault="00EE3331" w:rsidP="00CE1E1D">
            <w:pPr>
              <w:spacing w:before="100" w:beforeAutospacing="1" w:after="100" w:afterAutospacing="1"/>
              <w:rPr>
                <w:rFonts w:ascii="Times New Roman" w:eastAsia="Times New Roman" w:hAnsi="Times New Roman" w:cs="Times New Roman"/>
                <w:szCs w:val="24"/>
                <w:lang w:val="mn-MN"/>
              </w:rPr>
            </w:pPr>
            <w:r>
              <w:rPr>
                <w:rFonts w:ascii="Times New Roman" w:eastAsia="Times New Roman" w:hAnsi="Times New Roman" w:cs="Times New Roman"/>
                <w:szCs w:val="24"/>
                <w:lang w:val="mn-MN"/>
              </w:rPr>
              <w:t xml:space="preserve">Хөгжмийн язгуур утга, үүсэл, хөгжлийг хөг, өнгөөр </w:t>
            </w:r>
          </w:p>
          <w:p w:rsidR="0010758B" w:rsidRDefault="00EE3331" w:rsidP="00CE1E1D">
            <w:pPr>
              <w:spacing w:before="100" w:beforeAutospacing="1" w:after="100" w:afterAutospacing="1"/>
              <w:rPr>
                <w:rFonts w:ascii="Times New Roman" w:eastAsia="Times New Roman" w:hAnsi="Times New Roman" w:cs="Times New Roman"/>
                <w:szCs w:val="24"/>
                <w:lang w:val="mn-MN"/>
              </w:rPr>
            </w:pPr>
            <w:r>
              <w:rPr>
                <w:rFonts w:ascii="Times New Roman" w:eastAsia="Times New Roman" w:hAnsi="Times New Roman" w:cs="Times New Roman"/>
                <w:szCs w:val="24"/>
                <w:lang w:val="mn-MN"/>
              </w:rPr>
              <w:t xml:space="preserve">тайлбарлаж болно. </w:t>
            </w:r>
          </w:p>
          <w:p w:rsidR="00E372EF" w:rsidRDefault="00EE3331" w:rsidP="00CE1E1D">
            <w:pPr>
              <w:spacing w:before="100" w:beforeAutospacing="1" w:after="100" w:afterAutospacing="1"/>
              <w:jc w:val="both"/>
              <w:rPr>
                <w:rFonts w:ascii="Times New Roman" w:eastAsia="Times New Roman" w:hAnsi="Times New Roman" w:cs="Times New Roman"/>
                <w:szCs w:val="24"/>
                <w:lang w:val="mn-MN"/>
              </w:rPr>
            </w:pPr>
            <w:r w:rsidRPr="00840850">
              <w:rPr>
                <w:rFonts w:ascii="Times New Roman" w:eastAsia="Times New Roman" w:hAnsi="Times New Roman" w:cs="Times New Roman"/>
                <w:szCs w:val="24"/>
                <w:lang w:val="mn-MN"/>
              </w:rPr>
              <w:t>Тайлбар:</w:t>
            </w:r>
            <w:r>
              <w:rPr>
                <w:rFonts w:ascii="Times New Roman" w:eastAsia="Times New Roman" w:hAnsi="Times New Roman" w:cs="Times New Roman"/>
                <w:szCs w:val="24"/>
                <w:lang w:val="mn-MN"/>
              </w:rPr>
              <w:t xml:space="preserve"> Хөгжмийн язгуур нь хөг.   Хөглөх, хөглөгдөх</w:t>
            </w:r>
          </w:p>
          <w:p w:rsidR="00E372EF" w:rsidRDefault="00EE3331" w:rsidP="00CE1E1D">
            <w:pPr>
              <w:spacing w:before="100" w:beforeAutospacing="1" w:after="100" w:afterAutospacing="1"/>
              <w:jc w:val="both"/>
              <w:rPr>
                <w:rFonts w:ascii="Times New Roman" w:eastAsia="Times New Roman" w:hAnsi="Times New Roman" w:cs="Times New Roman"/>
                <w:szCs w:val="24"/>
                <w:lang w:val="mn-MN"/>
              </w:rPr>
            </w:pPr>
            <w:r>
              <w:rPr>
                <w:rFonts w:ascii="Times New Roman" w:eastAsia="Times New Roman" w:hAnsi="Times New Roman" w:cs="Times New Roman"/>
                <w:szCs w:val="24"/>
                <w:lang w:val="mn-MN"/>
              </w:rPr>
              <w:t xml:space="preserve"> хэрэгцээнээс хөгжим үүсэлтэй.  Түүний хөгжил ч мөн</w:t>
            </w:r>
          </w:p>
          <w:p w:rsidR="00EE3331" w:rsidRDefault="00EE3331" w:rsidP="00CE1E1D">
            <w:pPr>
              <w:spacing w:before="100" w:beforeAutospacing="1" w:after="100" w:afterAutospacing="1"/>
              <w:jc w:val="both"/>
              <w:rPr>
                <w:rFonts w:ascii="Times New Roman" w:eastAsia="Times New Roman" w:hAnsi="Times New Roman" w:cs="Times New Roman"/>
                <w:szCs w:val="24"/>
                <w:lang w:val="mn-MN"/>
              </w:rPr>
            </w:pPr>
            <w:r>
              <w:rPr>
                <w:rFonts w:ascii="Times New Roman" w:eastAsia="Times New Roman" w:hAnsi="Times New Roman" w:cs="Times New Roman"/>
                <w:szCs w:val="24"/>
                <w:lang w:val="mn-MN"/>
              </w:rPr>
              <w:t xml:space="preserve"> үүнд л чиглэгдэнэ. </w:t>
            </w:r>
          </w:p>
        </w:tc>
      </w:tr>
      <w:tr w:rsidR="00F9568F" w:rsidRPr="001D1813" w:rsidTr="00B72314">
        <w:trPr>
          <w:trHeight w:val="854"/>
        </w:trPr>
        <w:tc>
          <w:tcPr>
            <w:tcW w:w="540" w:type="dxa"/>
          </w:tcPr>
          <w:p w:rsidR="00F9568F" w:rsidRPr="0010758B" w:rsidRDefault="0010758B" w:rsidP="00CE1E1D">
            <w:pPr>
              <w:spacing w:before="100" w:beforeAutospacing="1" w:after="100" w:afterAutospacing="1"/>
              <w:rPr>
                <w:rFonts w:ascii="Cambria Math" w:eastAsia="Times New Roman" w:hAnsi="Cambria Math" w:cs="Times New Roman"/>
                <w:szCs w:val="24"/>
                <w:lang w:val="mn-MN"/>
              </w:rPr>
            </w:pPr>
            <w:r>
              <w:rPr>
                <w:rFonts w:ascii="Cambria Math" w:eastAsia="Times New Roman" w:hAnsi="Cambria Math" w:cs="Times New Roman"/>
                <w:szCs w:val="24"/>
                <w:lang w:val="mn-MN"/>
              </w:rPr>
              <w:t>4</w:t>
            </w:r>
          </w:p>
        </w:tc>
        <w:tc>
          <w:tcPr>
            <w:tcW w:w="2430" w:type="dxa"/>
          </w:tcPr>
          <w:p w:rsidR="00F9568F" w:rsidRPr="0010758B" w:rsidRDefault="0010758B" w:rsidP="00CE1E1D">
            <w:pPr>
              <w:spacing w:before="100" w:beforeAutospacing="1" w:after="100" w:afterAutospacing="1"/>
              <w:rPr>
                <w:rFonts w:ascii="Times New Roman" w:eastAsia="Times New Roman" w:hAnsi="Times New Roman" w:cs="Times New Roman"/>
                <w:color w:val="000000" w:themeColor="text1"/>
                <w:szCs w:val="24"/>
                <w:lang w:val="mn-MN"/>
              </w:rPr>
            </w:pPr>
            <w:r w:rsidRPr="0010758B">
              <w:rPr>
                <w:rFonts w:ascii="Times New Roman" w:eastAsia="Times New Roman" w:hAnsi="Times New Roman" w:cs="Times New Roman"/>
                <w:color w:val="000000" w:themeColor="text1"/>
                <w:szCs w:val="24"/>
                <w:lang w:val="mn-MN"/>
              </w:rPr>
              <w:t xml:space="preserve">Хөгжмөөр хүний мөн чанарыг илэрхийлж болох уу? </w:t>
            </w:r>
          </w:p>
        </w:tc>
        <w:tc>
          <w:tcPr>
            <w:tcW w:w="6030" w:type="dxa"/>
          </w:tcPr>
          <w:p w:rsidR="00B72314" w:rsidRPr="00210515" w:rsidRDefault="00B72314" w:rsidP="00CE1E1D">
            <w:pPr>
              <w:jc w:val="both"/>
              <w:rPr>
                <w:rFonts w:ascii="Times New Roman" w:hAnsi="Times New Roman" w:cs="Times New Roman"/>
                <w:color w:val="000000" w:themeColor="text1"/>
                <w:lang w:val="mn-MN"/>
              </w:rPr>
            </w:pPr>
            <w:r>
              <w:rPr>
                <w:rFonts w:ascii="Times New Roman" w:hAnsi="Times New Roman" w:cs="Times New Roman"/>
                <w:szCs w:val="24"/>
                <w:lang w:val="mn-MN"/>
              </w:rPr>
              <w:t>Х</w:t>
            </w:r>
            <w:r w:rsidRPr="00B3349B">
              <w:rPr>
                <w:rFonts w:ascii="Times New Roman" w:hAnsi="Times New Roman" w:cs="Times New Roman"/>
                <w:szCs w:val="24"/>
                <w:lang w:val="mn-MN"/>
              </w:rPr>
              <w:t xml:space="preserve">үн долгиоллог. Тэр  хэлбэлзэл, долгионыг гаргагч, бас </w:t>
            </w:r>
            <w:r>
              <w:rPr>
                <w:rFonts w:ascii="Times New Roman" w:hAnsi="Times New Roman" w:cs="Times New Roman"/>
                <w:szCs w:val="24"/>
                <w:lang w:val="mn-MN"/>
              </w:rPr>
              <w:t>тээгч юм. Х</w:t>
            </w:r>
            <w:r w:rsidRPr="00B3349B">
              <w:rPr>
                <w:rFonts w:ascii="Times New Roman" w:hAnsi="Times New Roman" w:cs="Times New Roman"/>
                <w:szCs w:val="24"/>
                <w:lang w:val="mn-MN"/>
              </w:rPr>
              <w:t xml:space="preserve">үн </w:t>
            </w:r>
            <w:r>
              <w:rPr>
                <w:rFonts w:ascii="Times New Roman" w:hAnsi="Times New Roman" w:cs="Times New Roman"/>
                <w:szCs w:val="24"/>
                <w:lang w:val="mn-MN"/>
              </w:rPr>
              <w:t xml:space="preserve"> </w:t>
            </w:r>
            <w:r>
              <w:rPr>
                <w:rFonts w:ascii="Times New Roman" w:hAnsi="Times New Roman" w:cs="Times New Roman"/>
                <w:color w:val="000000" w:themeColor="text1"/>
                <w:lang w:val="mn-MN"/>
              </w:rPr>
              <w:t>дорно дахины соёл иргэншлийн утгаар “ бие, хэл, сэтгэл”</w:t>
            </w:r>
            <w:r>
              <w:rPr>
                <w:rFonts w:ascii="Times New Roman" w:hAnsi="Times New Roman" w:cs="Times New Roman"/>
                <w:color w:val="000000" w:themeColor="text1"/>
                <w:lang w:val="cs-CZ"/>
              </w:rPr>
              <w:t>;</w:t>
            </w:r>
            <w:r>
              <w:rPr>
                <w:rFonts w:ascii="Times New Roman" w:hAnsi="Times New Roman" w:cs="Times New Roman"/>
                <w:color w:val="000000" w:themeColor="text1"/>
                <w:lang w:val="mn-MN"/>
              </w:rPr>
              <w:t xml:space="preserve"> өрнийхөөр “ бие, оюун, спирит”</w:t>
            </w:r>
            <w:r>
              <w:rPr>
                <w:rStyle w:val="FootnoteReference"/>
                <w:rFonts w:ascii="Times New Roman" w:hAnsi="Times New Roman" w:cs="Times New Roman"/>
                <w:color w:val="000000" w:themeColor="text1"/>
                <w:lang w:val="mn-MN"/>
              </w:rPr>
              <w:footnoteReference w:id="128"/>
            </w:r>
            <w:r>
              <w:rPr>
                <w:rFonts w:ascii="Times New Roman" w:hAnsi="Times New Roman" w:cs="Times New Roman"/>
                <w:color w:val="000000" w:themeColor="text1"/>
                <w:lang w:val="mn-MN"/>
              </w:rPr>
              <w:t xml:space="preserve"> –</w:t>
            </w:r>
            <w:r w:rsidRPr="00EE3094">
              <w:rPr>
                <w:rFonts w:ascii="Times New Roman" w:hAnsi="Times New Roman" w:cs="Times New Roman"/>
                <w:color w:val="000000" w:themeColor="text1"/>
                <w:lang w:val="mn-MN"/>
              </w:rPr>
              <w:t xml:space="preserve">ийн </w:t>
            </w:r>
            <w:r w:rsidRPr="00EE3094">
              <w:rPr>
                <w:rFonts w:ascii="Times New Roman" w:hAnsi="Times New Roman" w:cs="Times New Roman"/>
                <w:szCs w:val="24"/>
                <w:lang w:val="mn-MN"/>
              </w:rPr>
              <w:t>нэгдлээс тогтсон</w:t>
            </w:r>
            <w:r w:rsidRPr="00B3349B">
              <w:rPr>
                <w:rFonts w:ascii="Times New Roman" w:hAnsi="Times New Roman" w:cs="Times New Roman"/>
                <w:szCs w:val="24"/>
                <w:lang w:val="mn-MN"/>
              </w:rPr>
              <w:t xml:space="preserve"> акустик сав лугаа адил тогтоц юм.  Акустик сав бүхэн адил байдаггүй нэгэн адил хүн долгионлог, акустик чанараараа адил байх </w:t>
            </w:r>
            <w:r>
              <w:rPr>
                <w:rFonts w:ascii="Times New Roman" w:hAnsi="Times New Roman" w:cs="Times New Roman"/>
                <w:szCs w:val="24"/>
                <w:lang w:val="mn-MN"/>
              </w:rPr>
              <w:t xml:space="preserve">нь </w:t>
            </w:r>
            <w:r w:rsidRPr="00B3349B">
              <w:rPr>
                <w:rFonts w:ascii="Times New Roman" w:hAnsi="Times New Roman" w:cs="Times New Roman"/>
                <w:szCs w:val="24"/>
                <w:lang w:val="mn-MN"/>
              </w:rPr>
              <w:t xml:space="preserve">албагүй.  </w:t>
            </w:r>
          </w:p>
          <w:p w:rsidR="00B72314" w:rsidRDefault="00B72314" w:rsidP="00CE1E1D">
            <w:pPr>
              <w:jc w:val="both"/>
              <w:rPr>
                <w:rFonts w:ascii="Times New Roman" w:hAnsi="Times New Roman" w:cs="Times New Roman"/>
                <w:szCs w:val="24"/>
                <w:lang w:val="mn-MN"/>
              </w:rPr>
            </w:pPr>
          </w:p>
          <w:p w:rsidR="00B72314" w:rsidRPr="00840850" w:rsidRDefault="00B72314" w:rsidP="00CE1E1D">
            <w:pPr>
              <w:jc w:val="both"/>
              <w:rPr>
                <w:rFonts w:ascii="Times New Roman" w:hAnsi="Times New Roman" w:cs="Times New Roman"/>
                <w:szCs w:val="24"/>
                <w:lang w:val="mn-MN"/>
              </w:rPr>
            </w:pPr>
            <w:r>
              <w:rPr>
                <w:rFonts w:ascii="Times New Roman" w:hAnsi="Times New Roman" w:cs="Times New Roman"/>
                <w:szCs w:val="24"/>
                <w:lang w:val="mn-MN"/>
              </w:rPr>
              <w:t>Х</w:t>
            </w:r>
            <w:r w:rsidRPr="00B3349B">
              <w:rPr>
                <w:rFonts w:ascii="Times New Roman" w:hAnsi="Times New Roman" w:cs="Times New Roman"/>
                <w:szCs w:val="24"/>
                <w:lang w:val="mn-MN"/>
              </w:rPr>
              <w:t>үний  үндсэн гурван хэмжээсийг</w:t>
            </w:r>
            <w:r>
              <w:rPr>
                <w:rFonts w:ascii="Times New Roman" w:hAnsi="Times New Roman" w:cs="Times New Roman"/>
                <w:szCs w:val="24"/>
                <w:lang w:val="mn-MN"/>
              </w:rPr>
              <w:t xml:space="preserve"> илэрхийлэгч болох</w:t>
            </w:r>
            <w:r w:rsidRPr="00B3349B">
              <w:rPr>
                <w:rFonts w:ascii="Times New Roman" w:hAnsi="Times New Roman" w:cs="Times New Roman"/>
                <w:szCs w:val="24"/>
                <w:lang w:val="mn-MN"/>
              </w:rPr>
              <w:t xml:space="preserve"> бие, </w:t>
            </w:r>
            <w:r>
              <w:rPr>
                <w:rFonts w:ascii="Times New Roman" w:hAnsi="Times New Roman" w:cs="Times New Roman"/>
                <w:szCs w:val="24"/>
                <w:lang w:val="mn-MN"/>
              </w:rPr>
              <w:t xml:space="preserve">сэтгэл оюуны </w:t>
            </w:r>
            <w:r w:rsidRPr="00B3349B">
              <w:rPr>
                <w:rFonts w:ascii="Times New Roman" w:hAnsi="Times New Roman" w:cs="Times New Roman"/>
                <w:szCs w:val="24"/>
                <w:lang w:val="mn-MN"/>
              </w:rPr>
              <w:t>хэлбэлзэх долгионы урт, давтамж хоорондоо нийцэх, улмаар дэлхий ертөнцийн долгионы ур</w:t>
            </w:r>
            <w:r>
              <w:rPr>
                <w:rFonts w:ascii="Times New Roman" w:hAnsi="Times New Roman" w:cs="Times New Roman"/>
                <w:szCs w:val="24"/>
                <w:lang w:val="mn-MN"/>
              </w:rPr>
              <w:t xml:space="preserve">сгалтай нэгдэн нэгэн бүхэл болох тэр үзэгдэл, тэр эгшинд </w:t>
            </w:r>
            <w:r w:rsidRPr="00B3349B">
              <w:rPr>
                <w:rFonts w:ascii="Times New Roman" w:hAnsi="Times New Roman" w:cs="Times New Roman"/>
                <w:szCs w:val="24"/>
                <w:lang w:val="mn-MN"/>
              </w:rPr>
              <w:t xml:space="preserve"> </w:t>
            </w:r>
            <w:r>
              <w:rPr>
                <w:rFonts w:ascii="Times New Roman" w:hAnsi="Times New Roman" w:cs="Times New Roman"/>
                <w:szCs w:val="24"/>
                <w:lang w:val="mn-MN"/>
              </w:rPr>
              <w:t xml:space="preserve">хүн </w:t>
            </w:r>
            <w:r w:rsidRPr="00840850">
              <w:rPr>
                <w:rFonts w:ascii="Times New Roman" w:hAnsi="Times New Roman" w:cs="Times New Roman"/>
                <w:szCs w:val="24"/>
                <w:lang w:val="mn-MN"/>
              </w:rPr>
              <w:t xml:space="preserve">хөглөгдөнө. </w:t>
            </w:r>
          </w:p>
          <w:p w:rsidR="00B72314" w:rsidRPr="00840850" w:rsidRDefault="00B72314" w:rsidP="00CE1E1D">
            <w:pPr>
              <w:jc w:val="both"/>
              <w:rPr>
                <w:rFonts w:ascii="Times New Roman" w:hAnsi="Times New Roman" w:cs="Times New Roman"/>
                <w:szCs w:val="24"/>
                <w:lang w:val="mn-MN"/>
              </w:rPr>
            </w:pPr>
          </w:p>
          <w:p w:rsidR="00F9568F" w:rsidRPr="00B72314" w:rsidRDefault="00B72314" w:rsidP="00CE1E1D">
            <w:pPr>
              <w:jc w:val="both"/>
              <w:rPr>
                <w:rFonts w:ascii="Times New Roman" w:hAnsi="Times New Roman" w:cs="Times New Roman"/>
                <w:szCs w:val="24"/>
                <w:lang w:val="mn-MN"/>
              </w:rPr>
            </w:pPr>
            <w:r>
              <w:rPr>
                <w:rFonts w:ascii="Times New Roman" w:hAnsi="Times New Roman" w:cs="Times New Roman"/>
                <w:szCs w:val="24"/>
                <w:lang w:val="mn-MN"/>
              </w:rPr>
              <w:t>Хүний мөн чанар  хөглөгдсөн хөгөөр танигдана. Хөгжмөөр л хүнийг хөглөж болно.</w:t>
            </w:r>
          </w:p>
        </w:tc>
      </w:tr>
      <w:tr w:rsidR="0010758B" w:rsidTr="00B72314">
        <w:tc>
          <w:tcPr>
            <w:tcW w:w="540" w:type="dxa"/>
          </w:tcPr>
          <w:p w:rsidR="0010758B" w:rsidRDefault="0010758B" w:rsidP="00CE1E1D">
            <w:pPr>
              <w:spacing w:before="100" w:beforeAutospacing="1" w:after="100" w:afterAutospacing="1"/>
              <w:rPr>
                <w:rFonts w:ascii="Cambria Math" w:eastAsia="Times New Roman" w:hAnsi="Cambria Math" w:cs="Times New Roman"/>
                <w:szCs w:val="24"/>
                <w:lang w:val="mn-MN"/>
              </w:rPr>
            </w:pPr>
            <w:r>
              <w:rPr>
                <w:rFonts w:ascii="Cambria Math" w:eastAsia="Times New Roman" w:hAnsi="Cambria Math" w:cs="Times New Roman"/>
                <w:szCs w:val="24"/>
                <w:lang w:val="mn-MN"/>
              </w:rPr>
              <w:t>5</w:t>
            </w:r>
          </w:p>
        </w:tc>
        <w:tc>
          <w:tcPr>
            <w:tcW w:w="2430" w:type="dxa"/>
          </w:tcPr>
          <w:p w:rsidR="0010758B" w:rsidRPr="0010758B" w:rsidRDefault="0010758B" w:rsidP="00CE1E1D">
            <w:pPr>
              <w:spacing w:before="100" w:beforeAutospacing="1" w:after="100" w:afterAutospacing="1"/>
              <w:rPr>
                <w:rFonts w:ascii="Times New Roman" w:eastAsia="Times New Roman" w:hAnsi="Times New Roman" w:cs="Times New Roman"/>
                <w:color w:val="000000" w:themeColor="text1"/>
                <w:szCs w:val="24"/>
                <w:lang w:val="mn-MN"/>
              </w:rPr>
            </w:pPr>
            <w:r w:rsidRPr="0010758B">
              <w:rPr>
                <w:rFonts w:ascii="Times New Roman" w:eastAsia="Times New Roman" w:hAnsi="Times New Roman" w:cs="Times New Roman"/>
                <w:color w:val="000000" w:themeColor="text1"/>
                <w:szCs w:val="24"/>
                <w:lang w:val="mn-MN"/>
              </w:rPr>
              <w:t>Хүн хөгжмийн язгуур чанарыг таньж болох уу</w:t>
            </w:r>
            <w:r w:rsidRPr="0010758B">
              <w:rPr>
                <w:rFonts w:ascii="Times New Roman" w:eastAsia="Times New Roman" w:hAnsi="Times New Roman" w:cs="Times New Roman"/>
                <w:color w:val="000000" w:themeColor="text1"/>
                <w:szCs w:val="24"/>
                <w:lang w:val="cs-CZ"/>
              </w:rPr>
              <w:t>?</w:t>
            </w:r>
          </w:p>
        </w:tc>
        <w:tc>
          <w:tcPr>
            <w:tcW w:w="6030" w:type="dxa"/>
          </w:tcPr>
          <w:p w:rsidR="00E372EF" w:rsidRDefault="00B72314" w:rsidP="00CE1E1D">
            <w:pPr>
              <w:spacing w:before="100" w:beforeAutospacing="1" w:after="100" w:afterAutospacing="1"/>
              <w:rPr>
                <w:rFonts w:ascii="Times New Roman" w:eastAsia="Times New Roman" w:hAnsi="Times New Roman" w:cs="Times New Roman"/>
                <w:szCs w:val="24"/>
                <w:lang w:val="mn-MN"/>
              </w:rPr>
            </w:pPr>
            <w:r>
              <w:rPr>
                <w:rFonts w:ascii="Times New Roman" w:eastAsia="Times New Roman" w:hAnsi="Times New Roman" w:cs="Times New Roman"/>
                <w:szCs w:val="24"/>
                <w:lang w:val="mn-MN"/>
              </w:rPr>
              <w:t>Хүн хөгжмөөр</w:t>
            </w:r>
            <w:r w:rsidR="00254E9B">
              <w:rPr>
                <w:rFonts w:ascii="Times New Roman" w:eastAsia="Times New Roman" w:hAnsi="Times New Roman" w:cs="Times New Roman"/>
                <w:szCs w:val="24"/>
                <w:lang w:val="mn-MN"/>
              </w:rPr>
              <w:t xml:space="preserve"> хөглөгдөх тэр эгшинд л түүний</w:t>
            </w:r>
            <w:r>
              <w:rPr>
                <w:rFonts w:ascii="Times New Roman" w:eastAsia="Times New Roman" w:hAnsi="Times New Roman" w:cs="Times New Roman"/>
                <w:szCs w:val="24"/>
                <w:lang w:val="mn-MN"/>
              </w:rPr>
              <w:t xml:space="preserve"> мөн </w:t>
            </w:r>
          </w:p>
          <w:p w:rsidR="0010758B" w:rsidRDefault="00B72314" w:rsidP="00CE1E1D">
            <w:pPr>
              <w:spacing w:before="100" w:beforeAutospacing="1" w:after="100" w:afterAutospacing="1"/>
              <w:rPr>
                <w:rFonts w:ascii="Times New Roman" w:eastAsia="Times New Roman" w:hAnsi="Times New Roman" w:cs="Times New Roman"/>
                <w:szCs w:val="24"/>
                <w:lang w:val="mn-MN"/>
              </w:rPr>
            </w:pPr>
            <w:r>
              <w:rPr>
                <w:rFonts w:ascii="Times New Roman" w:eastAsia="Times New Roman" w:hAnsi="Times New Roman" w:cs="Times New Roman"/>
                <w:szCs w:val="24"/>
                <w:lang w:val="mn-MN"/>
              </w:rPr>
              <w:t xml:space="preserve">чанарыг танина. </w:t>
            </w:r>
          </w:p>
        </w:tc>
      </w:tr>
      <w:tr w:rsidR="0010758B" w:rsidRPr="001D1813" w:rsidTr="00B72314">
        <w:trPr>
          <w:trHeight w:val="1205"/>
        </w:trPr>
        <w:tc>
          <w:tcPr>
            <w:tcW w:w="540" w:type="dxa"/>
          </w:tcPr>
          <w:p w:rsidR="0010758B" w:rsidRDefault="0010758B" w:rsidP="00CE1E1D">
            <w:pPr>
              <w:spacing w:before="100" w:beforeAutospacing="1" w:after="100" w:afterAutospacing="1"/>
              <w:rPr>
                <w:rFonts w:ascii="Cambria Math" w:eastAsia="Times New Roman" w:hAnsi="Cambria Math" w:cs="Times New Roman"/>
                <w:szCs w:val="24"/>
                <w:lang w:val="mn-MN"/>
              </w:rPr>
            </w:pPr>
            <w:r>
              <w:rPr>
                <w:rFonts w:ascii="Cambria Math" w:eastAsia="Times New Roman" w:hAnsi="Cambria Math" w:cs="Times New Roman"/>
                <w:szCs w:val="24"/>
                <w:lang w:val="mn-MN"/>
              </w:rPr>
              <w:t>6</w:t>
            </w:r>
          </w:p>
        </w:tc>
        <w:tc>
          <w:tcPr>
            <w:tcW w:w="2430" w:type="dxa"/>
          </w:tcPr>
          <w:p w:rsidR="0010758B" w:rsidRPr="0010758B" w:rsidRDefault="0010758B" w:rsidP="00CE1E1D">
            <w:pPr>
              <w:spacing w:before="100" w:beforeAutospacing="1" w:after="100" w:afterAutospacing="1"/>
              <w:rPr>
                <w:rFonts w:ascii="Times New Roman" w:eastAsia="Times New Roman" w:hAnsi="Times New Roman" w:cs="Times New Roman"/>
                <w:color w:val="000000" w:themeColor="text1"/>
                <w:szCs w:val="24"/>
                <w:lang w:val="mn-MN"/>
              </w:rPr>
            </w:pPr>
            <w:r w:rsidRPr="0010758B">
              <w:rPr>
                <w:rFonts w:ascii="Times New Roman" w:eastAsia="Times New Roman" w:hAnsi="Times New Roman" w:cs="Times New Roman"/>
                <w:color w:val="000000" w:themeColor="text1"/>
                <w:szCs w:val="24"/>
                <w:lang w:val="mn-MN"/>
              </w:rPr>
              <w:t>Хөгжмийн түүх бидэнд дэлхий, ертөнцийн талаар  ер нь юуг өгүүлдэг бэ?</w:t>
            </w:r>
          </w:p>
        </w:tc>
        <w:tc>
          <w:tcPr>
            <w:tcW w:w="6030" w:type="dxa"/>
          </w:tcPr>
          <w:p w:rsidR="00E372EF" w:rsidRDefault="00254E9B" w:rsidP="00CE1E1D">
            <w:pPr>
              <w:spacing w:before="100" w:beforeAutospacing="1" w:after="100" w:afterAutospacing="1"/>
              <w:rPr>
                <w:rFonts w:ascii="Times New Roman" w:eastAsia="Times New Roman" w:hAnsi="Times New Roman" w:cs="Times New Roman"/>
                <w:szCs w:val="24"/>
                <w:lang w:val="mn-MN"/>
              </w:rPr>
            </w:pPr>
            <w:r>
              <w:rPr>
                <w:rFonts w:ascii="Times New Roman" w:eastAsia="Times New Roman" w:hAnsi="Times New Roman" w:cs="Times New Roman"/>
                <w:szCs w:val="24"/>
                <w:lang w:val="mn-MN"/>
              </w:rPr>
              <w:t>Хөгжмийн түүх бидэнд хөг, өнгө, хөглөх, хөглөгдөхийн</w:t>
            </w:r>
          </w:p>
          <w:p w:rsidR="0010758B" w:rsidRDefault="00254E9B" w:rsidP="00CE1E1D">
            <w:pPr>
              <w:spacing w:before="100" w:beforeAutospacing="1" w:after="100" w:afterAutospacing="1"/>
              <w:rPr>
                <w:rFonts w:ascii="Times New Roman" w:eastAsia="Times New Roman" w:hAnsi="Times New Roman" w:cs="Times New Roman"/>
                <w:szCs w:val="24"/>
                <w:lang w:val="mn-MN"/>
              </w:rPr>
            </w:pPr>
            <w:r>
              <w:rPr>
                <w:rFonts w:ascii="Times New Roman" w:eastAsia="Times New Roman" w:hAnsi="Times New Roman" w:cs="Times New Roman"/>
                <w:szCs w:val="24"/>
                <w:lang w:val="mn-MN"/>
              </w:rPr>
              <w:t xml:space="preserve"> үнэ цэнийг сануулж ирсэн. </w:t>
            </w:r>
          </w:p>
          <w:p w:rsidR="00254E9B" w:rsidRPr="00E372EF" w:rsidRDefault="00254E9B" w:rsidP="00CE1E1D">
            <w:pPr>
              <w:jc w:val="both"/>
              <w:rPr>
                <w:rFonts w:ascii="Times New Roman" w:hAnsi="Times New Roman" w:cs="Times New Roman"/>
                <w:szCs w:val="24"/>
                <w:lang w:val="mn-MN"/>
              </w:rPr>
            </w:pPr>
            <w:r w:rsidRPr="003F3ECC">
              <w:rPr>
                <w:rFonts w:ascii="Times New Roman" w:hAnsi="Times New Roman" w:cs="Times New Roman"/>
                <w:szCs w:val="24"/>
                <w:lang w:val="mn-MN"/>
              </w:rPr>
              <w:t xml:space="preserve">Хөгжим дан ганц тархины бүтээл биш.  “Хөгжим дээд мэдлэгийн ертөнцийн хаалгыг нээнэ. Энэ ертөнц хүн төрөлхтнийг ухаардаг бол  харин хүн төрөлхтөн </w:t>
            </w:r>
            <w:r w:rsidRPr="003F3ECC">
              <w:rPr>
                <w:rFonts w:ascii="Times New Roman" w:hAnsi="Times New Roman" w:cs="Times New Roman"/>
                <w:szCs w:val="24"/>
                <w:lang w:val="mn-MN"/>
              </w:rPr>
              <w:lastRenderedPageBreak/>
              <w:t>түүнийг ухаардаггүй</w:t>
            </w:r>
            <w:r w:rsidRPr="003F3ECC">
              <w:rPr>
                <w:rFonts w:ascii="Times New Roman" w:hAnsi="Times New Roman" w:cs="Times New Roman"/>
                <w:szCs w:val="24"/>
                <w:lang w:val="cs-CZ"/>
              </w:rPr>
              <w:t xml:space="preserve"> </w:t>
            </w:r>
            <w:r w:rsidRPr="003F3ECC">
              <w:rPr>
                <w:rFonts w:ascii="Times New Roman" w:hAnsi="Times New Roman" w:cs="Times New Roman"/>
                <w:szCs w:val="24"/>
                <w:lang w:val="mn-MN"/>
              </w:rPr>
              <w:t xml:space="preserve">(Людвиг Ван Бетховен)”. </w:t>
            </w:r>
            <w:r w:rsidRPr="003F3ECC">
              <w:rPr>
                <w:rFonts w:ascii="Times New Roman" w:eastAsia="Times New Roman" w:hAnsi="Times New Roman" w:cs="Times New Roman"/>
                <w:szCs w:val="24"/>
                <w:lang w:val="mn-MN"/>
              </w:rPr>
              <w:t>“Хөгжим сэтгэл</w:t>
            </w:r>
            <w:r w:rsidRPr="003F3ECC">
              <w:rPr>
                <w:rFonts w:ascii="Times New Roman" w:eastAsia="Times New Roman" w:hAnsi="Times New Roman" w:cs="Times New Roman"/>
                <w:szCs w:val="24"/>
                <w:lang w:val="cs-CZ"/>
              </w:rPr>
              <w:t xml:space="preserve"> </w:t>
            </w:r>
            <w:r w:rsidRPr="003F3ECC">
              <w:rPr>
                <w:rFonts w:ascii="Times New Roman" w:eastAsia="Times New Roman" w:hAnsi="Times New Roman" w:cs="Times New Roman"/>
                <w:szCs w:val="24"/>
                <w:lang w:val="mn-MN"/>
              </w:rPr>
              <w:t xml:space="preserve">(cпирит)-ийн хэл юм. Тэр  муу муухайгүй, амар амгалан амьдралын нууцыг нээдэг </w:t>
            </w:r>
            <w:r w:rsidRPr="003F3ECC">
              <w:rPr>
                <w:rFonts w:ascii="Times New Roman" w:eastAsia="Times New Roman" w:hAnsi="Times New Roman" w:cs="Times New Roman"/>
                <w:szCs w:val="24"/>
                <w:lang w:val="cs-CZ"/>
              </w:rPr>
              <w:t>(</w:t>
            </w:r>
            <w:r w:rsidRPr="003F3ECC">
              <w:rPr>
                <w:rFonts w:ascii="Times New Roman" w:eastAsia="Times New Roman" w:hAnsi="Times New Roman" w:cs="Times New Roman"/>
                <w:szCs w:val="24"/>
                <w:lang w:val="mn-MN"/>
              </w:rPr>
              <w:t>Кахлил). “....хөгжим Бурханы бэлэг, харин хүний бүтээл биш ...(Мартин Лутер)”. ”Хэрэв “хөгжим” гэдэг үгийг XVIII, XIX зууны багаж</w:t>
            </w:r>
            <w:r>
              <w:rPr>
                <w:rFonts w:ascii="Times New Roman" w:eastAsia="Times New Roman" w:hAnsi="Times New Roman" w:cs="Times New Roman"/>
                <w:szCs w:val="24"/>
                <w:lang w:val="mn-MN"/>
              </w:rPr>
              <w:t>,</w:t>
            </w:r>
            <w:r w:rsidRPr="003F3ECC">
              <w:rPr>
                <w:rFonts w:ascii="Times New Roman" w:eastAsia="Times New Roman" w:hAnsi="Times New Roman" w:cs="Times New Roman"/>
                <w:szCs w:val="24"/>
                <w:lang w:val="mn-MN"/>
              </w:rPr>
              <w:t xml:space="preserve"> зэмсэгт зориулан хадгалж байсан хэмээн бодвол бид түүнийг бүр утга төгөлдөр өөр үгээр оруулж чадна: авиан зохион байгуулалт</w:t>
            </w:r>
            <w:r>
              <w:rPr>
                <w:rFonts w:ascii="Times New Roman" w:eastAsia="Times New Roman" w:hAnsi="Times New Roman" w:cs="Times New Roman"/>
                <w:szCs w:val="24"/>
                <w:lang w:val="mn-MN"/>
              </w:rPr>
              <w:t>.</w:t>
            </w:r>
            <w:r w:rsidRPr="003F3ECC">
              <w:rPr>
                <w:rFonts w:ascii="Times New Roman" w:eastAsia="Times New Roman" w:hAnsi="Times New Roman" w:cs="Times New Roman"/>
                <w:szCs w:val="24"/>
                <w:lang w:val="mn-MN"/>
              </w:rPr>
              <w:t xml:space="preserve"> (Жон Каже)”. “Сүнсэнд хүрсэн  хөгжим сэтгэл</w:t>
            </w:r>
            <w:r>
              <w:rPr>
                <w:rFonts w:ascii="Times New Roman" w:eastAsia="Times New Roman" w:hAnsi="Times New Roman" w:cs="Times New Roman"/>
                <w:szCs w:val="24"/>
                <w:lang w:val="mn-MN"/>
              </w:rPr>
              <w:t xml:space="preserve"> лугаа.</w:t>
            </w:r>
            <w:r w:rsidR="00E372EF">
              <w:rPr>
                <w:rFonts w:ascii="Times New Roman" w:eastAsia="Times New Roman" w:hAnsi="Times New Roman" w:cs="Times New Roman"/>
                <w:szCs w:val="24"/>
                <w:lang w:val="mn-MN"/>
              </w:rPr>
              <w:t xml:space="preserve"> </w:t>
            </w:r>
            <w:r>
              <w:rPr>
                <w:rFonts w:ascii="Times New Roman" w:eastAsia="Times New Roman" w:hAnsi="Times New Roman" w:cs="Times New Roman"/>
                <w:szCs w:val="24"/>
                <w:lang w:val="mn-MN"/>
              </w:rPr>
              <w:t>Тэр мөнх.</w:t>
            </w:r>
            <w:r w:rsidRPr="003F3ECC">
              <w:rPr>
                <w:rFonts w:ascii="Times New Roman" w:eastAsia="Times New Roman" w:hAnsi="Times New Roman" w:cs="Times New Roman"/>
                <w:szCs w:val="24"/>
                <w:lang w:val="mn-MN"/>
              </w:rPr>
              <w:t xml:space="preserve"> (Едвард Жорж Булвер-Луттон)”. </w:t>
            </w:r>
            <w:r>
              <w:rPr>
                <w:rFonts w:ascii="Times New Roman" w:eastAsia="Times New Roman" w:hAnsi="Times New Roman" w:cs="Times New Roman"/>
                <w:szCs w:val="24"/>
                <w:lang w:val="mn-MN"/>
              </w:rPr>
              <w:t xml:space="preserve">“Хөгжим яруу тансаг, гоё сайхныг зүрхэнд хүргэх диваажинлаг зам. </w:t>
            </w:r>
            <w:r w:rsidRPr="003F3ECC">
              <w:rPr>
                <w:rFonts w:ascii="Times New Roman" w:eastAsia="Times New Roman" w:hAnsi="Times New Roman" w:cs="Times New Roman"/>
                <w:szCs w:val="24"/>
                <w:lang w:val="mn-MN"/>
              </w:rPr>
              <w:t>(</w:t>
            </w:r>
            <w:r>
              <w:rPr>
                <w:rFonts w:ascii="Times New Roman" w:eastAsia="Times New Roman" w:hAnsi="Times New Roman" w:cs="Times New Roman"/>
                <w:szCs w:val="24"/>
                <w:lang w:val="mn-MN"/>
              </w:rPr>
              <w:t>Пабло Касалс</w:t>
            </w:r>
            <w:r w:rsidRPr="003F3ECC">
              <w:rPr>
                <w:rFonts w:ascii="Times New Roman" w:eastAsia="Times New Roman" w:hAnsi="Times New Roman" w:cs="Times New Roman"/>
                <w:szCs w:val="24"/>
                <w:lang w:val="mn-MN"/>
              </w:rPr>
              <w:t>)</w:t>
            </w:r>
            <w:r>
              <w:rPr>
                <w:rFonts w:ascii="Times New Roman" w:eastAsia="Times New Roman" w:hAnsi="Times New Roman" w:cs="Times New Roman"/>
                <w:szCs w:val="24"/>
                <w:lang w:val="mn-MN"/>
              </w:rPr>
              <w:t>”</w:t>
            </w:r>
            <w:r w:rsidRPr="008642D0">
              <w:rPr>
                <w:rFonts w:ascii="Times New Roman" w:eastAsia="Times New Roman" w:hAnsi="Times New Roman" w:cs="Times New Roman"/>
                <w:szCs w:val="24"/>
                <w:lang w:val="mn-MN"/>
              </w:rPr>
              <w:t xml:space="preserve">. </w:t>
            </w:r>
            <w:r>
              <w:rPr>
                <w:rFonts w:ascii="Times New Roman" w:eastAsia="Times New Roman" w:hAnsi="Times New Roman" w:cs="Times New Roman"/>
                <w:szCs w:val="24"/>
                <w:lang w:val="mn-MN"/>
              </w:rPr>
              <w:t xml:space="preserve">“Хөгжим тогло, зэмсэг биш. </w:t>
            </w:r>
            <w:r w:rsidRPr="008642D0">
              <w:rPr>
                <w:rFonts w:ascii="Times New Roman" w:eastAsia="Times New Roman" w:hAnsi="Times New Roman" w:cs="Times New Roman"/>
                <w:szCs w:val="24"/>
                <w:lang w:val="mn-MN"/>
              </w:rPr>
              <w:t>(</w:t>
            </w:r>
            <w:r>
              <w:rPr>
                <w:rFonts w:ascii="Times New Roman" w:eastAsia="Times New Roman" w:hAnsi="Times New Roman" w:cs="Times New Roman"/>
                <w:szCs w:val="24"/>
                <w:lang w:val="mn-MN"/>
              </w:rPr>
              <w:t>Зохиогч</w:t>
            </w:r>
            <w:r w:rsidRPr="008642D0">
              <w:rPr>
                <w:rFonts w:ascii="Times New Roman" w:eastAsia="Times New Roman" w:hAnsi="Times New Roman" w:cs="Times New Roman"/>
                <w:szCs w:val="24"/>
                <w:lang w:val="mn-MN"/>
              </w:rPr>
              <w:t xml:space="preserve"> </w:t>
            </w:r>
            <w:r>
              <w:rPr>
                <w:rFonts w:ascii="Times New Roman" w:eastAsia="Times New Roman" w:hAnsi="Times New Roman" w:cs="Times New Roman"/>
                <w:szCs w:val="24"/>
                <w:lang w:val="mn-MN"/>
              </w:rPr>
              <w:t>нь тодорхойгүй</w:t>
            </w:r>
            <w:r w:rsidRPr="008642D0">
              <w:rPr>
                <w:rFonts w:ascii="Times New Roman" w:eastAsia="Times New Roman" w:hAnsi="Times New Roman" w:cs="Times New Roman"/>
                <w:szCs w:val="24"/>
                <w:lang w:val="mn-MN"/>
              </w:rPr>
              <w:t>)</w:t>
            </w:r>
            <w:r>
              <w:rPr>
                <w:rFonts w:ascii="Times New Roman" w:eastAsia="Times New Roman" w:hAnsi="Times New Roman" w:cs="Times New Roman"/>
                <w:szCs w:val="24"/>
                <w:lang w:val="mn-MN"/>
              </w:rPr>
              <w:t>”. “Хөгжим дан ганц нотонд бус харин нот болон анир чимээгүйн дунд оршино.</w:t>
            </w:r>
            <w:r w:rsidRPr="00874275">
              <w:rPr>
                <w:rFonts w:ascii="Times New Roman" w:eastAsia="Times New Roman" w:hAnsi="Times New Roman" w:cs="Times New Roman"/>
                <w:szCs w:val="24"/>
                <w:lang w:val="mn-MN"/>
              </w:rPr>
              <w:t xml:space="preserve"> (Волф</w:t>
            </w:r>
            <w:r>
              <w:rPr>
                <w:rFonts w:ascii="Times New Roman" w:eastAsia="Times New Roman" w:hAnsi="Times New Roman" w:cs="Times New Roman"/>
                <w:szCs w:val="24"/>
                <w:lang w:val="mn-MN"/>
              </w:rPr>
              <w:t>г</w:t>
            </w:r>
            <w:r w:rsidRPr="00874275">
              <w:rPr>
                <w:rFonts w:ascii="Times New Roman" w:eastAsia="Times New Roman" w:hAnsi="Times New Roman" w:cs="Times New Roman"/>
                <w:szCs w:val="24"/>
                <w:lang w:val="mn-MN"/>
              </w:rPr>
              <w:t>ан</w:t>
            </w:r>
            <w:r>
              <w:rPr>
                <w:rFonts w:ascii="Times New Roman" w:eastAsia="Times New Roman" w:hAnsi="Times New Roman" w:cs="Times New Roman"/>
                <w:szCs w:val="24"/>
                <w:lang w:val="mn-MN"/>
              </w:rPr>
              <w:t xml:space="preserve"> Амади Моцарт</w:t>
            </w:r>
            <w:r w:rsidRPr="00874275">
              <w:rPr>
                <w:rFonts w:ascii="Times New Roman" w:eastAsia="Times New Roman" w:hAnsi="Times New Roman" w:cs="Times New Roman"/>
                <w:szCs w:val="24"/>
                <w:lang w:val="mn-MN"/>
              </w:rPr>
              <w:t>)” “</w:t>
            </w:r>
            <w:r>
              <w:rPr>
                <w:rFonts w:ascii="Times New Roman" w:eastAsia="Times New Roman" w:hAnsi="Times New Roman" w:cs="Times New Roman"/>
                <w:szCs w:val="24"/>
                <w:lang w:val="mn-MN"/>
              </w:rPr>
              <w:t>Хөгжим сэрэхүйн болон сэтгэлийн амьдралын хоорондох гүүр мөн.</w:t>
            </w:r>
            <w:r w:rsidRPr="003F3ECC">
              <w:rPr>
                <w:rFonts w:ascii="Times New Roman" w:hAnsi="Times New Roman" w:cs="Times New Roman"/>
                <w:szCs w:val="24"/>
                <w:lang w:val="mn-MN"/>
              </w:rPr>
              <w:t>(Людвиг Ван Бетховен)</w:t>
            </w:r>
            <w:r w:rsidRPr="00355E82">
              <w:rPr>
                <w:rFonts w:ascii="Times New Roman" w:hAnsi="Times New Roman" w:cs="Times New Roman"/>
                <w:szCs w:val="24"/>
                <w:lang w:val="mn-MN"/>
              </w:rPr>
              <w:t xml:space="preserve">. </w:t>
            </w:r>
            <w:r>
              <w:rPr>
                <w:rFonts w:ascii="Times New Roman" w:hAnsi="Times New Roman" w:cs="Times New Roman"/>
                <w:szCs w:val="24"/>
                <w:lang w:val="mn-MN"/>
              </w:rPr>
              <w:t xml:space="preserve">Энэ бүх хэлсэн үг, утга нь “хөгжим дан ганц тархины бүтээл биш” гэсэн эргэцүүллийг өөрийн эрхгүй төрүүлдэг. </w:t>
            </w:r>
          </w:p>
        </w:tc>
      </w:tr>
      <w:tr w:rsidR="0010758B" w:rsidTr="00B72314">
        <w:tc>
          <w:tcPr>
            <w:tcW w:w="540" w:type="dxa"/>
          </w:tcPr>
          <w:p w:rsidR="0010758B" w:rsidRDefault="0010758B" w:rsidP="00CE1E1D">
            <w:pPr>
              <w:spacing w:before="100" w:beforeAutospacing="1" w:after="100" w:afterAutospacing="1"/>
              <w:rPr>
                <w:rFonts w:ascii="Cambria Math" w:eastAsia="Times New Roman" w:hAnsi="Cambria Math" w:cs="Times New Roman"/>
                <w:szCs w:val="24"/>
                <w:lang w:val="mn-MN"/>
              </w:rPr>
            </w:pPr>
            <w:r>
              <w:rPr>
                <w:rFonts w:ascii="Cambria Math" w:eastAsia="Times New Roman" w:hAnsi="Cambria Math" w:cs="Times New Roman"/>
                <w:szCs w:val="24"/>
                <w:lang w:val="mn-MN"/>
              </w:rPr>
              <w:lastRenderedPageBreak/>
              <w:t>7</w:t>
            </w:r>
          </w:p>
        </w:tc>
        <w:tc>
          <w:tcPr>
            <w:tcW w:w="2430" w:type="dxa"/>
          </w:tcPr>
          <w:p w:rsidR="0010758B" w:rsidRPr="0010758B" w:rsidRDefault="0010758B" w:rsidP="00CE1E1D">
            <w:pPr>
              <w:spacing w:before="100" w:beforeAutospacing="1" w:after="100" w:afterAutospacing="1"/>
              <w:rPr>
                <w:rFonts w:ascii="Times New Roman" w:eastAsia="Times New Roman" w:hAnsi="Times New Roman" w:cs="Times New Roman"/>
                <w:color w:val="000000" w:themeColor="text1"/>
                <w:szCs w:val="24"/>
                <w:lang w:val="mn-MN"/>
              </w:rPr>
            </w:pPr>
            <w:r w:rsidRPr="0010758B">
              <w:rPr>
                <w:rFonts w:ascii="Times New Roman" w:eastAsia="Times New Roman" w:hAnsi="Times New Roman" w:cs="Times New Roman"/>
                <w:color w:val="000000" w:themeColor="text1"/>
                <w:szCs w:val="24"/>
                <w:lang w:val="mn-MN"/>
              </w:rPr>
              <w:t>Хөгжмийг судлах, хөгжмөөр хичээллэхийн ач тус юу бэ</w:t>
            </w:r>
            <w:r w:rsidRPr="0010758B">
              <w:rPr>
                <w:rFonts w:ascii="Times New Roman" w:eastAsia="Times New Roman" w:hAnsi="Times New Roman" w:cs="Times New Roman"/>
                <w:color w:val="000000" w:themeColor="text1"/>
                <w:szCs w:val="24"/>
                <w:lang w:val="cs-CZ"/>
              </w:rPr>
              <w:t>?</w:t>
            </w:r>
          </w:p>
        </w:tc>
        <w:tc>
          <w:tcPr>
            <w:tcW w:w="6030" w:type="dxa"/>
          </w:tcPr>
          <w:p w:rsidR="00E372EF" w:rsidRDefault="002C38C8" w:rsidP="00CE1E1D">
            <w:pPr>
              <w:spacing w:before="100" w:beforeAutospacing="1" w:after="100" w:afterAutospacing="1"/>
              <w:rPr>
                <w:rFonts w:ascii="Times New Roman" w:eastAsia="Times New Roman" w:hAnsi="Times New Roman" w:cs="Times New Roman"/>
                <w:szCs w:val="24"/>
                <w:lang w:val="mn-MN"/>
              </w:rPr>
            </w:pPr>
            <w:r>
              <w:rPr>
                <w:rFonts w:ascii="Times New Roman" w:eastAsia="Times New Roman" w:hAnsi="Times New Roman" w:cs="Times New Roman"/>
                <w:szCs w:val="24"/>
                <w:lang w:val="mn-MN"/>
              </w:rPr>
              <w:t>Хөгжмийг</w:t>
            </w:r>
            <w:r w:rsidR="00E372EF">
              <w:rPr>
                <w:rFonts w:ascii="Times New Roman" w:eastAsia="Times New Roman" w:hAnsi="Times New Roman" w:cs="Times New Roman"/>
                <w:szCs w:val="24"/>
                <w:lang w:val="mn-MN"/>
              </w:rPr>
              <w:t xml:space="preserve"> судлах, хөгжмөөр хичээллэхийн ач тус нь </w:t>
            </w:r>
          </w:p>
          <w:p w:rsidR="0010758B" w:rsidRDefault="00E372EF" w:rsidP="00CE1E1D">
            <w:pPr>
              <w:spacing w:before="100" w:beforeAutospacing="1" w:after="100" w:afterAutospacing="1"/>
              <w:rPr>
                <w:rFonts w:ascii="Times New Roman" w:eastAsia="Times New Roman" w:hAnsi="Times New Roman" w:cs="Times New Roman"/>
                <w:szCs w:val="24"/>
                <w:lang w:val="mn-MN"/>
              </w:rPr>
            </w:pPr>
            <w:r>
              <w:rPr>
                <w:rFonts w:ascii="Times New Roman" w:eastAsia="Times New Roman" w:hAnsi="Times New Roman" w:cs="Times New Roman"/>
                <w:szCs w:val="24"/>
                <w:lang w:val="mn-MN"/>
              </w:rPr>
              <w:t xml:space="preserve">хөглөх, хөглөгдөхөд оршино. </w:t>
            </w:r>
          </w:p>
        </w:tc>
      </w:tr>
      <w:tr w:rsidR="0010758B" w:rsidRPr="001D1813" w:rsidTr="00B72314">
        <w:tc>
          <w:tcPr>
            <w:tcW w:w="540" w:type="dxa"/>
          </w:tcPr>
          <w:p w:rsidR="0010758B" w:rsidRDefault="0010758B" w:rsidP="00CE1E1D">
            <w:pPr>
              <w:spacing w:before="100" w:beforeAutospacing="1" w:after="100" w:afterAutospacing="1"/>
              <w:rPr>
                <w:rFonts w:ascii="Cambria Math" w:eastAsia="Times New Roman" w:hAnsi="Cambria Math" w:cs="Times New Roman"/>
                <w:szCs w:val="24"/>
                <w:lang w:val="mn-MN"/>
              </w:rPr>
            </w:pPr>
            <w:r>
              <w:rPr>
                <w:rFonts w:ascii="Cambria Math" w:eastAsia="Times New Roman" w:hAnsi="Cambria Math" w:cs="Times New Roman"/>
                <w:szCs w:val="24"/>
                <w:lang w:val="mn-MN"/>
              </w:rPr>
              <w:t>8</w:t>
            </w:r>
          </w:p>
        </w:tc>
        <w:tc>
          <w:tcPr>
            <w:tcW w:w="2430" w:type="dxa"/>
          </w:tcPr>
          <w:p w:rsidR="0010758B" w:rsidRPr="0010758B" w:rsidRDefault="0010758B" w:rsidP="00CE1E1D">
            <w:pPr>
              <w:spacing w:before="100" w:beforeAutospacing="1" w:after="100" w:afterAutospacing="1"/>
              <w:rPr>
                <w:rFonts w:ascii="Times New Roman" w:eastAsia="Times New Roman" w:hAnsi="Times New Roman" w:cs="Times New Roman"/>
                <w:color w:val="000000" w:themeColor="text1"/>
                <w:szCs w:val="24"/>
                <w:lang w:val="mn-MN"/>
              </w:rPr>
            </w:pPr>
            <w:r w:rsidRPr="0010758B">
              <w:rPr>
                <w:rFonts w:ascii="Times New Roman" w:eastAsia="Times New Roman" w:hAnsi="Times New Roman" w:cs="Times New Roman"/>
                <w:color w:val="000000" w:themeColor="text1"/>
                <w:szCs w:val="24"/>
                <w:lang w:val="mn-MN"/>
              </w:rPr>
              <w:t>Хөгжмийн боловсрол</w:t>
            </w:r>
            <w:r w:rsidRPr="0010758B">
              <w:rPr>
                <w:rFonts w:ascii="Times New Roman" w:eastAsia="Times New Roman" w:hAnsi="Times New Roman" w:cs="Times New Roman"/>
                <w:color w:val="000000" w:themeColor="text1"/>
                <w:szCs w:val="24"/>
                <w:lang w:val="cs-CZ"/>
              </w:rPr>
              <w:t xml:space="preserve"> </w:t>
            </w:r>
            <w:r w:rsidRPr="0010758B">
              <w:rPr>
                <w:rFonts w:ascii="Times New Roman" w:eastAsia="Times New Roman" w:hAnsi="Times New Roman" w:cs="Times New Roman"/>
                <w:color w:val="000000" w:themeColor="text1"/>
                <w:szCs w:val="24"/>
                <w:lang w:val="mn-MN"/>
              </w:rPr>
              <w:t>хүн бүрт хэрэгтэй юу?</w:t>
            </w:r>
          </w:p>
        </w:tc>
        <w:tc>
          <w:tcPr>
            <w:tcW w:w="6030" w:type="dxa"/>
          </w:tcPr>
          <w:p w:rsidR="00E372EF" w:rsidRDefault="00E372EF" w:rsidP="00CE1E1D">
            <w:pPr>
              <w:spacing w:before="100" w:beforeAutospacing="1" w:after="100" w:afterAutospacing="1"/>
              <w:rPr>
                <w:rFonts w:ascii="Times New Roman" w:eastAsia="Times New Roman" w:hAnsi="Times New Roman" w:cs="Times New Roman"/>
                <w:szCs w:val="24"/>
                <w:lang w:val="mn-MN"/>
              </w:rPr>
            </w:pPr>
            <w:r>
              <w:rPr>
                <w:rFonts w:ascii="Times New Roman" w:eastAsia="Times New Roman" w:hAnsi="Times New Roman" w:cs="Times New Roman"/>
                <w:szCs w:val="24"/>
                <w:lang w:val="mn-MN"/>
              </w:rPr>
              <w:t xml:space="preserve">Хөгжмийн язгуур чанар нь хөг, хөглөх, хөглөгдөхөд </w:t>
            </w:r>
          </w:p>
          <w:p w:rsidR="00E372EF" w:rsidRDefault="00E372EF" w:rsidP="00CE1E1D">
            <w:pPr>
              <w:spacing w:before="100" w:beforeAutospacing="1" w:after="100" w:afterAutospacing="1"/>
              <w:rPr>
                <w:rFonts w:ascii="Times New Roman" w:eastAsia="Times New Roman" w:hAnsi="Times New Roman" w:cs="Times New Roman"/>
                <w:szCs w:val="24"/>
                <w:lang w:val="mn-MN"/>
              </w:rPr>
            </w:pPr>
            <w:r>
              <w:rPr>
                <w:rFonts w:ascii="Times New Roman" w:eastAsia="Times New Roman" w:hAnsi="Times New Roman" w:cs="Times New Roman"/>
                <w:szCs w:val="24"/>
                <w:lang w:val="mn-MN"/>
              </w:rPr>
              <w:t xml:space="preserve">орших тул хөгжмийн боловсрол “бүтэн” хүмүн болж </w:t>
            </w:r>
          </w:p>
          <w:p w:rsidR="0010758B" w:rsidRDefault="00E372EF" w:rsidP="00CE1E1D">
            <w:pPr>
              <w:spacing w:before="100" w:beforeAutospacing="1" w:after="100" w:afterAutospacing="1"/>
              <w:rPr>
                <w:rFonts w:ascii="Times New Roman" w:eastAsia="Times New Roman" w:hAnsi="Times New Roman" w:cs="Times New Roman"/>
                <w:szCs w:val="24"/>
                <w:lang w:val="mn-MN"/>
              </w:rPr>
            </w:pPr>
            <w:r>
              <w:rPr>
                <w:rFonts w:ascii="Times New Roman" w:eastAsia="Times New Roman" w:hAnsi="Times New Roman" w:cs="Times New Roman"/>
                <w:szCs w:val="24"/>
                <w:lang w:val="mn-MN"/>
              </w:rPr>
              <w:t>төлөвшихэд  хүн бүрт нэн чухал.</w:t>
            </w:r>
          </w:p>
        </w:tc>
      </w:tr>
    </w:tbl>
    <w:p w:rsidR="00F9568F" w:rsidRPr="002620EA" w:rsidRDefault="00F9568F" w:rsidP="00CE1E1D">
      <w:pPr>
        <w:spacing w:before="100" w:beforeAutospacing="1" w:after="100" w:afterAutospacing="1" w:line="240" w:lineRule="auto"/>
        <w:ind w:firstLine="360"/>
        <w:rPr>
          <w:rFonts w:ascii="Times New Roman" w:eastAsia="Times New Roman" w:hAnsi="Times New Roman" w:cs="Times New Roman"/>
          <w:szCs w:val="24"/>
          <w:lang w:val="mn-MN"/>
        </w:rPr>
      </w:pPr>
    </w:p>
    <w:p w:rsidR="006946A6" w:rsidRDefault="002D160B" w:rsidP="00746321">
      <w:pPr>
        <w:spacing w:before="100" w:beforeAutospacing="1" w:after="100" w:afterAutospacing="1" w:line="240" w:lineRule="auto"/>
        <w:ind w:firstLine="360"/>
        <w:rPr>
          <w:rFonts w:ascii="Times New Roman" w:eastAsia="Times New Roman" w:hAnsi="Times New Roman" w:cs="Times New Roman"/>
          <w:szCs w:val="24"/>
          <w:lang w:val="mn-MN"/>
        </w:rPr>
      </w:pPr>
      <w:r w:rsidRPr="0010758B">
        <w:rPr>
          <w:rFonts w:ascii="Times New Roman" w:eastAsia="Times New Roman" w:hAnsi="Times New Roman" w:cs="Times New Roman"/>
          <w:szCs w:val="24"/>
          <w:lang w:val="mn-MN"/>
        </w:rPr>
        <w:t>ХӨГ онолын үзэл санааны үүднээс хөгжмийн үндсэн асуудалд</w:t>
      </w:r>
      <w:r w:rsidRPr="002D160B">
        <w:rPr>
          <w:rFonts w:ascii="Times New Roman" w:eastAsia="Times New Roman" w:hAnsi="Times New Roman" w:cs="Times New Roman"/>
          <w:szCs w:val="24"/>
          <w:lang w:val="mn-MN"/>
        </w:rPr>
        <w:t xml:space="preserve"> </w:t>
      </w:r>
      <w:r>
        <w:rPr>
          <w:rFonts w:ascii="Times New Roman" w:eastAsia="Times New Roman" w:hAnsi="Times New Roman" w:cs="Times New Roman"/>
          <w:szCs w:val="24"/>
          <w:lang w:val="mn-MN"/>
        </w:rPr>
        <w:t xml:space="preserve"> хариултыг ийнхүү өгч болох тул энэ онол хөгжмийн гүн ухаан болж байна. </w:t>
      </w:r>
    </w:p>
    <w:p w:rsidR="00F96478" w:rsidRDefault="00F96478" w:rsidP="00746321">
      <w:pPr>
        <w:spacing w:before="100" w:beforeAutospacing="1" w:after="100" w:afterAutospacing="1" w:line="240" w:lineRule="auto"/>
        <w:ind w:firstLine="360"/>
        <w:rPr>
          <w:rFonts w:ascii="Times New Roman" w:eastAsia="Times New Roman" w:hAnsi="Times New Roman" w:cs="Times New Roman"/>
          <w:b/>
          <w:szCs w:val="24"/>
          <w:lang w:val="mn-MN"/>
        </w:rPr>
      </w:pPr>
      <w:r w:rsidRPr="00F96478">
        <w:rPr>
          <w:rFonts w:ascii="Times New Roman" w:eastAsia="Times New Roman" w:hAnsi="Times New Roman" w:cs="Times New Roman"/>
          <w:b/>
          <w:szCs w:val="24"/>
          <w:lang w:val="mn-MN"/>
        </w:rPr>
        <w:t>Үр дүн</w:t>
      </w:r>
    </w:p>
    <w:p w:rsidR="00F96478" w:rsidRPr="00A037FD" w:rsidRDefault="00F96478" w:rsidP="00A037FD">
      <w:pPr>
        <w:ind w:firstLine="360"/>
        <w:jc w:val="both"/>
        <w:outlineLvl w:val="0"/>
        <w:rPr>
          <w:rFonts w:ascii="Times New Roman" w:hAnsi="Times New Roman" w:cs="Times New Roman"/>
          <w:b/>
          <w:i/>
          <w:szCs w:val="24"/>
          <w:lang w:val="mn-MN"/>
        </w:rPr>
      </w:pPr>
      <w:r w:rsidRPr="00F96478">
        <w:rPr>
          <w:rFonts w:ascii="Times New Roman" w:hAnsi="Times New Roman" w:cs="Times New Roman"/>
          <w:szCs w:val="24"/>
          <w:lang w:val="mn-MN"/>
        </w:rPr>
        <w:t>Аялгууны чанарын илэрхийлэл;</w:t>
      </w:r>
      <w:r w:rsidRPr="00F96478">
        <w:rPr>
          <w:rFonts w:ascii="Times New Roman" w:hAnsi="Times New Roman" w:cs="Times New Roman"/>
          <w:color w:val="000000" w:themeColor="text1"/>
          <w:szCs w:val="24"/>
          <w:lang w:val="mn-MN"/>
        </w:rPr>
        <w:t xml:space="preserve"> хүний гурван хэмжээс; квант физикийн “матери бөөмлөг, бас долгионлог” постулат; хөгийн тухай монголын уламжлалт ойлголтын  эх сурвалжтай; </w:t>
      </w:r>
      <w:r w:rsidRPr="00F96478">
        <w:rPr>
          <w:rFonts w:ascii="Times New Roman" w:hAnsi="Times New Roman" w:cs="Times New Roman"/>
          <w:szCs w:val="24"/>
          <w:lang w:val="mn-MN"/>
        </w:rPr>
        <w:t>хөг, хөглөгдөх, хөглөгдсөн хөг гэсэн үндсэн ухагдахуунтай</w:t>
      </w:r>
      <w:r w:rsidRPr="00F96478">
        <w:rPr>
          <w:rFonts w:ascii="Times New Roman" w:hAnsi="Times New Roman" w:cs="Times New Roman"/>
          <w:szCs w:val="24"/>
          <w:lang w:val="cs-CZ"/>
        </w:rPr>
        <w:t>;</w:t>
      </w:r>
      <w:r w:rsidRPr="00F96478">
        <w:rPr>
          <w:rFonts w:ascii="Times New Roman" w:hAnsi="Times New Roman" w:cs="Times New Roman"/>
          <w:szCs w:val="24"/>
          <w:lang w:val="mn-MN"/>
        </w:rPr>
        <w:t xml:space="preserve"> бусад онолын өргөтгөл болох чансаатай хөгжмийн нэгэн онол нь энэ ажлын гол үр дүн болно</w:t>
      </w:r>
      <w:r w:rsidRPr="00F96478">
        <w:rPr>
          <w:rFonts w:ascii="Times New Roman" w:hAnsi="Times New Roman" w:cs="Times New Roman"/>
          <w:i/>
          <w:szCs w:val="24"/>
          <w:lang w:val="mn-MN"/>
        </w:rPr>
        <w:t xml:space="preserve">. </w:t>
      </w:r>
    </w:p>
    <w:p w:rsidR="001F64B5" w:rsidRPr="00062B6B" w:rsidRDefault="001F64B5" w:rsidP="00CE1E1D">
      <w:pPr>
        <w:pStyle w:val="ListParagraph"/>
        <w:spacing w:before="100" w:beforeAutospacing="1" w:after="100" w:afterAutospacing="1" w:line="240" w:lineRule="auto"/>
        <w:ind w:left="360"/>
        <w:rPr>
          <w:rFonts w:ascii="Times New Roman" w:eastAsia="Times New Roman" w:hAnsi="Times New Roman" w:cs="Times New Roman"/>
          <w:b/>
          <w:szCs w:val="24"/>
          <w:lang w:val="mn-MN"/>
        </w:rPr>
      </w:pPr>
      <w:r w:rsidRPr="00062B6B">
        <w:rPr>
          <w:rFonts w:ascii="Times New Roman" w:eastAsia="Times New Roman" w:hAnsi="Times New Roman" w:cs="Times New Roman"/>
          <w:b/>
          <w:szCs w:val="24"/>
          <w:lang w:val="mn-MN"/>
        </w:rPr>
        <w:t>Дүгнэлт</w:t>
      </w:r>
    </w:p>
    <w:p w:rsidR="00F96478" w:rsidRPr="00F96478" w:rsidRDefault="00746321" w:rsidP="00746321">
      <w:pPr>
        <w:jc w:val="both"/>
        <w:outlineLvl w:val="0"/>
        <w:rPr>
          <w:rFonts w:ascii="Cambria Math" w:hAnsi="Cambria Math" w:cs="Times New Roman"/>
          <w:color w:val="000000" w:themeColor="text1"/>
          <w:szCs w:val="24"/>
          <w:lang w:val="mn-MN"/>
        </w:rPr>
      </w:pPr>
      <w:r w:rsidRPr="00746321">
        <w:rPr>
          <w:rFonts w:ascii="Times New Roman" w:hAnsi="Times New Roman" w:cs="Times New Roman"/>
          <w:szCs w:val="24"/>
          <w:lang w:val="mn-MN"/>
        </w:rPr>
        <w:t xml:space="preserve"> </w:t>
      </w:r>
      <w:r w:rsidR="00A037FD">
        <w:rPr>
          <w:rFonts w:ascii="Times New Roman" w:hAnsi="Times New Roman" w:cs="Times New Roman"/>
          <w:szCs w:val="24"/>
          <w:lang w:val="mn-MN"/>
        </w:rPr>
        <w:tab/>
      </w:r>
      <w:r w:rsidRPr="00746321">
        <w:rPr>
          <w:rFonts w:ascii="Times New Roman" w:hAnsi="Times New Roman" w:cs="Times New Roman"/>
          <w:szCs w:val="24"/>
          <w:lang w:val="mn-MN"/>
        </w:rPr>
        <w:t>Аялгууны чанарын илэрхийлэл;</w:t>
      </w:r>
      <w:r w:rsidRPr="00746321">
        <w:rPr>
          <w:rFonts w:ascii="Times New Roman" w:hAnsi="Times New Roman" w:cs="Times New Roman"/>
          <w:color w:val="000000" w:themeColor="text1"/>
          <w:szCs w:val="24"/>
          <w:lang w:val="mn-MN"/>
        </w:rPr>
        <w:t xml:space="preserve"> хүний гурван хэмжээс; квант физикийн “матери бөөмлөг, бас долгионлог” постулат; хөгийн ту</w:t>
      </w:r>
      <w:r w:rsidR="00EF62FB">
        <w:rPr>
          <w:rFonts w:ascii="Times New Roman" w:hAnsi="Times New Roman" w:cs="Times New Roman"/>
          <w:color w:val="000000" w:themeColor="text1"/>
          <w:szCs w:val="24"/>
          <w:lang w:val="mn-MN"/>
        </w:rPr>
        <w:t>хай монголын уламжлалт ойлголтын</w:t>
      </w:r>
      <w:r w:rsidRPr="00746321">
        <w:rPr>
          <w:rFonts w:ascii="Times New Roman" w:hAnsi="Times New Roman" w:cs="Times New Roman"/>
          <w:color w:val="000000" w:themeColor="text1"/>
          <w:szCs w:val="24"/>
          <w:lang w:val="mn-MN"/>
        </w:rPr>
        <w:t xml:space="preserve">  эх </w:t>
      </w:r>
      <w:r w:rsidR="00F96478">
        <w:rPr>
          <w:rFonts w:ascii="Times New Roman" w:hAnsi="Times New Roman" w:cs="Times New Roman"/>
          <w:color w:val="000000" w:themeColor="text1"/>
          <w:szCs w:val="24"/>
          <w:lang w:val="mn-MN"/>
        </w:rPr>
        <w:t>сурвалж, ажиглалт, эргэцүүлэл, оюуны задлан шинжлэл, судалгааны дүнг үндэслэн дараах дүгнэлтийг хийж байна:</w:t>
      </w:r>
    </w:p>
    <w:p w:rsidR="00A037FD" w:rsidRPr="00EF62FB" w:rsidRDefault="00A037FD" w:rsidP="00EF62FB">
      <w:pPr>
        <w:ind w:firstLine="720"/>
        <w:jc w:val="both"/>
        <w:outlineLvl w:val="0"/>
        <w:rPr>
          <w:rFonts w:ascii="Times New Roman" w:hAnsi="Times New Roman" w:cs="Times New Roman"/>
          <w:color w:val="000000" w:themeColor="text1"/>
          <w:szCs w:val="24"/>
          <w:lang w:val="mn-MN"/>
        </w:rPr>
      </w:pPr>
      <w:r>
        <w:rPr>
          <w:rFonts w:ascii="Times New Roman" w:hAnsi="Times New Roman" w:cs="Times New Roman"/>
          <w:color w:val="000000" w:themeColor="text1"/>
          <w:szCs w:val="24"/>
          <w:lang w:val="mn-MN"/>
        </w:rPr>
        <w:t>-</w:t>
      </w:r>
      <w:r w:rsidR="00F96478">
        <w:rPr>
          <w:rFonts w:ascii="Times New Roman" w:hAnsi="Times New Roman" w:cs="Times New Roman"/>
          <w:color w:val="000000" w:themeColor="text1"/>
          <w:szCs w:val="24"/>
          <w:lang w:val="mn-MN"/>
        </w:rPr>
        <w:t>Хөг оршино.</w:t>
      </w:r>
      <w:r w:rsidR="00F96478" w:rsidRPr="00B3349B">
        <w:rPr>
          <w:rFonts w:ascii="Times New Roman" w:hAnsi="Times New Roman" w:cs="Times New Roman"/>
          <w:szCs w:val="24"/>
          <w:lang w:val="mn-MN"/>
        </w:rPr>
        <w:t xml:space="preserve">Бие, сэтгэл, оюуны нэгдлээс тогтсон акустик сав лугаа адил тогтоц, оршихуй болох  </w:t>
      </w:r>
      <w:r w:rsidR="00F96478">
        <w:rPr>
          <w:rFonts w:ascii="Times New Roman" w:hAnsi="Times New Roman" w:cs="Times New Roman"/>
          <w:szCs w:val="24"/>
          <w:lang w:val="mn-MN"/>
        </w:rPr>
        <w:t xml:space="preserve">“бүхэл” </w:t>
      </w:r>
      <w:r w:rsidR="00F96478" w:rsidRPr="00B3349B">
        <w:rPr>
          <w:rFonts w:ascii="Times New Roman" w:hAnsi="Times New Roman" w:cs="Times New Roman"/>
          <w:szCs w:val="24"/>
          <w:lang w:val="mn-MN"/>
        </w:rPr>
        <w:t xml:space="preserve">хүний үүсгэж байгаа,  бас </w:t>
      </w:r>
      <w:r w:rsidR="00F96478">
        <w:rPr>
          <w:rFonts w:ascii="Times New Roman" w:hAnsi="Times New Roman" w:cs="Times New Roman"/>
          <w:szCs w:val="24"/>
          <w:lang w:val="mn-MN"/>
        </w:rPr>
        <w:t>тээж ява</w:t>
      </w:r>
      <w:r>
        <w:rPr>
          <w:rFonts w:ascii="Times New Roman" w:hAnsi="Times New Roman" w:cs="Times New Roman"/>
          <w:szCs w:val="24"/>
          <w:lang w:val="mn-MN"/>
        </w:rPr>
        <w:t>а  хэлбэлзэл, долгион хөг мөн.</w:t>
      </w:r>
    </w:p>
    <w:p w:rsidR="00F96478" w:rsidRPr="00B3349B" w:rsidRDefault="00A037FD" w:rsidP="00A037FD">
      <w:pPr>
        <w:spacing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lastRenderedPageBreak/>
        <w:t>-</w:t>
      </w:r>
      <w:r w:rsidR="00F96478">
        <w:rPr>
          <w:rFonts w:ascii="Times New Roman" w:hAnsi="Times New Roman" w:cs="Times New Roman"/>
          <w:szCs w:val="24"/>
          <w:lang w:val="mn-MN"/>
        </w:rPr>
        <w:t>Х</w:t>
      </w:r>
      <w:r w:rsidR="00F96478" w:rsidRPr="00B3349B">
        <w:rPr>
          <w:rFonts w:ascii="Times New Roman" w:hAnsi="Times New Roman" w:cs="Times New Roman"/>
          <w:szCs w:val="24"/>
          <w:lang w:val="mn-MN"/>
        </w:rPr>
        <w:t>үний  үндсэн гурван хэмжээсийг</w:t>
      </w:r>
      <w:r w:rsidR="00F96478">
        <w:rPr>
          <w:rFonts w:ascii="Times New Roman" w:hAnsi="Times New Roman" w:cs="Times New Roman"/>
          <w:szCs w:val="24"/>
          <w:lang w:val="mn-MN"/>
        </w:rPr>
        <w:t xml:space="preserve"> илэрхийлэгч болох</w:t>
      </w:r>
      <w:r w:rsidR="00F96478" w:rsidRPr="00B3349B">
        <w:rPr>
          <w:rFonts w:ascii="Times New Roman" w:hAnsi="Times New Roman" w:cs="Times New Roman"/>
          <w:szCs w:val="24"/>
          <w:lang w:val="mn-MN"/>
        </w:rPr>
        <w:t xml:space="preserve"> бие, </w:t>
      </w:r>
      <w:r w:rsidR="00F96478">
        <w:rPr>
          <w:rFonts w:ascii="Times New Roman" w:hAnsi="Times New Roman" w:cs="Times New Roman"/>
          <w:szCs w:val="24"/>
          <w:lang w:val="mn-MN"/>
        </w:rPr>
        <w:t xml:space="preserve">сэтгэл оюуны </w:t>
      </w:r>
      <w:r w:rsidR="00F96478" w:rsidRPr="00B3349B">
        <w:rPr>
          <w:rFonts w:ascii="Times New Roman" w:hAnsi="Times New Roman" w:cs="Times New Roman"/>
          <w:szCs w:val="24"/>
          <w:lang w:val="mn-MN"/>
        </w:rPr>
        <w:t>хэлбэлзэх долгионы урт, давтамж хоорондоо нийцэх, улмаар дэлхий ертөнцийн долгионы урсгалтай нэгдэн нэгэн бүх</w:t>
      </w:r>
      <w:r>
        <w:rPr>
          <w:rFonts w:ascii="Times New Roman" w:hAnsi="Times New Roman" w:cs="Times New Roman"/>
          <w:szCs w:val="24"/>
          <w:lang w:val="mn-MN"/>
        </w:rPr>
        <w:t>эл болох тэр үзэгдэлд</w:t>
      </w:r>
      <w:r w:rsidRPr="00A037FD">
        <w:rPr>
          <w:rFonts w:ascii="Times New Roman" w:hAnsi="Times New Roman" w:cs="Times New Roman"/>
          <w:szCs w:val="24"/>
          <w:lang w:val="mn-MN"/>
        </w:rPr>
        <w:t xml:space="preserve">; </w:t>
      </w:r>
      <w:r>
        <w:rPr>
          <w:rFonts w:ascii="Times New Roman" w:hAnsi="Times New Roman" w:cs="Times New Roman"/>
          <w:szCs w:val="24"/>
          <w:lang w:val="mn-MN"/>
        </w:rPr>
        <w:t>тэр эгшинд</w:t>
      </w:r>
      <w:r w:rsidR="00F96478" w:rsidRPr="00B3349B">
        <w:rPr>
          <w:rFonts w:ascii="Times New Roman" w:hAnsi="Times New Roman" w:cs="Times New Roman"/>
          <w:szCs w:val="24"/>
          <w:lang w:val="mn-MN"/>
        </w:rPr>
        <w:t xml:space="preserve"> </w:t>
      </w:r>
      <w:r>
        <w:rPr>
          <w:rFonts w:ascii="Times New Roman" w:hAnsi="Times New Roman" w:cs="Times New Roman"/>
          <w:szCs w:val="24"/>
          <w:lang w:val="mn-MN"/>
        </w:rPr>
        <w:t>хөглөгдөнө</w:t>
      </w:r>
      <w:r w:rsidR="00F96478" w:rsidRPr="00B3349B">
        <w:rPr>
          <w:rFonts w:ascii="Times New Roman" w:hAnsi="Times New Roman" w:cs="Times New Roman"/>
          <w:szCs w:val="24"/>
          <w:lang w:val="mn-MN"/>
        </w:rPr>
        <w:t xml:space="preserve">. </w:t>
      </w:r>
    </w:p>
    <w:p w:rsidR="00F96478" w:rsidRDefault="00A037FD" w:rsidP="00F96478">
      <w:pPr>
        <w:autoSpaceDE w:val="0"/>
        <w:autoSpaceDN w:val="0"/>
        <w:adjustRightInd w:val="0"/>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-Х</w:t>
      </w:r>
      <w:r w:rsidR="00F96478" w:rsidRPr="00A63E3E">
        <w:rPr>
          <w:rFonts w:ascii="Times New Roman" w:hAnsi="Times New Roman" w:cs="Times New Roman"/>
          <w:szCs w:val="24"/>
          <w:lang w:val="mn-MN"/>
        </w:rPr>
        <w:t>өглөгдсөн хөг</w:t>
      </w:r>
      <w:r w:rsidR="00F96478">
        <w:rPr>
          <w:rFonts w:ascii="Times New Roman" w:hAnsi="Times New Roman" w:cs="Times New Roman"/>
          <w:szCs w:val="24"/>
          <w:lang w:val="mn-MN"/>
        </w:rPr>
        <w:t xml:space="preserve"> нь хүний язгуур, хөгжмийн мөн чанарыг </w:t>
      </w:r>
      <w:r>
        <w:rPr>
          <w:rFonts w:ascii="Times New Roman" w:hAnsi="Times New Roman" w:cs="Times New Roman"/>
          <w:szCs w:val="24"/>
          <w:lang w:val="mn-MN"/>
        </w:rPr>
        <w:t>илэрхийлэх “гайхамшигт” долгион мөн.</w:t>
      </w:r>
    </w:p>
    <w:p w:rsidR="00F96478" w:rsidRDefault="00F96478" w:rsidP="00F96478">
      <w:pPr>
        <w:autoSpaceDE w:val="0"/>
        <w:autoSpaceDN w:val="0"/>
        <w:adjustRightInd w:val="0"/>
        <w:spacing w:after="0" w:line="240" w:lineRule="auto"/>
        <w:jc w:val="both"/>
        <w:rPr>
          <w:rFonts w:ascii="Times New Roman" w:hAnsi="Times New Roman" w:cs="Times New Roman"/>
          <w:szCs w:val="24"/>
          <w:lang w:val="mn-MN"/>
        </w:rPr>
      </w:pPr>
      <w:r w:rsidRPr="00B3349B">
        <w:rPr>
          <w:rFonts w:ascii="Times New Roman" w:hAnsi="Times New Roman" w:cs="Times New Roman"/>
          <w:szCs w:val="24"/>
          <w:lang w:val="mn-MN"/>
        </w:rPr>
        <w:t xml:space="preserve"> </w:t>
      </w:r>
    </w:p>
    <w:p w:rsidR="006946A6" w:rsidRPr="00780B02" w:rsidRDefault="00A037FD" w:rsidP="00780B02">
      <w:pPr>
        <w:spacing w:line="240" w:lineRule="auto"/>
        <w:jc w:val="both"/>
        <w:rPr>
          <w:rFonts w:ascii="Times New Roman" w:hAnsi="Times New Roman" w:cs="Times New Roman"/>
          <w:lang w:val="mn-MN"/>
        </w:rPr>
      </w:pPr>
      <w:r>
        <w:rPr>
          <w:rFonts w:ascii="Times New Roman" w:eastAsia="Times New Roman" w:hAnsi="Times New Roman" w:cs="Times New Roman"/>
          <w:szCs w:val="24"/>
          <w:lang w:val="mn-MN"/>
        </w:rPr>
        <w:t xml:space="preserve">       Хөгжмийн язгуур нь хөг.  Хөглөх, хөглөгдөх хэрэгцээнээс хөгжим үүсэлтэй.  Түүний хөгжил ч мөн үүнд л чиглэгдэнэ. </w:t>
      </w:r>
      <w:r>
        <w:rPr>
          <w:rFonts w:ascii="Times New Roman" w:hAnsi="Times New Roman" w:cs="Times New Roman"/>
          <w:szCs w:val="24"/>
          <w:lang w:val="mn-MN"/>
        </w:rPr>
        <w:t xml:space="preserve">Хүний мөн чанар  хөглөгдсөн хөгөөр танигдана. </w:t>
      </w:r>
      <w:r w:rsidR="00780B02">
        <w:rPr>
          <w:rFonts w:ascii="Times New Roman" w:hAnsi="Times New Roman" w:cs="Times New Roman"/>
          <w:szCs w:val="24"/>
          <w:lang w:val="mn-MN"/>
        </w:rPr>
        <w:t>Хөгжмөөр л хүнийг хөглөж болно.</w:t>
      </w:r>
    </w:p>
    <w:p w:rsidR="00EF62FB" w:rsidRDefault="00EF62FB" w:rsidP="00EF62FB">
      <w:pPr>
        <w:autoSpaceDE w:val="0"/>
        <w:autoSpaceDN w:val="0"/>
        <w:adjustRightInd w:val="0"/>
        <w:spacing w:after="0" w:line="240" w:lineRule="auto"/>
        <w:ind w:firstLine="405"/>
        <w:jc w:val="both"/>
        <w:rPr>
          <w:rFonts w:ascii="Times New Roman" w:eastAsia="Times New Roman" w:hAnsi="Times New Roman" w:cs="Times New Roman"/>
          <w:szCs w:val="24"/>
          <w:lang w:val="mn-MN"/>
        </w:rPr>
      </w:pPr>
      <w:r>
        <w:rPr>
          <w:rFonts w:ascii="Times New Roman" w:hAnsi="Times New Roman" w:cs="Times New Roman"/>
          <w:lang w:val="mn-MN"/>
        </w:rPr>
        <w:t xml:space="preserve">    Хөгжим  хөг, өнгөөр өөрийгөө илэрхийлэх ухаан.  Иймээс, тэр бас хөг, өнгөний урлаг мөн.</w:t>
      </w:r>
      <w:r w:rsidRPr="0010758B">
        <w:rPr>
          <w:rFonts w:ascii="Times New Roman" w:eastAsia="Times New Roman" w:hAnsi="Times New Roman" w:cs="Times New Roman"/>
          <w:szCs w:val="24"/>
          <w:lang w:val="mn-MN"/>
        </w:rPr>
        <w:t xml:space="preserve"> </w:t>
      </w:r>
    </w:p>
    <w:p w:rsidR="00780B02" w:rsidRDefault="00780B02" w:rsidP="00EF62FB">
      <w:pPr>
        <w:autoSpaceDE w:val="0"/>
        <w:autoSpaceDN w:val="0"/>
        <w:adjustRightInd w:val="0"/>
        <w:spacing w:after="0" w:line="240" w:lineRule="auto"/>
        <w:ind w:firstLine="405"/>
        <w:jc w:val="both"/>
        <w:rPr>
          <w:rFonts w:ascii="Times New Roman" w:eastAsia="Times New Roman" w:hAnsi="Times New Roman" w:cs="Times New Roman"/>
          <w:szCs w:val="24"/>
          <w:lang w:val="mn-MN"/>
        </w:rPr>
      </w:pPr>
    </w:p>
    <w:p w:rsidR="00780B02" w:rsidRDefault="00EF62FB" w:rsidP="00780B02">
      <w:pPr>
        <w:spacing w:line="240" w:lineRule="auto"/>
        <w:jc w:val="both"/>
        <w:rPr>
          <w:rFonts w:ascii="Times New Roman" w:hAnsi="Times New Roman" w:cs="Times New Roman"/>
          <w:lang w:val="mn-MN"/>
        </w:rPr>
      </w:pPr>
      <w:r>
        <w:rPr>
          <w:rFonts w:ascii="Times New Roman" w:hAnsi="Times New Roman" w:cs="Times New Roman"/>
          <w:szCs w:val="24"/>
          <w:lang w:val="mn-MN"/>
        </w:rPr>
        <w:t xml:space="preserve">           </w:t>
      </w:r>
      <w:r>
        <w:rPr>
          <w:rFonts w:ascii="Times New Roman" w:hAnsi="Times New Roman" w:cs="Times New Roman"/>
          <w:lang w:val="mn-MN"/>
        </w:rPr>
        <w:t>ХӨГ онол нь х</w:t>
      </w:r>
      <w:r w:rsidRPr="00B3349B">
        <w:rPr>
          <w:rFonts w:ascii="Times New Roman" w:hAnsi="Times New Roman" w:cs="Times New Roman"/>
          <w:lang w:val="mn-MN"/>
        </w:rPr>
        <w:t xml:space="preserve">өгийг язгуур болгон хөг, өнгө, хөглөгдөх үзэгдэл, түүний мөн чанарыг судлах, улмаар хөгжмийн мөн чанарыг </w:t>
      </w:r>
      <w:r>
        <w:rPr>
          <w:rFonts w:ascii="Times New Roman" w:hAnsi="Times New Roman" w:cs="Times New Roman"/>
          <w:lang w:val="mn-MN"/>
        </w:rPr>
        <w:t>тайлах, тайлбарлах, танихад хэрэглэгдэнэ.</w:t>
      </w:r>
      <w:r w:rsidR="00780B02">
        <w:rPr>
          <w:rFonts w:ascii="Times New Roman" w:hAnsi="Times New Roman" w:cs="Times New Roman"/>
          <w:lang w:val="mn-MN"/>
        </w:rPr>
        <w:t xml:space="preserve"> Энэ</w:t>
      </w:r>
      <w:r>
        <w:rPr>
          <w:rFonts w:ascii="Times New Roman" w:hAnsi="Times New Roman" w:cs="Times New Roman"/>
          <w:lang w:val="mn-MN"/>
        </w:rPr>
        <w:t xml:space="preserve"> онол нь бусад онолын өргөтгөл болно.</w:t>
      </w:r>
    </w:p>
    <w:p w:rsidR="00780B02" w:rsidRDefault="00780B02"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949B0" w:rsidRDefault="00F949B0" w:rsidP="00780B02">
      <w:pPr>
        <w:spacing w:line="240" w:lineRule="auto"/>
        <w:jc w:val="both"/>
        <w:rPr>
          <w:rFonts w:ascii="Times New Roman" w:hAnsi="Times New Roman" w:cs="Times New Roman"/>
          <w:lang w:val="mn-MN"/>
        </w:rPr>
      </w:pPr>
    </w:p>
    <w:p w:rsidR="00F86206" w:rsidRPr="001F64B5" w:rsidRDefault="00B259E2" w:rsidP="00780B02">
      <w:pPr>
        <w:spacing w:line="240" w:lineRule="auto"/>
        <w:jc w:val="both"/>
        <w:rPr>
          <w:rFonts w:ascii="Times New Roman" w:hAnsi="Times New Roman" w:cs="Times New Roman"/>
          <w:b/>
          <w:szCs w:val="24"/>
          <w:lang w:val="cs-CZ"/>
        </w:rPr>
      </w:pPr>
      <w:r>
        <w:rPr>
          <w:rFonts w:ascii="Times New Roman" w:hAnsi="Times New Roman" w:cs="Times New Roman"/>
          <w:b/>
          <w:szCs w:val="24"/>
          <w:lang w:val="cs-CZ"/>
        </w:rPr>
        <w:t xml:space="preserve"> </w:t>
      </w:r>
      <w:r w:rsidR="001F64B5" w:rsidRPr="001F64B5">
        <w:rPr>
          <w:rFonts w:ascii="Times New Roman" w:hAnsi="Times New Roman" w:cs="Times New Roman"/>
          <w:b/>
          <w:szCs w:val="24"/>
          <w:lang w:val="mn-MN"/>
        </w:rPr>
        <w:t>Ном зүй</w:t>
      </w:r>
    </w:p>
    <w:p w:rsidR="00E50F67" w:rsidRPr="00B259E2" w:rsidRDefault="00E50F67" w:rsidP="006946A6">
      <w:pPr>
        <w:spacing w:line="360" w:lineRule="auto"/>
        <w:jc w:val="both"/>
        <w:rPr>
          <w:rFonts w:ascii="Times New Roman" w:hAnsi="Times New Roman" w:cs="Times New Roman"/>
          <w:color w:val="000000" w:themeColor="text1"/>
          <w:szCs w:val="24"/>
          <w:lang w:val="mn-MN"/>
        </w:rPr>
      </w:pPr>
      <w:r w:rsidRPr="00B259E2">
        <w:rPr>
          <w:rFonts w:ascii="Times New Roman" w:hAnsi="Times New Roman" w:cs="Times New Roman"/>
          <w:color w:val="000000" w:themeColor="text1"/>
          <w:szCs w:val="24"/>
          <w:lang w:val="mn-MN"/>
        </w:rPr>
        <w:t>Англи хэлээр:</w:t>
      </w:r>
    </w:p>
    <w:p w:rsidR="00E221A2" w:rsidRPr="00CE1E1D" w:rsidRDefault="00E221A2" w:rsidP="00CE1E1D">
      <w:pPr>
        <w:pStyle w:val="FootnoteText"/>
        <w:numPr>
          <w:ilvl w:val="0"/>
          <w:numId w:val="13"/>
        </w:numPr>
        <w:ind w:left="0" w:firstLine="288"/>
        <w:rPr>
          <w:rFonts w:ascii="Times New Roman" w:hAnsi="Times New Roman" w:cs="Times New Roman"/>
          <w:color w:val="000000" w:themeColor="text1"/>
          <w:sz w:val="22"/>
          <w:szCs w:val="22"/>
          <w:lang w:val="mn-MN"/>
        </w:rPr>
      </w:pPr>
      <w:r w:rsidRPr="006946A6">
        <w:rPr>
          <w:rFonts w:ascii="Times New Roman" w:hAnsi="Times New Roman" w:cs="Times New Roman"/>
          <w:color w:val="000000" w:themeColor="text1"/>
          <w:sz w:val="22"/>
          <w:szCs w:val="22"/>
          <w:lang w:val="cs-CZ"/>
        </w:rPr>
        <w:t>Alison Wra</w:t>
      </w:r>
      <w:r w:rsidRPr="006946A6">
        <w:rPr>
          <w:rFonts w:ascii="Times New Roman" w:hAnsi="Times New Roman" w:cs="Times New Roman"/>
          <w:color w:val="000000" w:themeColor="text1"/>
          <w:sz w:val="22"/>
          <w:szCs w:val="22"/>
        </w:rPr>
        <w:t>y (2006), Joining the Dots: the Evolutionary Picture of language and Music</w:t>
      </w:r>
      <w:r w:rsidRPr="006946A6">
        <w:rPr>
          <w:rFonts w:ascii="Times New Roman" w:hAnsi="Times New Roman" w:cs="Times New Roman"/>
          <w:color w:val="000000" w:themeColor="text1"/>
          <w:sz w:val="22"/>
          <w:szCs w:val="22"/>
          <w:lang w:val="mn-MN"/>
        </w:rPr>
        <w:t>,</w:t>
      </w:r>
      <w:r w:rsidRPr="006946A6">
        <w:rPr>
          <w:rFonts w:ascii="Times New Roman" w:hAnsi="Times New Roman" w:cs="Times New Roman"/>
          <w:color w:val="000000" w:themeColor="text1"/>
          <w:sz w:val="22"/>
          <w:szCs w:val="22"/>
        </w:rPr>
        <w:t xml:space="preserve"> Cambridge Archaeological Journal 16</w:t>
      </w:r>
      <w:r w:rsidRPr="006946A6">
        <w:rPr>
          <w:rFonts w:ascii="Times New Roman" w:hAnsi="Times New Roman" w:cs="Times New Roman"/>
          <w:color w:val="000000" w:themeColor="text1"/>
          <w:sz w:val="22"/>
          <w:szCs w:val="22"/>
          <w:lang w:val="cs-CZ"/>
        </w:rPr>
        <w:t>:1, UK, p</w:t>
      </w:r>
      <w:r w:rsidRPr="006946A6">
        <w:rPr>
          <w:rFonts w:ascii="Times New Roman" w:hAnsi="Times New Roman" w:cs="Times New Roman"/>
          <w:color w:val="000000" w:themeColor="text1"/>
          <w:sz w:val="22"/>
          <w:szCs w:val="22"/>
          <w:lang w:val="mn-MN"/>
        </w:rPr>
        <w:t>.</w:t>
      </w:r>
      <w:r w:rsidRPr="006946A6">
        <w:rPr>
          <w:rFonts w:ascii="Times New Roman" w:hAnsi="Times New Roman" w:cs="Times New Roman"/>
          <w:color w:val="000000" w:themeColor="text1"/>
          <w:sz w:val="22"/>
          <w:szCs w:val="22"/>
          <w:lang w:val="cs-CZ"/>
        </w:rPr>
        <w:t xml:space="preserve"> 104</w:t>
      </w:r>
    </w:p>
    <w:p w:rsidR="00E9007B" w:rsidRPr="006946A6" w:rsidRDefault="00E50F67" w:rsidP="006946A6">
      <w:pPr>
        <w:pStyle w:val="ListParagraph"/>
        <w:numPr>
          <w:ilvl w:val="0"/>
          <w:numId w:val="13"/>
        </w:numPr>
        <w:autoSpaceDE w:val="0"/>
        <w:autoSpaceDN w:val="0"/>
        <w:adjustRightInd w:val="0"/>
        <w:spacing w:after="0" w:line="240" w:lineRule="auto"/>
        <w:ind w:left="0" w:firstLine="288"/>
        <w:rPr>
          <w:rFonts w:ascii="Times New Roman" w:hAnsi="Times New Roman" w:cs="Times New Roman"/>
          <w:sz w:val="22"/>
        </w:rPr>
      </w:pPr>
      <w:r w:rsidRPr="006946A6">
        <w:rPr>
          <w:rFonts w:ascii="Times New Roman" w:hAnsi="Times New Roman" w:cs="Times New Roman"/>
          <w:sz w:val="22"/>
        </w:rPr>
        <w:t>Björn Vickhoff</w:t>
      </w:r>
      <w:r w:rsidRPr="006946A6">
        <w:rPr>
          <w:rFonts w:ascii="Times New Roman" w:hAnsi="Times New Roman" w:cs="Times New Roman"/>
          <w:sz w:val="22"/>
          <w:lang w:val="mn-MN"/>
        </w:rPr>
        <w:t xml:space="preserve">  </w:t>
      </w:r>
      <w:r w:rsidRPr="006946A6">
        <w:rPr>
          <w:rFonts w:ascii="Times New Roman" w:hAnsi="Times New Roman" w:cs="Times New Roman"/>
          <w:sz w:val="22"/>
        </w:rPr>
        <w:t>(2008)</w:t>
      </w:r>
      <w:r w:rsidRPr="006946A6">
        <w:rPr>
          <w:rFonts w:ascii="Times New Roman" w:hAnsi="Times New Roman" w:cs="Times New Roman"/>
          <w:iCs/>
          <w:sz w:val="22"/>
          <w:lang w:val="mn-MN"/>
        </w:rPr>
        <w:t xml:space="preserve"> A Perspective Theory of Music Perception an</w:t>
      </w:r>
      <w:r w:rsidRPr="006946A6">
        <w:rPr>
          <w:rFonts w:ascii="Times New Roman" w:hAnsi="Times New Roman" w:cs="Times New Roman"/>
          <w:iCs/>
          <w:sz w:val="22"/>
        </w:rPr>
        <w:t xml:space="preserve">d Emotion, , </w:t>
      </w:r>
      <w:r w:rsidRPr="006946A6">
        <w:rPr>
          <w:rFonts w:ascii="Times New Roman" w:hAnsi="Times New Roman" w:cs="Times New Roman"/>
          <w:sz w:val="22"/>
        </w:rPr>
        <w:t>Doctoral dissertation in musicology at the Department of Culture, Aesthetics and</w:t>
      </w:r>
      <w:r w:rsidRPr="006946A6">
        <w:rPr>
          <w:rFonts w:ascii="Times New Roman" w:hAnsi="Times New Roman" w:cs="Times New Roman"/>
          <w:sz w:val="22"/>
          <w:lang w:val="mn-MN"/>
        </w:rPr>
        <w:t xml:space="preserve"> </w:t>
      </w:r>
      <w:r w:rsidRPr="006946A6">
        <w:rPr>
          <w:rFonts w:ascii="Times New Roman" w:hAnsi="Times New Roman" w:cs="Times New Roman"/>
          <w:sz w:val="22"/>
        </w:rPr>
        <w:t>Media, University of Gothenburg, Sweden, 2008, 311 pages. Language: English</w:t>
      </w:r>
      <w:r w:rsidRPr="006946A6">
        <w:rPr>
          <w:rFonts w:ascii="Times New Roman" w:hAnsi="Times New Roman" w:cs="Times New Roman"/>
          <w:sz w:val="22"/>
          <w:lang w:val="mn-MN"/>
        </w:rPr>
        <w:t>.</w:t>
      </w:r>
    </w:p>
    <w:p w:rsidR="00E9007B" w:rsidRPr="006946A6" w:rsidRDefault="00E9007B" w:rsidP="006946A6">
      <w:pPr>
        <w:pStyle w:val="ListParagraph"/>
        <w:numPr>
          <w:ilvl w:val="0"/>
          <w:numId w:val="13"/>
        </w:numPr>
        <w:autoSpaceDE w:val="0"/>
        <w:autoSpaceDN w:val="0"/>
        <w:adjustRightInd w:val="0"/>
        <w:spacing w:after="0" w:line="240" w:lineRule="auto"/>
        <w:ind w:left="0" w:firstLine="288"/>
        <w:rPr>
          <w:rFonts w:ascii="Times New Roman" w:hAnsi="Times New Roman" w:cs="Times New Roman"/>
          <w:sz w:val="22"/>
        </w:rPr>
      </w:pPr>
      <w:r w:rsidRPr="006946A6">
        <w:rPr>
          <w:rFonts w:ascii="Times New Roman" w:hAnsi="Times New Roman" w:cs="Times New Roman"/>
          <w:sz w:val="22"/>
        </w:rPr>
        <w:t>Copyright © 1973 RHEMA Bible Church</w:t>
      </w:r>
      <w:r w:rsidR="00B259E2">
        <w:rPr>
          <w:rFonts w:ascii="Times New Roman" w:hAnsi="Times New Roman" w:cs="Times New Roman"/>
          <w:sz w:val="22"/>
          <w:lang w:val="mn-MN"/>
        </w:rPr>
        <w:t>,</w:t>
      </w:r>
      <w:r w:rsidRPr="006946A6">
        <w:rPr>
          <w:rFonts w:ascii="Times New Roman" w:hAnsi="Times New Roman" w:cs="Times New Roman"/>
          <w:sz w:val="22"/>
          <w:lang w:val="mn-MN"/>
        </w:rPr>
        <w:t xml:space="preserve"> </w:t>
      </w:r>
      <w:r w:rsidRPr="006946A6">
        <w:rPr>
          <w:rFonts w:ascii="Times New Roman" w:hAnsi="Times New Roman" w:cs="Times New Roman"/>
          <w:sz w:val="22"/>
        </w:rPr>
        <w:t>AKA Kenneth Hagin Ministries, Inc.</w:t>
      </w:r>
      <w:r w:rsidRPr="006946A6">
        <w:rPr>
          <w:rFonts w:ascii="Times New Roman" w:hAnsi="Times New Roman" w:cs="Times New Roman"/>
          <w:sz w:val="22"/>
          <w:lang w:val="mn-MN"/>
        </w:rPr>
        <w:t xml:space="preserve"> </w:t>
      </w:r>
      <w:r w:rsidRPr="006946A6">
        <w:rPr>
          <w:rFonts w:ascii="Times New Roman" w:hAnsi="Times New Roman" w:cs="Times New Roman"/>
          <w:sz w:val="22"/>
        </w:rPr>
        <w:t>All Rights Reserved</w:t>
      </w:r>
      <w:r w:rsidRPr="006946A6">
        <w:rPr>
          <w:rFonts w:ascii="Times New Roman" w:hAnsi="Times New Roman" w:cs="Times New Roman"/>
          <w:sz w:val="22"/>
          <w:lang w:val="mn-MN"/>
        </w:rPr>
        <w:t xml:space="preserve">, </w:t>
      </w:r>
      <w:r w:rsidRPr="006946A6">
        <w:rPr>
          <w:rFonts w:ascii="Times New Roman" w:hAnsi="Times New Roman" w:cs="Times New Roman"/>
          <w:sz w:val="22"/>
        </w:rPr>
        <w:t>Printed in USAEighteenth Printing, ISBN 0-89276-020-6</w:t>
      </w:r>
      <w:r w:rsidRPr="006946A6">
        <w:rPr>
          <w:rFonts w:ascii="Times New Roman" w:hAnsi="Times New Roman" w:cs="Times New Roman"/>
          <w:sz w:val="22"/>
          <w:lang w:val="mn-MN"/>
        </w:rPr>
        <w:t xml:space="preserve">, </w:t>
      </w:r>
      <w:r w:rsidRPr="006946A6">
        <w:rPr>
          <w:rFonts w:ascii="Times New Roman" w:hAnsi="Times New Roman" w:cs="Times New Roman"/>
          <w:bCs/>
          <w:sz w:val="22"/>
        </w:rPr>
        <w:t>p7</w:t>
      </w:r>
      <w:r w:rsidRPr="006946A6">
        <w:rPr>
          <w:rFonts w:ascii="Times New Roman" w:hAnsi="Times New Roman" w:cs="Times New Roman"/>
          <w:bCs/>
          <w:sz w:val="22"/>
          <w:lang w:val="mn-MN"/>
        </w:rPr>
        <w:t>.</w:t>
      </w:r>
    </w:p>
    <w:p w:rsidR="00982561" w:rsidRPr="006946A6" w:rsidRDefault="00F2534D" w:rsidP="006946A6">
      <w:pPr>
        <w:pStyle w:val="FootnoteText"/>
        <w:numPr>
          <w:ilvl w:val="0"/>
          <w:numId w:val="13"/>
        </w:numPr>
        <w:ind w:left="0" w:firstLine="288"/>
        <w:rPr>
          <w:rFonts w:ascii="Times New Roman" w:hAnsi="Times New Roman" w:cs="Times New Roman"/>
          <w:sz w:val="22"/>
          <w:szCs w:val="22"/>
          <w:lang w:val="cs-CZ"/>
        </w:rPr>
      </w:pPr>
      <w:r w:rsidRPr="006946A6">
        <w:rPr>
          <w:rFonts w:ascii="Times New Roman" w:hAnsi="Times New Roman" w:cs="Times New Roman"/>
          <w:sz w:val="22"/>
          <w:szCs w:val="22"/>
          <w:lang w:val="cs-CZ"/>
        </w:rPr>
        <w:t xml:space="preserve">Cross I, The Evolutionary nature of musical meaning, Musicae Scientiae 2008:pp.179-200, </w:t>
      </w:r>
    </w:p>
    <w:p w:rsidR="00170199" w:rsidRPr="006946A6" w:rsidRDefault="00170199" w:rsidP="006946A6">
      <w:pPr>
        <w:pStyle w:val="ListParagraph"/>
        <w:numPr>
          <w:ilvl w:val="0"/>
          <w:numId w:val="13"/>
        </w:numPr>
        <w:autoSpaceDE w:val="0"/>
        <w:autoSpaceDN w:val="0"/>
        <w:adjustRightInd w:val="0"/>
        <w:spacing w:after="0" w:line="240" w:lineRule="auto"/>
        <w:ind w:left="0" w:firstLine="288"/>
        <w:rPr>
          <w:rFonts w:ascii="Times New Roman" w:hAnsi="Times New Roman" w:cs="Times New Roman"/>
          <w:sz w:val="22"/>
        </w:rPr>
      </w:pPr>
      <w:r w:rsidRPr="006946A6">
        <w:rPr>
          <w:rFonts w:ascii="Times New Roman" w:hAnsi="Times New Roman" w:cs="Times New Roman"/>
          <w:sz w:val="22"/>
          <w:lang w:val="cs-CZ"/>
        </w:rPr>
        <w:t>The Hol</w:t>
      </w:r>
      <w:r w:rsidRPr="006946A6">
        <w:rPr>
          <w:rFonts w:ascii="Times New Roman" w:hAnsi="Times New Roman" w:cs="Times New Roman"/>
          <w:sz w:val="22"/>
        </w:rPr>
        <w:t xml:space="preserve">y Bible,New King James version, </w:t>
      </w:r>
      <w:r w:rsidRPr="006946A6">
        <w:rPr>
          <w:rFonts w:ascii="Times New Roman" w:hAnsi="Times New Roman" w:cs="Times New Roman"/>
          <w:sz w:val="22"/>
          <w:lang w:val="mn-MN"/>
        </w:rPr>
        <w:t xml:space="preserve">p 1, </w:t>
      </w:r>
      <w:r w:rsidRPr="006946A6">
        <w:rPr>
          <w:rFonts w:ascii="Times New Roman" w:hAnsi="Times New Roman" w:cs="Times New Roman"/>
          <w:sz w:val="22"/>
        </w:rPr>
        <w:t>p 429, Thomas  Nelson Inc</w:t>
      </w:r>
      <w:r w:rsidR="006843CC" w:rsidRPr="006946A6">
        <w:rPr>
          <w:rFonts w:ascii="Times New Roman" w:hAnsi="Times New Roman" w:cs="Times New Roman"/>
          <w:sz w:val="22"/>
          <w:lang w:val="mn-MN"/>
        </w:rPr>
        <w:t>.</w:t>
      </w:r>
    </w:p>
    <w:p w:rsidR="003C10A3" w:rsidRPr="006946A6" w:rsidRDefault="0062780D" w:rsidP="006946A6">
      <w:pPr>
        <w:pStyle w:val="FootnoteText"/>
        <w:numPr>
          <w:ilvl w:val="0"/>
          <w:numId w:val="13"/>
        </w:numPr>
        <w:ind w:left="0" w:firstLine="288"/>
        <w:rPr>
          <w:rFonts w:ascii="Times New Roman" w:hAnsi="Times New Roman" w:cs="Times New Roman"/>
          <w:sz w:val="22"/>
          <w:szCs w:val="22"/>
        </w:rPr>
      </w:pPr>
      <w:hyperlink r:id="rId19" w:history="1">
        <w:r w:rsidR="003C10A3" w:rsidRPr="006946A6">
          <w:rPr>
            <w:rFonts w:ascii="Times New Roman" w:hAnsi="Times New Roman" w:cs="Times New Roman"/>
            <w:color w:val="000000" w:themeColor="text1"/>
            <w:sz w:val="22"/>
            <w:szCs w:val="22"/>
          </w:rPr>
          <w:t xml:space="preserve"> Henry George Liddell, Robert Scott, </w:t>
        </w:r>
        <w:r w:rsidR="003C10A3" w:rsidRPr="006946A6">
          <w:rPr>
            <w:rFonts w:ascii="Times New Roman" w:hAnsi="Times New Roman" w:cs="Times New Roman"/>
            <w:iCs/>
            <w:color w:val="000000" w:themeColor="text1"/>
            <w:sz w:val="22"/>
            <w:szCs w:val="22"/>
          </w:rPr>
          <w:t>A Greek-English Lexicon</w:t>
        </w:r>
        <w:r w:rsidR="003C10A3" w:rsidRPr="006946A6">
          <w:rPr>
            <w:rFonts w:ascii="Times New Roman" w:hAnsi="Times New Roman" w:cs="Times New Roman"/>
            <w:color w:val="000000" w:themeColor="text1"/>
            <w:sz w:val="22"/>
            <w:szCs w:val="22"/>
          </w:rPr>
          <w:t>, at Perseus</w:t>
        </w:r>
      </w:hyperlink>
      <w:r w:rsidR="003C10A3" w:rsidRPr="006946A6">
        <w:rPr>
          <w:rFonts w:ascii="Times New Roman" w:hAnsi="Times New Roman" w:cs="Times New Roman"/>
          <w:sz w:val="22"/>
          <w:szCs w:val="22"/>
        </w:rPr>
        <w:t>, online</w:t>
      </w:r>
    </w:p>
    <w:p w:rsidR="00F2534D" w:rsidRPr="00CE1E1D" w:rsidRDefault="00F2534D" w:rsidP="00CE1E1D">
      <w:pPr>
        <w:pStyle w:val="FootnoteText"/>
        <w:numPr>
          <w:ilvl w:val="0"/>
          <w:numId w:val="13"/>
        </w:numPr>
        <w:ind w:left="0" w:firstLine="288"/>
        <w:rPr>
          <w:rFonts w:ascii="Times New Roman" w:eastAsia="Times New Roman" w:hAnsi="Times New Roman" w:cs="Times New Roman"/>
          <w:bCs/>
          <w:color w:val="000000"/>
          <w:sz w:val="22"/>
          <w:szCs w:val="22"/>
        </w:rPr>
      </w:pPr>
      <w:r w:rsidRPr="006946A6">
        <w:rPr>
          <w:rFonts w:ascii="Times New Roman" w:eastAsia="Times New Roman" w:hAnsi="Times New Roman" w:cs="Times New Roman"/>
          <w:color w:val="000000"/>
          <w:sz w:val="22"/>
          <w:szCs w:val="22"/>
        </w:rPr>
        <w:t xml:space="preserve">Herbert Spencer, Music Is The Language of Emotion in </w:t>
      </w:r>
      <w:r w:rsidRPr="006946A6">
        <w:rPr>
          <w:rFonts w:ascii="Times New Roman" w:eastAsia="Times New Roman" w:hAnsi="Times New Roman" w:cs="Times New Roman"/>
          <w:bCs/>
          <w:color w:val="000000"/>
          <w:sz w:val="22"/>
          <w:szCs w:val="22"/>
        </w:rPr>
        <w:t>Readings in the History of Æsthetics: An Open-Source Reader; Ver. 0.11</w:t>
      </w:r>
      <w:r w:rsidR="003C10A3" w:rsidRPr="006946A6">
        <w:rPr>
          <w:rFonts w:ascii="Times New Roman" w:eastAsia="Times New Roman" w:hAnsi="Times New Roman" w:cs="Times New Roman"/>
          <w:bCs/>
          <w:color w:val="000000"/>
          <w:sz w:val="22"/>
          <w:szCs w:val="22"/>
        </w:rPr>
        <w:t>. online</w:t>
      </w:r>
    </w:p>
    <w:p w:rsidR="001F64B5" w:rsidRPr="006946A6" w:rsidRDefault="00DE6DA2" w:rsidP="006946A6">
      <w:pPr>
        <w:pStyle w:val="ListParagraph"/>
        <w:numPr>
          <w:ilvl w:val="0"/>
          <w:numId w:val="13"/>
        </w:numPr>
        <w:autoSpaceDE w:val="0"/>
        <w:autoSpaceDN w:val="0"/>
        <w:adjustRightInd w:val="0"/>
        <w:spacing w:after="0" w:line="240" w:lineRule="auto"/>
        <w:ind w:left="0" w:firstLine="288"/>
        <w:rPr>
          <w:rFonts w:ascii="Times New Roman" w:hAnsi="Times New Roman" w:cs="Times New Roman"/>
          <w:color w:val="000000" w:themeColor="text1"/>
          <w:sz w:val="22"/>
          <w:lang w:val="mn-MN"/>
        </w:rPr>
      </w:pPr>
      <w:r w:rsidRPr="006946A6">
        <w:rPr>
          <w:rFonts w:ascii="Times New Roman" w:hAnsi="Times New Roman" w:cs="Times New Roman"/>
          <w:color w:val="000000" w:themeColor="text1"/>
          <w:sz w:val="22"/>
        </w:rPr>
        <w:t>Jackendoff, R&amp; Pinke, S. (2005). The nature of the language faculty and its implications for the evolution of</w:t>
      </w:r>
      <w:r w:rsidRPr="006946A6">
        <w:rPr>
          <w:rFonts w:ascii="Times New Roman" w:hAnsi="Times New Roman" w:cs="Times New Roman"/>
          <w:color w:val="000000" w:themeColor="text1"/>
          <w:sz w:val="22"/>
          <w:lang w:val="mn-MN"/>
        </w:rPr>
        <w:t xml:space="preserve"> </w:t>
      </w:r>
      <w:r w:rsidRPr="006946A6">
        <w:rPr>
          <w:rFonts w:ascii="Times New Roman" w:hAnsi="Times New Roman" w:cs="Times New Roman"/>
          <w:color w:val="000000" w:themeColor="text1"/>
          <w:sz w:val="22"/>
        </w:rPr>
        <w:t xml:space="preserve">language (Reply to Fitch, Hauser, and Chomsky). </w:t>
      </w:r>
      <w:r w:rsidRPr="006946A6">
        <w:rPr>
          <w:rFonts w:ascii="Times New Roman" w:hAnsi="Times New Roman" w:cs="Times New Roman"/>
          <w:iCs/>
          <w:color w:val="000000" w:themeColor="text1"/>
          <w:sz w:val="22"/>
        </w:rPr>
        <w:t>Cognition, 97</w:t>
      </w:r>
      <w:r w:rsidRPr="006946A6">
        <w:rPr>
          <w:rFonts w:ascii="Times New Roman" w:hAnsi="Times New Roman" w:cs="Times New Roman"/>
          <w:color w:val="000000" w:themeColor="text1"/>
          <w:sz w:val="22"/>
        </w:rPr>
        <w:t xml:space="preserve">, </w:t>
      </w:r>
      <w:r w:rsidR="00F2534D" w:rsidRPr="006946A6">
        <w:rPr>
          <w:rFonts w:ascii="Times New Roman" w:hAnsi="Times New Roman" w:cs="Times New Roman"/>
          <w:color w:val="000000" w:themeColor="text1"/>
          <w:sz w:val="22"/>
        </w:rPr>
        <w:t>pp.</w:t>
      </w:r>
      <w:r w:rsidRPr="006946A6">
        <w:rPr>
          <w:rFonts w:ascii="Times New Roman" w:hAnsi="Times New Roman" w:cs="Times New Roman"/>
          <w:color w:val="000000" w:themeColor="text1"/>
          <w:sz w:val="22"/>
        </w:rPr>
        <w:t>211-225.</w:t>
      </w:r>
    </w:p>
    <w:p w:rsidR="006843CC" w:rsidRPr="006946A6" w:rsidRDefault="00873822" w:rsidP="006946A6">
      <w:pPr>
        <w:pStyle w:val="ListParagraph"/>
        <w:numPr>
          <w:ilvl w:val="0"/>
          <w:numId w:val="13"/>
        </w:numPr>
        <w:autoSpaceDE w:val="0"/>
        <w:autoSpaceDN w:val="0"/>
        <w:adjustRightInd w:val="0"/>
        <w:spacing w:after="0" w:line="240" w:lineRule="auto"/>
        <w:ind w:left="0" w:firstLine="288"/>
        <w:rPr>
          <w:rFonts w:ascii="Times New Roman" w:hAnsi="Times New Roman" w:cs="Times New Roman"/>
          <w:color w:val="000000" w:themeColor="text1"/>
          <w:sz w:val="22"/>
        </w:rPr>
      </w:pPr>
      <w:r w:rsidRPr="006946A6">
        <w:rPr>
          <w:rFonts w:ascii="Times New Roman" w:eastAsia="Times New Roman" w:hAnsi="Times New Roman" w:cs="Times New Roman"/>
          <w:color w:val="000000"/>
          <w:sz w:val="22"/>
          <w:shd w:val="clear" w:color="auto" w:fill="FFFFFF"/>
        </w:rPr>
        <w:t>John G Wacker</w:t>
      </w:r>
      <w:r w:rsidRPr="006946A6">
        <w:rPr>
          <w:rFonts w:ascii="Times New Roman" w:eastAsia="Times New Roman" w:hAnsi="Times New Roman" w:cs="Times New Roman"/>
          <w:color w:val="000000"/>
          <w:sz w:val="22"/>
          <w:shd w:val="clear" w:color="auto" w:fill="FFFFFF"/>
          <w:lang w:val="mn-MN"/>
        </w:rPr>
        <w:t xml:space="preserve"> </w:t>
      </w:r>
      <w:r w:rsidRPr="006946A6">
        <w:rPr>
          <w:rFonts w:ascii="Times New Roman" w:eastAsia="Times New Roman" w:hAnsi="Times New Roman" w:cs="Times New Roman"/>
          <w:color w:val="000000"/>
          <w:sz w:val="22"/>
          <w:shd w:val="clear" w:color="auto" w:fill="FFFFFF"/>
        </w:rPr>
        <w:t>(</w:t>
      </w:r>
      <w:r w:rsidRPr="006946A6">
        <w:rPr>
          <w:rFonts w:ascii="Times New Roman" w:eastAsia="Times New Roman" w:hAnsi="Times New Roman" w:cs="Times New Roman"/>
          <w:iCs/>
          <w:color w:val="000000"/>
          <w:sz w:val="22"/>
          <w:shd w:val="clear" w:color="auto" w:fill="FFFFFF"/>
        </w:rPr>
        <w:t>1998</w:t>
      </w:r>
      <w:r w:rsidRPr="006946A6">
        <w:rPr>
          <w:rFonts w:ascii="Times New Roman" w:eastAsia="Times New Roman" w:hAnsi="Times New Roman" w:cs="Times New Roman"/>
          <w:color w:val="000000"/>
          <w:sz w:val="22"/>
          <w:shd w:val="clear" w:color="auto" w:fill="FFFFFF"/>
        </w:rPr>
        <w:t>). </w:t>
      </w:r>
      <w:r w:rsidRPr="006946A6">
        <w:rPr>
          <w:rFonts w:ascii="Times New Roman" w:eastAsia="Times New Roman" w:hAnsi="Times New Roman" w:cs="Times New Roman"/>
          <w:iCs/>
          <w:color w:val="000000"/>
          <w:sz w:val="22"/>
          <w:shd w:val="clear" w:color="auto" w:fill="FFFFFF"/>
        </w:rPr>
        <w:t>Journal of Operations Management, volume 16, issue 4, pages 361-385.</w:t>
      </w:r>
      <w:r w:rsidRPr="006946A6">
        <w:rPr>
          <w:rFonts w:ascii="Times New Roman" w:eastAsia="Times New Roman" w:hAnsi="Times New Roman" w:cs="Times New Roman"/>
          <w:color w:val="000000"/>
          <w:sz w:val="22"/>
          <w:shd w:val="clear" w:color="auto" w:fill="FFFFFF"/>
        </w:rPr>
        <w:t> </w:t>
      </w:r>
    </w:p>
    <w:p w:rsidR="00DF2F1C" w:rsidRPr="006946A6" w:rsidRDefault="00305843" w:rsidP="006946A6">
      <w:pPr>
        <w:pStyle w:val="ListParagraph"/>
        <w:numPr>
          <w:ilvl w:val="0"/>
          <w:numId w:val="13"/>
        </w:numPr>
        <w:shd w:val="clear" w:color="auto" w:fill="FFFFFF"/>
        <w:spacing w:after="135" w:line="300" w:lineRule="atLeast"/>
        <w:ind w:left="0" w:firstLine="288"/>
        <w:jc w:val="both"/>
        <w:textAlignment w:val="baseline"/>
        <w:rPr>
          <w:rFonts w:ascii="Times New Roman" w:eastAsia="Times New Roman" w:hAnsi="Times New Roman" w:cs="Times New Roman"/>
          <w:sz w:val="22"/>
          <w:lang w:val="mn-MN"/>
        </w:rPr>
      </w:pPr>
      <w:r w:rsidRPr="006946A6">
        <w:rPr>
          <w:rFonts w:ascii="Times New Roman" w:hAnsi="Times New Roman" w:cs="Times New Roman"/>
          <w:sz w:val="22"/>
        </w:rPr>
        <w:t xml:space="preserve">John Blacking (1973) A prelinguistic “musical” model of thought and action, quoted by Steven Mithen (2006), the Singing Neanderthals: the Origins of Music, Language, Mind and Body </w:t>
      </w:r>
      <w:r w:rsidRPr="006946A6">
        <w:rPr>
          <w:rFonts w:ascii="Times New Roman" w:hAnsi="Times New Roman" w:cs="Times New Roman"/>
          <w:sz w:val="22"/>
          <w:lang w:val="cs-CZ"/>
        </w:rPr>
        <w:t xml:space="preserve">John Blacking </w:t>
      </w:r>
      <w:r w:rsidRPr="006946A6">
        <w:rPr>
          <w:rFonts w:ascii="Times New Roman" w:hAnsi="Times New Roman" w:cs="Times New Roman"/>
          <w:sz w:val="22"/>
        </w:rPr>
        <w:t>(1973),   in Review Feature, London:</w:t>
      </w:r>
      <w:r w:rsidR="00873822" w:rsidRPr="006946A6">
        <w:rPr>
          <w:rFonts w:ascii="Times New Roman" w:hAnsi="Times New Roman" w:cs="Times New Roman"/>
          <w:sz w:val="22"/>
        </w:rPr>
        <w:t xml:space="preserve"> </w:t>
      </w:r>
      <w:r w:rsidRPr="006946A6">
        <w:rPr>
          <w:rFonts w:ascii="Times New Roman" w:hAnsi="Times New Roman" w:cs="Times New Roman"/>
          <w:sz w:val="22"/>
        </w:rPr>
        <w:t xml:space="preserve">Weidenfeld&amp;Nicholson, 2005, ISBN 0-297-64317-7, p 99. </w:t>
      </w:r>
    </w:p>
    <w:p w:rsidR="00DF2F1C" w:rsidRPr="006946A6" w:rsidRDefault="0062780D" w:rsidP="006946A6">
      <w:pPr>
        <w:pStyle w:val="FootnoteText"/>
        <w:numPr>
          <w:ilvl w:val="0"/>
          <w:numId w:val="13"/>
        </w:numPr>
        <w:ind w:left="0" w:firstLine="288"/>
        <w:jc w:val="both"/>
        <w:rPr>
          <w:rFonts w:ascii="Times New Roman" w:hAnsi="Times New Roman" w:cs="Times New Roman"/>
          <w:sz w:val="22"/>
          <w:szCs w:val="22"/>
        </w:rPr>
      </w:pPr>
      <w:hyperlink r:id="rId20" w:history="1">
        <w:r w:rsidR="00DF2F1C" w:rsidRPr="006946A6">
          <w:rPr>
            <w:rStyle w:val="Hyperlink"/>
            <w:rFonts w:ascii="Times New Roman" w:hAnsi="Times New Roman" w:cs="Times New Roman"/>
            <w:color w:val="000000" w:themeColor="text1"/>
            <w:sz w:val="22"/>
            <w:szCs w:val="22"/>
            <w:u w:val="none"/>
          </w:rPr>
          <w:t>John D. Norton</w:t>
        </w:r>
      </w:hyperlink>
      <w:r w:rsidR="00DF2F1C" w:rsidRPr="006946A6">
        <w:rPr>
          <w:rFonts w:ascii="Times New Roman" w:hAnsi="Times New Roman" w:cs="Times New Roman"/>
          <w:color w:val="000000" w:themeColor="text1"/>
          <w:sz w:val="22"/>
          <w:szCs w:val="22"/>
          <w:lang w:val="mn-MN"/>
        </w:rPr>
        <w:t xml:space="preserve">, </w:t>
      </w:r>
      <w:r w:rsidR="00DF2F1C" w:rsidRPr="006946A6">
        <w:rPr>
          <w:rFonts w:ascii="Times New Roman" w:hAnsi="Times New Roman" w:cs="Times New Roman"/>
          <w:color w:val="000000" w:themeColor="text1"/>
          <w:sz w:val="22"/>
          <w:szCs w:val="22"/>
        </w:rPr>
        <w:t>the Quantum Theory of Waves and Particles</w:t>
      </w:r>
      <w:r w:rsidR="00DF2F1C" w:rsidRPr="006946A6">
        <w:rPr>
          <w:rFonts w:ascii="Times New Roman" w:hAnsi="Times New Roman" w:cs="Times New Roman"/>
          <w:color w:val="000000" w:themeColor="text1"/>
          <w:sz w:val="22"/>
          <w:szCs w:val="22"/>
          <w:lang w:val="mn-MN"/>
        </w:rPr>
        <w:t xml:space="preserve">, </w:t>
      </w:r>
      <w:r w:rsidR="00DF2F1C" w:rsidRPr="006946A6">
        <w:rPr>
          <w:rFonts w:ascii="Times New Roman" w:hAnsi="Times New Roman" w:cs="Times New Roman"/>
          <w:color w:val="000000" w:themeColor="text1"/>
          <w:sz w:val="22"/>
          <w:szCs w:val="22"/>
        </w:rPr>
        <w:t>Department of History and Philosophy of Science</w:t>
      </w:r>
      <w:r w:rsidR="00DF2F1C" w:rsidRPr="006946A6">
        <w:rPr>
          <w:rFonts w:ascii="Times New Roman" w:hAnsi="Times New Roman" w:cs="Times New Roman"/>
          <w:color w:val="000000" w:themeColor="text1"/>
          <w:sz w:val="22"/>
          <w:szCs w:val="22"/>
          <w:lang w:val="mn-MN"/>
        </w:rPr>
        <w:t xml:space="preserve"> </w:t>
      </w:r>
      <w:r w:rsidR="00DF2F1C" w:rsidRPr="006946A6">
        <w:rPr>
          <w:rFonts w:ascii="Times New Roman" w:hAnsi="Times New Roman" w:cs="Times New Roman"/>
          <w:color w:val="000000" w:themeColor="text1"/>
          <w:sz w:val="22"/>
          <w:szCs w:val="22"/>
        </w:rPr>
        <w:t>University of Pittsburgh</w:t>
      </w:r>
    </w:p>
    <w:p w:rsidR="001F64B5" w:rsidRPr="006946A6" w:rsidRDefault="002970ED" w:rsidP="006946A6">
      <w:pPr>
        <w:pStyle w:val="ListParagraph"/>
        <w:numPr>
          <w:ilvl w:val="0"/>
          <w:numId w:val="13"/>
        </w:numPr>
        <w:spacing w:before="100" w:beforeAutospacing="1" w:after="100" w:afterAutospacing="1" w:line="240" w:lineRule="auto"/>
        <w:ind w:left="0" w:firstLine="288"/>
        <w:rPr>
          <w:rFonts w:ascii="Times New Roman" w:eastAsia="Times New Roman" w:hAnsi="Times New Roman" w:cs="Times New Roman"/>
          <w:sz w:val="22"/>
          <w:lang w:val="mn-MN"/>
        </w:rPr>
      </w:pPr>
      <w:r w:rsidRPr="006946A6">
        <w:rPr>
          <w:rFonts w:ascii="Times New Roman" w:eastAsia="Times New Roman" w:hAnsi="Times New Roman" w:cs="Times New Roman"/>
          <w:sz w:val="22"/>
          <w:lang w:val="mn-MN"/>
        </w:rPr>
        <w:t xml:space="preserve">Hoyman, H. S. (1966), </w:t>
      </w:r>
      <w:r w:rsidRPr="006946A6">
        <w:rPr>
          <w:rFonts w:ascii="Times New Roman" w:eastAsia="Times New Roman" w:hAnsi="Times New Roman" w:cs="Times New Roman"/>
          <w:sz w:val="22"/>
        </w:rPr>
        <w:t xml:space="preserve"> the Spiritual dimension of man’s health in today’s world, Journal of school Health, 36:52-63 doi: 10.1111/j.1746-1561.1966</w:t>
      </w:r>
      <w:r w:rsidR="00DF2F1C" w:rsidRPr="006946A6">
        <w:rPr>
          <w:rFonts w:ascii="Times New Roman" w:eastAsia="Times New Roman" w:hAnsi="Times New Roman" w:cs="Times New Roman"/>
          <w:sz w:val="22"/>
        </w:rPr>
        <w:t>.</w:t>
      </w:r>
    </w:p>
    <w:p w:rsidR="00A63E3E" w:rsidRDefault="00873822" w:rsidP="00A63E3E">
      <w:pPr>
        <w:pStyle w:val="ListParagraph"/>
        <w:numPr>
          <w:ilvl w:val="0"/>
          <w:numId w:val="13"/>
        </w:numPr>
        <w:spacing w:before="100" w:beforeAutospacing="1" w:after="100" w:afterAutospacing="1" w:line="240" w:lineRule="auto"/>
        <w:ind w:left="0" w:firstLine="288"/>
        <w:rPr>
          <w:rFonts w:ascii="Times New Roman" w:hAnsi="Times New Roman" w:cs="Times New Roman"/>
          <w:bCs/>
          <w:sz w:val="22"/>
          <w:lang w:val="mn-MN"/>
        </w:rPr>
      </w:pPr>
      <w:r w:rsidRPr="006946A6">
        <w:rPr>
          <w:rFonts w:ascii="Times New Roman" w:hAnsi="Times New Roman" w:cs="Times New Roman"/>
          <w:bCs/>
          <w:sz w:val="22"/>
        </w:rPr>
        <w:t>Kenneth E. Hagin</w:t>
      </w:r>
      <w:r w:rsidRPr="006946A6">
        <w:rPr>
          <w:rFonts w:ascii="Times New Roman" w:hAnsi="Times New Roman" w:cs="Times New Roman"/>
          <w:bCs/>
          <w:sz w:val="22"/>
          <w:lang w:val="mn-MN"/>
        </w:rPr>
        <w:t xml:space="preserve"> </w:t>
      </w:r>
      <w:r w:rsidRPr="006946A6">
        <w:rPr>
          <w:rFonts w:ascii="Times New Roman" w:hAnsi="Times New Roman" w:cs="Times New Roman"/>
          <w:bCs/>
          <w:sz w:val="22"/>
        </w:rPr>
        <w:t xml:space="preserve">(1994), Man on three dimensions: Volume I of the Spirit, Soul, and Body Series, </w:t>
      </w:r>
      <w:r w:rsidRPr="006946A6">
        <w:rPr>
          <w:rFonts w:ascii="Times New Roman" w:hAnsi="Times New Roman" w:cs="Times New Roman"/>
          <w:sz w:val="22"/>
        </w:rPr>
        <w:t>Copyright © 1973 RHEMA Bible Church</w:t>
      </w:r>
      <w:r w:rsidRPr="006946A6">
        <w:rPr>
          <w:rFonts w:ascii="Times New Roman" w:hAnsi="Times New Roman" w:cs="Times New Roman"/>
          <w:sz w:val="22"/>
          <w:lang w:val="mn-MN"/>
        </w:rPr>
        <w:t xml:space="preserve">, </w:t>
      </w:r>
      <w:r w:rsidRPr="006946A6">
        <w:rPr>
          <w:rFonts w:ascii="Times New Roman" w:hAnsi="Times New Roman" w:cs="Times New Roman"/>
          <w:sz w:val="22"/>
        </w:rPr>
        <w:t>AKA Kenneth Hagin Ministries, Inc.</w:t>
      </w:r>
      <w:r w:rsidRPr="006946A6">
        <w:rPr>
          <w:rFonts w:ascii="Times New Roman" w:hAnsi="Times New Roman" w:cs="Times New Roman"/>
          <w:sz w:val="22"/>
          <w:lang w:val="mn-MN"/>
        </w:rPr>
        <w:t xml:space="preserve"> </w:t>
      </w:r>
      <w:r w:rsidRPr="006946A6">
        <w:rPr>
          <w:rFonts w:ascii="Times New Roman" w:hAnsi="Times New Roman" w:cs="Times New Roman"/>
          <w:sz w:val="22"/>
        </w:rPr>
        <w:t>All Rights Reserved</w:t>
      </w:r>
      <w:r w:rsidRPr="006946A6">
        <w:rPr>
          <w:rFonts w:ascii="Times New Roman" w:hAnsi="Times New Roman" w:cs="Times New Roman"/>
          <w:sz w:val="22"/>
          <w:lang w:val="mn-MN"/>
        </w:rPr>
        <w:t xml:space="preserve">, </w:t>
      </w:r>
      <w:r w:rsidRPr="006946A6">
        <w:rPr>
          <w:rFonts w:ascii="Times New Roman" w:hAnsi="Times New Roman" w:cs="Times New Roman"/>
          <w:sz w:val="22"/>
        </w:rPr>
        <w:t>Printed in USAEighteenth Printing, ISBN 0-89276-020-6</w:t>
      </w:r>
      <w:r w:rsidRPr="006946A6">
        <w:rPr>
          <w:rFonts w:ascii="Times New Roman" w:hAnsi="Times New Roman" w:cs="Times New Roman"/>
          <w:sz w:val="22"/>
          <w:lang w:val="mn-MN"/>
        </w:rPr>
        <w:t xml:space="preserve">, </w:t>
      </w:r>
      <w:r w:rsidRPr="006946A6">
        <w:rPr>
          <w:rFonts w:ascii="Times New Roman" w:hAnsi="Times New Roman" w:cs="Times New Roman"/>
          <w:bCs/>
          <w:sz w:val="22"/>
        </w:rPr>
        <w:t>p7</w:t>
      </w:r>
      <w:r w:rsidR="006843CC" w:rsidRPr="006946A6">
        <w:rPr>
          <w:rFonts w:ascii="Times New Roman" w:hAnsi="Times New Roman" w:cs="Times New Roman"/>
          <w:bCs/>
          <w:sz w:val="22"/>
          <w:lang w:val="mn-MN"/>
        </w:rPr>
        <w:t>.</w:t>
      </w:r>
    </w:p>
    <w:p w:rsidR="00A63E3E" w:rsidRPr="00A63E3E" w:rsidRDefault="00A63E3E" w:rsidP="00A63E3E">
      <w:pPr>
        <w:pStyle w:val="ListParagraph"/>
        <w:numPr>
          <w:ilvl w:val="0"/>
          <w:numId w:val="13"/>
        </w:numPr>
        <w:spacing w:before="100" w:beforeAutospacing="1" w:after="100" w:afterAutospacing="1" w:line="240" w:lineRule="auto"/>
        <w:ind w:left="0" w:firstLine="288"/>
        <w:rPr>
          <w:rFonts w:ascii="Times New Roman" w:hAnsi="Times New Roman" w:cs="Times New Roman"/>
          <w:bCs/>
          <w:sz w:val="22"/>
          <w:lang w:val="mn-MN"/>
        </w:rPr>
      </w:pPr>
      <w:r>
        <w:rPr>
          <w:rFonts w:ascii="Times New Roman" w:hAnsi="Times New Roman" w:cs="Times New Roman"/>
          <w:color w:val="000000" w:themeColor="text1"/>
          <w:sz w:val="20"/>
          <w:szCs w:val="20"/>
          <w:lang w:val="cs-CZ"/>
        </w:rPr>
        <w:t>T</w:t>
      </w:r>
      <w:r w:rsidRPr="00A63E3E">
        <w:rPr>
          <w:rFonts w:ascii="Times New Roman" w:hAnsi="Times New Roman" w:cs="Times New Roman"/>
          <w:color w:val="000000" w:themeColor="text1"/>
          <w:sz w:val="20"/>
          <w:szCs w:val="20"/>
        </w:rPr>
        <w:t>he Holy Quran</w:t>
      </w:r>
      <w:r w:rsidRPr="00A63E3E">
        <w:rPr>
          <w:rFonts w:ascii="Times New Roman" w:hAnsi="Times New Roman" w:cs="Times New Roman"/>
          <w:color w:val="000000" w:themeColor="text1"/>
          <w:sz w:val="20"/>
          <w:szCs w:val="20"/>
          <w:lang w:val="mn-MN"/>
        </w:rPr>
        <w:t>:</w:t>
      </w:r>
      <w:r w:rsidRPr="00A63E3E">
        <w:rPr>
          <w:rFonts w:ascii="Times New Roman" w:hAnsi="Times New Roman" w:cs="Times New Roman"/>
          <w:color w:val="000000" w:themeColor="text1"/>
          <w:sz w:val="20"/>
          <w:szCs w:val="20"/>
        </w:rPr>
        <w:t xml:space="preserve"> Chapter 24: An-Nur — The Light: 24:35</w:t>
      </w:r>
      <w:r w:rsidRPr="00A63E3E">
        <w:rPr>
          <w:rFonts w:ascii="Times New Roman" w:hAnsi="Times New Roman" w:cs="Times New Roman"/>
          <w:color w:val="000000" w:themeColor="text1"/>
          <w:sz w:val="20"/>
          <w:szCs w:val="20"/>
          <w:lang w:val="mn-MN"/>
        </w:rPr>
        <w:t xml:space="preserve">, </w:t>
      </w:r>
      <w:hyperlink r:id="rId21" w:history="1">
        <w:r w:rsidRPr="00A63E3E">
          <w:rPr>
            <w:rStyle w:val="Hyperlink"/>
            <w:rFonts w:ascii="Times New Roman" w:hAnsi="Times New Roman" w:cs="Times New Roman"/>
            <w:color w:val="000000" w:themeColor="text1"/>
            <w:sz w:val="20"/>
            <w:szCs w:val="20"/>
            <w:u w:val="none"/>
            <w:lang w:val="mn-MN"/>
          </w:rPr>
          <w:t>http://www.aaiil.org</w:t>
        </w:r>
      </w:hyperlink>
      <w:r w:rsidRPr="00A63E3E">
        <w:rPr>
          <w:rFonts w:ascii="Times New Roman" w:hAnsi="Times New Roman" w:cs="Times New Roman"/>
          <w:color w:val="000000" w:themeColor="text1"/>
          <w:sz w:val="20"/>
          <w:szCs w:val="20"/>
          <w:lang w:val="mn-MN"/>
        </w:rPr>
        <w:t xml:space="preserve">, </w:t>
      </w:r>
      <w:r w:rsidRPr="00A63E3E">
        <w:rPr>
          <w:rFonts w:ascii="Times New Roman" w:hAnsi="Times New Roman" w:cs="Times New Roman"/>
          <w:color w:val="000000" w:themeColor="text1"/>
          <w:sz w:val="20"/>
          <w:szCs w:val="20"/>
        </w:rPr>
        <w:t>English Translation</w:t>
      </w:r>
      <w:r w:rsidRPr="00A63E3E">
        <w:rPr>
          <w:rFonts w:ascii="Times New Roman" w:hAnsi="Times New Roman" w:cs="Times New Roman"/>
          <w:b/>
          <w:color w:val="000000" w:themeColor="text1"/>
          <w:sz w:val="20"/>
          <w:szCs w:val="20"/>
        </w:rPr>
        <w:t xml:space="preserve"> </w:t>
      </w:r>
      <w:r w:rsidRPr="00A63E3E">
        <w:rPr>
          <w:rFonts w:ascii="Times New Roman" w:hAnsi="Times New Roman" w:cs="Times New Roman"/>
          <w:color w:val="000000" w:themeColor="text1"/>
          <w:sz w:val="20"/>
          <w:szCs w:val="20"/>
        </w:rPr>
        <w:t>by Maulana Muhammad Ali</w:t>
      </w:r>
      <w:r>
        <w:rPr>
          <w:rFonts w:ascii="Times New Roman" w:hAnsi="Times New Roman" w:cs="Times New Roman"/>
          <w:color w:val="000000" w:themeColor="text1"/>
          <w:sz w:val="20"/>
          <w:szCs w:val="20"/>
          <w:lang w:val="mn-MN"/>
        </w:rPr>
        <w:t>.</w:t>
      </w:r>
    </w:p>
    <w:p w:rsidR="001F64B5" w:rsidRPr="00A63E3E" w:rsidRDefault="007B15E9" w:rsidP="00A63E3E">
      <w:pPr>
        <w:pStyle w:val="ListParagraph"/>
        <w:numPr>
          <w:ilvl w:val="0"/>
          <w:numId w:val="13"/>
        </w:numPr>
        <w:spacing w:before="100" w:beforeAutospacing="1" w:after="100" w:afterAutospacing="1" w:line="240" w:lineRule="auto"/>
        <w:ind w:left="0" w:firstLine="288"/>
        <w:rPr>
          <w:rFonts w:ascii="Times New Roman" w:eastAsia="Times New Roman" w:hAnsi="Times New Roman" w:cs="Times New Roman"/>
          <w:sz w:val="22"/>
          <w:lang w:val="mn-MN"/>
        </w:rPr>
      </w:pPr>
      <w:r w:rsidRPr="00A63E3E">
        <w:rPr>
          <w:rFonts w:ascii="Times New Roman" w:hAnsi="Times New Roman" w:cs="Times New Roman"/>
          <w:sz w:val="22"/>
        </w:rPr>
        <w:t>Leonid Perlovsky (2009), Musical emotions:</w:t>
      </w:r>
      <w:r w:rsidR="00CE1E1D" w:rsidRPr="00A63E3E">
        <w:rPr>
          <w:rFonts w:ascii="Times New Roman" w:hAnsi="Times New Roman" w:cs="Times New Roman"/>
          <w:sz w:val="22"/>
        </w:rPr>
        <w:t xml:space="preserve"> Functions, origins, evolution,</w:t>
      </w:r>
      <w:r w:rsidRPr="00A63E3E">
        <w:rPr>
          <w:rFonts w:ascii="Times New Roman" w:hAnsi="Times New Roman" w:cs="Times New Roman"/>
          <w:sz w:val="22"/>
        </w:rPr>
        <w:t xml:space="preserve"> ScienceDirect, Physics of Life Reviewa 7 (2010) pp.</w:t>
      </w:r>
      <w:r w:rsidR="006843CC" w:rsidRPr="00A63E3E">
        <w:rPr>
          <w:rFonts w:ascii="Times New Roman" w:hAnsi="Times New Roman" w:cs="Times New Roman"/>
          <w:sz w:val="22"/>
        </w:rPr>
        <w:t>2-27</w:t>
      </w:r>
      <w:r w:rsidR="006843CC" w:rsidRPr="00A63E3E">
        <w:rPr>
          <w:rFonts w:ascii="Times New Roman" w:hAnsi="Times New Roman" w:cs="Times New Roman"/>
          <w:sz w:val="22"/>
          <w:lang w:val="mn-MN"/>
        </w:rPr>
        <w:t>.</w:t>
      </w:r>
    </w:p>
    <w:p w:rsidR="001F64B5" w:rsidRPr="006946A6" w:rsidRDefault="007B15E9" w:rsidP="006946A6">
      <w:pPr>
        <w:pStyle w:val="ListParagraph"/>
        <w:numPr>
          <w:ilvl w:val="0"/>
          <w:numId w:val="13"/>
        </w:numPr>
        <w:spacing w:before="100" w:beforeAutospacing="1" w:after="100" w:afterAutospacing="1" w:line="240" w:lineRule="auto"/>
        <w:ind w:left="0" w:firstLine="288"/>
        <w:rPr>
          <w:rFonts w:ascii="Times New Roman" w:eastAsia="Times New Roman" w:hAnsi="Times New Roman" w:cs="Times New Roman"/>
          <w:sz w:val="22"/>
          <w:lang w:val="mn-MN"/>
        </w:rPr>
      </w:pPr>
      <w:r w:rsidRPr="006946A6">
        <w:rPr>
          <w:rFonts w:ascii="Times New Roman" w:hAnsi="Times New Roman" w:cs="Times New Roman"/>
          <w:sz w:val="22"/>
        </w:rPr>
        <w:t xml:space="preserve">Leonard Lewisohn, 1997, The Sacred Music of Islam: Sama‘ in the Persian Sufi tradition, </w:t>
      </w:r>
      <w:r w:rsidRPr="006946A6">
        <w:rPr>
          <w:rFonts w:ascii="Times New Roman" w:hAnsi="Times New Roman" w:cs="Times New Roman"/>
          <w:iCs/>
          <w:sz w:val="22"/>
        </w:rPr>
        <w:t xml:space="preserve">British Journal of Enthomusicology, </w:t>
      </w:r>
      <w:r w:rsidRPr="006946A6">
        <w:rPr>
          <w:rFonts w:ascii="Times New Roman" w:hAnsi="Times New Roman" w:cs="Times New Roman"/>
          <w:sz w:val="22"/>
        </w:rPr>
        <w:t>Vol. 6, British Forum for Ethnomusicology, 1997, pp. 1-33.</w:t>
      </w:r>
    </w:p>
    <w:p w:rsidR="001F64B5" w:rsidRPr="006946A6" w:rsidRDefault="006D21C7" w:rsidP="006946A6">
      <w:pPr>
        <w:pStyle w:val="ListParagraph"/>
        <w:numPr>
          <w:ilvl w:val="0"/>
          <w:numId w:val="13"/>
        </w:numPr>
        <w:spacing w:before="100" w:beforeAutospacing="1" w:after="100" w:afterAutospacing="1" w:line="240" w:lineRule="auto"/>
        <w:ind w:left="0" w:firstLine="288"/>
        <w:rPr>
          <w:rFonts w:ascii="Times New Roman" w:eastAsia="Times New Roman" w:hAnsi="Times New Roman" w:cs="Times New Roman"/>
          <w:sz w:val="22"/>
          <w:lang w:val="mn-MN"/>
        </w:rPr>
      </w:pPr>
      <w:r>
        <w:rPr>
          <w:rFonts w:ascii="Times New Roman" w:hAnsi="Times New Roman" w:cs="Times New Roman"/>
          <w:iCs/>
          <w:sz w:val="22"/>
        </w:rPr>
        <w:t>Melanie Richards, M.Mus</w:t>
      </w:r>
      <w:r w:rsidR="002B54B4" w:rsidRPr="006946A6">
        <w:rPr>
          <w:rFonts w:ascii="Times New Roman" w:hAnsi="Times New Roman" w:cs="Times New Roman"/>
          <w:iCs/>
          <w:sz w:val="22"/>
        </w:rPr>
        <w:t xml:space="preserve"> S.R.C(2009 ).</w:t>
      </w:r>
      <w:r w:rsidR="002B54B4" w:rsidRPr="006946A6">
        <w:rPr>
          <w:rFonts w:ascii="Times New Roman" w:hAnsi="Times New Roman" w:cs="Times New Roman"/>
          <w:sz w:val="22"/>
        </w:rPr>
        <w:t xml:space="preserve"> Pythagoras and Music.</w:t>
      </w:r>
      <w:r w:rsidR="002B54B4" w:rsidRPr="006946A6">
        <w:rPr>
          <w:rFonts w:ascii="Times New Roman" w:eastAsia="AGaramondPro-Regular" w:hAnsi="Times New Roman" w:cs="Times New Roman"/>
          <w:sz w:val="22"/>
        </w:rPr>
        <w:t>Rosicrucian Digest No. 1.2009, pp.31-35.</w:t>
      </w:r>
    </w:p>
    <w:p w:rsidR="001F64B5" w:rsidRPr="006946A6" w:rsidRDefault="00F605CA" w:rsidP="006946A6">
      <w:pPr>
        <w:pStyle w:val="ListParagraph"/>
        <w:numPr>
          <w:ilvl w:val="0"/>
          <w:numId w:val="13"/>
        </w:numPr>
        <w:spacing w:before="100" w:beforeAutospacing="1" w:after="100" w:afterAutospacing="1" w:line="240" w:lineRule="auto"/>
        <w:ind w:left="0" w:firstLine="288"/>
        <w:rPr>
          <w:rFonts w:ascii="Times New Roman" w:eastAsia="Times New Roman" w:hAnsi="Times New Roman" w:cs="Times New Roman"/>
          <w:sz w:val="22"/>
          <w:lang w:val="mn-MN"/>
        </w:rPr>
      </w:pPr>
      <w:r w:rsidRPr="006946A6">
        <w:rPr>
          <w:rFonts w:ascii="Times New Roman" w:hAnsi="Times New Roman" w:cs="Times New Roman"/>
          <w:sz w:val="22"/>
          <w:lang w:val="cs-CZ"/>
        </w:rPr>
        <w:t xml:space="preserve">Oscar Van Dillen </w:t>
      </w:r>
      <w:r w:rsidRPr="006946A6">
        <w:rPr>
          <w:rFonts w:ascii="Times New Roman" w:hAnsi="Times New Roman" w:cs="Times New Roman"/>
          <w:sz w:val="22"/>
          <w:lang w:val="mn-MN"/>
        </w:rPr>
        <w:t>(2011</w:t>
      </w:r>
      <w:r w:rsidRPr="006946A6">
        <w:rPr>
          <w:rFonts w:ascii="Times New Roman" w:hAnsi="Times New Roman" w:cs="Times New Roman"/>
          <w:sz w:val="22"/>
          <w:lang w:val="cs-CZ"/>
        </w:rPr>
        <w:t>-2012</w:t>
      </w:r>
      <w:r w:rsidRPr="006946A6">
        <w:rPr>
          <w:rFonts w:ascii="Times New Roman" w:hAnsi="Times New Roman" w:cs="Times New Roman"/>
          <w:sz w:val="22"/>
          <w:lang w:val="mn-MN"/>
        </w:rPr>
        <w:t>)</w:t>
      </w:r>
      <w:r w:rsidRPr="006946A6">
        <w:rPr>
          <w:rFonts w:ascii="Times New Roman" w:hAnsi="Times New Roman" w:cs="Times New Roman"/>
          <w:sz w:val="22"/>
          <w:lang w:val="cs-CZ"/>
        </w:rPr>
        <w:t xml:space="preserve">,  Basic music theory,chapter 2, Codarts University of the Arts Rotterdam available as free online resource. </w:t>
      </w:r>
    </w:p>
    <w:p w:rsidR="001F64B5" w:rsidRPr="006946A6" w:rsidRDefault="00873822" w:rsidP="006946A6">
      <w:pPr>
        <w:pStyle w:val="ListParagraph"/>
        <w:numPr>
          <w:ilvl w:val="0"/>
          <w:numId w:val="13"/>
        </w:numPr>
        <w:spacing w:before="100" w:beforeAutospacing="1" w:after="100" w:afterAutospacing="1" w:line="240" w:lineRule="auto"/>
        <w:ind w:left="0" w:firstLine="288"/>
        <w:rPr>
          <w:rFonts w:ascii="Times New Roman" w:eastAsia="Times New Roman" w:hAnsi="Times New Roman" w:cs="Times New Roman"/>
          <w:sz w:val="22"/>
          <w:lang w:val="mn-MN"/>
        </w:rPr>
      </w:pPr>
      <w:r w:rsidRPr="006946A6">
        <w:rPr>
          <w:rFonts w:ascii="Times New Roman" w:hAnsi="Times New Roman" w:cs="Times New Roman"/>
          <w:color w:val="000000" w:themeColor="text1"/>
          <w:sz w:val="22"/>
        </w:rPr>
        <w:t xml:space="preserve">Patel, A. D. (2003). Language, music, syntax, and the brain. </w:t>
      </w:r>
      <w:r w:rsidRPr="006946A6">
        <w:rPr>
          <w:rFonts w:ascii="Times New Roman" w:hAnsi="Times New Roman" w:cs="Times New Roman"/>
          <w:iCs/>
          <w:color w:val="000000" w:themeColor="text1"/>
          <w:sz w:val="22"/>
        </w:rPr>
        <w:t>Nature Neuroscience, p.6</w:t>
      </w:r>
      <w:r w:rsidRPr="006946A6">
        <w:rPr>
          <w:rFonts w:ascii="Times New Roman" w:hAnsi="Times New Roman" w:cs="Times New Roman"/>
          <w:color w:val="000000" w:themeColor="text1"/>
          <w:sz w:val="22"/>
        </w:rPr>
        <w:t>, pp.674-681</w:t>
      </w:r>
    </w:p>
    <w:p w:rsidR="001F64B5" w:rsidRPr="006946A6" w:rsidRDefault="007B15E9" w:rsidP="006946A6">
      <w:pPr>
        <w:pStyle w:val="ListParagraph"/>
        <w:numPr>
          <w:ilvl w:val="0"/>
          <w:numId w:val="13"/>
        </w:numPr>
        <w:spacing w:before="100" w:beforeAutospacing="1" w:after="100" w:afterAutospacing="1" w:line="240" w:lineRule="auto"/>
        <w:ind w:left="0" w:firstLine="288"/>
        <w:rPr>
          <w:rFonts w:ascii="Times New Roman" w:eastAsia="Times New Roman" w:hAnsi="Times New Roman" w:cs="Times New Roman"/>
          <w:sz w:val="22"/>
          <w:lang w:val="mn-MN"/>
        </w:rPr>
      </w:pPr>
      <w:r w:rsidRPr="006946A6">
        <w:rPr>
          <w:rFonts w:ascii="Times New Roman" w:hAnsi="Times New Roman" w:cs="Times New Roman"/>
          <w:sz w:val="22"/>
        </w:rPr>
        <w:t>Philip Dorrel (2005),What is music:</w:t>
      </w:r>
      <w:r w:rsidRPr="006946A6">
        <w:rPr>
          <w:rFonts w:ascii="Times New Roman" w:hAnsi="Times New Roman" w:cs="Times New Roman"/>
          <w:color w:val="000000" w:themeColor="text1"/>
          <w:sz w:val="22"/>
        </w:rPr>
        <w:t xml:space="preserve"> Solving a Scientific Mystery, Chapter </w:t>
      </w:r>
      <w:r w:rsidRPr="006946A6">
        <w:rPr>
          <w:rFonts w:ascii="Times New Roman" w:hAnsi="Times New Roman" w:cs="Times New Roman"/>
          <w:color w:val="000000" w:themeColor="text1"/>
          <w:sz w:val="22"/>
          <w:lang w:val="mn-MN"/>
        </w:rPr>
        <w:t xml:space="preserve">4, </w:t>
      </w:r>
      <w:r w:rsidRPr="006946A6">
        <w:rPr>
          <w:rFonts w:ascii="Times New Roman" w:hAnsi="Times New Roman" w:cs="Times New Roman"/>
          <w:color w:val="000000" w:themeColor="text1"/>
          <w:sz w:val="22"/>
          <w:lang w:val="cs-CZ"/>
        </w:rPr>
        <w:t xml:space="preserve">pp  66-86, </w:t>
      </w:r>
      <w:r w:rsidRPr="006946A6">
        <w:rPr>
          <w:rFonts w:ascii="Times New Roman" w:hAnsi="Times New Roman" w:cs="Times New Roman"/>
          <w:sz w:val="22"/>
        </w:rPr>
        <w:t>Published by Philip Dorrell</w:t>
      </w:r>
    </w:p>
    <w:p w:rsidR="001F64B5" w:rsidRPr="006946A6" w:rsidRDefault="00F2534D" w:rsidP="006946A6">
      <w:pPr>
        <w:pStyle w:val="ListParagraph"/>
        <w:numPr>
          <w:ilvl w:val="0"/>
          <w:numId w:val="13"/>
        </w:numPr>
        <w:spacing w:before="100" w:beforeAutospacing="1" w:after="100" w:afterAutospacing="1" w:line="240" w:lineRule="auto"/>
        <w:ind w:left="0" w:firstLine="288"/>
        <w:rPr>
          <w:rFonts w:ascii="Times New Roman" w:eastAsia="Times New Roman" w:hAnsi="Times New Roman" w:cs="Times New Roman"/>
          <w:sz w:val="22"/>
          <w:lang w:val="mn-MN"/>
        </w:rPr>
      </w:pPr>
      <w:r w:rsidRPr="006946A6">
        <w:rPr>
          <w:rFonts w:ascii="Times New Roman" w:hAnsi="Times New Roman" w:cs="Times New Roman"/>
          <w:sz w:val="22"/>
        </w:rPr>
        <w:t>Perlovsky. L. (2010), Physics of Life review 7, pp.</w:t>
      </w:r>
      <w:r w:rsidRPr="006946A6">
        <w:rPr>
          <w:rFonts w:ascii="Times New Roman" w:hAnsi="Times New Roman" w:cs="Times New Roman"/>
          <w:sz w:val="22"/>
          <w:lang w:val="mn-MN"/>
        </w:rPr>
        <w:t xml:space="preserve"> </w:t>
      </w:r>
      <w:r w:rsidRPr="006946A6">
        <w:rPr>
          <w:rFonts w:ascii="Times New Roman" w:hAnsi="Times New Roman" w:cs="Times New Roman"/>
          <w:sz w:val="22"/>
        </w:rPr>
        <w:t>2-27, p 5; p 9.</w:t>
      </w:r>
    </w:p>
    <w:p w:rsidR="00461190" w:rsidRPr="006D21C7" w:rsidRDefault="002970ED" w:rsidP="006946A6">
      <w:pPr>
        <w:pStyle w:val="ListParagraph"/>
        <w:numPr>
          <w:ilvl w:val="0"/>
          <w:numId w:val="13"/>
        </w:numPr>
        <w:spacing w:before="100" w:beforeAutospacing="1" w:after="100" w:afterAutospacing="1" w:line="240" w:lineRule="auto"/>
        <w:ind w:left="0" w:firstLine="288"/>
        <w:rPr>
          <w:rStyle w:val="reference-text"/>
          <w:rFonts w:ascii="Times New Roman" w:eastAsia="Times New Roman" w:hAnsi="Times New Roman" w:cs="Times New Roman"/>
          <w:sz w:val="22"/>
          <w:lang w:val="mn-MN"/>
        </w:rPr>
      </w:pPr>
      <w:r w:rsidRPr="006946A6">
        <w:rPr>
          <w:rStyle w:val="reference-text"/>
          <w:rFonts w:ascii="Times New Roman" w:hAnsi="Times New Roman" w:cs="Times New Roman"/>
          <w:sz w:val="22"/>
        </w:rPr>
        <w:t>Pivik R. T., Harman K. (1995). A Reconceptualization of EEG alpha activity as an index of arousal during sleep: all alpha activity is not equal</w:t>
      </w:r>
      <w:r w:rsidRPr="006946A6">
        <w:rPr>
          <w:rStyle w:val="reference-text"/>
          <w:rFonts w:ascii="Times New Roman" w:hAnsi="Times New Roman" w:cs="Times New Roman"/>
          <w:sz w:val="22"/>
          <w:lang w:val="mn-MN"/>
        </w:rPr>
        <w:t>,</w:t>
      </w:r>
      <w:r w:rsidRPr="006946A6">
        <w:rPr>
          <w:rStyle w:val="reference-text"/>
          <w:rFonts w:ascii="Times New Roman" w:hAnsi="Times New Roman" w:cs="Times New Roman"/>
          <w:sz w:val="22"/>
        </w:rPr>
        <w:t xml:space="preserve"> Journal of Sleep Research. 4(3):pp.131-137</w:t>
      </w:r>
    </w:p>
    <w:p w:rsidR="006D21C7" w:rsidRPr="006D21C7" w:rsidRDefault="006D21C7" w:rsidP="006D21C7">
      <w:pPr>
        <w:pStyle w:val="FootnoteText"/>
        <w:numPr>
          <w:ilvl w:val="0"/>
          <w:numId w:val="13"/>
        </w:numPr>
        <w:rPr>
          <w:rFonts w:ascii="Times New Roman" w:hAnsi="Times New Roman" w:cs="Times New Roman"/>
          <w:lang w:val="mn-MN"/>
        </w:rPr>
      </w:pPr>
      <w:r w:rsidRPr="006D21C7">
        <w:rPr>
          <w:rStyle w:val="notranslate"/>
          <w:rFonts w:ascii="Times New Roman" w:hAnsi="Times New Roman" w:cs="Times New Roman"/>
        </w:rPr>
        <w:t>Tan Le (2010): A headset that reads</w:t>
      </w:r>
      <w:r>
        <w:rPr>
          <w:rStyle w:val="notranslate"/>
          <w:rFonts w:ascii="Times New Roman" w:hAnsi="Times New Roman" w:cs="Times New Roman"/>
        </w:rPr>
        <w:t xml:space="preserve"> your brainwaves, video lecture</w:t>
      </w:r>
      <w:r w:rsidRPr="006D21C7">
        <w:rPr>
          <w:rStyle w:val="notranslate"/>
          <w:rFonts w:ascii="Times New Roman" w:hAnsi="Times New Roman" w:cs="Times New Roman"/>
        </w:rPr>
        <w:t xml:space="preserve"> by  </w:t>
      </w:r>
      <w:r w:rsidRPr="006D21C7">
        <w:rPr>
          <w:rStyle w:val="event-name"/>
          <w:rFonts w:ascii="Times New Roman" w:hAnsi="Times New Roman" w:cs="Times New Roman"/>
        </w:rPr>
        <w:t>TEDGlobal 2010</w:t>
      </w:r>
      <w:r w:rsidRPr="006D21C7">
        <w:rPr>
          <w:rStyle w:val="notranslate"/>
          <w:rFonts w:ascii="Times New Roman" w:hAnsi="Times New Roman" w:cs="Times New Roman"/>
        </w:rPr>
        <w:t xml:space="preserve">, </w:t>
      </w:r>
      <w:hyperlink r:id="rId22" w:history="1">
        <w:r w:rsidRPr="006D21C7">
          <w:rPr>
            <w:rStyle w:val="Hyperlink"/>
            <w:rFonts w:ascii="Times New Roman" w:hAnsi="Times New Roman" w:cs="Times New Roman"/>
            <w:color w:val="000000" w:themeColor="text1"/>
            <w:u w:val="none"/>
          </w:rPr>
          <w:t>http://www.ted.com/speakers/tan_le.html</w:t>
        </w:r>
      </w:hyperlink>
      <w:r>
        <w:t>.</w:t>
      </w:r>
    </w:p>
    <w:p w:rsidR="00461190" w:rsidRPr="006D21C7" w:rsidRDefault="002970ED" w:rsidP="006D21C7">
      <w:pPr>
        <w:pStyle w:val="ListParagraph"/>
        <w:numPr>
          <w:ilvl w:val="0"/>
          <w:numId w:val="13"/>
        </w:numPr>
        <w:spacing w:before="100" w:beforeAutospacing="1" w:after="100" w:afterAutospacing="1" w:line="240" w:lineRule="auto"/>
        <w:ind w:left="0" w:firstLine="288"/>
        <w:rPr>
          <w:rFonts w:ascii="Times New Roman" w:eastAsia="Times New Roman" w:hAnsi="Times New Roman" w:cs="Times New Roman"/>
          <w:sz w:val="22"/>
          <w:lang w:val="mn-MN"/>
        </w:rPr>
      </w:pPr>
      <w:r w:rsidRPr="006D21C7">
        <w:rPr>
          <w:rFonts w:ascii="Times New Roman" w:hAnsi="Times New Roman" w:cs="Times New Roman"/>
          <w:color w:val="000000" w:themeColor="text1"/>
          <w:sz w:val="22"/>
        </w:rPr>
        <w:t xml:space="preserve">Tim Hodgkinson, </w:t>
      </w:r>
      <w:r w:rsidRPr="006D21C7">
        <w:rPr>
          <w:rFonts w:ascii="Times New Roman" w:hAnsi="Times New Roman" w:cs="Times New Roman"/>
          <w:color w:val="000000" w:themeColor="text1"/>
          <w:sz w:val="22"/>
          <w:lang w:val="mn-MN"/>
        </w:rPr>
        <w:t xml:space="preserve">1996, </w:t>
      </w:r>
      <w:r w:rsidRPr="006D21C7">
        <w:rPr>
          <w:rFonts w:ascii="Times New Roman" w:hAnsi="Times New Roman" w:cs="Times New Roman"/>
          <w:iCs/>
          <w:color w:val="000000" w:themeColor="text1"/>
          <w:sz w:val="22"/>
        </w:rPr>
        <w:t>Siberian shamanism and improvised music</w:t>
      </w:r>
      <w:r w:rsidRPr="006D21C7">
        <w:rPr>
          <w:rFonts w:ascii="Times New Roman" w:hAnsi="Times New Roman" w:cs="Times New Roman"/>
          <w:color w:val="000000" w:themeColor="text1"/>
          <w:sz w:val="22"/>
        </w:rPr>
        <w:t>, Contemporary Music Review vol 14, parts 1-2, Netherlands, Harwood</w:t>
      </w:r>
    </w:p>
    <w:p w:rsidR="00461190" w:rsidRPr="006946A6" w:rsidRDefault="00305843" w:rsidP="006946A6">
      <w:pPr>
        <w:pStyle w:val="ListParagraph"/>
        <w:numPr>
          <w:ilvl w:val="0"/>
          <w:numId w:val="13"/>
        </w:numPr>
        <w:autoSpaceDE w:val="0"/>
        <w:autoSpaceDN w:val="0"/>
        <w:adjustRightInd w:val="0"/>
        <w:spacing w:after="0" w:line="240" w:lineRule="auto"/>
        <w:ind w:left="0" w:firstLine="288"/>
        <w:rPr>
          <w:rFonts w:ascii="Times New Roman" w:hAnsi="Times New Roman" w:cs="Times New Roman"/>
          <w:sz w:val="22"/>
        </w:rPr>
      </w:pPr>
      <w:r w:rsidRPr="006946A6">
        <w:rPr>
          <w:rFonts w:ascii="Times New Roman" w:hAnsi="Times New Roman" w:cs="Times New Roman"/>
          <w:sz w:val="22"/>
        </w:rPr>
        <w:t>Twin.T (1789) in L. Perlovsky/Physics of Life review 7(2010)</w:t>
      </w:r>
      <w:r w:rsidRPr="006946A6">
        <w:rPr>
          <w:rFonts w:ascii="Times New Roman" w:hAnsi="Times New Roman" w:cs="Times New Roman"/>
          <w:sz w:val="22"/>
          <w:lang w:val="mn-MN"/>
        </w:rPr>
        <w:t xml:space="preserve"> </w:t>
      </w:r>
      <w:r w:rsidR="00F2534D" w:rsidRPr="006946A6">
        <w:rPr>
          <w:rFonts w:ascii="Times New Roman" w:hAnsi="Times New Roman" w:cs="Times New Roman"/>
          <w:sz w:val="22"/>
          <w:lang w:val="cs-CZ"/>
        </w:rPr>
        <w:t>pp.</w:t>
      </w:r>
      <w:r w:rsidRPr="006946A6">
        <w:rPr>
          <w:rFonts w:ascii="Times New Roman" w:hAnsi="Times New Roman" w:cs="Times New Roman"/>
          <w:sz w:val="22"/>
        </w:rPr>
        <w:t>2-27, p 5</w:t>
      </w:r>
      <w:r w:rsidR="00AC0DEE" w:rsidRPr="006946A6">
        <w:rPr>
          <w:rFonts w:ascii="Times New Roman" w:hAnsi="Times New Roman" w:cs="Times New Roman"/>
          <w:sz w:val="22"/>
        </w:rPr>
        <w:t>.</w:t>
      </w:r>
    </w:p>
    <w:p w:rsidR="00461190" w:rsidRPr="006946A6" w:rsidRDefault="00305843" w:rsidP="006946A6">
      <w:pPr>
        <w:pStyle w:val="ListParagraph"/>
        <w:numPr>
          <w:ilvl w:val="0"/>
          <w:numId w:val="13"/>
        </w:numPr>
        <w:autoSpaceDE w:val="0"/>
        <w:autoSpaceDN w:val="0"/>
        <w:adjustRightInd w:val="0"/>
        <w:spacing w:after="0" w:line="240" w:lineRule="auto"/>
        <w:ind w:left="0" w:firstLine="288"/>
        <w:rPr>
          <w:rFonts w:ascii="Times New Roman" w:hAnsi="Times New Roman" w:cs="Times New Roman"/>
          <w:sz w:val="22"/>
        </w:rPr>
      </w:pPr>
      <w:r w:rsidRPr="006946A6">
        <w:rPr>
          <w:rFonts w:ascii="Times New Roman" w:hAnsi="Times New Roman" w:cs="Times New Roman"/>
          <w:color w:val="000000" w:themeColor="text1"/>
          <w:sz w:val="22"/>
          <w:lang w:val="mn-MN"/>
        </w:rPr>
        <w:t xml:space="preserve">Ray Jackendoff </w:t>
      </w:r>
      <w:r w:rsidRPr="006946A6">
        <w:rPr>
          <w:rFonts w:ascii="Times New Roman" w:hAnsi="Times New Roman" w:cs="Times New Roman"/>
          <w:color w:val="000000" w:themeColor="text1"/>
          <w:sz w:val="22"/>
        </w:rPr>
        <w:t xml:space="preserve">(2008),  The parallels between language and music, </w:t>
      </w:r>
      <w:r w:rsidRPr="006946A6">
        <w:rPr>
          <w:rFonts w:ascii="Times New Roman" w:hAnsi="Times New Roman" w:cs="Times New Roman"/>
          <w:iCs/>
          <w:sz w:val="22"/>
        </w:rPr>
        <w:t>Tufts University Press, p19</w:t>
      </w:r>
    </w:p>
    <w:p w:rsidR="00A318EA" w:rsidRPr="006946A6" w:rsidRDefault="006843CC" w:rsidP="006946A6">
      <w:pPr>
        <w:pStyle w:val="ListParagraph"/>
        <w:numPr>
          <w:ilvl w:val="0"/>
          <w:numId w:val="13"/>
        </w:numPr>
        <w:autoSpaceDE w:val="0"/>
        <w:autoSpaceDN w:val="0"/>
        <w:adjustRightInd w:val="0"/>
        <w:spacing w:after="0" w:line="240" w:lineRule="auto"/>
        <w:ind w:left="0" w:firstLine="288"/>
        <w:rPr>
          <w:rFonts w:ascii="Times New Roman" w:hAnsi="Times New Roman" w:cs="Times New Roman"/>
          <w:sz w:val="22"/>
        </w:rPr>
      </w:pPr>
      <w:r w:rsidRPr="006946A6">
        <w:rPr>
          <w:rFonts w:ascii="Times New Roman" w:hAnsi="Times New Roman" w:cs="Times New Roman"/>
          <w:sz w:val="22"/>
          <w:lang w:val="mn-MN"/>
        </w:rPr>
        <w:lastRenderedPageBreak/>
        <w:t>Venerable Master Hsing Yun</w:t>
      </w:r>
      <w:r w:rsidRPr="006946A6">
        <w:rPr>
          <w:rFonts w:ascii="Times New Roman" w:hAnsi="Times New Roman" w:cs="Times New Roman"/>
          <w:sz w:val="22"/>
        </w:rPr>
        <w:t xml:space="preserve">, 2006: </w:t>
      </w:r>
      <w:r w:rsidRPr="006946A6">
        <w:rPr>
          <w:rFonts w:ascii="Times New Roman" w:hAnsi="Times New Roman" w:cs="Times New Roman"/>
          <w:bCs/>
          <w:sz w:val="22"/>
          <w:lang w:val="mn-MN"/>
        </w:rPr>
        <w:t>Sounds of the Dharma</w:t>
      </w:r>
      <w:r w:rsidRPr="006946A6">
        <w:rPr>
          <w:rFonts w:ascii="Times New Roman" w:hAnsi="Times New Roman" w:cs="Times New Roman"/>
          <w:bCs/>
          <w:sz w:val="22"/>
        </w:rPr>
        <w:t xml:space="preserve">, </w:t>
      </w:r>
      <w:r w:rsidRPr="006946A6">
        <w:rPr>
          <w:rFonts w:ascii="Times New Roman" w:hAnsi="Times New Roman" w:cs="Times New Roman"/>
          <w:sz w:val="22"/>
          <w:lang w:val="mn-MN"/>
        </w:rPr>
        <w:t xml:space="preserve"> Buddha’s Light Publishing,  </w:t>
      </w:r>
      <w:r w:rsidRPr="006946A6">
        <w:rPr>
          <w:rFonts w:ascii="Times New Roman" w:hAnsi="Times New Roman" w:cs="Times New Roman"/>
          <w:sz w:val="22"/>
        </w:rPr>
        <w:t xml:space="preserve">Taiwan, </w:t>
      </w:r>
      <w:r w:rsidRPr="006946A6">
        <w:rPr>
          <w:rFonts w:ascii="Times New Roman" w:hAnsi="Times New Roman" w:cs="Times New Roman"/>
          <w:sz w:val="22"/>
          <w:lang w:val="cs-CZ"/>
        </w:rPr>
        <w:t>p.1-2</w:t>
      </w:r>
    </w:p>
    <w:p w:rsidR="00461190" w:rsidRPr="00B259E2" w:rsidRDefault="00461190" w:rsidP="006946A6">
      <w:pPr>
        <w:pStyle w:val="ListParagraph"/>
        <w:autoSpaceDE w:val="0"/>
        <w:autoSpaceDN w:val="0"/>
        <w:adjustRightInd w:val="0"/>
        <w:spacing w:after="0" w:line="240" w:lineRule="auto"/>
        <w:ind w:left="0"/>
        <w:rPr>
          <w:rFonts w:ascii="Times New Roman" w:hAnsi="Times New Roman" w:cs="Times New Roman"/>
          <w:sz w:val="22"/>
          <w:lang w:val="mn-MN"/>
        </w:rPr>
      </w:pPr>
    </w:p>
    <w:p w:rsidR="00F605CA" w:rsidRPr="00B259E2" w:rsidRDefault="00F605CA" w:rsidP="006946A6">
      <w:pPr>
        <w:spacing w:line="360" w:lineRule="auto"/>
        <w:jc w:val="both"/>
        <w:rPr>
          <w:rFonts w:ascii="Times New Roman" w:hAnsi="Times New Roman" w:cs="Times New Roman"/>
          <w:color w:val="000000" w:themeColor="text1"/>
          <w:sz w:val="22"/>
          <w:lang w:val="mn-MN"/>
        </w:rPr>
      </w:pPr>
      <w:r w:rsidRPr="00B259E2">
        <w:rPr>
          <w:rFonts w:ascii="Times New Roman" w:hAnsi="Times New Roman" w:cs="Times New Roman"/>
          <w:color w:val="000000" w:themeColor="text1"/>
          <w:sz w:val="22"/>
          <w:lang w:val="mn-MN"/>
        </w:rPr>
        <w:t>Орос хэлээр:</w:t>
      </w:r>
    </w:p>
    <w:p w:rsidR="00461190" w:rsidRPr="006946A6" w:rsidRDefault="001F64B5" w:rsidP="00CE1E1D">
      <w:pPr>
        <w:pStyle w:val="ListParagraph"/>
        <w:numPr>
          <w:ilvl w:val="0"/>
          <w:numId w:val="13"/>
        </w:numPr>
        <w:spacing w:line="240" w:lineRule="auto"/>
        <w:ind w:left="648" w:hanging="288"/>
        <w:rPr>
          <w:rFonts w:ascii="Times New Roman" w:hAnsi="Times New Roman" w:cs="Times New Roman"/>
          <w:sz w:val="22"/>
          <w:lang w:val="mn-MN"/>
        </w:rPr>
      </w:pPr>
      <w:r w:rsidRPr="006946A6">
        <w:rPr>
          <w:rFonts w:ascii="Times New Roman" w:hAnsi="Times New Roman" w:cs="Times New Roman"/>
          <w:sz w:val="22"/>
          <w:lang w:val="cs-CZ"/>
        </w:rPr>
        <w:t xml:space="preserve">   </w:t>
      </w:r>
      <w:r w:rsidR="00F2534D" w:rsidRPr="006946A6">
        <w:rPr>
          <w:rFonts w:ascii="Times New Roman" w:hAnsi="Times New Roman" w:cs="Times New Roman"/>
          <w:sz w:val="22"/>
          <w:lang w:val="mn-MN"/>
        </w:rPr>
        <w:t xml:space="preserve">Bахромеев, В, 1956, Элементарная теория музыки, МУЗГИЗ, стр 5; </w:t>
      </w:r>
      <w:r w:rsidR="00E221A2" w:rsidRPr="006946A6">
        <w:rPr>
          <w:rFonts w:ascii="Times New Roman" w:hAnsi="Times New Roman" w:cs="Times New Roman"/>
          <w:sz w:val="22"/>
          <w:lang w:val="mn-MN"/>
        </w:rPr>
        <w:t>стр7</w:t>
      </w:r>
      <w:r w:rsidR="00E221A2" w:rsidRPr="006946A6">
        <w:rPr>
          <w:rFonts w:ascii="Times New Roman" w:hAnsi="Times New Roman" w:cs="Times New Roman"/>
          <w:sz w:val="22"/>
          <w:lang w:val="cs-CZ"/>
        </w:rPr>
        <w:t>;</w:t>
      </w:r>
      <w:r w:rsidR="00F2534D" w:rsidRPr="006946A6">
        <w:rPr>
          <w:rFonts w:ascii="Times New Roman" w:hAnsi="Times New Roman" w:cs="Times New Roman"/>
          <w:sz w:val="22"/>
          <w:lang w:val="mn-MN"/>
        </w:rPr>
        <w:t xml:space="preserve">  стр 7-15</w:t>
      </w:r>
      <w:r w:rsidR="00E221A2" w:rsidRPr="006946A6">
        <w:rPr>
          <w:rFonts w:ascii="Times New Roman" w:hAnsi="Times New Roman" w:cs="Times New Roman"/>
          <w:sz w:val="22"/>
          <w:lang w:val="mn-MN"/>
        </w:rPr>
        <w:t>.</w:t>
      </w:r>
    </w:p>
    <w:p w:rsidR="00461190" w:rsidRPr="006946A6" w:rsidRDefault="00F605CA" w:rsidP="00CE1E1D">
      <w:pPr>
        <w:pStyle w:val="ListParagraph"/>
        <w:numPr>
          <w:ilvl w:val="0"/>
          <w:numId w:val="13"/>
        </w:numPr>
        <w:spacing w:line="240" w:lineRule="auto"/>
        <w:ind w:left="648" w:hanging="288"/>
        <w:rPr>
          <w:rFonts w:ascii="Times New Roman" w:hAnsi="Times New Roman" w:cs="Times New Roman"/>
          <w:sz w:val="22"/>
          <w:lang w:val="mn-MN"/>
        </w:rPr>
      </w:pPr>
      <w:r w:rsidRPr="006946A6">
        <w:rPr>
          <w:rFonts w:ascii="Times New Roman" w:hAnsi="Times New Roman" w:cs="Times New Roman"/>
          <w:sz w:val="22"/>
          <w:lang w:val="mn-MN"/>
        </w:rPr>
        <w:t>Островского.А.Л (Обшая редакция),  К</w:t>
      </w:r>
      <w:r w:rsidRPr="006946A6">
        <w:rPr>
          <w:rFonts w:ascii="Times New Roman" w:hAnsi="Times New Roman" w:cs="Times New Roman"/>
          <w:sz w:val="22"/>
          <w:lang w:val="cs-CZ"/>
        </w:rPr>
        <w:t xml:space="preserve">урс теорий музыки,  Ленинград </w:t>
      </w:r>
      <w:r w:rsidR="00CE1E1D">
        <w:rPr>
          <w:rFonts w:ascii="Times New Roman" w:hAnsi="Times New Roman" w:cs="Times New Roman"/>
          <w:sz w:val="22"/>
          <w:lang w:val="mn-MN"/>
        </w:rPr>
        <w:t>“Музыки”, 1988,</w:t>
      </w:r>
      <w:r w:rsidRPr="006946A6">
        <w:rPr>
          <w:rFonts w:ascii="Times New Roman" w:hAnsi="Times New Roman" w:cs="Times New Roman"/>
          <w:sz w:val="22"/>
          <w:lang w:val="mn-MN"/>
        </w:rPr>
        <w:t>стр 5</w:t>
      </w:r>
      <w:r w:rsidR="00E221A2" w:rsidRPr="006946A6">
        <w:rPr>
          <w:rFonts w:ascii="Times New Roman" w:hAnsi="Times New Roman" w:cs="Times New Roman"/>
          <w:sz w:val="22"/>
          <w:lang w:val="cs-CZ"/>
        </w:rPr>
        <w:t>.</w:t>
      </w:r>
      <w:r w:rsidRPr="006946A6">
        <w:rPr>
          <w:rFonts w:ascii="Times New Roman" w:hAnsi="Times New Roman" w:cs="Times New Roman"/>
          <w:sz w:val="22"/>
          <w:lang w:val="cs-CZ"/>
        </w:rPr>
        <w:t xml:space="preserve"> </w:t>
      </w:r>
    </w:p>
    <w:p w:rsidR="00461190" w:rsidRPr="006946A6" w:rsidRDefault="006843CC" w:rsidP="00CE1E1D">
      <w:pPr>
        <w:pStyle w:val="ListParagraph"/>
        <w:numPr>
          <w:ilvl w:val="0"/>
          <w:numId w:val="13"/>
        </w:numPr>
        <w:spacing w:line="240" w:lineRule="auto"/>
        <w:ind w:left="648" w:hanging="288"/>
        <w:rPr>
          <w:rFonts w:ascii="Times New Roman" w:hAnsi="Times New Roman" w:cs="Times New Roman"/>
          <w:sz w:val="22"/>
          <w:lang w:val="mn-MN"/>
        </w:rPr>
      </w:pPr>
      <w:r w:rsidRPr="006946A6">
        <w:rPr>
          <w:rFonts w:ascii="Times New Roman" w:hAnsi="Times New Roman" w:cs="Times New Roman"/>
          <w:color w:val="000000" w:themeColor="text1"/>
          <w:sz w:val="22"/>
          <w:lang w:val="mn-MN"/>
        </w:rPr>
        <w:t>Сарасате  П.</w:t>
      </w:r>
      <w:r w:rsidRPr="006946A6">
        <w:rPr>
          <w:rFonts w:ascii="Times New Roman" w:hAnsi="Times New Roman" w:cs="Times New Roman"/>
          <w:color w:val="000000" w:themeColor="text1"/>
          <w:sz w:val="22"/>
          <w:lang w:val="cs-CZ"/>
        </w:rPr>
        <w:t xml:space="preserve"> </w:t>
      </w:r>
      <w:r w:rsidRPr="006946A6">
        <w:rPr>
          <w:rFonts w:ascii="Times New Roman" w:hAnsi="Times New Roman" w:cs="Times New Roman"/>
          <w:color w:val="000000" w:themeColor="text1"/>
          <w:sz w:val="22"/>
          <w:lang w:val="mn-MN"/>
        </w:rPr>
        <w:t>Избранные пьесы для скрипки и фортепиано</w:t>
      </w:r>
      <w:r w:rsidRPr="006946A6">
        <w:rPr>
          <w:rFonts w:ascii="Times New Roman" w:hAnsi="Times New Roman" w:cs="Times New Roman"/>
          <w:color w:val="000000" w:themeColor="text1"/>
          <w:sz w:val="22"/>
          <w:lang w:val="cs-CZ"/>
        </w:rPr>
        <w:t>: выпуск IV</w:t>
      </w:r>
      <w:r w:rsidRPr="006946A6">
        <w:rPr>
          <w:rFonts w:ascii="Times New Roman" w:hAnsi="Times New Roman" w:cs="Times New Roman"/>
          <w:color w:val="000000" w:themeColor="text1"/>
          <w:sz w:val="22"/>
          <w:lang w:val="mn-MN"/>
        </w:rPr>
        <w:t>.</w:t>
      </w:r>
      <w:r w:rsidRPr="006946A6">
        <w:rPr>
          <w:rFonts w:ascii="Times New Roman" w:hAnsi="Times New Roman" w:cs="Times New Roman"/>
          <w:color w:val="000000" w:themeColor="text1"/>
          <w:sz w:val="22"/>
          <w:lang w:val="cs-CZ"/>
        </w:rPr>
        <w:t>- Москва., 1976.</w:t>
      </w:r>
      <w:r w:rsidRPr="006946A6">
        <w:rPr>
          <w:rFonts w:ascii="Times New Roman" w:hAnsi="Times New Roman" w:cs="Times New Roman"/>
          <w:color w:val="000000" w:themeColor="text1"/>
          <w:sz w:val="22"/>
          <w:lang w:val="mn-MN"/>
        </w:rPr>
        <w:t>стр.</w:t>
      </w:r>
      <w:r w:rsidRPr="006946A6">
        <w:rPr>
          <w:rFonts w:ascii="Times New Roman" w:hAnsi="Times New Roman" w:cs="Times New Roman"/>
          <w:color w:val="000000" w:themeColor="text1"/>
          <w:sz w:val="22"/>
          <w:lang w:val="cs-CZ"/>
        </w:rPr>
        <w:t>14-17</w:t>
      </w:r>
      <w:r w:rsidRPr="006946A6">
        <w:rPr>
          <w:rFonts w:ascii="Times New Roman" w:hAnsi="Times New Roman" w:cs="Times New Roman"/>
          <w:color w:val="000000" w:themeColor="text1"/>
          <w:sz w:val="22"/>
          <w:lang w:val="mn-MN"/>
        </w:rPr>
        <w:t>.</w:t>
      </w:r>
    </w:p>
    <w:p w:rsidR="00461190" w:rsidRPr="006946A6" w:rsidRDefault="00F605CA" w:rsidP="00CE1E1D">
      <w:pPr>
        <w:pStyle w:val="ListParagraph"/>
        <w:numPr>
          <w:ilvl w:val="0"/>
          <w:numId w:val="13"/>
        </w:numPr>
        <w:spacing w:line="240" w:lineRule="auto"/>
        <w:ind w:left="648" w:hanging="288"/>
        <w:rPr>
          <w:rFonts w:ascii="Times New Roman" w:hAnsi="Times New Roman" w:cs="Times New Roman"/>
          <w:sz w:val="22"/>
          <w:lang w:val="mn-MN"/>
        </w:rPr>
      </w:pPr>
      <w:r w:rsidRPr="006946A6">
        <w:rPr>
          <w:rFonts w:ascii="Times New Roman" w:hAnsi="Times New Roman" w:cs="Times New Roman"/>
          <w:sz w:val="22"/>
          <w:lang w:val="mn-MN"/>
        </w:rPr>
        <w:t>Способин</w:t>
      </w:r>
      <w:r w:rsidRPr="006946A6">
        <w:rPr>
          <w:rFonts w:ascii="Times New Roman" w:hAnsi="Times New Roman" w:cs="Times New Roman"/>
          <w:sz w:val="22"/>
          <w:lang w:val="cs-CZ"/>
        </w:rPr>
        <w:t>.</w:t>
      </w:r>
      <w:r w:rsidRPr="006946A6">
        <w:rPr>
          <w:rFonts w:ascii="Times New Roman" w:hAnsi="Times New Roman" w:cs="Times New Roman"/>
          <w:sz w:val="22"/>
          <w:lang w:val="mn-MN"/>
        </w:rPr>
        <w:t xml:space="preserve">И.В.  Элеменарная теория музыки, Государственное музыкальное издательство, 1954, стр 3; </w:t>
      </w:r>
      <w:r w:rsidR="00F2534D" w:rsidRPr="006946A6">
        <w:rPr>
          <w:rFonts w:ascii="Times New Roman" w:hAnsi="Times New Roman" w:cs="Times New Roman"/>
          <w:sz w:val="22"/>
          <w:lang w:val="mn-MN"/>
        </w:rPr>
        <w:t>стр 7-17</w:t>
      </w:r>
      <w:r w:rsidR="00E221A2" w:rsidRPr="006946A6">
        <w:rPr>
          <w:rFonts w:ascii="Times New Roman" w:hAnsi="Times New Roman" w:cs="Times New Roman"/>
          <w:sz w:val="22"/>
          <w:lang w:val="mn-MN"/>
        </w:rPr>
        <w:t>.</w:t>
      </w:r>
    </w:p>
    <w:p w:rsidR="00CE1E1D" w:rsidRPr="00CE1E1D" w:rsidRDefault="00E221A2" w:rsidP="00CE1E1D">
      <w:pPr>
        <w:pStyle w:val="ListParagraph"/>
        <w:numPr>
          <w:ilvl w:val="0"/>
          <w:numId w:val="13"/>
        </w:numPr>
        <w:spacing w:line="240" w:lineRule="auto"/>
        <w:ind w:left="648" w:hanging="288"/>
        <w:rPr>
          <w:rFonts w:ascii="Times New Roman" w:hAnsi="Times New Roman" w:cs="Times New Roman"/>
          <w:sz w:val="22"/>
          <w:lang w:val="mn-MN"/>
        </w:rPr>
      </w:pPr>
      <w:r w:rsidRPr="006946A6">
        <w:rPr>
          <w:rFonts w:ascii="Times New Roman" w:hAnsi="Times New Roman" w:cs="Times New Roman"/>
          <w:color w:val="000000" w:themeColor="text1"/>
          <w:sz w:val="22"/>
          <w:lang w:val="mn-MN"/>
        </w:rPr>
        <w:t>Л. Раабен. Леопольд Семенович Ауэр</w:t>
      </w:r>
      <w:r w:rsidRPr="006946A6">
        <w:rPr>
          <w:rFonts w:ascii="Times New Roman" w:hAnsi="Times New Roman" w:cs="Times New Roman"/>
          <w:color w:val="000000" w:themeColor="text1"/>
          <w:sz w:val="22"/>
          <w:lang w:val="cs-CZ"/>
        </w:rPr>
        <w:t>: оче</w:t>
      </w:r>
      <w:r w:rsidRPr="006946A6">
        <w:rPr>
          <w:rFonts w:ascii="Times New Roman" w:hAnsi="Times New Roman" w:cs="Times New Roman"/>
          <w:color w:val="000000" w:themeColor="text1"/>
          <w:sz w:val="22"/>
          <w:lang w:val="mn-MN"/>
        </w:rPr>
        <w:t>рки жизни и деятельности,  Государственное музыкальное издательство, Ленинград, 1962, стр. 32.</w:t>
      </w:r>
    </w:p>
    <w:p w:rsidR="00F605CA" w:rsidRPr="00B259E2" w:rsidRDefault="00F2534D" w:rsidP="00CE1E1D">
      <w:pPr>
        <w:spacing w:line="240" w:lineRule="auto"/>
        <w:rPr>
          <w:rFonts w:ascii="Times New Roman" w:hAnsi="Times New Roman" w:cs="Times New Roman"/>
          <w:sz w:val="22"/>
          <w:lang w:val="mn-MN"/>
        </w:rPr>
      </w:pPr>
      <w:r w:rsidRPr="00B259E2">
        <w:rPr>
          <w:rFonts w:ascii="Times New Roman" w:hAnsi="Times New Roman" w:cs="Times New Roman"/>
          <w:color w:val="000000" w:themeColor="text1"/>
          <w:sz w:val="22"/>
          <w:lang w:val="mn-MN"/>
        </w:rPr>
        <w:t>Монгол хэлээр:</w:t>
      </w:r>
    </w:p>
    <w:p w:rsidR="005016C4" w:rsidRPr="006946A6" w:rsidRDefault="00DF2F1C" w:rsidP="006946A6">
      <w:pPr>
        <w:pStyle w:val="FootnoteText"/>
        <w:numPr>
          <w:ilvl w:val="0"/>
          <w:numId w:val="13"/>
        </w:numPr>
        <w:rPr>
          <w:rFonts w:ascii="Times New Roman" w:hAnsi="Times New Roman" w:cs="Times New Roman"/>
          <w:sz w:val="22"/>
          <w:szCs w:val="22"/>
          <w:lang w:val="mn-MN"/>
        </w:rPr>
      </w:pPr>
      <w:r w:rsidRPr="006946A6">
        <w:rPr>
          <w:rFonts w:ascii="Times New Roman" w:hAnsi="Times New Roman" w:cs="Times New Roman"/>
          <w:sz w:val="22"/>
          <w:szCs w:val="22"/>
          <w:lang w:val="mn-MN"/>
        </w:rPr>
        <w:t xml:space="preserve">Ц.Лувсандорж (2013), “Та мөнх”, </w:t>
      </w:r>
      <w:r w:rsidRPr="006946A6">
        <w:rPr>
          <w:rFonts w:ascii="Times New Roman" w:hAnsi="Times New Roman" w:cs="Times New Roman"/>
          <w:sz w:val="22"/>
          <w:szCs w:val="22"/>
          <w:lang w:val="cs-CZ"/>
        </w:rPr>
        <w:t xml:space="preserve"> </w:t>
      </w:r>
      <w:r w:rsidRPr="006946A6">
        <w:rPr>
          <w:rFonts w:ascii="Times New Roman" w:hAnsi="Times New Roman" w:cs="Times New Roman"/>
          <w:sz w:val="22"/>
          <w:szCs w:val="22"/>
          <w:lang w:val="mn-MN"/>
        </w:rPr>
        <w:t>“Диваажин бодит”  (орчуулга) академик ессэ,</w:t>
      </w:r>
      <w:r w:rsidRPr="006946A6">
        <w:rPr>
          <w:rFonts w:ascii="Times New Roman" w:hAnsi="Times New Roman" w:cs="Times New Roman"/>
          <w:sz w:val="22"/>
          <w:szCs w:val="22"/>
          <w:lang w:val="cs-CZ"/>
        </w:rPr>
        <w:t xml:space="preserve">; </w:t>
      </w:r>
      <w:r w:rsidRPr="006946A6">
        <w:rPr>
          <w:rFonts w:ascii="Times New Roman" w:hAnsi="Times New Roman" w:cs="Times New Roman"/>
          <w:sz w:val="22"/>
          <w:szCs w:val="22"/>
          <w:lang w:val="mn-MN"/>
        </w:rPr>
        <w:t xml:space="preserve">“Үндэсний мэдээ” сонин </w:t>
      </w:r>
    </w:p>
    <w:p w:rsidR="005016C4" w:rsidRPr="006946A6" w:rsidRDefault="005016C4" w:rsidP="006946A6">
      <w:pPr>
        <w:pStyle w:val="BodyText"/>
        <w:rPr>
          <w:rFonts w:ascii="Times New Roman" w:hAnsi="Times New Roman" w:cs="Times New Roman"/>
          <w:sz w:val="22"/>
          <w:lang w:val="mn-MN"/>
        </w:rPr>
      </w:pPr>
    </w:p>
    <w:p w:rsidR="00B259E2" w:rsidRDefault="00DF2F1C" w:rsidP="00B259E2">
      <w:pPr>
        <w:pStyle w:val="FootnoteText"/>
        <w:numPr>
          <w:ilvl w:val="0"/>
          <w:numId w:val="13"/>
        </w:numPr>
        <w:rPr>
          <w:rFonts w:ascii="Times New Roman" w:hAnsi="Times New Roman" w:cs="Times New Roman"/>
          <w:color w:val="000000" w:themeColor="text1"/>
          <w:sz w:val="22"/>
          <w:szCs w:val="22"/>
          <w:lang w:val="mn-MN"/>
        </w:rPr>
      </w:pPr>
      <w:r w:rsidRPr="006946A6">
        <w:rPr>
          <w:rFonts w:ascii="Times New Roman" w:hAnsi="Times New Roman" w:cs="Times New Roman"/>
          <w:sz w:val="22"/>
          <w:szCs w:val="22"/>
          <w:lang w:val="mn-MN"/>
        </w:rPr>
        <w:t>Цэвэл. Я, Монгол хэлний товч тайлбар, нэмж дэлгэрүүлсэн 2 дугаар хэвлэл, УБ, 2013, хуудас 700</w:t>
      </w:r>
      <w:r w:rsidRPr="006946A6">
        <w:rPr>
          <w:rFonts w:ascii="Times New Roman" w:hAnsi="Times New Roman" w:cs="Times New Roman"/>
          <w:color w:val="000000" w:themeColor="text1"/>
          <w:sz w:val="22"/>
          <w:szCs w:val="22"/>
          <w:lang w:val="mn-MN"/>
        </w:rPr>
        <w:t>, хуудас 967.</w:t>
      </w:r>
    </w:p>
    <w:p w:rsidR="00B259E2" w:rsidRPr="00B259E2" w:rsidRDefault="00B259E2" w:rsidP="00B259E2">
      <w:pPr>
        <w:pStyle w:val="BodyText"/>
        <w:rPr>
          <w:lang w:val="mn-MN"/>
        </w:rPr>
      </w:pPr>
    </w:p>
    <w:p w:rsidR="00AC0DEE" w:rsidRPr="00B259E2" w:rsidRDefault="00CE1E1D" w:rsidP="00CE1E1D">
      <w:pPr>
        <w:spacing w:line="360" w:lineRule="auto"/>
        <w:jc w:val="both"/>
        <w:rPr>
          <w:rFonts w:ascii="Times New Roman" w:hAnsi="Times New Roman" w:cs="Times New Roman"/>
          <w:color w:val="000000" w:themeColor="text1"/>
          <w:sz w:val="22"/>
          <w:lang w:val="mn-MN"/>
        </w:rPr>
      </w:pPr>
      <w:r>
        <w:rPr>
          <w:rFonts w:ascii="Times New Roman" w:hAnsi="Times New Roman" w:cs="Times New Roman"/>
          <w:b/>
          <w:color w:val="000000" w:themeColor="text1"/>
          <w:sz w:val="22"/>
          <w:lang w:val="mn-MN"/>
        </w:rPr>
        <w:t xml:space="preserve">  </w:t>
      </w:r>
      <w:r w:rsidRPr="00B259E2">
        <w:rPr>
          <w:rFonts w:ascii="Times New Roman" w:hAnsi="Times New Roman" w:cs="Times New Roman"/>
          <w:color w:val="000000" w:themeColor="text1"/>
          <w:sz w:val="22"/>
          <w:lang w:val="mn-MN"/>
        </w:rPr>
        <w:t>Бусад эх үүсвэр: Д</w:t>
      </w:r>
      <w:r w:rsidR="006D4FF7" w:rsidRPr="00B259E2">
        <w:rPr>
          <w:rFonts w:ascii="Times New Roman" w:hAnsi="Times New Roman" w:cs="Times New Roman"/>
          <w:color w:val="000000" w:themeColor="text1"/>
          <w:sz w:val="22"/>
          <w:lang w:val="mn-MN"/>
        </w:rPr>
        <w:t>урсамж яриа</w:t>
      </w:r>
      <w:r w:rsidR="005016C4" w:rsidRPr="00B259E2">
        <w:rPr>
          <w:rFonts w:ascii="Times New Roman" w:hAnsi="Times New Roman" w:cs="Times New Roman"/>
          <w:color w:val="000000" w:themeColor="text1"/>
          <w:sz w:val="22"/>
          <w:lang w:val="mn-MN"/>
        </w:rPr>
        <w:t>, тэмдэглэл</w:t>
      </w:r>
    </w:p>
    <w:p w:rsidR="00AC0DEE" w:rsidRPr="00CE1E1D" w:rsidRDefault="00AC0DEE" w:rsidP="00B259E2">
      <w:pPr>
        <w:pStyle w:val="FootnoteText"/>
        <w:numPr>
          <w:ilvl w:val="0"/>
          <w:numId w:val="13"/>
        </w:numPr>
        <w:rPr>
          <w:rFonts w:ascii="Times New Roman" w:hAnsi="Times New Roman" w:cs="Times New Roman"/>
          <w:color w:val="000000" w:themeColor="text1"/>
          <w:sz w:val="22"/>
          <w:szCs w:val="22"/>
          <w:lang w:val="mn-MN"/>
        </w:rPr>
      </w:pPr>
      <w:r w:rsidRPr="006946A6">
        <w:rPr>
          <w:rFonts w:ascii="Times New Roman" w:hAnsi="Times New Roman" w:cs="Times New Roman"/>
          <w:color w:val="000000" w:themeColor="text1"/>
          <w:sz w:val="22"/>
          <w:szCs w:val="22"/>
          <w:lang w:val="mn-MN"/>
        </w:rPr>
        <w:t>Алдарт хуурч, миний аав  Г.Жамьяны  хэлж байсан зөвлөгөө, УБ,1962</w:t>
      </w:r>
    </w:p>
    <w:p w:rsidR="00AC0DEE" w:rsidRPr="00CE1E1D" w:rsidRDefault="00E221A2" w:rsidP="00B259E2">
      <w:pPr>
        <w:pStyle w:val="FootnoteText"/>
        <w:numPr>
          <w:ilvl w:val="0"/>
          <w:numId w:val="13"/>
        </w:numPr>
        <w:rPr>
          <w:rFonts w:ascii="Times New Roman" w:hAnsi="Times New Roman" w:cs="Times New Roman"/>
          <w:sz w:val="22"/>
          <w:szCs w:val="22"/>
          <w:lang w:val="mn-MN"/>
        </w:rPr>
      </w:pPr>
      <w:r w:rsidRPr="006946A6">
        <w:rPr>
          <w:rFonts w:ascii="Times New Roman" w:hAnsi="Times New Roman" w:cs="Times New Roman"/>
          <w:sz w:val="22"/>
          <w:szCs w:val="22"/>
          <w:lang w:val="mn-MN"/>
        </w:rPr>
        <w:t>Миний багш Ян Михайлович Плесков багшийн өгч байсан зөвлөгөөнөөс, УБ, 1959</w:t>
      </w:r>
    </w:p>
    <w:p w:rsidR="00E221A2" w:rsidRPr="00CE1E1D" w:rsidRDefault="00E221A2" w:rsidP="00B259E2">
      <w:pPr>
        <w:pStyle w:val="FootnoteText"/>
        <w:numPr>
          <w:ilvl w:val="0"/>
          <w:numId w:val="13"/>
        </w:numPr>
        <w:rPr>
          <w:rFonts w:ascii="Times New Roman" w:hAnsi="Times New Roman" w:cs="Times New Roman"/>
          <w:sz w:val="22"/>
          <w:szCs w:val="22"/>
          <w:lang w:val="mn-MN"/>
        </w:rPr>
      </w:pPr>
      <w:r w:rsidRPr="006946A6">
        <w:rPr>
          <w:rFonts w:ascii="Times New Roman" w:hAnsi="Times New Roman" w:cs="Times New Roman"/>
          <w:sz w:val="22"/>
          <w:szCs w:val="22"/>
          <w:lang w:val="mn-MN"/>
        </w:rPr>
        <w:t xml:space="preserve">Я.Хейфецийн бичлэгтэй пянз, Москва, 1959 (Энэхүү пянзыг Бэгз багш надад бэлэглэж, сонсохыг хичээнгүйлэн сонсохыг зөвлөж байв) </w:t>
      </w:r>
    </w:p>
    <w:p w:rsidR="00E221A2" w:rsidRPr="00CE1E1D" w:rsidRDefault="00E221A2" w:rsidP="00B259E2">
      <w:pPr>
        <w:pStyle w:val="FootnoteText"/>
        <w:numPr>
          <w:ilvl w:val="0"/>
          <w:numId w:val="13"/>
        </w:numPr>
        <w:outlineLvl w:val="0"/>
        <w:rPr>
          <w:rFonts w:ascii="Times New Roman" w:hAnsi="Times New Roman" w:cs="Times New Roman"/>
          <w:color w:val="000000" w:themeColor="text1"/>
          <w:sz w:val="22"/>
          <w:szCs w:val="22"/>
          <w:lang w:val="mn-MN"/>
        </w:rPr>
      </w:pPr>
      <w:r w:rsidRPr="006946A6">
        <w:rPr>
          <w:rFonts w:ascii="Times New Roman" w:hAnsi="Times New Roman" w:cs="Times New Roman"/>
          <w:color w:val="000000" w:themeColor="text1"/>
          <w:sz w:val="22"/>
          <w:szCs w:val="22"/>
          <w:lang w:val="mn-MN"/>
        </w:rPr>
        <w:t>С. Саянцэцэгийн багшийнхаа тухай ярьсан дуртгалаас, УБ, ХБК, 2013, 11 дүгээр сар.</w:t>
      </w:r>
    </w:p>
    <w:p w:rsidR="00E221A2" w:rsidRPr="006946A6" w:rsidRDefault="00CE1E1D" w:rsidP="00B259E2">
      <w:pPr>
        <w:pStyle w:val="FootnoteText"/>
        <w:numPr>
          <w:ilvl w:val="0"/>
          <w:numId w:val="13"/>
        </w:numPr>
        <w:outlineLvl w:val="0"/>
        <w:rPr>
          <w:rFonts w:ascii="Times New Roman" w:hAnsi="Times New Roman" w:cs="Times New Roman"/>
          <w:color w:val="000000" w:themeColor="text1"/>
          <w:sz w:val="22"/>
          <w:szCs w:val="22"/>
          <w:lang w:val="mn-MN"/>
        </w:rPr>
      </w:pPr>
      <w:r>
        <w:rPr>
          <w:rFonts w:ascii="Times New Roman" w:hAnsi="Times New Roman" w:cs="Times New Roman"/>
          <w:color w:val="000000" w:themeColor="text1"/>
          <w:sz w:val="22"/>
          <w:szCs w:val="22"/>
          <w:lang w:val="mn-MN"/>
        </w:rPr>
        <w:t>Х.Били</w:t>
      </w:r>
      <w:r w:rsidR="00E221A2" w:rsidRPr="006946A6">
        <w:rPr>
          <w:rFonts w:ascii="Times New Roman" w:hAnsi="Times New Roman" w:cs="Times New Roman"/>
          <w:color w:val="000000" w:themeColor="text1"/>
          <w:sz w:val="22"/>
          <w:szCs w:val="22"/>
          <w:lang w:val="mn-MN"/>
        </w:rPr>
        <w:t>гжаргалынтай ярилцсан дуртгалаас,  УБ, ХБК, 1999.</w:t>
      </w:r>
    </w:p>
    <w:p w:rsidR="006D4FF7" w:rsidRPr="006946A6" w:rsidRDefault="006D4FF7" w:rsidP="00CE1E1D">
      <w:pPr>
        <w:spacing w:line="240" w:lineRule="auto"/>
        <w:ind w:firstLine="288"/>
        <w:jc w:val="both"/>
        <w:rPr>
          <w:rFonts w:ascii="Times New Roman" w:hAnsi="Times New Roman" w:cs="Times New Roman"/>
          <w:color w:val="000000" w:themeColor="text1"/>
          <w:sz w:val="22"/>
          <w:lang w:val="mn-MN"/>
        </w:rPr>
      </w:pPr>
    </w:p>
    <w:p w:rsidR="00170199" w:rsidRPr="001F64B5" w:rsidRDefault="00170199" w:rsidP="00CE1E1D">
      <w:pPr>
        <w:pStyle w:val="BodyText"/>
        <w:spacing w:line="240" w:lineRule="auto"/>
        <w:ind w:left="360" w:firstLine="288"/>
        <w:rPr>
          <w:rFonts w:ascii="Times New Roman" w:hAnsi="Times New Roman" w:cs="Times New Roman"/>
          <w:color w:val="000000" w:themeColor="text1"/>
          <w:sz w:val="22"/>
          <w:lang w:val="mn-MN"/>
        </w:rPr>
      </w:pPr>
    </w:p>
    <w:sectPr w:rsidR="00170199" w:rsidRPr="001F64B5" w:rsidSect="00033A10">
      <w:footerReference w:type="default" r:id="rId23"/>
      <w:pgSz w:w="11909" w:h="16834" w:code="9"/>
      <w:pgMar w:top="990" w:right="1019" w:bottom="1080" w:left="153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288" w:rsidRDefault="00F00288" w:rsidP="00153BA5">
      <w:pPr>
        <w:spacing w:after="0" w:line="240" w:lineRule="auto"/>
      </w:pPr>
      <w:r>
        <w:separator/>
      </w:r>
    </w:p>
  </w:endnote>
  <w:endnote w:type="continuationSeparator" w:id="1">
    <w:p w:rsidR="00F00288" w:rsidRDefault="00F00288" w:rsidP="00153B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Math">
    <w:panose1 w:val="02040503050406030204"/>
    <w:charset w:val="00"/>
    <w:family w:val="roman"/>
    <w:pitch w:val="variable"/>
    <w:sig w:usb0="A00002EF" w:usb1="420020E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iola Mon">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Lucida Sans">
    <w:panose1 w:val="020B0602040502020204"/>
    <w:charset w:val="00"/>
    <w:family w:val="swiss"/>
    <w:pitch w:val="variable"/>
    <w:sig w:usb0="00000003" w:usb1="00000000" w:usb2="00000000" w:usb3="00000000" w:csb0="00000001" w:csb1="00000000"/>
  </w:font>
  <w:font w:name="Times New Roman Mon">
    <w:panose1 w:val="02020603050405020304"/>
    <w:charset w:val="00"/>
    <w:family w:val="roman"/>
    <w:pitch w:val="variable"/>
    <w:sig w:usb0="80000203" w:usb1="00000000" w:usb2="00000000" w:usb3="00000000" w:csb0="00000005" w:csb1="00000000"/>
  </w:font>
  <w:font w:name="AGaramondPro-Regular">
    <w:altName w:val="MS Mincho"/>
    <w:panose1 w:val="00000000000000000000"/>
    <w:charset w:val="80"/>
    <w:family w:val="roman"/>
    <w:notTrueType/>
    <w:pitch w:val="default"/>
    <w:sig w:usb0="00000000" w:usb1="08070000" w:usb2="00000010" w:usb3="00000000" w:csb0="00020000" w:csb1="00000000"/>
  </w:font>
  <w:font w:name="Times New Roman MTT">
    <w:altName w:val="Courier New"/>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MSY8">
    <w:panose1 w:val="00000000000000000000"/>
    <w:charset w:val="00"/>
    <w:family w:val="auto"/>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CB5" w:rsidRDefault="00EB5CB5">
    <w:pPr>
      <w:pStyle w:val="Footer"/>
      <w:jc w:val="center"/>
    </w:pPr>
  </w:p>
  <w:p w:rsidR="00EB5CB5" w:rsidRDefault="00EB5C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288" w:rsidRDefault="00F00288" w:rsidP="00153BA5">
      <w:pPr>
        <w:spacing w:after="0" w:line="240" w:lineRule="auto"/>
      </w:pPr>
      <w:r>
        <w:separator/>
      </w:r>
    </w:p>
  </w:footnote>
  <w:footnote w:type="continuationSeparator" w:id="1">
    <w:p w:rsidR="00F00288" w:rsidRDefault="00F00288" w:rsidP="00153BA5">
      <w:pPr>
        <w:spacing w:after="0" w:line="240" w:lineRule="auto"/>
      </w:pPr>
      <w:r>
        <w:continuationSeparator/>
      </w:r>
    </w:p>
  </w:footnote>
  <w:footnote w:id="2">
    <w:p w:rsidR="00EB5CB5" w:rsidRPr="0016687A" w:rsidRDefault="00EB5CB5" w:rsidP="003F00DA">
      <w:pPr>
        <w:spacing w:before="100" w:beforeAutospacing="1" w:after="100" w:afterAutospacing="1" w:line="240" w:lineRule="auto"/>
        <w:rPr>
          <w:rFonts w:ascii="Times New Roman" w:eastAsia="Times New Roman" w:hAnsi="Times New Roman" w:cs="Times New Roman"/>
          <w:i/>
          <w:sz w:val="20"/>
          <w:szCs w:val="20"/>
          <w:lang w:val="mn-MN"/>
        </w:rPr>
      </w:pPr>
      <w:r w:rsidRPr="000A7E63">
        <w:rPr>
          <w:rStyle w:val="FootnoteReference"/>
          <w:sz w:val="20"/>
          <w:szCs w:val="20"/>
        </w:rPr>
        <w:footnoteRef/>
      </w:r>
      <w:r w:rsidRPr="000A7E63">
        <w:rPr>
          <w:sz w:val="20"/>
          <w:szCs w:val="20"/>
          <w:lang w:val="cs-CZ"/>
        </w:rPr>
        <w:t xml:space="preserve"> </w:t>
      </w:r>
      <w:r w:rsidRPr="000A7E63">
        <w:rPr>
          <w:rFonts w:ascii="Times New Roman" w:eastAsia="Times New Roman" w:hAnsi="Times New Roman" w:cs="Times New Roman"/>
          <w:i/>
          <w:sz w:val="20"/>
          <w:szCs w:val="20"/>
          <w:lang w:val="mn-MN"/>
        </w:rPr>
        <w:t xml:space="preserve">Hoyman, H. S. (1966), </w:t>
      </w:r>
      <w:r w:rsidRPr="000A7E63">
        <w:rPr>
          <w:rFonts w:ascii="Times New Roman" w:eastAsia="Times New Roman" w:hAnsi="Times New Roman" w:cs="Times New Roman"/>
          <w:i/>
          <w:sz w:val="20"/>
          <w:szCs w:val="20"/>
        </w:rPr>
        <w:t xml:space="preserve"> the Spiritual dimension of man’s health in today’s world, Journal of school Health, 36:52-63 doi: 10.1111/j.1746-1561.1966</w:t>
      </w:r>
    </w:p>
  </w:footnote>
  <w:footnote w:id="3">
    <w:p w:rsidR="00EB5CB5" w:rsidRPr="009007FB" w:rsidRDefault="00EB5CB5" w:rsidP="00A44766">
      <w:pPr>
        <w:pStyle w:val="Heading1"/>
        <w:spacing w:line="240" w:lineRule="auto"/>
        <w:rPr>
          <w:rFonts w:ascii="Times New Roman" w:hAnsi="Times New Roman" w:cs="Times New Roman"/>
          <w:b w:val="0"/>
          <w:i/>
          <w:color w:val="000000" w:themeColor="text1"/>
          <w:sz w:val="20"/>
          <w:szCs w:val="20"/>
        </w:rPr>
      </w:pPr>
      <w:r w:rsidRPr="009007FB">
        <w:rPr>
          <w:rStyle w:val="FootnoteReference"/>
          <w:rFonts w:ascii="Times New Roman" w:hAnsi="Times New Roman" w:cs="Times New Roman"/>
          <w:i/>
          <w:color w:val="000000" w:themeColor="text1"/>
          <w:sz w:val="20"/>
          <w:szCs w:val="20"/>
        </w:rPr>
        <w:footnoteRef/>
      </w:r>
      <w:r w:rsidRPr="009007FB">
        <w:rPr>
          <w:rFonts w:ascii="Times New Roman" w:hAnsi="Times New Roman" w:cs="Times New Roman"/>
          <w:i/>
          <w:color w:val="000000" w:themeColor="text1"/>
          <w:sz w:val="20"/>
          <w:szCs w:val="20"/>
        </w:rPr>
        <w:t xml:space="preserve"> </w:t>
      </w:r>
      <w:hyperlink r:id="rId1" w:history="1">
        <w:r w:rsidRPr="009007FB">
          <w:rPr>
            <w:rStyle w:val="Hyperlink"/>
            <w:rFonts w:ascii="Times New Roman" w:hAnsi="Times New Roman" w:cs="Times New Roman"/>
            <w:b w:val="0"/>
            <w:i/>
            <w:color w:val="000000" w:themeColor="text1"/>
            <w:sz w:val="20"/>
            <w:szCs w:val="20"/>
            <w:u w:val="none"/>
          </w:rPr>
          <w:t>John D. Norton</w:t>
        </w:r>
      </w:hyperlink>
      <w:r w:rsidRPr="009007FB">
        <w:rPr>
          <w:rFonts w:ascii="Times New Roman" w:hAnsi="Times New Roman" w:cs="Times New Roman"/>
          <w:i/>
          <w:color w:val="000000" w:themeColor="text1"/>
          <w:sz w:val="20"/>
          <w:szCs w:val="20"/>
          <w:lang w:val="mn-MN"/>
        </w:rPr>
        <w:t xml:space="preserve">, </w:t>
      </w:r>
      <w:r>
        <w:rPr>
          <w:rFonts w:ascii="Times New Roman" w:hAnsi="Times New Roman" w:cs="Times New Roman"/>
          <w:b w:val="0"/>
          <w:i/>
          <w:color w:val="000000" w:themeColor="text1"/>
          <w:sz w:val="20"/>
          <w:szCs w:val="20"/>
        </w:rPr>
        <w:t>t</w:t>
      </w:r>
      <w:r w:rsidRPr="009007FB">
        <w:rPr>
          <w:rFonts w:ascii="Times New Roman" w:hAnsi="Times New Roman" w:cs="Times New Roman"/>
          <w:b w:val="0"/>
          <w:i/>
          <w:color w:val="000000" w:themeColor="text1"/>
          <w:sz w:val="20"/>
          <w:szCs w:val="20"/>
        </w:rPr>
        <w:t>he Quantum Theory of Waves and Particles</w:t>
      </w:r>
      <w:r w:rsidRPr="009007FB">
        <w:rPr>
          <w:rFonts w:ascii="Times New Roman" w:hAnsi="Times New Roman" w:cs="Times New Roman"/>
          <w:b w:val="0"/>
          <w:i/>
          <w:color w:val="000000" w:themeColor="text1"/>
          <w:sz w:val="20"/>
          <w:szCs w:val="20"/>
          <w:lang w:val="mn-MN"/>
        </w:rPr>
        <w:t xml:space="preserve">, </w:t>
      </w:r>
      <w:r w:rsidRPr="009007FB">
        <w:rPr>
          <w:rFonts w:ascii="Times New Roman" w:hAnsi="Times New Roman" w:cs="Times New Roman"/>
          <w:b w:val="0"/>
          <w:i/>
          <w:color w:val="000000" w:themeColor="text1"/>
          <w:sz w:val="20"/>
          <w:szCs w:val="20"/>
        </w:rPr>
        <w:t>Department of History and Philosophy of Science</w:t>
      </w:r>
      <w:r w:rsidRPr="009007FB">
        <w:rPr>
          <w:rFonts w:ascii="Times New Roman" w:hAnsi="Times New Roman" w:cs="Times New Roman"/>
          <w:b w:val="0"/>
          <w:i/>
          <w:color w:val="000000" w:themeColor="text1"/>
          <w:sz w:val="20"/>
          <w:szCs w:val="20"/>
          <w:lang w:val="mn-MN"/>
        </w:rPr>
        <w:t xml:space="preserve"> </w:t>
      </w:r>
      <w:r w:rsidRPr="009007FB">
        <w:rPr>
          <w:rFonts w:ascii="Times New Roman" w:hAnsi="Times New Roman" w:cs="Times New Roman"/>
          <w:b w:val="0"/>
          <w:i/>
          <w:color w:val="000000" w:themeColor="text1"/>
          <w:sz w:val="20"/>
          <w:szCs w:val="20"/>
        </w:rPr>
        <w:t>University of Pittsburgh</w:t>
      </w:r>
    </w:p>
    <w:p w:rsidR="00EB5CB5" w:rsidRPr="00293050" w:rsidRDefault="00EB5CB5" w:rsidP="00A44766">
      <w:pPr>
        <w:pStyle w:val="FootnoteText"/>
      </w:pPr>
    </w:p>
  </w:footnote>
  <w:footnote w:id="4">
    <w:p w:rsidR="00EB5CB5" w:rsidRPr="00934FE0" w:rsidRDefault="00EB5CB5" w:rsidP="00127FEE">
      <w:pPr>
        <w:pStyle w:val="FootnoteText"/>
        <w:spacing w:line="360" w:lineRule="auto"/>
        <w:rPr>
          <w:rFonts w:ascii="Times New Roman" w:hAnsi="Times New Roman" w:cs="Times New Roman"/>
          <w:i/>
          <w:sz w:val="18"/>
          <w:szCs w:val="18"/>
          <w:lang w:val="mn-MN"/>
        </w:rPr>
      </w:pPr>
      <w:r w:rsidRPr="00392A91">
        <w:rPr>
          <w:rStyle w:val="FootnoteReference"/>
          <w:rFonts w:ascii="Times New Roman Mon" w:hAnsi="Times New Roman Mon"/>
        </w:rPr>
        <w:footnoteRef/>
      </w:r>
      <w:r w:rsidRPr="00392A91">
        <w:rPr>
          <w:rFonts w:ascii="Times New Roman Mon" w:hAnsi="Times New Roman Mon"/>
          <w:lang w:val="mn-MN"/>
        </w:rPr>
        <w:t xml:space="preserve"> </w:t>
      </w:r>
      <w:r w:rsidRPr="00392A91">
        <w:rPr>
          <w:rFonts w:ascii="Times New Roman Mon" w:hAnsi="Times New Roman Mon"/>
          <w:lang w:val="cs-CZ"/>
        </w:rPr>
        <w:t xml:space="preserve"> </w:t>
      </w:r>
      <w:r w:rsidRPr="00934FE0">
        <w:rPr>
          <w:rFonts w:ascii="Times New Roman" w:hAnsi="Times New Roman" w:cs="Times New Roman"/>
          <w:i/>
          <w:sz w:val="18"/>
          <w:szCs w:val="18"/>
          <w:lang w:val="mn-MN"/>
        </w:rPr>
        <w:t>Цэвэл. Я, Монгол хэлний товч тайлбар, нэмж дэлгэрүүлсэн 2 дугаар хэвлэл, УБ, 2013, хуудас 700</w:t>
      </w:r>
    </w:p>
  </w:footnote>
  <w:footnote w:id="5">
    <w:p w:rsidR="00EB5CB5" w:rsidRPr="00934FE0" w:rsidRDefault="00EB5CB5" w:rsidP="00CE1E1D">
      <w:pPr>
        <w:pStyle w:val="FootnoteText"/>
        <w:rPr>
          <w:rFonts w:ascii="Times New Roman" w:hAnsi="Times New Roman" w:cs="Times New Roman"/>
          <w:i/>
          <w:color w:val="000000" w:themeColor="text1"/>
          <w:lang w:val="mn-MN"/>
        </w:rPr>
      </w:pPr>
      <w:r w:rsidRPr="00934FE0">
        <w:rPr>
          <w:rStyle w:val="FootnoteReference"/>
          <w:rFonts w:ascii="Times New Roman" w:hAnsi="Times New Roman" w:cs="Times New Roman"/>
          <w:i/>
          <w:color w:val="000000" w:themeColor="text1"/>
        </w:rPr>
        <w:footnoteRef/>
      </w:r>
      <w:r w:rsidRPr="00934FE0">
        <w:rPr>
          <w:rFonts w:ascii="Times New Roman" w:hAnsi="Times New Roman" w:cs="Times New Roman"/>
          <w:i/>
          <w:color w:val="000000" w:themeColor="text1"/>
        </w:rPr>
        <w:t xml:space="preserve"> </w:t>
      </w:r>
      <w:r w:rsidRPr="00934FE0">
        <w:rPr>
          <w:rFonts w:ascii="Times New Roman" w:hAnsi="Times New Roman" w:cs="Times New Roman"/>
          <w:i/>
          <w:color w:val="000000" w:themeColor="text1"/>
          <w:lang w:val="mn-MN"/>
        </w:rPr>
        <w:t>Цэвэл. Я, Монгол хэлний товч тайлбар, нэмж дэлгэрүүлсэн 2 дугаар хэвлэл, УБ, 2013, хуудас 967</w:t>
      </w:r>
    </w:p>
  </w:footnote>
  <w:footnote w:id="6">
    <w:p w:rsidR="00EB5CB5" w:rsidRPr="00934FE0" w:rsidRDefault="00EB5CB5" w:rsidP="00CE1E1D">
      <w:pPr>
        <w:pStyle w:val="FootnoteText"/>
        <w:rPr>
          <w:rFonts w:ascii="Times New Roman" w:hAnsi="Times New Roman" w:cs="Times New Roman"/>
          <w:i/>
          <w:color w:val="000000" w:themeColor="text1"/>
          <w:u w:val="single"/>
        </w:rPr>
      </w:pPr>
      <w:r w:rsidRPr="00934FE0">
        <w:rPr>
          <w:rStyle w:val="FootnoteReference"/>
          <w:rFonts w:ascii="Times New Roman" w:hAnsi="Times New Roman" w:cs="Times New Roman"/>
          <w:i/>
          <w:color w:val="000000" w:themeColor="text1"/>
        </w:rPr>
        <w:footnoteRef/>
      </w:r>
      <w:r w:rsidRPr="00934FE0">
        <w:rPr>
          <w:rFonts w:ascii="Times New Roman" w:hAnsi="Times New Roman" w:cs="Times New Roman"/>
          <w:i/>
          <w:color w:val="000000" w:themeColor="text1"/>
        </w:rPr>
        <w:t xml:space="preserve"> </w:t>
      </w:r>
      <w:hyperlink r:id="rId2" w:history="1">
        <w:r w:rsidRPr="003C10A3">
          <w:rPr>
            <w:rFonts w:ascii="Times New Roman" w:hAnsi="Times New Roman" w:cs="Times New Roman"/>
            <w:i/>
            <w:color w:val="000000" w:themeColor="text1"/>
          </w:rPr>
          <w:t xml:space="preserve"> Henry George Liddell, Robert Scott, </w:t>
        </w:r>
        <w:r w:rsidRPr="003C10A3">
          <w:rPr>
            <w:rFonts w:ascii="Times New Roman" w:hAnsi="Times New Roman" w:cs="Times New Roman"/>
            <w:i/>
            <w:iCs/>
            <w:color w:val="000000" w:themeColor="text1"/>
          </w:rPr>
          <w:t>A Greek-English Lexicon</w:t>
        </w:r>
        <w:r w:rsidRPr="003C10A3">
          <w:rPr>
            <w:rFonts w:ascii="Times New Roman" w:hAnsi="Times New Roman" w:cs="Times New Roman"/>
            <w:i/>
            <w:color w:val="000000" w:themeColor="text1"/>
          </w:rPr>
          <w:t>, at Perseus</w:t>
        </w:r>
      </w:hyperlink>
      <w:r w:rsidRPr="003C10A3">
        <w:rPr>
          <w:rFonts w:ascii="Times New Roman" w:hAnsi="Times New Roman" w:cs="Times New Roman"/>
          <w:i/>
        </w:rPr>
        <w:t>, online</w:t>
      </w:r>
    </w:p>
  </w:footnote>
  <w:footnote w:id="7">
    <w:p w:rsidR="00EB5CB5" w:rsidRPr="00934FE0" w:rsidRDefault="00EB5CB5" w:rsidP="00CE1E1D">
      <w:pPr>
        <w:pStyle w:val="FootnoteText"/>
        <w:jc w:val="both"/>
        <w:rPr>
          <w:rFonts w:ascii="Times New Roman" w:hAnsi="Times New Roman" w:cs="Times New Roman"/>
          <w:i/>
        </w:rPr>
      </w:pPr>
      <w:r w:rsidRPr="00934FE0">
        <w:rPr>
          <w:rStyle w:val="FootnoteReference"/>
          <w:rFonts w:ascii="Times New Roman" w:hAnsi="Times New Roman" w:cs="Times New Roman"/>
          <w:i/>
        </w:rPr>
        <w:footnoteRef/>
      </w:r>
      <w:r w:rsidRPr="00934FE0">
        <w:rPr>
          <w:rFonts w:ascii="Times New Roman" w:hAnsi="Times New Roman" w:cs="Times New Roman"/>
          <w:i/>
        </w:rPr>
        <w:t xml:space="preserve"> John Blacking (1973) A prelinguistic “musical” model of thought and action, quoted by Steven Mithen (2006), the Singing Neanderthals: the Origins of Music, Language, Mind and Body </w:t>
      </w:r>
      <w:r w:rsidRPr="00934FE0">
        <w:rPr>
          <w:rFonts w:ascii="Times New Roman" w:hAnsi="Times New Roman" w:cs="Times New Roman"/>
          <w:i/>
          <w:lang w:val="cs-CZ"/>
        </w:rPr>
        <w:t xml:space="preserve">John Blacking </w:t>
      </w:r>
      <w:r w:rsidRPr="00934FE0">
        <w:rPr>
          <w:rFonts w:ascii="Times New Roman" w:hAnsi="Times New Roman" w:cs="Times New Roman"/>
          <w:i/>
        </w:rPr>
        <w:t>(1973),   in Review Feature, London:Weidenfeld</w:t>
      </w:r>
      <w:r w:rsidRPr="00934FE0">
        <w:rPr>
          <w:rFonts w:ascii="Times New Roman" w:hAnsi="Times New Roman" w:cs="Times New Roman"/>
          <w:i/>
          <w:lang w:val="mn-MN"/>
        </w:rPr>
        <w:t xml:space="preserve"> </w:t>
      </w:r>
      <w:r w:rsidRPr="00934FE0">
        <w:rPr>
          <w:rFonts w:ascii="Times New Roman" w:hAnsi="Times New Roman" w:cs="Times New Roman"/>
          <w:i/>
        </w:rPr>
        <w:t xml:space="preserve">&amp;Nicholson, 2005, ISBN 0-297-64317-7, p 99. </w:t>
      </w:r>
    </w:p>
  </w:footnote>
  <w:footnote w:id="8">
    <w:p w:rsidR="00EB5CB5" w:rsidRPr="00934FE0" w:rsidRDefault="00EB5CB5" w:rsidP="00CE1E1D">
      <w:pPr>
        <w:pStyle w:val="FootnoteText"/>
        <w:contextualSpacing/>
        <w:rPr>
          <w:rFonts w:ascii="Times New Roman" w:hAnsi="Times New Roman" w:cs="Times New Roman"/>
          <w:i/>
        </w:rPr>
      </w:pPr>
      <w:r w:rsidRPr="00934FE0">
        <w:rPr>
          <w:rStyle w:val="FootnoteReference"/>
          <w:rFonts w:ascii="Times New Roman" w:hAnsi="Times New Roman" w:cs="Times New Roman"/>
          <w:i/>
        </w:rPr>
        <w:footnoteRef/>
      </w:r>
      <w:r w:rsidRPr="00934FE0">
        <w:rPr>
          <w:rFonts w:ascii="Times New Roman" w:hAnsi="Times New Roman" w:cs="Times New Roman"/>
          <w:i/>
        </w:rPr>
        <w:t xml:space="preserve"> </w:t>
      </w:r>
      <w:hyperlink r:id="rId3" w:history="1">
        <w:r w:rsidRPr="00934FE0">
          <w:rPr>
            <w:rFonts w:ascii="Times New Roman" w:hAnsi="Times New Roman" w:cs="Times New Roman"/>
            <w:i/>
            <w:iCs/>
            <w:color w:val="000000" w:themeColor="text1"/>
          </w:rPr>
          <w:t>The Music of India</w:t>
        </w:r>
      </w:hyperlink>
      <w:r w:rsidRPr="00934FE0">
        <w:rPr>
          <w:rFonts w:ascii="Times New Roman" w:hAnsi="Times New Roman" w:cs="Times New Roman"/>
          <w:b/>
          <w:i/>
          <w:color w:val="000000" w:themeColor="text1"/>
        </w:rPr>
        <w:t xml:space="preserve"> </w:t>
      </w:r>
      <w:r w:rsidRPr="00934FE0">
        <w:rPr>
          <w:rFonts w:ascii="Times New Roman" w:hAnsi="Times New Roman" w:cs="Times New Roman"/>
          <w:i/>
        </w:rPr>
        <w:t xml:space="preserve">By Reginald MASSEY, Jamila MASSEY. Google Books </w:t>
      </w:r>
    </w:p>
  </w:footnote>
  <w:footnote w:id="9">
    <w:p w:rsidR="00EB5CB5" w:rsidRPr="008A338D" w:rsidRDefault="00EB5CB5" w:rsidP="00CE1E1D">
      <w:pPr>
        <w:pStyle w:val="FootnoteText"/>
        <w:contextualSpacing/>
        <w:rPr>
          <w:rFonts w:ascii="Times New Roman" w:hAnsi="Times New Roman" w:cs="Times New Roman"/>
          <w:i/>
        </w:rPr>
      </w:pPr>
      <w:r w:rsidRPr="008A338D">
        <w:rPr>
          <w:rStyle w:val="FootnoteReference"/>
          <w:rFonts w:ascii="Times New Roman" w:hAnsi="Times New Roman" w:cs="Times New Roman"/>
          <w:i/>
        </w:rPr>
        <w:footnoteRef/>
      </w:r>
      <w:r w:rsidRPr="008A338D">
        <w:rPr>
          <w:rFonts w:ascii="Times New Roman" w:hAnsi="Times New Roman" w:cs="Times New Roman"/>
          <w:i/>
        </w:rPr>
        <w:t xml:space="preserve"> Wilkinson, Endymion Porter (2000). </w:t>
      </w:r>
      <w:r w:rsidRPr="008A338D">
        <w:rPr>
          <w:rFonts w:ascii="Times New Roman" w:hAnsi="Times New Roman" w:cs="Times New Roman"/>
          <w:i/>
          <w:iCs/>
        </w:rPr>
        <w:t>Chinese history</w:t>
      </w:r>
      <w:r w:rsidRPr="008A338D">
        <w:rPr>
          <w:rFonts w:ascii="Times New Roman" w:hAnsi="Times New Roman" w:cs="Times New Roman"/>
          <w:i/>
        </w:rPr>
        <w:t>. Harvard University Asia Center.</w:t>
      </w:r>
      <w:r w:rsidRPr="008A338D">
        <w:rPr>
          <w:rFonts w:ascii="Times New Roman" w:hAnsi="Times New Roman" w:cs="Times New Roman"/>
          <w:i/>
          <w:vanish/>
        </w:rPr>
        <w:t> </w:t>
      </w:r>
    </w:p>
  </w:footnote>
  <w:footnote w:id="10">
    <w:p w:rsidR="00EB5CB5" w:rsidRPr="008A338D" w:rsidRDefault="00EB5CB5" w:rsidP="00CE1E1D">
      <w:pPr>
        <w:pStyle w:val="FootnoteText"/>
        <w:contextualSpacing/>
        <w:rPr>
          <w:rFonts w:ascii="Times New Roman" w:hAnsi="Times New Roman" w:cs="Times New Roman"/>
          <w:i/>
        </w:rPr>
      </w:pPr>
    </w:p>
  </w:footnote>
  <w:footnote w:id="11">
    <w:p w:rsidR="00EB5CB5" w:rsidRPr="006627B2" w:rsidRDefault="00EB5CB5" w:rsidP="00CE1E1D">
      <w:pPr>
        <w:pStyle w:val="FootnoteText"/>
        <w:contextualSpacing/>
        <w:rPr>
          <w:rFonts w:ascii="Times New Roman" w:hAnsi="Times New Roman" w:cs="Times New Roman"/>
          <w:i/>
          <w:color w:val="000000" w:themeColor="text1"/>
        </w:rPr>
      </w:pPr>
      <w:r w:rsidRPr="008A338D">
        <w:rPr>
          <w:rStyle w:val="FootnoteReference"/>
          <w:i/>
        </w:rPr>
        <w:footnoteRef/>
      </w:r>
      <w:r w:rsidRPr="008A338D">
        <w:rPr>
          <w:i/>
        </w:rPr>
        <w:t xml:space="preserve"> </w:t>
      </w:r>
      <w:r w:rsidRPr="006627B2">
        <w:rPr>
          <w:rFonts w:ascii="Times New Roman" w:hAnsi="Times New Roman" w:cs="Times New Roman"/>
          <w:i/>
          <w:color w:val="000000" w:themeColor="text1"/>
          <w:lang w:val="cs-CZ"/>
        </w:rPr>
        <w:t xml:space="preserve">The </w:t>
      </w:r>
      <w:r w:rsidRPr="002B54B4">
        <w:rPr>
          <w:rFonts w:ascii="Times New Roman" w:hAnsi="Times New Roman" w:cs="Times New Roman"/>
          <w:i/>
          <w:color w:val="000000" w:themeColor="text1"/>
          <w:lang w:val="cs-CZ"/>
        </w:rPr>
        <w:t xml:space="preserve">Pythagorean theory of music and color in </w:t>
      </w:r>
      <w:r w:rsidRPr="002B54B4">
        <w:rPr>
          <w:rFonts w:ascii="Times New Roman" w:hAnsi="Times New Roman" w:cs="Times New Roman"/>
          <w:i/>
          <w:color w:val="000000" w:themeColor="text1"/>
        </w:rPr>
        <w:t>http://www.lightforcenetwork.com/green-moon-executor</w:t>
      </w:r>
    </w:p>
  </w:footnote>
  <w:footnote w:id="12">
    <w:p w:rsidR="00EB5CB5" w:rsidRPr="006627B2" w:rsidRDefault="00EB5CB5" w:rsidP="00CE1E1D">
      <w:pPr>
        <w:pStyle w:val="FootnoteText"/>
        <w:contextualSpacing/>
        <w:rPr>
          <w:rFonts w:ascii="Times New Roman" w:hAnsi="Times New Roman" w:cs="Times New Roman"/>
          <w:i/>
          <w:color w:val="000000" w:themeColor="text1"/>
          <w:lang w:val="mn-MN"/>
        </w:rPr>
      </w:pPr>
      <w:r w:rsidRPr="006627B2">
        <w:rPr>
          <w:rStyle w:val="FootnoteReference"/>
          <w:rFonts w:ascii="Times New Roman" w:hAnsi="Times New Roman" w:cs="Times New Roman"/>
          <w:i/>
          <w:color w:val="000000" w:themeColor="text1"/>
        </w:rPr>
        <w:footnoteRef/>
      </w:r>
      <w:r w:rsidRPr="006627B2">
        <w:rPr>
          <w:rFonts w:ascii="Times New Roman" w:hAnsi="Times New Roman" w:cs="Times New Roman"/>
          <w:i/>
          <w:color w:val="000000" w:themeColor="text1"/>
        </w:rPr>
        <w:t xml:space="preserve"> Англи хэлний </w:t>
      </w:r>
      <w:r w:rsidRPr="006627B2">
        <w:rPr>
          <w:rFonts w:ascii="Times New Roman" w:hAnsi="Times New Roman" w:cs="Times New Roman"/>
          <w:i/>
          <w:color w:val="000000" w:themeColor="text1"/>
          <w:lang w:val="mn-MN"/>
        </w:rPr>
        <w:t>“</w:t>
      </w:r>
      <w:r w:rsidRPr="006627B2">
        <w:rPr>
          <w:rFonts w:ascii="Times New Roman" w:hAnsi="Times New Roman" w:cs="Times New Roman"/>
          <w:i/>
          <w:color w:val="000000" w:themeColor="text1"/>
          <w:lang w:val="cs-CZ"/>
        </w:rPr>
        <w:t>spirit</w:t>
      </w:r>
      <w:r>
        <w:rPr>
          <w:rFonts w:ascii="Times New Roman" w:hAnsi="Times New Roman" w:cs="Times New Roman"/>
          <w:i/>
          <w:color w:val="000000" w:themeColor="text1"/>
          <w:lang w:val="mn-MN"/>
        </w:rPr>
        <w:t>”</w:t>
      </w:r>
      <w:r>
        <w:rPr>
          <w:rFonts w:ascii="Times New Roman" w:hAnsi="Times New Roman" w:cs="Times New Roman"/>
          <w:i/>
          <w:color w:val="000000" w:themeColor="text1"/>
        </w:rPr>
        <w:t xml:space="preserve"> </w:t>
      </w:r>
      <w:r w:rsidRPr="006627B2">
        <w:rPr>
          <w:rFonts w:ascii="Times New Roman" w:hAnsi="Times New Roman" w:cs="Times New Roman"/>
          <w:i/>
          <w:color w:val="000000" w:themeColor="text1"/>
          <w:lang w:val="mn-MN"/>
        </w:rPr>
        <w:t>хэмээх үгийг монгол хэлнээ “</w:t>
      </w:r>
      <w:r w:rsidRPr="006627B2">
        <w:rPr>
          <w:rFonts w:ascii="Times New Roman" w:hAnsi="Times New Roman" w:cs="Times New Roman"/>
          <w:i/>
          <w:color w:val="000000" w:themeColor="text1"/>
          <w:lang w:val="de-DE"/>
        </w:rPr>
        <w:t>спирит</w:t>
      </w:r>
      <w:r w:rsidRPr="006627B2">
        <w:rPr>
          <w:rFonts w:ascii="Times New Roman" w:hAnsi="Times New Roman" w:cs="Times New Roman"/>
          <w:i/>
          <w:color w:val="000000" w:themeColor="text1"/>
          <w:lang w:val="mn-MN"/>
        </w:rPr>
        <w:t xml:space="preserve">” гэсэн хэмээн галиглав. Энэ нь хүний соронзон долгиолог чанар, цаашилбал, хөгний өнгө хэмээх буулгах магадлалтай. </w:t>
      </w:r>
    </w:p>
  </w:footnote>
  <w:footnote w:id="13">
    <w:p w:rsidR="00EB5CB5" w:rsidRPr="006627B2" w:rsidRDefault="00EB5CB5" w:rsidP="00CE1E1D">
      <w:pPr>
        <w:pStyle w:val="FootnoteText"/>
        <w:contextualSpacing/>
        <w:rPr>
          <w:rFonts w:ascii="Times New Roman" w:hAnsi="Times New Roman" w:cs="Times New Roman"/>
          <w:i/>
          <w:color w:val="000000" w:themeColor="text1"/>
        </w:rPr>
      </w:pPr>
      <w:r w:rsidRPr="006627B2">
        <w:rPr>
          <w:rStyle w:val="FootnoteReference"/>
          <w:rFonts w:ascii="Times New Roman" w:hAnsi="Times New Roman" w:cs="Times New Roman"/>
          <w:i/>
          <w:color w:val="000000" w:themeColor="text1"/>
        </w:rPr>
        <w:footnoteRef/>
      </w:r>
      <w:r w:rsidRPr="006627B2">
        <w:rPr>
          <w:rFonts w:ascii="Times New Roman" w:hAnsi="Times New Roman" w:cs="Times New Roman"/>
          <w:i/>
          <w:color w:val="000000" w:themeColor="text1"/>
        </w:rPr>
        <w:t xml:space="preserve"> </w:t>
      </w:r>
      <w:r w:rsidRPr="006627B2">
        <w:rPr>
          <w:rFonts w:ascii="Times New Roman" w:hAnsi="Times New Roman" w:cs="Times New Roman"/>
          <w:i/>
          <w:color w:val="000000" w:themeColor="text1"/>
          <w:lang w:val="cs-CZ"/>
        </w:rPr>
        <w:t>The Pythagorean theory of music and c</w:t>
      </w:r>
      <w:r>
        <w:rPr>
          <w:rFonts w:ascii="Times New Roman" w:hAnsi="Times New Roman" w:cs="Times New Roman"/>
          <w:i/>
          <w:color w:val="000000" w:themeColor="text1"/>
        </w:rPr>
        <w:t xml:space="preserve">olor in </w:t>
      </w:r>
      <w:hyperlink r:id="rId4" w:history="1">
        <w:r w:rsidRPr="002B54B4">
          <w:rPr>
            <w:rStyle w:val="Hyperlink"/>
            <w:rFonts w:ascii="Times New Roman" w:hAnsi="Times New Roman" w:cs="Times New Roman"/>
            <w:i/>
            <w:color w:val="000000" w:themeColor="text1"/>
            <w:u w:val="none"/>
          </w:rPr>
          <w:t>http://www.sacred-texts.com/eso/sta/sta20.htm</w:t>
        </w:r>
      </w:hyperlink>
    </w:p>
  </w:footnote>
  <w:footnote w:id="14">
    <w:p w:rsidR="00EB5CB5" w:rsidRPr="002B54B4" w:rsidRDefault="00EB5CB5" w:rsidP="00CE1E1D">
      <w:pPr>
        <w:autoSpaceDE w:val="0"/>
        <w:autoSpaceDN w:val="0"/>
        <w:adjustRightInd w:val="0"/>
        <w:spacing w:after="0" w:line="240" w:lineRule="auto"/>
        <w:rPr>
          <w:rFonts w:cs="Arial"/>
          <w:i/>
          <w:szCs w:val="24"/>
        </w:rPr>
      </w:pPr>
      <w:r w:rsidRPr="002B54B4">
        <w:rPr>
          <w:rStyle w:val="FootnoteReference"/>
          <w:rFonts w:ascii="Times New Roman" w:hAnsi="Times New Roman" w:cs="Times New Roman"/>
          <w:i/>
          <w:color w:val="000000" w:themeColor="text1"/>
          <w:sz w:val="20"/>
          <w:szCs w:val="20"/>
        </w:rPr>
        <w:footnoteRef/>
      </w:r>
      <w:r w:rsidRPr="002B54B4">
        <w:rPr>
          <w:rFonts w:ascii="Times New Roman" w:hAnsi="Times New Roman" w:cs="Times New Roman"/>
          <w:i/>
          <w:color w:val="000000" w:themeColor="text1"/>
        </w:rPr>
        <w:t xml:space="preserve"> </w:t>
      </w:r>
      <w:r>
        <w:rPr>
          <w:rFonts w:ascii="Times New Roman" w:hAnsi="Times New Roman" w:cs="Times New Roman"/>
          <w:i/>
          <w:iCs/>
          <w:sz w:val="20"/>
          <w:szCs w:val="20"/>
        </w:rPr>
        <w:t>Melanie Richards, M.Mus</w:t>
      </w:r>
      <w:r w:rsidRPr="002B54B4">
        <w:rPr>
          <w:rFonts w:ascii="Times New Roman" w:hAnsi="Times New Roman" w:cs="Times New Roman"/>
          <w:i/>
          <w:iCs/>
          <w:sz w:val="20"/>
          <w:szCs w:val="20"/>
        </w:rPr>
        <w:t>, S.R.C(2009 ).</w:t>
      </w:r>
      <w:r w:rsidRPr="002B54B4">
        <w:rPr>
          <w:rFonts w:ascii="Times New Roman" w:hAnsi="Times New Roman" w:cs="Times New Roman"/>
          <w:sz w:val="20"/>
          <w:szCs w:val="20"/>
        </w:rPr>
        <w:t xml:space="preserve"> </w:t>
      </w:r>
      <w:r w:rsidRPr="002B54B4">
        <w:rPr>
          <w:rFonts w:ascii="Times New Roman" w:hAnsi="Times New Roman" w:cs="Times New Roman"/>
          <w:i/>
          <w:sz w:val="20"/>
          <w:szCs w:val="20"/>
        </w:rPr>
        <w:t>Pythagoras and Music.</w:t>
      </w:r>
      <w:r w:rsidRPr="002B54B4">
        <w:rPr>
          <w:rFonts w:ascii="Times New Roman" w:eastAsia="AGaramondPro-Regular" w:hAnsi="Times New Roman" w:cs="Times New Roman"/>
          <w:i/>
          <w:sz w:val="20"/>
          <w:szCs w:val="20"/>
        </w:rPr>
        <w:t xml:space="preserve">Rosicrucian </w:t>
      </w:r>
      <w:r>
        <w:rPr>
          <w:rFonts w:ascii="Times New Roman" w:eastAsia="AGaramondPro-Regular" w:hAnsi="Times New Roman" w:cs="Times New Roman"/>
          <w:i/>
          <w:sz w:val="20"/>
          <w:szCs w:val="20"/>
        </w:rPr>
        <w:t xml:space="preserve"> </w:t>
      </w:r>
      <w:r w:rsidRPr="002B54B4">
        <w:rPr>
          <w:rFonts w:ascii="Times New Roman" w:eastAsia="AGaramondPro-Regular" w:hAnsi="Times New Roman" w:cs="Times New Roman"/>
          <w:i/>
          <w:sz w:val="20"/>
          <w:szCs w:val="20"/>
        </w:rPr>
        <w:t>Digest No. 1.2009, pp.31-35.</w:t>
      </w:r>
    </w:p>
  </w:footnote>
  <w:footnote w:id="15">
    <w:p w:rsidR="00EB5CB5" w:rsidRPr="006627B2" w:rsidRDefault="00EB5CB5" w:rsidP="00CE1E1D">
      <w:pPr>
        <w:pStyle w:val="FootnoteText"/>
        <w:contextualSpacing/>
        <w:rPr>
          <w:rFonts w:ascii="Times New Roman" w:hAnsi="Times New Roman" w:cs="Times New Roman"/>
          <w:i/>
          <w:color w:val="000000" w:themeColor="text1"/>
          <w:lang w:val="mn-MN"/>
        </w:rPr>
      </w:pPr>
      <w:r w:rsidRPr="006627B2">
        <w:rPr>
          <w:rStyle w:val="FootnoteReference"/>
          <w:rFonts w:ascii="Times New Roman" w:hAnsi="Times New Roman" w:cs="Times New Roman"/>
          <w:i/>
          <w:color w:val="000000" w:themeColor="text1"/>
        </w:rPr>
        <w:footnoteRef/>
      </w:r>
      <w:r w:rsidRPr="006627B2">
        <w:rPr>
          <w:rFonts w:ascii="Times New Roman" w:hAnsi="Times New Roman" w:cs="Times New Roman"/>
          <w:i/>
          <w:color w:val="000000" w:themeColor="text1"/>
        </w:rPr>
        <w:t xml:space="preserve"> </w:t>
      </w:r>
      <w:r w:rsidRPr="006627B2">
        <w:rPr>
          <w:rFonts w:ascii="Times New Roman" w:hAnsi="Times New Roman" w:cs="Times New Roman"/>
          <w:i/>
          <w:color w:val="000000" w:themeColor="text1"/>
          <w:lang w:val="mn-MN"/>
        </w:rPr>
        <w:t xml:space="preserve"> Англи хэлний “</w:t>
      </w:r>
      <w:r w:rsidRPr="006627B2">
        <w:rPr>
          <w:rFonts w:ascii="Times New Roman" w:hAnsi="Times New Roman" w:cs="Times New Roman"/>
          <w:i/>
          <w:color w:val="000000" w:themeColor="text1"/>
          <w:lang w:val="cs-CZ"/>
        </w:rPr>
        <w:t>Golden age</w:t>
      </w:r>
      <w:r w:rsidRPr="006627B2">
        <w:rPr>
          <w:rFonts w:ascii="Times New Roman" w:hAnsi="Times New Roman" w:cs="Times New Roman"/>
          <w:i/>
          <w:color w:val="000000" w:themeColor="text1"/>
          <w:lang w:val="mn-MN"/>
        </w:rPr>
        <w:t>” гэсэн хэллэгийг монгол хэлнээ “Алтан үе” хэмээн буулгав.</w:t>
      </w:r>
    </w:p>
  </w:footnote>
  <w:footnote w:id="16">
    <w:p w:rsidR="00EB5CB5" w:rsidRPr="006627B2" w:rsidRDefault="00EB5CB5" w:rsidP="00CE1E1D">
      <w:pPr>
        <w:pStyle w:val="FootnoteText"/>
        <w:contextualSpacing/>
        <w:rPr>
          <w:rFonts w:ascii="Times New Roman" w:hAnsi="Times New Roman" w:cs="Times New Roman"/>
          <w:i/>
          <w:color w:val="000000" w:themeColor="text1"/>
          <w:lang w:val="mn-MN"/>
        </w:rPr>
      </w:pPr>
      <w:r w:rsidRPr="006627B2">
        <w:rPr>
          <w:rStyle w:val="FootnoteReference"/>
          <w:rFonts w:ascii="Times New Roman" w:hAnsi="Times New Roman" w:cs="Times New Roman"/>
          <w:i/>
          <w:color w:val="000000" w:themeColor="text1"/>
        </w:rPr>
        <w:footnoteRef/>
      </w:r>
      <w:r w:rsidRPr="006627B2">
        <w:rPr>
          <w:rFonts w:ascii="Times New Roman" w:hAnsi="Times New Roman" w:cs="Times New Roman"/>
          <w:i/>
          <w:color w:val="000000" w:themeColor="text1"/>
          <w:lang w:val="mn-MN"/>
        </w:rPr>
        <w:t xml:space="preserve"> Англи хэлний “</w:t>
      </w:r>
      <w:r w:rsidRPr="006627B2">
        <w:rPr>
          <w:rFonts w:ascii="Times New Roman" w:hAnsi="Times New Roman" w:cs="Times New Roman"/>
          <w:i/>
          <w:color w:val="000000" w:themeColor="text1"/>
          <w:lang w:val="cs-CZ"/>
        </w:rPr>
        <w:t>Musics of spheres“</w:t>
      </w:r>
      <w:r w:rsidRPr="006627B2">
        <w:rPr>
          <w:rFonts w:ascii="Times New Roman" w:hAnsi="Times New Roman" w:cs="Times New Roman"/>
          <w:i/>
          <w:color w:val="000000" w:themeColor="text1"/>
          <w:lang w:val="mn-MN"/>
        </w:rPr>
        <w:t xml:space="preserve"> гэснийг монгол хэлнээ “ертөнцийн аялгуу” хэмээн буулгав.</w:t>
      </w:r>
    </w:p>
  </w:footnote>
  <w:footnote w:id="17">
    <w:p w:rsidR="00EB5CB5" w:rsidRPr="00934FE0" w:rsidRDefault="00EB5CB5" w:rsidP="00CE1E1D">
      <w:pPr>
        <w:pStyle w:val="FootnoteText"/>
        <w:rPr>
          <w:rFonts w:ascii="Times New Roman" w:hAnsi="Times New Roman" w:cs="Times New Roman"/>
          <w:i/>
          <w:color w:val="000000" w:themeColor="text1"/>
          <w:lang w:val="mn-MN"/>
        </w:rPr>
      </w:pPr>
      <w:r w:rsidRPr="006627B2">
        <w:rPr>
          <w:rStyle w:val="FootnoteReference"/>
          <w:rFonts w:ascii="Times New Roman" w:hAnsi="Times New Roman" w:cs="Times New Roman"/>
          <w:i/>
          <w:color w:val="000000" w:themeColor="text1"/>
          <w:sz w:val="22"/>
          <w:szCs w:val="22"/>
        </w:rPr>
        <w:footnoteRef/>
      </w:r>
      <w:r w:rsidRPr="006627B2">
        <w:rPr>
          <w:rFonts w:ascii="Times New Roman" w:hAnsi="Times New Roman" w:cs="Times New Roman"/>
          <w:i/>
          <w:color w:val="000000" w:themeColor="text1"/>
        </w:rPr>
        <w:t xml:space="preserve"> </w:t>
      </w:r>
      <w:hyperlink r:id="rId5" w:tooltip="Jean-Jacques Nattiez" w:history="1">
        <w:r w:rsidRPr="00934FE0">
          <w:rPr>
            <w:rFonts w:ascii="Times New Roman" w:hAnsi="Times New Roman" w:cs="Times New Roman"/>
            <w:i/>
            <w:color w:val="000000" w:themeColor="text1"/>
          </w:rPr>
          <w:t>Nattiez, Jean-Jacques</w:t>
        </w:r>
      </w:hyperlink>
      <w:r w:rsidRPr="00934FE0">
        <w:rPr>
          <w:rFonts w:ascii="Times New Roman" w:hAnsi="Times New Roman" w:cs="Times New Roman"/>
          <w:i/>
          <w:color w:val="000000" w:themeColor="text1"/>
        </w:rPr>
        <w:t xml:space="preserve"> (1990), </w:t>
      </w:r>
      <w:r w:rsidRPr="00934FE0">
        <w:rPr>
          <w:rFonts w:ascii="Times New Roman" w:hAnsi="Times New Roman" w:cs="Times New Roman"/>
          <w:i/>
          <w:iCs/>
          <w:color w:val="000000" w:themeColor="text1"/>
        </w:rPr>
        <w:t>Music and discourse: toward a semiology of music</w:t>
      </w:r>
      <w:r w:rsidRPr="00934FE0">
        <w:rPr>
          <w:rFonts w:ascii="Times New Roman" w:hAnsi="Times New Roman" w:cs="Times New Roman"/>
          <w:i/>
          <w:color w:val="000000" w:themeColor="text1"/>
          <w:lang w:val="cs-CZ"/>
        </w:rPr>
        <w:t>,</w:t>
      </w:r>
      <w:r w:rsidRPr="00934FE0">
        <w:rPr>
          <w:rFonts w:ascii="Times New Roman" w:hAnsi="Times New Roman" w:cs="Times New Roman"/>
          <w:i/>
          <w:color w:val="000000" w:themeColor="text1"/>
        </w:rPr>
        <w:t xml:space="preserve"> Carolyn Abbate, translator. Princeton University Press,  pp. 48, 55. </w:t>
      </w:r>
      <w:hyperlink r:id="rId6" w:tooltip="International Standard Book Number" w:history="1">
        <w:r w:rsidRPr="00934FE0">
          <w:rPr>
            <w:rFonts w:ascii="Times New Roman" w:hAnsi="Times New Roman" w:cs="Times New Roman"/>
            <w:i/>
            <w:color w:val="000000" w:themeColor="text1"/>
          </w:rPr>
          <w:t>ISBN</w:t>
        </w:r>
      </w:hyperlink>
      <w:r w:rsidRPr="00934FE0">
        <w:rPr>
          <w:rFonts w:ascii="Times New Roman" w:hAnsi="Times New Roman" w:cs="Times New Roman"/>
          <w:i/>
          <w:color w:val="000000" w:themeColor="text1"/>
        </w:rPr>
        <w:t> </w:t>
      </w:r>
      <w:r w:rsidRPr="00934FE0">
        <w:rPr>
          <w:rFonts w:ascii="Times New Roman" w:hAnsi="Times New Roman" w:cs="Times New Roman"/>
          <w:i/>
          <w:color w:val="000000" w:themeColor="text1"/>
          <w:lang w:val="mn-MN"/>
        </w:rPr>
        <w:t>2</w:t>
      </w:r>
      <w:r w:rsidRPr="00934FE0">
        <w:rPr>
          <w:rFonts w:ascii="Times New Roman" w:hAnsi="Times New Roman" w:cs="Times New Roman"/>
          <w:i/>
          <w:color w:val="000000" w:themeColor="text1"/>
        </w:rPr>
        <w:t>0-691-02714-5</w:t>
      </w:r>
    </w:p>
  </w:footnote>
  <w:footnote w:id="18">
    <w:p w:rsidR="00EB5CB5" w:rsidRPr="00934FE0" w:rsidRDefault="00EB5CB5" w:rsidP="00144531">
      <w:pPr>
        <w:pStyle w:val="FootnoteText"/>
        <w:spacing w:line="360" w:lineRule="auto"/>
        <w:rPr>
          <w:rFonts w:ascii="Times New Roman" w:hAnsi="Times New Roman" w:cs="Times New Roman"/>
          <w:i/>
          <w:lang w:val="mn-MN"/>
        </w:rPr>
      </w:pPr>
      <w:r w:rsidRPr="00934FE0">
        <w:rPr>
          <w:rStyle w:val="FootnoteReference"/>
          <w:rFonts w:ascii="Times New Roman" w:hAnsi="Times New Roman" w:cs="Times New Roman"/>
          <w:i/>
        </w:rPr>
        <w:footnoteRef/>
      </w:r>
      <w:r w:rsidRPr="00934FE0">
        <w:rPr>
          <w:rFonts w:ascii="Times New Roman" w:hAnsi="Times New Roman" w:cs="Times New Roman"/>
          <w:i/>
          <w:lang w:val="mn-MN"/>
        </w:rPr>
        <w:t xml:space="preserve">  Способин</w:t>
      </w:r>
      <w:r w:rsidRPr="00934FE0">
        <w:rPr>
          <w:rFonts w:ascii="Times New Roman" w:hAnsi="Times New Roman" w:cs="Times New Roman"/>
          <w:i/>
          <w:lang w:val="cs-CZ"/>
        </w:rPr>
        <w:t>.</w:t>
      </w:r>
      <w:r w:rsidRPr="00934FE0">
        <w:rPr>
          <w:rFonts w:ascii="Times New Roman" w:hAnsi="Times New Roman" w:cs="Times New Roman"/>
          <w:i/>
          <w:lang w:val="mn-MN"/>
        </w:rPr>
        <w:t xml:space="preserve">И.В.  Элеменарная теория музыки, Государственное музыкальное издательство, 1954, стр 3; </w:t>
      </w:r>
      <w:r w:rsidRPr="00934FE0">
        <w:rPr>
          <w:rFonts w:ascii="Times New Roman" w:hAnsi="Times New Roman" w:cs="Times New Roman"/>
          <w:i/>
          <w:lang w:val="cs-CZ"/>
        </w:rPr>
        <w:t xml:space="preserve">Bахромеев.В. </w:t>
      </w:r>
      <w:r w:rsidRPr="00934FE0">
        <w:rPr>
          <w:rFonts w:ascii="Times New Roman" w:hAnsi="Times New Roman" w:cs="Times New Roman"/>
          <w:i/>
          <w:lang w:val="mn-MN"/>
        </w:rPr>
        <w:t>Элеменарная теория музыки, МУЗГИЗ, 1956 , стр 5;  Островского.А.Л (Обшая редакция),  К</w:t>
      </w:r>
      <w:r w:rsidRPr="00934FE0">
        <w:rPr>
          <w:rFonts w:ascii="Times New Roman" w:hAnsi="Times New Roman" w:cs="Times New Roman"/>
          <w:i/>
          <w:lang w:val="cs-CZ"/>
        </w:rPr>
        <w:t xml:space="preserve">урс теорий музыки,  Ленинград </w:t>
      </w:r>
      <w:r w:rsidRPr="00934FE0">
        <w:rPr>
          <w:rFonts w:ascii="Times New Roman" w:hAnsi="Times New Roman" w:cs="Times New Roman"/>
          <w:i/>
          <w:lang w:val="mn-MN"/>
        </w:rPr>
        <w:t>“Музыки”, 1988, стр 5</w:t>
      </w:r>
      <w:r w:rsidRPr="00934FE0">
        <w:rPr>
          <w:rFonts w:ascii="Times New Roman" w:hAnsi="Times New Roman" w:cs="Times New Roman"/>
          <w:i/>
          <w:lang w:val="cs-CZ"/>
        </w:rPr>
        <w:t xml:space="preserve">; Oscar Van Dillen </w:t>
      </w:r>
      <w:r w:rsidRPr="00934FE0">
        <w:rPr>
          <w:rFonts w:ascii="Times New Roman" w:hAnsi="Times New Roman" w:cs="Times New Roman"/>
          <w:i/>
          <w:lang w:val="mn-MN"/>
        </w:rPr>
        <w:t>(2011</w:t>
      </w:r>
      <w:r w:rsidRPr="00934FE0">
        <w:rPr>
          <w:rFonts w:ascii="Times New Roman" w:hAnsi="Times New Roman" w:cs="Times New Roman"/>
          <w:i/>
          <w:lang w:val="cs-CZ"/>
        </w:rPr>
        <w:t>-2012</w:t>
      </w:r>
      <w:r w:rsidRPr="00934FE0">
        <w:rPr>
          <w:rFonts w:ascii="Times New Roman" w:hAnsi="Times New Roman" w:cs="Times New Roman"/>
          <w:i/>
          <w:lang w:val="mn-MN"/>
        </w:rPr>
        <w:t>)</w:t>
      </w:r>
      <w:r w:rsidRPr="00934FE0">
        <w:rPr>
          <w:rFonts w:ascii="Times New Roman" w:hAnsi="Times New Roman" w:cs="Times New Roman"/>
          <w:i/>
          <w:lang w:val="cs-CZ"/>
        </w:rPr>
        <w:t xml:space="preserve">,  Basic music theory,chapter 2, Codarts University of the Arts Rotterdam available as free online resource. </w:t>
      </w:r>
    </w:p>
  </w:footnote>
  <w:footnote w:id="19">
    <w:p w:rsidR="00EB5CB5" w:rsidRPr="009E3E60" w:rsidRDefault="00EB5CB5" w:rsidP="00CE1E1D">
      <w:pPr>
        <w:pStyle w:val="FootnoteText"/>
        <w:rPr>
          <w:rFonts w:ascii="Times New Roman" w:hAnsi="Times New Roman" w:cs="Times New Roman"/>
          <w:i/>
          <w:lang w:val="mn-MN"/>
        </w:rPr>
      </w:pPr>
      <w:r w:rsidRPr="00934FE0">
        <w:rPr>
          <w:rStyle w:val="FootnoteReference"/>
          <w:rFonts w:ascii="Times New Roman" w:hAnsi="Times New Roman" w:cs="Times New Roman"/>
          <w:i/>
        </w:rPr>
        <w:footnoteRef/>
      </w:r>
      <w:r w:rsidRPr="00042D86">
        <w:rPr>
          <w:rFonts w:ascii="Times New Roman" w:hAnsi="Times New Roman" w:cs="Times New Roman"/>
          <w:i/>
          <w:lang w:val="mn-MN"/>
        </w:rPr>
        <w:t xml:space="preserve"> </w:t>
      </w:r>
      <w:r w:rsidRPr="009E3E60">
        <w:rPr>
          <w:rFonts w:ascii="Times New Roman" w:hAnsi="Times New Roman" w:cs="Times New Roman"/>
          <w:i/>
          <w:lang w:val="mn-MN"/>
        </w:rPr>
        <w:t xml:space="preserve">Oscar Van Dillen (2011/2012), </w:t>
      </w:r>
      <w:r w:rsidRPr="009E3E60">
        <w:rPr>
          <w:rFonts w:ascii="Times New Roman" w:hAnsi="Times New Roman" w:cs="Times New Roman"/>
          <w:i/>
          <w:lang w:val="cs-CZ"/>
        </w:rPr>
        <w:t>Basic music theor</w:t>
      </w:r>
      <w:r w:rsidRPr="009E3E60">
        <w:rPr>
          <w:rFonts w:ascii="Times New Roman" w:hAnsi="Times New Roman" w:cs="Times New Roman"/>
          <w:i/>
          <w:lang w:val="mn-MN"/>
        </w:rPr>
        <w:t xml:space="preserve">y, in oscarvandillen.com, Chapter 2: sound and hearing; Eowyn, Music theory, </w:t>
      </w:r>
      <w:r w:rsidRPr="00CE1E1D">
        <w:rPr>
          <w:rFonts w:ascii="Times New Roman" w:hAnsi="Times New Roman" w:cs="Times New Roman"/>
          <w:i/>
          <w:lang w:val="mn-MN"/>
        </w:rPr>
        <w:t xml:space="preserve">in </w:t>
      </w:r>
      <w:hyperlink r:id="rId7" w:history="1">
        <w:r w:rsidRPr="00CE1E1D">
          <w:rPr>
            <w:rStyle w:val="Hyperlink"/>
            <w:rFonts w:ascii="Times New Roman" w:hAnsi="Times New Roman" w:cs="Times New Roman"/>
            <w:i/>
            <w:color w:val="000000" w:themeColor="text1"/>
            <w:u w:val="none"/>
            <w:lang w:val="mn-MN"/>
          </w:rPr>
          <w:t>www.mysongbook.com</w:t>
        </w:r>
      </w:hyperlink>
      <w:r w:rsidRPr="009E3E60">
        <w:rPr>
          <w:rFonts w:ascii="Times New Roman" w:hAnsi="Times New Roman" w:cs="Times New Roman"/>
          <w:i/>
          <w:lang w:val="mn-MN"/>
        </w:rPr>
        <w:t>;  Вахромеев.В (1956), Элементарная теория музыки,  стр. 7; МУЗГИЗ;  Cпособин.И.В(1951 ) Элементарная теория музыки, Ленинград, стр. 7</w:t>
      </w:r>
    </w:p>
    <w:p w:rsidR="00EB5CB5" w:rsidRPr="00042D86" w:rsidRDefault="00EB5CB5" w:rsidP="00CE1E1D">
      <w:pPr>
        <w:pStyle w:val="FootnoteText"/>
        <w:rPr>
          <w:rFonts w:ascii="Times New Roman" w:hAnsi="Times New Roman" w:cs="Times New Roman"/>
          <w:i/>
          <w:lang w:val="mn-MN"/>
        </w:rPr>
      </w:pPr>
    </w:p>
  </w:footnote>
  <w:footnote w:id="20">
    <w:p w:rsidR="00EB5CB5" w:rsidRPr="00934FE0" w:rsidRDefault="00EB5CB5" w:rsidP="00CE1E1D">
      <w:pPr>
        <w:pStyle w:val="FootnoteText"/>
        <w:rPr>
          <w:rFonts w:ascii="Times New Roman" w:hAnsi="Times New Roman" w:cs="Times New Roman"/>
          <w:i/>
          <w:lang w:val="mn-MN"/>
        </w:rPr>
      </w:pPr>
      <w:r w:rsidRPr="00934FE0">
        <w:rPr>
          <w:rStyle w:val="FootnoteReference"/>
          <w:rFonts w:ascii="Times New Roman" w:hAnsi="Times New Roman" w:cs="Times New Roman"/>
          <w:i/>
        </w:rPr>
        <w:footnoteRef/>
      </w:r>
      <w:r w:rsidRPr="00934FE0">
        <w:rPr>
          <w:rFonts w:ascii="Times New Roman" w:hAnsi="Times New Roman" w:cs="Times New Roman"/>
          <w:i/>
        </w:rPr>
        <w:t xml:space="preserve"> </w:t>
      </w:r>
      <w:r w:rsidRPr="00934FE0">
        <w:rPr>
          <w:rFonts w:ascii="Times New Roman" w:eastAsia="Times New Roman" w:hAnsi="Times New Roman" w:cs="Times New Roman"/>
          <w:i/>
          <w:color w:val="000000"/>
        </w:rPr>
        <w:t xml:space="preserve">Herbert Spencer, Music Is The Language of Emotion in </w:t>
      </w:r>
      <w:r w:rsidRPr="00934FE0">
        <w:rPr>
          <w:rFonts w:ascii="Times New Roman" w:eastAsia="Times New Roman" w:hAnsi="Times New Roman" w:cs="Times New Roman"/>
          <w:bCs/>
          <w:i/>
          <w:color w:val="000000"/>
        </w:rPr>
        <w:t>Readings in the History of Æsthetics: An Open-Source Reader; Ver. 0.11</w:t>
      </w:r>
    </w:p>
  </w:footnote>
  <w:footnote w:id="21">
    <w:p w:rsidR="00EB5CB5" w:rsidRPr="00934FE0" w:rsidRDefault="00EB5CB5" w:rsidP="00CE1E1D">
      <w:pPr>
        <w:pStyle w:val="FootnoteText"/>
        <w:rPr>
          <w:rFonts w:ascii="Times New Roman" w:hAnsi="Times New Roman" w:cs="Times New Roman"/>
          <w:i/>
        </w:rPr>
      </w:pPr>
      <w:r w:rsidRPr="00934FE0">
        <w:rPr>
          <w:rStyle w:val="FootnoteReference"/>
          <w:rFonts w:ascii="Times New Roman" w:hAnsi="Times New Roman" w:cs="Times New Roman"/>
          <w:i/>
        </w:rPr>
        <w:footnoteRef/>
      </w:r>
      <w:r w:rsidRPr="00934FE0">
        <w:rPr>
          <w:rFonts w:ascii="Times New Roman" w:hAnsi="Times New Roman" w:cs="Times New Roman"/>
          <w:i/>
        </w:rPr>
        <w:t xml:space="preserve"> </w:t>
      </w:r>
      <w:r w:rsidRPr="00934FE0">
        <w:rPr>
          <w:rFonts w:ascii="Times New Roman" w:hAnsi="Times New Roman" w:cs="Times New Roman"/>
          <w:i/>
          <w:lang w:val="cs-CZ"/>
        </w:rPr>
        <w:t xml:space="preserve">Levitin.D.J. The world in six songs, London: Dutton; 2008 cited in </w:t>
      </w:r>
      <w:r w:rsidRPr="00934FE0">
        <w:rPr>
          <w:rFonts w:ascii="Times New Roman" w:hAnsi="Times New Roman" w:cs="Times New Roman"/>
          <w:i/>
        </w:rPr>
        <w:t>L. Perlovsky/Physics of Life review 7(2010)</w:t>
      </w:r>
      <w:r w:rsidRPr="00934FE0">
        <w:rPr>
          <w:rFonts w:ascii="Times New Roman" w:hAnsi="Times New Roman" w:cs="Times New Roman"/>
          <w:i/>
          <w:lang w:val="mn-MN"/>
        </w:rPr>
        <w:t xml:space="preserve"> </w:t>
      </w:r>
      <w:r w:rsidRPr="00934FE0">
        <w:rPr>
          <w:rFonts w:ascii="Times New Roman" w:hAnsi="Times New Roman" w:cs="Times New Roman"/>
          <w:i/>
        </w:rPr>
        <w:t>2-27, p 9</w:t>
      </w:r>
    </w:p>
  </w:footnote>
  <w:footnote w:id="22">
    <w:p w:rsidR="00EB5CB5" w:rsidRPr="00934FE0" w:rsidRDefault="00EB5CB5" w:rsidP="00CE1E1D">
      <w:pPr>
        <w:pStyle w:val="FootnoteText"/>
        <w:rPr>
          <w:rFonts w:ascii="Times New Roman" w:hAnsi="Times New Roman" w:cs="Times New Roman"/>
          <w:i/>
        </w:rPr>
      </w:pPr>
      <w:r w:rsidRPr="00934FE0">
        <w:rPr>
          <w:rStyle w:val="FootnoteReference"/>
          <w:rFonts w:ascii="Times New Roman" w:hAnsi="Times New Roman" w:cs="Times New Roman"/>
          <w:i/>
        </w:rPr>
        <w:footnoteRef/>
      </w:r>
      <w:r w:rsidRPr="00934FE0">
        <w:rPr>
          <w:rFonts w:ascii="Times New Roman" w:hAnsi="Times New Roman" w:cs="Times New Roman"/>
          <w:i/>
        </w:rPr>
        <w:t xml:space="preserve"> Avison. C (1753), Beattie (1778)  in L. Perlovsky/Physics of Life review 7(2010)</w:t>
      </w:r>
      <w:r w:rsidRPr="00934FE0">
        <w:rPr>
          <w:rFonts w:ascii="Times New Roman" w:hAnsi="Times New Roman" w:cs="Times New Roman"/>
          <w:i/>
          <w:lang w:val="mn-MN"/>
        </w:rPr>
        <w:t xml:space="preserve"> </w:t>
      </w:r>
      <w:r w:rsidRPr="00934FE0">
        <w:rPr>
          <w:rFonts w:ascii="Times New Roman" w:hAnsi="Times New Roman" w:cs="Times New Roman"/>
          <w:i/>
        </w:rPr>
        <w:t>2-27, p 5</w:t>
      </w:r>
    </w:p>
  </w:footnote>
  <w:footnote w:id="23">
    <w:p w:rsidR="00EB5CB5" w:rsidRPr="00144531" w:rsidRDefault="00EB5CB5" w:rsidP="00CE1E1D">
      <w:pPr>
        <w:pStyle w:val="FootnoteText"/>
        <w:rPr>
          <w:rFonts w:ascii="Times New Roman" w:hAnsi="Times New Roman" w:cs="Times New Roman"/>
          <w:i/>
        </w:rPr>
      </w:pPr>
      <w:r w:rsidRPr="00934FE0">
        <w:rPr>
          <w:rStyle w:val="FootnoteReference"/>
          <w:rFonts w:ascii="Times New Roman" w:hAnsi="Times New Roman" w:cs="Times New Roman"/>
          <w:i/>
        </w:rPr>
        <w:footnoteRef/>
      </w:r>
      <w:r w:rsidRPr="00934FE0">
        <w:rPr>
          <w:rFonts w:ascii="Times New Roman" w:hAnsi="Times New Roman" w:cs="Times New Roman"/>
          <w:i/>
        </w:rPr>
        <w:t xml:space="preserve"> Twin.T (1789) in L. Perlovsky/Physics of Life review 7(2010)</w:t>
      </w:r>
      <w:r w:rsidRPr="00934FE0">
        <w:rPr>
          <w:rFonts w:ascii="Times New Roman" w:hAnsi="Times New Roman" w:cs="Times New Roman"/>
          <w:i/>
          <w:lang w:val="mn-MN"/>
        </w:rPr>
        <w:t xml:space="preserve"> </w:t>
      </w:r>
      <w:r w:rsidRPr="00934FE0">
        <w:rPr>
          <w:rFonts w:ascii="Times New Roman" w:hAnsi="Times New Roman" w:cs="Times New Roman"/>
          <w:i/>
        </w:rPr>
        <w:t xml:space="preserve">2-27, </w:t>
      </w:r>
      <w:r>
        <w:rPr>
          <w:rFonts w:ascii="Times New Roman" w:hAnsi="Times New Roman" w:cs="Times New Roman"/>
          <w:i/>
        </w:rPr>
        <w:t>p 5</w:t>
      </w:r>
    </w:p>
  </w:footnote>
  <w:footnote w:id="24">
    <w:p w:rsidR="00EB5CB5" w:rsidRPr="00A53454" w:rsidRDefault="00EB5CB5" w:rsidP="00CE1E1D">
      <w:pPr>
        <w:pStyle w:val="FootnoteText"/>
        <w:rPr>
          <w:rFonts w:ascii="Times New Roman" w:hAnsi="Times New Roman" w:cs="Times New Roman"/>
          <w:i/>
        </w:rPr>
      </w:pPr>
      <w:r w:rsidRPr="00A53454">
        <w:rPr>
          <w:rStyle w:val="FootnoteReference"/>
          <w:rFonts w:ascii="Times New Roman" w:hAnsi="Times New Roman" w:cs="Times New Roman"/>
          <w:i/>
        </w:rPr>
        <w:footnoteRef/>
      </w:r>
      <w:r w:rsidRPr="00A53454">
        <w:rPr>
          <w:rFonts w:ascii="Times New Roman" w:hAnsi="Times New Roman" w:cs="Times New Roman"/>
          <w:i/>
        </w:rPr>
        <w:t xml:space="preserve">  16 </w:t>
      </w:r>
      <w:r w:rsidRPr="00A53454">
        <w:rPr>
          <w:rFonts w:ascii="Times New Roman" w:hAnsi="Times New Roman" w:cs="Times New Roman"/>
          <w:i/>
          <w:lang w:val="mn-MN"/>
        </w:rPr>
        <w:t>дугаарт бичсэн эх сурвалж</w:t>
      </w:r>
    </w:p>
  </w:footnote>
  <w:footnote w:id="25">
    <w:p w:rsidR="00EB5CB5" w:rsidRPr="00C1638F" w:rsidRDefault="00EB5CB5" w:rsidP="00CE1E1D">
      <w:pPr>
        <w:autoSpaceDE w:val="0"/>
        <w:autoSpaceDN w:val="0"/>
        <w:adjustRightInd w:val="0"/>
        <w:spacing w:after="0" w:line="240" w:lineRule="auto"/>
        <w:rPr>
          <w:rFonts w:ascii="Times New Roman" w:hAnsi="Times New Roman" w:cs="Times New Roman"/>
          <w:i/>
          <w:sz w:val="20"/>
          <w:szCs w:val="20"/>
        </w:rPr>
      </w:pPr>
      <w:r w:rsidRPr="00A53454">
        <w:rPr>
          <w:rStyle w:val="FootnoteReference"/>
          <w:rFonts w:ascii="Times New Roman" w:hAnsi="Times New Roman" w:cs="Times New Roman"/>
          <w:i/>
        </w:rPr>
        <w:footnoteRef/>
      </w:r>
      <w:r w:rsidRPr="00A53454">
        <w:rPr>
          <w:rFonts w:ascii="Times New Roman" w:hAnsi="Times New Roman" w:cs="Times New Roman"/>
          <w:i/>
        </w:rPr>
        <w:t xml:space="preserve"> </w:t>
      </w:r>
      <w:r w:rsidRPr="00A53454">
        <w:rPr>
          <w:rFonts w:ascii="Times New Roman" w:hAnsi="Times New Roman" w:cs="Times New Roman"/>
          <w:i/>
          <w:sz w:val="20"/>
          <w:szCs w:val="20"/>
        </w:rPr>
        <w:t>Björn Vickhoff</w:t>
      </w:r>
      <w:r w:rsidRPr="00A53454">
        <w:rPr>
          <w:rFonts w:ascii="Times New Roman" w:hAnsi="Times New Roman" w:cs="Times New Roman"/>
          <w:i/>
          <w:lang w:val="mn-MN"/>
        </w:rPr>
        <w:t xml:space="preserve">  </w:t>
      </w:r>
      <w:r w:rsidRPr="00A53454">
        <w:rPr>
          <w:rFonts w:ascii="Times New Roman" w:hAnsi="Times New Roman" w:cs="Times New Roman"/>
          <w:i/>
        </w:rPr>
        <w:t>(2008)</w:t>
      </w:r>
      <w:r w:rsidRPr="00A53454">
        <w:rPr>
          <w:rFonts w:ascii="Times New Roman" w:hAnsi="Times New Roman" w:cs="Times New Roman"/>
          <w:i/>
          <w:iCs/>
          <w:lang w:val="mn-MN"/>
        </w:rPr>
        <w:t xml:space="preserve"> </w:t>
      </w:r>
      <w:r w:rsidRPr="00A53454">
        <w:rPr>
          <w:rFonts w:ascii="Times New Roman" w:hAnsi="Times New Roman" w:cs="Times New Roman"/>
          <w:i/>
          <w:iCs/>
          <w:sz w:val="20"/>
          <w:szCs w:val="20"/>
          <w:lang w:val="mn-MN"/>
        </w:rPr>
        <w:t>A Perspective Theory of Music Perception an</w:t>
      </w:r>
      <w:r w:rsidRPr="00A53454">
        <w:rPr>
          <w:rFonts w:ascii="Times New Roman" w:hAnsi="Times New Roman" w:cs="Times New Roman"/>
          <w:i/>
          <w:iCs/>
          <w:sz w:val="20"/>
          <w:szCs w:val="20"/>
        </w:rPr>
        <w:t>d Emotion</w:t>
      </w:r>
      <w:r w:rsidRPr="00A53454">
        <w:rPr>
          <w:rFonts w:ascii="Times New Roman" w:hAnsi="Times New Roman" w:cs="Times New Roman"/>
          <w:i/>
          <w:iCs/>
        </w:rPr>
        <w:t xml:space="preserve">, , </w:t>
      </w:r>
      <w:r w:rsidRPr="00C1638F">
        <w:rPr>
          <w:rFonts w:ascii="Times New Roman" w:hAnsi="Times New Roman" w:cs="Times New Roman"/>
          <w:i/>
          <w:sz w:val="20"/>
          <w:szCs w:val="20"/>
        </w:rPr>
        <w:t>Doctoral dissertation in musicology at the Department of Culture, Aesthetics and</w:t>
      </w:r>
      <w:r w:rsidRPr="00C1638F">
        <w:rPr>
          <w:rFonts w:ascii="Times New Roman" w:hAnsi="Times New Roman" w:cs="Times New Roman"/>
          <w:i/>
          <w:sz w:val="20"/>
          <w:szCs w:val="20"/>
          <w:lang w:val="mn-MN"/>
        </w:rPr>
        <w:t xml:space="preserve"> </w:t>
      </w:r>
      <w:r w:rsidRPr="00C1638F">
        <w:rPr>
          <w:rFonts w:ascii="Times New Roman" w:hAnsi="Times New Roman" w:cs="Times New Roman"/>
          <w:i/>
          <w:sz w:val="20"/>
          <w:szCs w:val="20"/>
        </w:rPr>
        <w:t>Media, University of Gothenburg, Sweden, 2008, 311 pages. Language: English</w:t>
      </w:r>
    </w:p>
  </w:footnote>
  <w:footnote w:id="26">
    <w:p w:rsidR="00EB5CB5" w:rsidRPr="00174F11" w:rsidRDefault="00EB5CB5" w:rsidP="00CE1E1D">
      <w:pPr>
        <w:pStyle w:val="FootnoteText"/>
        <w:rPr>
          <w:rFonts w:ascii="Times New Roman" w:hAnsi="Times New Roman" w:cs="Times New Roman"/>
          <w:i/>
          <w:lang w:val="mn-MN"/>
        </w:rPr>
      </w:pPr>
      <w:r w:rsidRPr="00174F11">
        <w:rPr>
          <w:rStyle w:val="FootnoteReference"/>
          <w:i/>
        </w:rPr>
        <w:footnoteRef/>
      </w:r>
      <w:r w:rsidRPr="00174F11">
        <w:rPr>
          <w:i/>
          <w:lang w:val="cs-CZ"/>
        </w:rPr>
        <w:t xml:space="preserve"> </w:t>
      </w:r>
      <w:r w:rsidRPr="00174F11">
        <w:rPr>
          <w:rFonts w:ascii="Times New Roman" w:hAnsi="Times New Roman" w:cs="Times New Roman"/>
          <w:i/>
          <w:lang w:val="mn-MN"/>
        </w:rPr>
        <w:t xml:space="preserve">Способин.И.В, </w:t>
      </w:r>
      <w:r w:rsidRPr="00174F11">
        <w:rPr>
          <w:rFonts w:ascii="Times New Roman" w:hAnsi="Times New Roman" w:cs="Times New Roman"/>
          <w:i/>
          <w:lang w:val="cs-CZ"/>
        </w:rPr>
        <w:t xml:space="preserve"> </w:t>
      </w:r>
      <w:r w:rsidRPr="00174F11">
        <w:rPr>
          <w:rFonts w:ascii="Times New Roman" w:hAnsi="Times New Roman" w:cs="Times New Roman"/>
          <w:i/>
          <w:lang w:val="mn-MN"/>
        </w:rPr>
        <w:t>Элементарная теория музыки,  Государственое музыкальное издательство, Москва, 1951, стр 7-17</w:t>
      </w:r>
    </w:p>
  </w:footnote>
  <w:footnote w:id="27">
    <w:p w:rsidR="00EB5CB5" w:rsidRPr="00174F11" w:rsidRDefault="00EB5CB5" w:rsidP="00CE1E1D">
      <w:pPr>
        <w:pStyle w:val="FootnoteText"/>
        <w:rPr>
          <w:i/>
        </w:rPr>
      </w:pPr>
      <w:r w:rsidRPr="00174F11">
        <w:rPr>
          <w:rStyle w:val="FootnoteReference"/>
          <w:i/>
        </w:rPr>
        <w:footnoteRef/>
      </w:r>
      <w:r w:rsidRPr="00174F11">
        <w:rPr>
          <w:i/>
        </w:rPr>
        <w:t xml:space="preserve"> </w:t>
      </w:r>
      <w:r w:rsidRPr="00042D86">
        <w:rPr>
          <w:rFonts w:ascii="Times New Roman MTT" w:hAnsi="Times New Roman MTT" w:cs="Arial"/>
          <w:szCs w:val="24"/>
        </w:rPr>
        <w:t xml:space="preserve">Jack </w:t>
      </w:r>
      <w:r w:rsidRPr="00042D86">
        <w:rPr>
          <w:rFonts w:ascii="Times New Roman MTT" w:hAnsi="Times New Roman MTT" w:cs="Arial"/>
          <w:i/>
          <w:szCs w:val="24"/>
        </w:rPr>
        <w:t xml:space="preserve">H. David Jr, 1995, The Mathematics of Music, Austin Community College, </w:t>
      </w:r>
      <w:r w:rsidRPr="00042D86">
        <w:rPr>
          <w:rFonts w:ascii="Times New Roman MTT" w:hAnsi="Times New Roman MTT" w:cs="Arial"/>
          <w:bCs/>
          <w:i/>
          <w:szCs w:val="24"/>
        </w:rPr>
        <w:t>MATH 1513.5097</w:t>
      </w:r>
    </w:p>
  </w:footnote>
  <w:footnote w:id="28">
    <w:p w:rsidR="00EB5CB5" w:rsidRPr="00174F11" w:rsidRDefault="00EB5CB5" w:rsidP="00CE1E1D">
      <w:pPr>
        <w:autoSpaceDE w:val="0"/>
        <w:autoSpaceDN w:val="0"/>
        <w:adjustRightInd w:val="0"/>
        <w:spacing w:after="0" w:line="240" w:lineRule="auto"/>
        <w:rPr>
          <w:rFonts w:ascii="Times New Roman" w:hAnsi="Times New Roman" w:cs="Times New Roman"/>
          <w:i/>
          <w:sz w:val="16"/>
          <w:szCs w:val="16"/>
        </w:rPr>
      </w:pPr>
      <w:r w:rsidRPr="00174F11">
        <w:rPr>
          <w:rStyle w:val="FootnoteReference"/>
          <w:i/>
          <w:sz w:val="20"/>
          <w:szCs w:val="20"/>
        </w:rPr>
        <w:footnoteRef/>
      </w:r>
      <w:r w:rsidRPr="00174F11">
        <w:rPr>
          <w:i/>
          <w:sz w:val="20"/>
          <w:szCs w:val="20"/>
        </w:rPr>
        <w:t xml:space="preserve"> </w:t>
      </w:r>
      <w:r w:rsidRPr="00174F11">
        <w:rPr>
          <w:rFonts w:ascii="Times New Roman" w:hAnsi="Times New Roman" w:cs="Times New Roman"/>
          <w:i/>
          <w:sz w:val="20"/>
          <w:szCs w:val="20"/>
        </w:rPr>
        <w:t>Philip Dorrel (2005),What is music:</w:t>
      </w:r>
      <w:r w:rsidRPr="00174F11">
        <w:rPr>
          <w:rFonts w:ascii="Times New Roman" w:hAnsi="Times New Roman" w:cs="Times New Roman"/>
          <w:i/>
          <w:color w:val="000000" w:themeColor="text1"/>
          <w:sz w:val="20"/>
          <w:szCs w:val="20"/>
        </w:rPr>
        <w:t xml:space="preserve"> Solving a Scientific Mystery, Chapter </w:t>
      </w:r>
      <w:r w:rsidRPr="00174F11">
        <w:rPr>
          <w:rFonts w:ascii="Times New Roman" w:hAnsi="Times New Roman" w:cs="Times New Roman"/>
          <w:i/>
          <w:color w:val="000000" w:themeColor="text1"/>
          <w:sz w:val="20"/>
          <w:szCs w:val="20"/>
          <w:lang w:val="mn-MN"/>
        </w:rPr>
        <w:t xml:space="preserve">4, </w:t>
      </w:r>
      <w:r w:rsidRPr="00174F11">
        <w:rPr>
          <w:rFonts w:ascii="Times New Roman" w:hAnsi="Times New Roman" w:cs="Times New Roman"/>
          <w:i/>
          <w:color w:val="000000" w:themeColor="text1"/>
          <w:sz w:val="20"/>
          <w:szCs w:val="20"/>
          <w:lang w:val="cs-CZ"/>
        </w:rPr>
        <w:t xml:space="preserve">pp  66-86, </w:t>
      </w:r>
      <w:r w:rsidRPr="00174F11">
        <w:rPr>
          <w:rFonts w:ascii="Times New Roman" w:hAnsi="Times New Roman" w:cs="Times New Roman"/>
          <w:i/>
          <w:sz w:val="16"/>
          <w:szCs w:val="16"/>
        </w:rPr>
        <w:t>Published by Philip Dorrell, This online copy of the book “What is Music” is available,  downloaded and printed for personal use only</w:t>
      </w:r>
    </w:p>
  </w:footnote>
  <w:footnote w:id="29">
    <w:p w:rsidR="00EB5CB5" w:rsidRPr="00174F11" w:rsidRDefault="00EB5CB5" w:rsidP="00CE1E1D">
      <w:pPr>
        <w:pStyle w:val="FootnoteText"/>
        <w:rPr>
          <w:rFonts w:ascii="Times New Roman" w:hAnsi="Times New Roman" w:cs="Times New Roman"/>
          <w:i/>
        </w:rPr>
      </w:pPr>
      <w:r w:rsidRPr="00174F11">
        <w:rPr>
          <w:i/>
        </w:rPr>
        <w:t>.</w:t>
      </w:r>
      <w:r w:rsidRPr="00174F11">
        <w:rPr>
          <w:rStyle w:val="FootnoteReference"/>
          <w:i/>
        </w:rPr>
        <w:footnoteRef/>
      </w:r>
      <w:r w:rsidRPr="00174F11">
        <w:rPr>
          <w:i/>
        </w:rPr>
        <w:t xml:space="preserve"> </w:t>
      </w:r>
      <w:r w:rsidRPr="00174F11">
        <w:rPr>
          <w:rFonts w:ascii="Times New Roman" w:hAnsi="Times New Roman" w:cs="Times New Roman"/>
          <w:i/>
          <w:lang w:val="cs-CZ"/>
        </w:rPr>
        <w:t xml:space="preserve">Darwin. C.R </w:t>
      </w:r>
      <w:r w:rsidRPr="00174F11">
        <w:rPr>
          <w:rFonts w:ascii="Times New Roman" w:hAnsi="Times New Roman" w:cs="Times New Roman"/>
          <w:i/>
        </w:rPr>
        <w:t>(1871), The descent man and selection in relation to sex, London, UK;  Justin .P.N and other (2001), Music and Emotion: Theory and Research, UK; Oxford Univ, Press; Kant.I (1790), The critique of judgement (Bernard. J.H, Trans.), Amhers, NY:Prometheus Books, quoted by Leonid Perlovsky (2009), Musical emotions: Functions, origins, evolution,  ScienceDirect, Physics of Life Reviewa 7 (2010) 2-27, Elsevier B.V</w:t>
      </w:r>
    </w:p>
  </w:footnote>
  <w:footnote w:id="30">
    <w:p w:rsidR="00EB5CB5" w:rsidRPr="00174F11" w:rsidRDefault="00EB5CB5" w:rsidP="00CE1E1D">
      <w:pPr>
        <w:pStyle w:val="FootnoteText"/>
        <w:rPr>
          <w:rFonts w:ascii="Times New Roman" w:hAnsi="Times New Roman" w:cs="Times New Roman"/>
          <w:i/>
          <w:lang w:val="cs-CZ"/>
        </w:rPr>
      </w:pPr>
      <w:r w:rsidRPr="00174F11">
        <w:rPr>
          <w:rStyle w:val="FootnoteReference"/>
          <w:i/>
        </w:rPr>
        <w:footnoteRef/>
      </w:r>
      <w:r w:rsidRPr="00174F11">
        <w:rPr>
          <w:i/>
        </w:rPr>
        <w:t xml:space="preserve"> </w:t>
      </w:r>
      <w:r w:rsidRPr="00174F11">
        <w:rPr>
          <w:rFonts w:ascii="Times New Roman" w:hAnsi="Times New Roman" w:cs="Times New Roman"/>
          <w:i/>
          <w:lang w:val="cs-CZ"/>
        </w:rPr>
        <w:t xml:space="preserve">Cross I, The Evolutionary nature of musical meaning, Musicae Scientiae 2008:179-200, </w:t>
      </w:r>
      <w:hyperlink r:id="rId8" w:history="1">
        <w:r w:rsidRPr="00144531">
          <w:rPr>
            <w:rStyle w:val="Hyperlink"/>
            <w:rFonts w:ascii="Times New Roman" w:hAnsi="Times New Roman" w:cs="Times New Roman"/>
            <w:i/>
            <w:color w:val="auto"/>
            <w:u w:val="none"/>
            <w:lang w:val="cs-CZ"/>
          </w:rPr>
          <w:t>http://www.mus.cam.ac.uk/%7eic</w:t>
        </w:r>
      </w:hyperlink>
      <w:r w:rsidRPr="00144531">
        <w:rPr>
          <w:rFonts w:ascii="Times New Roman" w:hAnsi="Times New Roman" w:cs="Times New Roman"/>
          <w:i/>
          <w:lang w:val="cs-CZ"/>
        </w:rPr>
        <w:t xml:space="preserve"> 108/pdf/IRMC_MSO7_1.pdf</w:t>
      </w:r>
    </w:p>
  </w:footnote>
  <w:footnote w:id="31">
    <w:p w:rsidR="00EB5CB5" w:rsidRPr="00144531" w:rsidRDefault="00EB5CB5" w:rsidP="00CE1E1D">
      <w:pPr>
        <w:pStyle w:val="FootnoteText"/>
        <w:rPr>
          <w:i/>
          <w:lang w:val="mn-MN"/>
        </w:rPr>
      </w:pPr>
    </w:p>
  </w:footnote>
  <w:footnote w:id="32">
    <w:p w:rsidR="00EB5CB5" w:rsidRPr="00174F11" w:rsidRDefault="00EB5CB5" w:rsidP="00CE1E1D">
      <w:pPr>
        <w:pStyle w:val="FootnoteText"/>
        <w:rPr>
          <w:rFonts w:ascii="Times New Roman" w:hAnsi="Times New Roman" w:cs="Times New Roman"/>
          <w:i/>
        </w:rPr>
      </w:pPr>
      <w:r w:rsidRPr="00174F11">
        <w:rPr>
          <w:rStyle w:val="FootnoteReference"/>
          <w:rFonts w:ascii="Times New Roman" w:hAnsi="Times New Roman" w:cs="Times New Roman"/>
          <w:i/>
        </w:rPr>
        <w:footnoteRef/>
      </w:r>
      <w:r w:rsidRPr="00174F11">
        <w:rPr>
          <w:rFonts w:ascii="Times New Roman" w:hAnsi="Times New Roman" w:cs="Times New Roman"/>
          <w:i/>
        </w:rPr>
        <w:t xml:space="preserve"> </w:t>
      </w:r>
      <w:r w:rsidRPr="00174F11">
        <w:rPr>
          <w:rFonts w:ascii="Times New Roman" w:hAnsi="Times New Roman" w:cs="Times New Roman"/>
          <w:i/>
          <w:color w:val="000000" w:themeColor="text1"/>
          <w:lang w:val="mn-MN"/>
        </w:rPr>
        <w:t xml:space="preserve">Ray Jackendoff </w:t>
      </w:r>
      <w:r w:rsidRPr="00174F11">
        <w:rPr>
          <w:rFonts w:ascii="Times New Roman" w:hAnsi="Times New Roman" w:cs="Times New Roman"/>
          <w:i/>
          <w:color w:val="000000" w:themeColor="text1"/>
        </w:rPr>
        <w:t xml:space="preserve">(2008),  The parallels between language and music, </w:t>
      </w:r>
      <w:r w:rsidRPr="00174F11">
        <w:rPr>
          <w:rFonts w:ascii="Times New Roman" w:hAnsi="Times New Roman" w:cs="Times New Roman"/>
          <w:i/>
          <w:iCs/>
        </w:rPr>
        <w:t>Tufts University Press, p196</w:t>
      </w:r>
    </w:p>
  </w:footnote>
  <w:footnote w:id="33">
    <w:p w:rsidR="00EB5CB5" w:rsidRPr="00174F11" w:rsidRDefault="00EB5CB5" w:rsidP="00CE1E1D">
      <w:pPr>
        <w:autoSpaceDE w:val="0"/>
        <w:autoSpaceDN w:val="0"/>
        <w:adjustRightInd w:val="0"/>
        <w:spacing w:after="0" w:line="240" w:lineRule="auto"/>
        <w:rPr>
          <w:rFonts w:ascii="Times New Roman" w:hAnsi="Times New Roman" w:cs="Times New Roman"/>
          <w:i/>
          <w:color w:val="000000" w:themeColor="text1"/>
          <w:sz w:val="20"/>
          <w:szCs w:val="20"/>
        </w:rPr>
      </w:pPr>
      <w:r w:rsidRPr="00174F11">
        <w:rPr>
          <w:rStyle w:val="FootnoteReference"/>
          <w:rFonts w:ascii="Times New Roman" w:hAnsi="Times New Roman" w:cs="Times New Roman"/>
          <w:i/>
          <w:color w:val="000000" w:themeColor="text1"/>
          <w:sz w:val="20"/>
          <w:szCs w:val="20"/>
        </w:rPr>
        <w:footnoteRef/>
      </w:r>
      <w:r w:rsidRPr="00174F11">
        <w:rPr>
          <w:rFonts w:ascii="Times New Roman" w:hAnsi="Times New Roman" w:cs="Times New Roman"/>
          <w:i/>
          <w:color w:val="000000" w:themeColor="text1"/>
          <w:sz w:val="20"/>
          <w:szCs w:val="20"/>
        </w:rPr>
        <w:t xml:space="preserve"> Jackendoff, R&amp; Pinke, S. (2005). The nature of the language faculty and its implications for the evolution of</w:t>
      </w:r>
    </w:p>
    <w:p w:rsidR="00EB5CB5" w:rsidRPr="00174F11" w:rsidRDefault="00EB5CB5" w:rsidP="00144531">
      <w:pPr>
        <w:autoSpaceDE w:val="0"/>
        <w:autoSpaceDN w:val="0"/>
        <w:adjustRightInd w:val="0"/>
        <w:spacing w:after="0" w:line="360" w:lineRule="auto"/>
        <w:rPr>
          <w:rFonts w:ascii="Times New Roman" w:hAnsi="Times New Roman" w:cs="Times New Roman"/>
          <w:i/>
          <w:iCs/>
          <w:color w:val="000000" w:themeColor="text1"/>
          <w:sz w:val="20"/>
          <w:szCs w:val="20"/>
        </w:rPr>
      </w:pPr>
      <w:r w:rsidRPr="00174F11">
        <w:rPr>
          <w:rFonts w:ascii="Times New Roman" w:hAnsi="Times New Roman" w:cs="Times New Roman"/>
          <w:i/>
          <w:color w:val="000000" w:themeColor="text1"/>
          <w:sz w:val="20"/>
          <w:szCs w:val="20"/>
        </w:rPr>
        <w:t xml:space="preserve">language (Reply to Fitch, Hauser, and Chomsky). </w:t>
      </w:r>
      <w:r w:rsidRPr="00174F11">
        <w:rPr>
          <w:rFonts w:ascii="Times New Roman" w:hAnsi="Times New Roman" w:cs="Times New Roman"/>
          <w:i/>
          <w:iCs/>
          <w:color w:val="000000" w:themeColor="text1"/>
          <w:sz w:val="20"/>
          <w:szCs w:val="20"/>
        </w:rPr>
        <w:t>Cognition, 97</w:t>
      </w:r>
      <w:r w:rsidRPr="00174F11">
        <w:rPr>
          <w:rFonts w:ascii="Times New Roman" w:hAnsi="Times New Roman" w:cs="Times New Roman"/>
          <w:i/>
          <w:color w:val="000000" w:themeColor="text1"/>
          <w:sz w:val="20"/>
          <w:szCs w:val="20"/>
        </w:rPr>
        <w:t>, 211-225.</w:t>
      </w:r>
    </w:p>
  </w:footnote>
  <w:footnote w:id="34">
    <w:p w:rsidR="00EB5CB5" w:rsidRPr="00174F11" w:rsidRDefault="00EB5CB5" w:rsidP="00144531">
      <w:pPr>
        <w:autoSpaceDE w:val="0"/>
        <w:autoSpaceDN w:val="0"/>
        <w:adjustRightInd w:val="0"/>
        <w:spacing w:after="0" w:line="360" w:lineRule="auto"/>
        <w:rPr>
          <w:rFonts w:ascii="Times New Roman" w:hAnsi="Times New Roman" w:cs="Times New Roman"/>
          <w:i/>
          <w:color w:val="000000" w:themeColor="text1"/>
          <w:sz w:val="20"/>
          <w:szCs w:val="20"/>
        </w:rPr>
      </w:pPr>
      <w:r w:rsidRPr="00174F11">
        <w:rPr>
          <w:rStyle w:val="FootnoteReference"/>
          <w:rFonts w:ascii="Times New Roman" w:hAnsi="Times New Roman" w:cs="Times New Roman"/>
          <w:i/>
          <w:color w:val="000000" w:themeColor="text1"/>
          <w:sz w:val="20"/>
          <w:szCs w:val="20"/>
        </w:rPr>
        <w:footnoteRef/>
      </w:r>
      <w:r w:rsidRPr="00174F11">
        <w:rPr>
          <w:rFonts w:ascii="Times New Roman" w:hAnsi="Times New Roman" w:cs="Times New Roman"/>
          <w:i/>
          <w:color w:val="000000" w:themeColor="text1"/>
          <w:sz w:val="20"/>
          <w:szCs w:val="20"/>
        </w:rPr>
        <w:t xml:space="preserve"> Patel, A. D. (2003). Language, music, syntax, and the brain. </w:t>
      </w:r>
      <w:r w:rsidRPr="00174F11">
        <w:rPr>
          <w:rFonts w:ascii="Times New Roman" w:hAnsi="Times New Roman" w:cs="Times New Roman"/>
          <w:i/>
          <w:iCs/>
          <w:color w:val="000000" w:themeColor="text1"/>
          <w:sz w:val="20"/>
          <w:szCs w:val="20"/>
        </w:rPr>
        <w:t>Nature Neuroscience, 6</w:t>
      </w:r>
      <w:r w:rsidRPr="00174F11">
        <w:rPr>
          <w:rFonts w:ascii="Times New Roman" w:hAnsi="Times New Roman" w:cs="Times New Roman"/>
          <w:i/>
          <w:color w:val="000000" w:themeColor="text1"/>
          <w:sz w:val="20"/>
          <w:szCs w:val="20"/>
        </w:rPr>
        <w:t>, 674-681.</w:t>
      </w:r>
    </w:p>
  </w:footnote>
  <w:footnote w:id="35">
    <w:p w:rsidR="00EB5CB5" w:rsidRPr="00CE1E1D" w:rsidRDefault="00EB5CB5" w:rsidP="00144531">
      <w:pPr>
        <w:pStyle w:val="FootnoteText"/>
        <w:spacing w:line="360" w:lineRule="auto"/>
        <w:rPr>
          <w:rFonts w:asciiTheme="minorHAnsi" w:hAnsiTheme="minorHAnsi"/>
          <w:i/>
          <w:lang w:val="mn-MN"/>
        </w:rPr>
      </w:pPr>
    </w:p>
  </w:footnote>
  <w:footnote w:id="36">
    <w:p w:rsidR="00EB5CB5" w:rsidRPr="00174F11" w:rsidRDefault="00EB5CB5" w:rsidP="00CE1E1D">
      <w:pPr>
        <w:autoSpaceDE w:val="0"/>
        <w:autoSpaceDN w:val="0"/>
        <w:adjustRightInd w:val="0"/>
        <w:spacing w:after="0" w:line="240" w:lineRule="auto"/>
        <w:rPr>
          <w:rFonts w:ascii="Times New Roman Mon" w:hAnsi="Times New Roman Mon" w:cs="Arial"/>
          <w:i/>
          <w:color w:val="000000" w:themeColor="text1"/>
          <w:sz w:val="20"/>
          <w:szCs w:val="20"/>
        </w:rPr>
      </w:pPr>
      <w:r w:rsidRPr="00174F11">
        <w:rPr>
          <w:rStyle w:val="FootnoteReference"/>
          <w:rFonts w:ascii="Times New Roman Mon" w:hAnsi="Times New Roman Mon"/>
          <w:i/>
          <w:sz w:val="20"/>
          <w:szCs w:val="20"/>
        </w:rPr>
        <w:footnoteRef/>
      </w:r>
      <w:r w:rsidRPr="00174F11">
        <w:rPr>
          <w:rFonts w:ascii="Times New Roman Mon" w:hAnsi="Times New Roman Mon"/>
          <w:i/>
          <w:sz w:val="20"/>
          <w:szCs w:val="20"/>
        </w:rPr>
        <w:t xml:space="preserve"> </w:t>
      </w:r>
      <w:r w:rsidRPr="00174F11">
        <w:rPr>
          <w:rFonts w:ascii="Times New Roman Mon" w:hAnsi="Times New Roman Mon" w:cs="Arial"/>
          <w:i/>
          <w:color w:val="000000" w:themeColor="text1"/>
          <w:sz w:val="20"/>
          <w:szCs w:val="20"/>
        </w:rPr>
        <w:t xml:space="preserve">Tim Hodgkinson, </w:t>
      </w:r>
      <w:r w:rsidRPr="00174F11">
        <w:rPr>
          <w:rFonts w:ascii="Times New Roman Mon" w:hAnsi="Times New Roman Mon" w:cs="Arial"/>
          <w:i/>
          <w:color w:val="000000" w:themeColor="text1"/>
          <w:sz w:val="20"/>
          <w:szCs w:val="20"/>
          <w:lang w:val="mn-MN"/>
        </w:rPr>
        <w:t xml:space="preserve">1996, </w:t>
      </w:r>
      <w:r w:rsidRPr="00174F11">
        <w:rPr>
          <w:rFonts w:ascii="Times New Roman Mon" w:hAnsi="Times New Roman Mon" w:cs="Arial"/>
          <w:i/>
          <w:iCs/>
          <w:color w:val="000000" w:themeColor="text1"/>
          <w:sz w:val="20"/>
          <w:szCs w:val="20"/>
        </w:rPr>
        <w:t>Siberian shamanism and improvised music</w:t>
      </w:r>
      <w:r w:rsidRPr="00174F11">
        <w:rPr>
          <w:rFonts w:ascii="Times New Roman Mon" w:hAnsi="Times New Roman Mon" w:cs="Arial"/>
          <w:i/>
          <w:color w:val="000000" w:themeColor="text1"/>
          <w:sz w:val="20"/>
          <w:szCs w:val="20"/>
        </w:rPr>
        <w:t>, Contemporary Music Review vol 14, parts 1-2, Netherlands, Harwood</w:t>
      </w:r>
    </w:p>
  </w:footnote>
  <w:footnote w:id="37">
    <w:p w:rsidR="00EB5CB5" w:rsidRPr="00174F11" w:rsidRDefault="00EB5CB5" w:rsidP="00CE1E1D">
      <w:pPr>
        <w:autoSpaceDE w:val="0"/>
        <w:autoSpaceDN w:val="0"/>
        <w:adjustRightInd w:val="0"/>
        <w:spacing w:after="0" w:line="240" w:lineRule="auto"/>
        <w:rPr>
          <w:rFonts w:ascii="Times New Roman Mon" w:hAnsi="Times New Roman Mon" w:cs="Arial"/>
          <w:i/>
          <w:sz w:val="20"/>
          <w:szCs w:val="20"/>
        </w:rPr>
      </w:pPr>
      <w:r w:rsidRPr="00174F11">
        <w:rPr>
          <w:rStyle w:val="FootnoteReference"/>
          <w:rFonts w:ascii="Times New Roman Mon" w:hAnsi="Times New Roman Mon"/>
          <w:i/>
          <w:sz w:val="20"/>
          <w:szCs w:val="20"/>
        </w:rPr>
        <w:footnoteRef/>
      </w:r>
      <w:r w:rsidRPr="00174F11">
        <w:rPr>
          <w:rFonts w:ascii="Times New Roman Mon" w:hAnsi="Times New Roman Mon"/>
          <w:i/>
          <w:sz w:val="20"/>
          <w:szCs w:val="20"/>
        </w:rPr>
        <w:t xml:space="preserve"> </w:t>
      </w:r>
      <w:r w:rsidRPr="00174F11">
        <w:rPr>
          <w:rFonts w:ascii="Times New Roman Mon" w:hAnsi="Times New Roman Mon" w:cs="Arial"/>
          <w:i/>
          <w:sz w:val="20"/>
          <w:szCs w:val="20"/>
          <w:lang w:val="cs-CZ"/>
        </w:rPr>
        <w:t>The Hol</w:t>
      </w:r>
      <w:r w:rsidRPr="00174F11">
        <w:rPr>
          <w:rFonts w:ascii="Times New Roman Mon" w:hAnsi="Times New Roman Mon" w:cs="Arial"/>
          <w:i/>
          <w:sz w:val="20"/>
          <w:szCs w:val="20"/>
        </w:rPr>
        <w:t>y Bible,New King James version, p 429, Thomas  Nelson Inc</w:t>
      </w:r>
    </w:p>
  </w:footnote>
  <w:footnote w:id="38">
    <w:p w:rsidR="00EB5CB5" w:rsidRPr="00174F11" w:rsidRDefault="00EB5CB5" w:rsidP="00CE1E1D">
      <w:pPr>
        <w:autoSpaceDE w:val="0"/>
        <w:autoSpaceDN w:val="0"/>
        <w:adjustRightInd w:val="0"/>
        <w:spacing w:after="0" w:line="240" w:lineRule="auto"/>
        <w:rPr>
          <w:rFonts w:ascii="Times New Roman Mon" w:hAnsi="Times New Roman Mon" w:cs="Arial"/>
          <w:i/>
          <w:sz w:val="20"/>
          <w:szCs w:val="20"/>
        </w:rPr>
      </w:pPr>
      <w:r w:rsidRPr="00174F11">
        <w:rPr>
          <w:rStyle w:val="FootnoteReference"/>
          <w:rFonts w:ascii="Times New Roman Mon" w:hAnsi="Times New Roman Mon"/>
          <w:i/>
          <w:sz w:val="20"/>
          <w:szCs w:val="20"/>
        </w:rPr>
        <w:footnoteRef/>
      </w:r>
      <w:r w:rsidRPr="00174F11">
        <w:rPr>
          <w:rFonts w:ascii="Times New Roman Mon" w:hAnsi="Times New Roman Mon"/>
          <w:i/>
          <w:sz w:val="20"/>
          <w:szCs w:val="20"/>
        </w:rPr>
        <w:t xml:space="preserve"> </w:t>
      </w:r>
      <w:r w:rsidRPr="00174F11">
        <w:rPr>
          <w:rFonts w:ascii="Times New Roman Mon" w:hAnsi="Times New Roman Mon" w:cs="Arial"/>
          <w:i/>
          <w:sz w:val="20"/>
          <w:szCs w:val="20"/>
        </w:rPr>
        <w:t>Leonard Lewisohn, 1997, The Sacred Music of Islam: Sama</w:t>
      </w:r>
      <w:r>
        <w:rPr>
          <w:rFonts w:cs="Arial"/>
          <w:i/>
          <w:sz w:val="20"/>
          <w:szCs w:val="20"/>
          <w:lang w:val="mn-MN"/>
        </w:rPr>
        <w:t xml:space="preserve"> </w:t>
      </w:r>
      <w:r w:rsidRPr="00174F11">
        <w:rPr>
          <w:rFonts w:ascii="Times New Roman Mon" w:hAnsi="Times New Roman Mon" w:cs="Arial"/>
          <w:i/>
          <w:sz w:val="20"/>
          <w:szCs w:val="20"/>
        </w:rPr>
        <w:t xml:space="preserve">in the Persian Sufi tradition, </w:t>
      </w:r>
      <w:r w:rsidRPr="00174F11">
        <w:rPr>
          <w:rFonts w:ascii="Times New Roman Mon" w:hAnsi="Times New Roman Mon" w:cs="Arial"/>
          <w:i/>
          <w:iCs/>
          <w:sz w:val="20"/>
          <w:szCs w:val="20"/>
        </w:rPr>
        <w:t xml:space="preserve">British Journal of Enthomusicology, </w:t>
      </w:r>
      <w:r w:rsidRPr="00174F11">
        <w:rPr>
          <w:rFonts w:ascii="Times New Roman Mon" w:hAnsi="Times New Roman Mon" w:cs="Arial"/>
          <w:i/>
          <w:sz w:val="20"/>
          <w:szCs w:val="20"/>
        </w:rPr>
        <w:t>Vol. 6, British Forum for Ethnomusicology, 1997, pp 1-33.</w:t>
      </w:r>
    </w:p>
  </w:footnote>
  <w:footnote w:id="39">
    <w:p w:rsidR="00EB5CB5" w:rsidRPr="00174F11" w:rsidRDefault="00EB5CB5" w:rsidP="00CE1E1D">
      <w:pPr>
        <w:pStyle w:val="FootnoteText"/>
        <w:rPr>
          <w:rFonts w:ascii="Times New Roman Mon" w:hAnsi="Times New Roman Mon"/>
          <w:i/>
        </w:rPr>
      </w:pPr>
      <w:r w:rsidRPr="00174F11">
        <w:rPr>
          <w:rStyle w:val="FootnoteReference"/>
          <w:rFonts w:ascii="Times New Roman Mon" w:hAnsi="Times New Roman Mon"/>
          <w:i/>
        </w:rPr>
        <w:footnoteRef/>
      </w:r>
      <w:r w:rsidRPr="00174F11">
        <w:rPr>
          <w:rFonts w:ascii="Times New Roman Mon" w:hAnsi="Times New Roman Mon"/>
          <w:i/>
        </w:rPr>
        <w:t xml:space="preserve"> </w:t>
      </w:r>
      <w:r w:rsidRPr="00174F11">
        <w:rPr>
          <w:rFonts w:ascii="Times New Roman Mon" w:hAnsi="Times New Roman Mon" w:cs="Arial"/>
          <w:i/>
          <w:lang w:val="mn-MN"/>
        </w:rPr>
        <w:t>The heart of hindiuism-Music in http://hinduism.iskcon.org</w:t>
      </w:r>
      <w:r w:rsidRPr="00174F11">
        <w:rPr>
          <w:rStyle w:val="FootnoteReference"/>
          <w:rFonts w:ascii="Times New Roman Mon" w:hAnsi="Times New Roman Mon" w:cs="Arial"/>
          <w:i/>
          <w:lang w:val="mn-MN"/>
        </w:rPr>
        <w:t xml:space="preserve"> </w:t>
      </w:r>
    </w:p>
  </w:footnote>
  <w:footnote w:id="40">
    <w:p w:rsidR="00EB5CB5" w:rsidRPr="00174F11" w:rsidRDefault="00EB5CB5" w:rsidP="00CE1E1D">
      <w:pPr>
        <w:pStyle w:val="FootnoteText"/>
        <w:rPr>
          <w:rFonts w:ascii="Times New Roman Mon" w:hAnsi="Times New Roman Mon"/>
          <w:i/>
        </w:rPr>
      </w:pPr>
      <w:r w:rsidRPr="00174F11">
        <w:rPr>
          <w:rStyle w:val="FootnoteReference"/>
          <w:rFonts w:ascii="Times New Roman Mon" w:hAnsi="Times New Roman Mon"/>
          <w:i/>
        </w:rPr>
        <w:footnoteRef/>
      </w:r>
      <w:r w:rsidRPr="00174F11">
        <w:rPr>
          <w:rFonts w:ascii="Times New Roman Mon" w:hAnsi="Times New Roman Mon"/>
          <w:i/>
        </w:rPr>
        <w:t xml:space="preserve"> </w:t>
      </w:r>
      <w:r w:rsidRPr="00174F11">
        <w:rPr>
          <w:rFonts w:ascii="Times New Roman Mon" w:hAnsi="Times New Roman Mon" w:cs="Arial"/>
          <w:i/>
          <w:lang w:val="cs-CZ"/>
        </w:rPr>
        <w:t>Hol</w:t>
      </w:r>
      <w:r w:rsidRPr="00174F11">
        <w:rPr>
          <w:rFonts w:ascii="Times New Roman Mon" w:hAnsi="Times New Roman Mon" w:cs="Arial"/>
          <w:i/>
          <w:lang w:val="mn-MN"/>
        </w:rPr>
        <w:t>y Bible,New King James version,  Thomas  Nelson Inc. p 1</w:t>
      </w:r>
    </w:p>
  </w:footnote>
  <w:footnote w:id="41">
    <w:p w:rsidR="00EB5CB5" w:rsidRPr="00174F11" w:rsidRDefault="00EB5CB5" w:rsidP="00CE1E1D">
      <w:pPr>
        <w:pStyle w:val="FootnoteText"/>
        <w:rPr>
          <w:rFonts w:ascii="Times New Roman" w:hAnsi="Times New Roman" w:cs="Times New Roman"/>
          <w:i/>
          <w:color w:val="000000" w:themeColor="text1"/>
        </w:rPr>
      </w:pPr>
      <w:r w:rsidRPr="00174F11">
        <w:rPr>
          <w:rStyle w:val="FootnoteReference"/>
          <w:rFonts w:ascii="Times New Roman" w:hAnsi="Times New Roman" w:cs="Times New Roman"/>
          <w:i/>
          <w:color w:val="000000" w:themeColor="text1"/>
        </w:rPr>
        <w:footnoteRef/>
      </w:r>
      <w:r w:rsidRPr="00174F11">
        <w:rPr>
          <w:rFonts w:ascii="Times New Roman" w:hAnsi="Times New Roman" w:cs="Times New Roman"/>
          <w:i/>
          <w:color w:val="000000" w:themeColor="text1"/>
        </w:rPr>
        <w:t xml:space="preserve"> </w:t>
      </w:r>
      <w:r w:rsidRPr="00174F11">
        <w:rPr>
          <w:rFonts w:ascii="Times New Roman" w:hAnsi="Times New Roman" w:cs="Times New Roman"/>
          <w:i/>
          <w:color w:val="000000" w:themeColor="text1"/>
          <w:lang w:val="mn-MN"/>
        </w:rPr>
        <w:t xml:space="preserve"> </w:t>
      </w:r>
      <w:r w:rsidRPr="00174F11">
        <w:rPr>
          <w:rFonts w:ascii="Times New Roman" w:hAnsi="Times New Roman" w:cs="Times New Roman"/>
          <w:i/>
          <w:color w:val="000000" w:themeColor="text1"/>
          <w:lang w:val="cs-CZ"/>
        </w:rPr>
        <w:t>Alison Wra</w:t>
      </w:r>
      <w:r w:rsidRPr="00174F11">
        <w:rPr>
          <w:rFonts w:ascii="Times New Roman" w:hAnsi="Times New Roman" w:cs="Times New Roman"/>
          <w:i/>
          <w:color w:val="000000" w:themeColor="text1"/>
        </w:rPr>
        <w:t>y (2006), Joining the Dots: the Evolutionary Picture of language and Music</w:t>
      </w:r>
      <w:r w:rsidRPr="00174F11">
        <w:rPr>
          <w:rFonts w:ascii="Times New Roman" w:hAnsi="Times New Roman" w:cs="Times New Roman"/>
          <w:i/>
          <w:color w:val="000000" w:themeColor="text1"/>
          <w:lang w:val="mn-MN"/>
        </w:rPr>
        <w:t>,</w:t>
      </w:r>
      <w:r w:rsidRPr="00174F11">
        <w:rPr>
          <w:rFonts w:ascii="Times New Roman" w:hAnsi="Times New Roman" w:cs="Times New Roman"/>
          <w:i/>
          <w:color w:val="000000" w:themeColor="text1"/>
        </w:rPr>
        <w:t xml:space="preserve"> Cambridge Archaeological Journal 16</w:t>
      </w:r>
      <w:r w:rsidRPr="00174F11">
        <w:rPr>
          <w:rFonts w:ascii="Times New Roman" w:hAnsi="Times New Roman" w:cs="Times New Roman"/>
          <w:i/>
          <w:color w:val="000000" w:themeColor="text1"/>
          <w:lang w:val="cs-CZ"/>
        </w:rPr>
        <w:t>:1, UK, p 104</w:t>
      </w:r>
    </w:p>
  </w:footnote>
  <w:footnote w:id="42">
    <w:p w:rsidR="00EB5CB5" w:rsidRPr="00174F11" w:rsidRDefault="00EB5CB5" w:rsidP="00CE1E1D">
      <w:pPr>
        <w:pStyle w:val="FootnoteText"/>
        <w:rPr>
          <w:rFonts w:ascii="Times New Roman" w:hAnsi="Times New Roman" w:cs="Times New Roman"/>
          <w:i/>
          <w:lang w:val="mn-MN"/>
        </w:rPr>
      </w:pPr>
      <w:r w:rsidRPr="00174F11">
        <w:rPr>
          <w:rStyle w:val="FootnoteReference"/>
          <w:rFonts w:ascii="Times New Roman" w:hAnsi="Times New Roman" w:cs="Times New Roman"/>
          <w:i/>
        </w:rPr>
        <w:footnoteRef/>
      </w:r>
      <w:r w:rsidRPr="00174F11">
        <w:rPr>
          <w:rFonts w:ascii="Times New Roman" w:hAnsi="Times New Roman" w:cs="Times New Roman"/>
          <w:i/>
        </w:rPr>
        <w:t xml:space="preserve"> </w:t>
      </w:r>
      <w:r w:rsidRPr="00174F11">
        <w:rPr>
          <w:rFonts w:ascii="Times New Roman" w:hAnsi="Times New Roman" w:cs="Times New Roman"/>
          <w:i/>
          <w:lang w:val="mn-MN"/>
        </w:rPr>
        <w:t>“</w:t>
      </w:r>
      <w:r w:rsidRPr="00174F11">
        <w:rPr>
          <w:rFonts w:ascii="Times New Roman" w:hAnsi="Times New Roman" w:cs="Times New Roman"/>
          <w:i/>
        </w:rPr>
        <w:t>Music is the one incorporeal entrance into the higher world of knowledge which comprehends mankind but which mankind cannot comprehend (</w:t>
      </w:r>
      <w:hyperlink r:id="rId9" w:history="1">
        <w:r w:rsidRPr="00174F11">
          <w:rPr>
            <w:rStyle w:val="Hyperlink"/>
            <w:rFonts w:ascii="Times New Roman" w:hAnsi="Times New Roman" w:cs="Times New Roman"/>
            <w:i/>
            <w:color w:val="000000" w:themeColor="text1"/>
            <w:u w:val="none"/>
          </w:rPr>
          <w:t>Ludwig van Beethoven</w:t>
        </w:r>
      </w:hyperlink>
      <w:r w:rsidRPr="00174F11">
        <w:rPr>
          <w:rFonts w:ascii="Times New Roman" w:hAnsi="Times New Roman" w:cs="Times New Roman"/>
          <w:i/>
          <w:color w:val="000000" w:themeColor="text1"/>
        </w:rPr>
        <w:t>)</w:t>
      </w:r>
      <w:r w:rsidRPr="00174F11">
        <w:rPr>
          <w:rFonts w:ascii="Times New Roman" w:hAnsi="Times New Roman" w:cs="Times New Roman"/>
          <w:i/>
          <w:color w:val="000000" w:themeColor="text1"/>
          <w:lang w:val="mn-MN"/>
        </w:rPr>
        <w:t>”</w:t>
      </w:r>
    </w:p>
  </w:footnote>
  <w:footnote w:id="43">
    <w:p w:rsidR="00EB5CB5" w:rsidRPr="00174F11" w:rsidRDefault="00EB5CB5" w:rsidP="00CE1E1D">
      <w:pPr>
        <w:spacing w:after="0" w:line="240" w:lineRule="auto"/>
        <w:rPr>
          <w:rFonts w:ascii="Times New Roman" w:eastAsia="Times New Roman" w:hAnsi="Times New Roman" w:cs="Times New Roman"/>
          <w:i/>
          <w:szCs w:val="24"/>
          <w:lang w:val="mn-MN"/>
        </w:rPr>
      </w:pPr>
      <w:r w:rsidRPr="00174F11">
        <w:rPr>
          <w:rStyle w:val="FootnoteReference"/>
          <w:rFonts w:ascii="Times New Roman" w:hAnsi="Times New Roman" w:cs="Times New Roman"/>
          <w:i/>
          <w:sz w:val="20"/>
          <w:szCs w:val="20"/>
        </w:rPr>
        <w:footnoteRef/>
      </w:r>
      <w:r w:rsidRPr="00174F11">
        <w:rPr>
          <w:rFonts w:ascii="Times New Roman" w:hAnsi="Times New Roman" w:cs="Times New Roman"/>
          <w:i/>
          <w:sz w:val="20"/>
          <w:szCs w:val="20"/>
          <w:lang w:val="mn-MN"/>
        </w:rPr>
        <w:t>“</w:t>
      </w:r>
      <w:r w:rsidRPr="00174F11">
        <w:rPr>
          <w:rFonts w:ascii="Times New Roman" w:eastAsia="Times New Roman" w:hAnsi="Times New Roman" w:cs="Times New Roman"/>
          <w:i/>
          <w:sz w:val="20"/>
          <w:szCs w:val="20"/>
          <w:lang w:val="mn-MN"/>
        </w:rPr>
        <w:t>Music is the language of the spirit. It opens the secret o</w:t>
      </w:r>
      <w:r w:rsidRPr="00174F11">
        <w:rPr>
          <w:rFonts w:ascii="Times New Roman" w:eastAsia="Times New Roman" w:hAnsi="Times New Roman" w:cs="Times New Roman"/>
          <w:i/>
          <w:sz w:val="20"/>
          <w:szCs w:val="20"/>
        </w:rPr>
        <w:t>f life bringing peace, abolishing strife</w:t>
      </w:r>
      <w:r w:rsidRPr="00174F11">
        <w:rPr>
          <w:rFonts w:ascii="Times New Roman" w:eastAsia="Times New Roman" w:hAnsi="Times New Roman" w:cs="Times New Roman"/>
          <w:i/>
          <w:sz w:val="20"/>
          <w:szCs w:val="20"/>
          <w:lang w:val="mn-MN"/>
        </w:rPr>
        <w:t xml:space="preserve"> </w:t>
      </w:r>
      <w:r w:rsidRPr="00174F11">
        <w:rPr>
          <w:rFonts w:ascii="Times New Roman" w:hAnsi="Times New Roman" w:cs="Times New Roman"/>
          <w:i/>
          <w:color w:val="000000" w:themeColor="text1"/>
          <w:sz w:val="20"/>
          <w:szCs w:val="20"/>
        </w:rPr>
        <w:t>(</w:t>
      </w:r>
      <w:r w:rsidRPr="00174F11">
        <w:rPr>
          <w:rFonts w:ascii="Times New Roman" w:eastAsia="Times New Roman" w:hAnsi="Times New Roman" w:cs="Times New Roman"/>
          <w:i/>
          <w:color w:val="000000" w:themeColor="text1"/>
          <w:sz w:val="20"/>
          <w:szCs w:val="20"/>
        </w:rPr>
        <w:t>Kahlil</w:t>
      </w:r>
      <w:r w:rsidRPr="00174F11">
        <w:rPr>
          <w:rFonts w:ascii="Times New Roman" w:eastAsia="Times New Roman" w:hAnsi="Times New Roman" w:cs="Times New Roman"/>
          <w:i/>
          <w:color w:val="0000FF"/>
          <w:sz w:val="20"/>
          <w:szCs w:val="20"/>
        </w:rPr>
        <w:t xml:space="preserve"> </w:t>
      </w:r>
      <w:r w:rsidRPr="00174F11">
        <w:rPr>
          <w:rFonts w:ascii="Times New Roman" w:hAnsi="Times New Roman" w:cs="Times New Roman"/>
          <w:i/>
          <w:color w:val="000000" w:themeColor="text1"/>
          <w:sz w:val="20"/>
          <w:szCs w:val="20"/>
        </w:rPr>
        <w:t>)</w:t>
      </w:r>
      <w:r w:rsidRPr="00174F11">
        <w:rPr>
          <w:rFonts w:ascii="Times New Roman" w:hAnsi="Times New Roman" w:cs="Times New Roman"/>
          <w:i/>
          <w:color w:val="000000" w:themeColor="text1"/>
          <w:sz w:val="20"/>
          <w:szCs w:val="20"/>
          <w:lang w:val="mn-MN"/>
        </w:rPr>
        <w:t>”</w:t>
      </w:r>
    </w:p>
  </w:footnote>
  <w:footnote w:id="44">
    <w:p w:rsidR="00EB5CB5" w:rsidRPr="00174F11" w:rsidRDefault="00EB5CB5" w:rsidP="00CE1E1D">
      <w:pPr>
        <w:spacing w:after="0" w:line="240" w:lineRule="auto"/>
        <w:rPr>
          <w:rFonts w:ascii="Times New Roman" w:eastAsia="Times New Roman" w:hAnsi="Times New Roman" w:cs="Times New Roman"/>
          <w:i/>
          <w:color w:val="000000" w:themeColor="text1"/>
          <w:sz w:val="20"/>
          <w:szCs w:val="20"/>
        </w:rPr>
      </w:pPr>
      <w:r w:rsidRPr="00174F11">
        <w:rPr>
          <w:rStyle w:val="FootnoteReference"/>
          <w:rFonts w:ascii="Times New Roman" w:hAnsi="Times New Roman" w:cs="Times New Roman"/>
          <w:i/>
          <w:sz w:val="20"/>
          <w:szCs w:val="20"/>
        </w:rPr>
        <w:footnoteRef/>
      </w:r>
      <w:r w:rsidRPr="00174F11">
        <w:rPr>
          <w:rFonts w:ascii="Times New Roman" w:hAnsi="Times New Roman" w:cs="Times New Roman"/>
          <w:i/>
          <w:sz w:val="20"/>
          <w:szCs w:val="20"/>
        </w:rPr>
        <w:t xml:space="preserve"> </w:t>
      </w:r>
      <w:r w:rsidRPr="00174F11">
        <w:rPr>
          <w:rFonts w:ascii="Times New Roman" w:hAnsi="Times New Roman" w:cs="Times New Roman"/>
          <w:i/>
          <w:sz w:val="20"/>
          <w:szCs w:val="20"/>
          <w:lang w:val="mn-MN"/>
        </w:rPr>
        <w:t>“</w:t>
      </w:r>
      <w:r w:rsidRPr="00174F11">
        <w:rPr>
          <w:rFonts w:ascii="Times New Roman" w:eastAsia="Times New Roman" w:hAnsi="Times New Roman" w:cs="Times New Roman"/>
          <w:i/>
          <w:sz w:val="20"/>
          <w:szCs w:val="20"/>
        </w:rPr>
        <w:t>Music is a gift and grace of God, not an invention of men</w:t>
      </w:r>
      <w:r w:rsidRPr="00174F11">
        <w:rPr>
          <w:rFonts w:ascii="Times New Roman" w:eastAsia="Times New Roman" w:hAnsi="Times New Roman" w:cs="Times New Roman"/>
          <w:i/>
          <w:sz w:val="20"/>
          <w:szCs w:val="20"/>
          <w:lang w:val="mn-MN"/>
        </w:rPr>
        <w:t>...</w:t>
      </w:r>
      <w:r w:rsidRPr="00174F11">
        <w:rPr>
          <w:rFonts w:ascii="Times New Roman" w:eastAsia="Times New Roman" w:hAnsi="Times New Roman" w:cs="Times New Roman"/>
          <w:i/>
          <w:sz w:val="20"/>
          <w:szCs w:val="20"/>
        </w:rPr>
        <w:t>.</w:t>
      </w:r>
      <w:r w:rsidRPr="00174F11">
        <w:rPr>
          <w:rFonts w:ascii="Times New Roman" w:hAnsi="Times New Roman" w:cs="Times New Roman"/>
          <w:i/>
          <w:sz w:val="20"/>
          <w:szCs w:val="20"/>
        </w:rPr>
        <w:t xml:space="preserve"> (</w:t>
      </w:r>
      <w:hyperlink r:id="rId10" w:history="1">
        <w:r w:rsidRPr="00174F11">
          <w:rPr>
            <w:rFonts w:ascii="Times New Roman" w:eastAsia="Times New Roman" w:hAnsi="Times New Roman" w:cs="Times New Roman"/>
            <w:i/>
            <w:color w:val="000000" w:themeColor="text1"/>
            <w:sz w:val="20"/>
            <w:szCs w:val="20"/>
          </w:rPr>
          <w:t>Martin Luther</w:t>
        </w:r>
      </w:hyperlink>
      <w:r w:rsidRPr="00174F11">
        <w:rPr>
          <w:rFonts w:ascii="Times New Roman" w:hAnsi="Times New Roman" w:cs="Times New Roman"/>
          <w:i/>
          <w:color w:val="000000" w:themeColor="text1"/>
          <w:sz w:val="20"/>
          <w:szCs w:val="20"/>
        </w:rPr>
        <w:t>)</w:t>
      </w:r>
      <w:r w:rsidRPr="00174F11">
        <w:rPr>
          <w:rFonts w:ascii="Times New Roman" w:hAnsi="Times New Roman" w:cs="Times New Roman"/>
          <w:i/>
          <w:color w:val="000000" w:themeColor="text1"/>
          <w:sz w:val="20"/>
          <w:szCs w:val="20"/>
          <w:lang w:val="mn-MN"/>
        </w:rPr>
        <w:t>”</w:t>
      </w:r>
      <w:r w:rsidRPr="00174F11">
        <w:rPr>
          <w:rFonts w:ascii="Times New Roman" w:eastAsia="Times New Roman" w:hAnsi="Times New Roman" w:cs="Times New Roman"/>
          <w:i/>
          <w:color w:val="000000" w:themeColor="text1"/>
          <w:sz w:val="20"/>
          <w:szCs w:val="20"/>
        </w:rPr>
        <w:t xml:space="preserve"> </w:t>
      </w:r>
    </w:p>
  </w:footnote>
  <w:footnote w:id="45">
    <w:p w:rsidR="00EB5CB5" w:rsidRPr="00445AEA" w:rsidRDefault="00EB5CB5" w:rsidP="00CE1E1D">
      <w:pPr>
        <w:spacing w:line="240" w:lineRule="auto"/>
        <w:jc w:val="both"/>
        <w:rPr>
          <w:rFonts w:ascii="Times New Roman Mon" w:hAnsi="Times New Roman Mon" w:cs="Times New Roman"/>
          <w:sz w:val="20"/>
          <w:szCs w:val="20"/>
          <w:lang w:val="mn-MN"/>
        </w:rPr>
      </w:pPr>
      <w:r w:rsidRPr="00445AEA">
        <w:rPr>
          <w:rStyle w:val="FootnoteReference"/>
          <w:rFonts w:ascii="Times New Roman Mon" w:hAnsi="Times New Roman Mon" w:cs="Times New Roman"/>
          <w:sz w:val="20"/>
          <w:szCs w:val="20"/>
        </w:rPr>
        <w:footnoteRef/>
      </w:r>
      <w:r w:rsidRPr="00445AEA">
        <w:rPr>
          <w:rFonts w:ascii="Times New Roman Mon" w:hAnsi="Times New Roman Mon" w:cs="Times New Roman"/>
          <w:sz w:val="20"/>
          <w:szCs w:val="20"/>
        </w:rPr>
        <w:t xml:space="preserve"> </w:t>
      </w:r>
      <w:r w:rsidRPr="00445AEA">
        <w:rPr>
          <w:rFonts w:ascii="Times New Roman" w:hAnsi="Times New Roman" w:cs="Times New Roman"/>
          <w:i/>
          <w:sz w:val="20"/>
          <w:szCs w:val="20"/>
        </w:rPr>
        <w:t>“</w:t>
      </w:r>
      <w:r w:rsidRPr="00445AEA">
        <w:rPr>
          <w:rFonts w:ascii="Times New Roman Mon" w:eastAsia="Times New Roman" w:hAnsi="Times New Roman Mon" w:cs="Times New Roman"/>
          <w:i/>
          <w:sz w:val="20"/>
          <w:szCs w:val="20"/>
        </w:rPr>
        <w:t>If this word "music" is sacred and reserved for eighteenth and nineteenth century instruments, we can substitute a more meaningful term:  organization of sound. (John Cage)</w:t>
      </w:r>
      <w:r w:rsidRPr="00445AEA">
        <w:rPr>
          <w:rFonts w:ascii="Times New Roman" w:eastAsia="Times New Roman" w:hAnsi="Times New Roman" w:cs="Times New Roman"/>
          <w:i/>
          <w:sz w:val="20"/>
          <w:szCs w:val="20"/>
        </w:rPr>
        <w:t>”</w:t>
      </w:r>
    </w:p>
  </w:footnote>
  <w:footnote w:id="46">
    <w:p w:rsidR="00EB5CB5" w:rsidRPr="00445AEA" w:rsidRDefault="00EB5CB5" w:rsidP="00CE1E1D">
      <w:pPr>
        <w:spacing w:after="0" w:line="240" w:lineRule="auto"/>
        <w:rPr>
          <w:rFonts w:ascii="Times New Roman Mon" w:eastAsia="Times New Roman" w:hAnsi="Times New Roman Mon" w:cs="Times New Roman"/>
          <w:i/>
          <w:color w:val="000000" w:themeColor="text1"/>
          <w:sz w:val="20"/>
          <w:szCs w:val="20"/>
          <w:lang w:val="mn-MN"/>
        </w:rPr>
      </w:pPr>
      <w:r w:rsidRPr="00445AEA">
        <w:rPr>
          <w:rStyle w:val="FootnoteReference"/>
          <w:rFonts w:ascii="Times New Roman Mon" w:hAnsi="Times New Roman Mon" w:cs="Times New Roman"/>
          <w:i/>
          <w:sz w:val="20"/>
          <w:szCs w:val="20"/>
        </w:rPr>
        <w:footnoteRef/>
      </w:r>
      <w:r w:rsidRPr="00445AEA">
        <w:rPr>
          <w:rFonts w:ascii="Times New Roman" w:eastAsia="Times New Roman" w:hAnsi="Times New Roman" w:cs="Times New Roman"/>
          <w:i/>
          <w:sz w:val="20"/>
          <w:szCs w:val="20"/>
        </w:rPr>
        <w:t>“</w:t>
      </w:r>
      <w:r w:rsidRPr="00445AEA">
        <w:rPr>
          <w:rFonts w:ascii="Times New Roman Mon" w:eastAsia="Times New Roman" w:hAnsi="Times New Roman Mon" w:cs="Times New Roman"/>
          <w:i/>
          <w:sz w:val="20"/>
          <w:szCs w:val="20"/>
        </w:rPr>
        <w:t>Music, once admitted to the soul, becomes a sort of spirit, and never dies.</w:t>
      </w:r>
      <w:r w:rsidRPr="00445AEA">
        <w:rPr>
          <w:rFonts w:ascii="Times New Roman Mon" w:eastAsia="Times New Roman" w:hAnsi="Times New Roman Mon" w:cs="Times New Roman"/>
          <w:i/>
          <w:sz w:val="20"/>
          <w:szCs w:val="20"/>
          <w:lang w:val="mn-MN"/>
        </w:rPr>
        <w:t xml:space="preserve"> </w:t>
      </w:r>
      <w:r w:rsidRPr="00445AEA">
        <w:rPr>
          <w:rFonts w:ascii="Times New Roman Mon" w:eastAsia="Times New Roman" w:hAnsi="Times New Roman Mon" w:cs="Times New Roman"/>
          <w:i/>
          <w:sz w:val="20"/>
          <w:szCs w:val="20"/>
          <w:lang w:val="cs-CZ"/>
        </w:rPr>
        <w:t>(</w:t>
      </w:r>
      <w:hyperlink r:id="rId11" w:history="1">
        <w:r w:rsidRPr="00445AEA">
          <w:rPr>
            <w:rFonts w:ascii="Times New Roman Mon" w:eastAsia="Times New Roman" w:hAnsi="Times New Roman Mon" w:cs="Times New Roman"/>
            <w:i/>
            <w:color w:val="000000" w:themeColor="text1"/>
            <w:sz w:val="20"/>
            <w:szCs w:val="20"/>
          </w:rPr>
          <w:t>Edward George Bulwer-Lytton</w:t>
        </w:r>
      </w:hyperlink>
      <w:r w:rsidRPr="00445AEA">
        <w:rPr>
          <w:rFonts w:ascii="Times New Roman Mon" w:eastAsia="Times New Roman" w:hAnsi="Times New Roman Mon" w:cs="Times New Roman"/>
          <w:i/>
          <w:color w:val="000000" w:themeColor="text1"/>
          <w:sz w:val="20"/>
          <w:szCs w:val="20"/>
        </w:rPr>
        <w:t xml:space="preserve"> )</w:t>
      </w:r>
    </w:p>
  </w:footnote>
  <w:footnote w:id="47">
    <w:p w:rsidR="00EB5CB5" w:rsidRPr="00445AEA" w:rsidRDefault="00EB5CB5" w:rsidP="00CE1E1D">
      <w:pPr>
        <w:spacing w:line="240" w:lineRule="auto"/>
        <w:rPr>
          <w:rFonts w:ascii="Times New Roman Mon" w:eastAsia="Times New Roman" w:hAnsi="Times New Roman Mon" w:cs="Times New Roman"/>
          <w:i/>
          <w:sz w:val="20"/>
          <w:szCs w:val="20"/>
          <w:lang w:val="mn-MN"/>
        </w:rPr>
      </w:pPr>
      <w:r w:rsidRPr="00445AEA">
        <w:rPr>
          <w:rStyle w:val="FootnoteReference"/>
          <w:rFonts w:ascii="Times New Roman Mon" w:hAnsi="Times New Roman Mon"/>
          <w:sz w:val="20"/>
          <w:szCs w:val="20"/>
        </w:rPr>
        <w:footnoteRef/>
      </w:r>
      <w:r w:rsidRPr="00445AEA">
        <w:rPr>
          <w:rFonts w:ascii="Times New Roman Mon" w:hAnsi="Times New Roman Mon"/>
          <w:sz w:val="20"/>
          <w:szCs w:val="20"/>
        </w:rPr>
        <w:t xml:space="preserve">  </w:t>
      </w:r>
      <w:r w:rsidRPr="00445AEA">
        <w:rPr>
          <w:sz w:val="20"/>
          <w:szCs w:val="20"/>
        </w:rPr>
        <w:t>“</w:t>
      </w:r>
      <w:r w:rsidRPr="00445AEA">
        <w:rPr>
          <w:rFonts w:ascii="Times New Roman Mon" w:eastAsia="Times New Roman" w:hAnsi="Times New Roman Mon" w:cs="Times New Roman"/>
          <w:i/>
          <w:sz w:val="20"/>
          <w:szCs w:val="20"/>
        </w:rPr>
        <w:t>Music is the divine way to tell beautiful, poetic things to the heart.</w:t>
      </w:r>
      <w:r w:rsidRPr="00445AEA">
        <w:rPr>
          <w:rFonts w:ascii="Times New Roman Mon" w:eastAsia="Times New Roman" w:hAnsi="Times New Roman Mon" w:cs="Times New Roman"/>
          <w:i/>
          <w:sz w:val="20"/>
          <w:szCs w:val="20"/>
          <w:lang w:val="cs-CZ"/>
        </w:rPr>
        <w:t xml:space="preserve"> </w:t>
      </w:r>
      <w:r w:rsidRPr="00445AEA">
        <w:rPr>
          <w:rFonts w:ascii="Times New Roman Mon" w:eastAsia="Times New Roman" w:hAnsi="Times New Roman Mon" w:cs="Times New Roman"/>
          <w:i/>
          <w:color w:val="000000" w:themeColor="text1"/>
          <w:sz w:val="20"/>
          <w:szCs w:val="20"/>
        </w:rPr>
        <w:t>(</w:t>
      </w:r>
      <w:hyperlink r:id="rId12" w:history="1">
        <w:r w:rsidRPr="00445AEA">
          <w:rPr>
            <w:rFonts w:ascii="Times New Roman Mon" w:eastAsia="Times New Roman" w:hAnsi="Times New Roman Mon" w:cs="Times New Roman"/>
            <w:i/>
            <w:color w:val="000000" w:themeColor="text1"/>
            <w:sz w:val="20"/>
            <w:szCs w:val="20"/>
          </w:rPr>
          <w:t>Pablo Casals</w:t>
        </w:r>
      </w:hyperlink>
      <w:r w:rsidRPr="00445AEA">
        <w:rPr>
          <w:rFonts w:ascii="Times New Roman Mon" w:hAnsi="Times New Roman Mon" w:cs="Times New Roman"/>
          <w:i/>
          <w:color w:val="000000" w:themeColor="text1"/>
          <w:sz w:val="20"/>
          <w:szCs w:val="20"/>
        </w:rPr>
        <w:t>)</w:t>
      </w:r>
      <w:r w:rsidRPr="00445AEA">
        <w:rPr>
          <w:rFonts w:ascii="Times New Roman" w:hAnsi="Times New Roman" w:cs="Times New Roman"/>
          <w:i/>
          <w:color w:val="000000" w:themeColor="text1"/>
          <w:sz w:val="20"/>
          <w:szCs w:val="20"/>
        </w:rPr>
        <w:t>”</w:t>
      </w:r>
      <w:r w:rsidRPr="00445AEA">
        <w:rPr>
          <w:rFonts w:ascii="Times New Roman Mon" w:eastAsia="Times New Roman" w:hAnsi="Times New Roman Mon" w:cs="Times New Roman"/>
          <w:i/>
          <w:sz w:val="20"/>
          <w:szCs w:val="20"/>
        </w:rPr>
        <w:t xml:space="preserve"> </w:t>
      </w:r>
    </w:p>
  </w:footnote>
  <w:footnote w:id="48">
    <w:p w:rsidR="00EB5CB5" w:rsidRPr="00445AEA" w:rsidRDefault="00EB5CB5" w:rsidP="00CE1E1D">
      <w:pPr>
        <w:pStyle w:val="FootnoteText"/>
        <w:rPr>
          <w:rFonts w:ascii="Times New Roman Mon" w:hAnsi="Times New Roman Mon"/>
        </w:rPr>
      </w:pPr>
      <w:r w:rsidRPr="00445AEA">
        <w:rPr>
          <w:rStyle w:val="FootnoteReference"/>
          <w:rFonts w:ascii="Times New Roman Mon" w:hAnsi="Times New Roman Mon"/>
        </w:rPr>
        <w:footnoteRef/>
      </w:r>
      <w:r w:rsidRPr="00445AEA">
        <w:rPr>
          <w:rFonts w:ascii="Times New Roman Mon" w:hAnsi="Times New Roman Mon"/>
        </w:rPr>
        <w:t xml:space="preserve">  </w:t>
      </w:r>
      <w:r w:rsidRPr="00445AEA">
        <w:rPr>
          <w:lang w:val="mn-MN"/>
        </w:rPr>
        <w:t>“</w:t>
      </w:r>
      <w:r w:rsidRPr="00445AEA">
        <w:rPr>
          <w:rFonts w:ascii="Times New Roman Mon" w:eastAsia="Times New Roman" w:hAnsi="Times New Roman Mon" w:cs="Times New Roman"/>
          <w:i/>
          <w:color w:val="000000" w:themeColor="text1"/>
        </w:rPr>
        <w:t>Play the music, not the instrument.(Author Unknown)</w:t>
      </w:r>
      <w:r w:rsidRPr="00445AEA">
        <w:rPr>
          <w:rFonts w:ascii="Times New Roman" w:eastAsia="Times New Roman" w:hAnsi="Times New Roman" w:cs="Times New Roman"/>
          <w:color w:val="000000" w:themeColor="text1"/>
          <w:lang w:val="mn-MN"/>
        </w:rPr>
        <w:t>”</w:t>
      </w:r>
    </w:p>
  </w:footnote>
  <w:footnote w:id="49">
    <w:p w:rsidR="00EB5CB5" w:rsidRPr="00445AEA" w:rsidRDefault="00EB5CB5" w:rsidP="00144531">
      <w:pPr>
        <w:spacing w:line="360" w:lineRule="auto"/>
        <w:rPr>
          <w:rFonts w:ascii="Times New Roman Mon" w:eastAsia="Times New Roman" w:hAnsi="Times New Roman Mon" w:cs="Times New Roman"/>
          <w:sz w:val="20"/>
          <w:szCs w:val="20"/>
          <w:lang w:val="mn-MN"/>
        </w:rPr>
      </w:pPr>
      <w:r w:rsidRPr="00445AEA">
        <w:rPr>
          <w:rStyle w:val="FootnoteReference"/>
          <w:rFonts w:ascii="Times New Roman Mon" w:hAnsi="Times New Roman Mon"/>
          <w:sz w:val="20"/>
          <w:szCs w:val="20"/>
        </w:rPr>
        <w:footnoteRef/>
      </w:r>
      <w:r w:rsidRPr="00445AEA">
        <w:rPr>
          <w:rFonts w:ascii="Times New Roman Mon" w:hAnsi="Times New Roman Mon"/>
          <w:sz w:val="20"/>
          <w:szCs w:val="20"/>
        </w:rPr>
        <w:t xml:space="preserve"> </w:t>
      </w:r>
      <w:r w:rsidRPr="00445AEA">
        <w:rPr>
          <w:rFonts w:ascii="Times New Roman" w:eastAsia="Times New Roman" w:hAnsi="Times New Roman" w:cs="Times New Roman"/>
          <w:sz w:val="20"/>
          <w:szCs w:val="20"/>
          <w:lang w:val="mn-MN"/>
        </w:rPr>
        <w:t>“</w:t>
      </w:r>
      <w:r w:rsidRPr="00445AEA">
        <w:rPr>
          <w:rFonts w:ascii="Times New Roman Mon" w:eastAsia="Times New Roman" w:hAnsi="Times New Roman Mon" w:cs="Times New Roman"/>
          <w:i/>
          <w:sz w:val="20"/>
          <w:szCs w:val="20"/>
          <w:lang w:val="mn-MN"/>
        </w:rPr>
        <w:t>The music is not in the notes,</w:t>
      </w:r>
      <w:r w:rsidRPr="00445AEA">
        <w:rPr>
          <w:rFonts w:ascii="Times New Roman Mon" w:eastAsia="Times New Roman" w:hAnsi="Times New Roman Mon" w:cs="Times New Roman"/>
          <w:i/>
          <w:sz w:val="20"/>
          <w:szCs w:val="20"/>
        </w:rPr>
        <w:t xml:space="preserve"> </w:t>
      </w:r>
      <w:r w:rsidRPr="00445AEA">
        <w:rPr>
          <w:rFonts w:ascii="Times New Roman Mon" w:eastAsia="Times New Roman" w:hAnsi="Times New Roman Mon" w:cs="Times New Roman"/>
          <w:i/>
          <w:sz w:val="20"/>
          <w:szCs w:val="20"/>
          <w:lang w:val="mn-MN"/>
        </w:rPr>
        <w:t>but in the silence between.</w:t>
      </w:r>
      <w:r w:rsidRPr="00445AEA">
        <w:rPr>
          <w:rFonts w:ascii="Times New Roman Mon" w:hAnsi="Times New Roman Mon"/>
          <w:i/>
          <w:sz w:val="20"/>
          <w:szCs w:val="20"/>
        </w:rPr>
        <w:t xml:space="preserve"> (</w:t>
      </w:r>
      <w:hyperlink r:id="rId13" w:history="1">
        <w:r w:rsidRPr="00445AEA">
          <w:rPr>
            <w:rFonts w:ascii="Times New Roman Mon" w:eastAsia="Times New Roman" w:hAnsi="Times New Roman Mon" w:cs="Times New Roman"/>
            <w:i/>
            <w:color w:val="000000" w:themeColor="text1"/>
            <w:sz w:val="20"/>
            <w:szCs w:val="20"/>
          </w:rPr>
          <w:t>Wolfgang Amadeus Mozart</w:t>
        </w:r>
      </w:hyperlink>
      <w:r w:rsidRPr="00445AEA">
        <w:rPr>
          <w:rFonts w:ascii="Times New Roman Mon" w:eastAsia="Times New Roman" w:hAnsi="Times New Roman Mon" w:cs="Times New Roman"/>
          <w:i/>
          <w:sz w:val="20"/>
          <w:szCs w:val="20"/>
        </w:rPr>
        <w:t>)</w:t>
      </w:r>
    </w:p>
  </w:footnote>
  <w:footnote w:id="50">
    <w:p w:rsidR="00EB5CB5" w:rsidRPr="00144531" w:rsidRDefault="00EB5CB5" w:rsidP="00CE1E1D">
      <w:pPr>
        <w:pStyle w:val="BodyText"/>
        <w:spacing w:line="240" w:lineRule="auto"/>
        <w:rPr>
          <w:i/>
          <w:sz w:val="20"/>
          <w:szCs w:val="20"/>
          <w:lang w:val="mn-MN"/>
        </w:rPr>
      </w:pPr>
      <w:r w:rsidRPr="00445AEA">
        <w:rPr>
          <w:rStyle w:val="FootnoteReference"/>
          <w:rFonts w:ascii="Times New Roman Mon" w:hAnsi="Times New Roman Mon"/>
          <w:sz w:val="20"/>
          <w:szCs w:val="20"/>
        </w:rPr>
        <w:footnoteRef/>
      </w:r>
      <w:r w:rsidRPr="00445AEA">
        <w:rPr>
          <w:rFonts w:ascii="Times New Roman Mon" w:hAnsi="Times New Roman Mon"/>
          <w:sz w:val="20"/>
          <w:szCs w:val="20"/>
        </w:rPr>
        <w:t xml:space="preserve"> </w:t>
      </w:r>
      <w:r w:rsidRPr="006843CC">
        <w:rPr>
          <w:rFonts w:ascii="Times New Roman" w:eastAsia="Times New Roman" w:hAnsi="Times New Roman" w:cs="Times New Roman"/>
          <w:i/>
          <w:sz w:val="20"/>
          <w:szCs w:val="20"/>
        </w:rPr>
        <w:t>“</w:t>
      </w:r>
      <w:r w:rsidRPr="006843CC">
        <w:rPr>
          <w:rFonts w:ascii="Times New Roman Mon" w:eastAsia="Times New Roman" w:hAnsi="Times New Roman Mon" w:cs="Times New Roman"/>
          <w:i/>
          <w:sz w:val="20"/>
          <w:szCs w:val="20"/>
        </w:rPr>
        <w:t>Music is the mediator between the spiritual and the sensual life</w:t>
      </w:r>
      <w:r w:rsidRPr="006843CC">
        <w:rPr>
          <w:rFonts w:ascii="Times New Roman Mon" w:eastAsia="Times New Roman" w:hAnsi="Times New Roman Mon" w:cs="Times New Roman"/>
          <w:i/>
          <w:sz w:val="20"/>
          <w:szCs w:val="20"/>
          <w:lang w:val="mn-MN"/>
        </w:rPr>
        <w:t>.</w:t>
      </w:r>
      <w:r w:rsidRPr="006843CC">
        <w:rPr>
          <w:rFonts w:ascii="Times New Roman Mon" w:eastAsia="Times New Roman" w:hAnsi="Times New Roman Mon" w:cs="Times New Roman"/>
          <w:i/>
          <w:sz w:val="20"/>
          <w:szCs w:val="20"/>
        </w:rPr>
        <w:t xml:space="preserve"> </w:t>
      </w:r>
      <w:r w:rsidRPr="006843CC">
        <w:rPr>
          <w:rFonts w:ascii="Times New Roman Mon" w:eastAsia="Times New Roman" w:hAnsi="Times New Roman Mon" w:cs="Times New Roman"/>
          <w:i/>
          <w:color w:val="000000" w:themeColor="text1"/>
          <w:sz w:val="20"/>
          <w:szCs w:val="20"/>
        </w:rPr>
        <w:t>(</w:t>
      </w:r>
      <w:hyperlink r:id="rId14" w:history="1">
        <w:r w:rsidRPr="006843CC">
          <w:rPr>
            <w:rFonts w:ascii="Times New Roman Mon" w:eastAsia="Times New Roman" w:hAnsi="Times New Roman Mon" w:cs="Times New Roman"/>
            <w:i/>
            <w:color w:val="000000" w:themeColor="text1"/>
            <w:sz w:val="20"/>
            <w:szCs w:val="20"/>
          </w:rPr>
          <w:t>Ludwig van Beethoven</w:t>
        </w:r>
      </w:hyperlink>
      <w:r w:rsidRPr="006843CC">
        <w:rPr>
          <w:rFonts w:ascii="Times New Roman Mon" w:hAnsi="Times New Roman Mon"/>
          <w:i/>
          <w:color w:val="000000" w:themeColor="text1"/>
          <w:sz w:val="20"/>
          <w:szCs w:val="20"/>
        </w:rPr>
        <w:t>)</w:t>
      </w:r>
      <w:r w:rsidRPr="006843CC">
        <w:rPr>
          <w:i/>
          <w:sz w:val="20"/>
          <w:szCs w:val="20"/>
          <w:lang w:val="mn-MN"/>
        </w:rPr>
        <w:t xml:space="preserve">      </w:t>
      </w:r>
      <w:r>
        <w:rPr>
          <w:i/>
          <w:sz w:val="20"/>
          <w:szCs w:val="20"/>
        </w:rPr>
        <w:t>(</w:t>
      </w:r>
      <w:r w:rsidRPr="006843CC">
        <w:rPr>
          <w:rFonts w:ascii="Times New Roman" w:hAnsi="Times New Roman" w:cs="Times New Roman"/>
          <w:i/>
          <w:sz w:val="20"/>
          <w:szCs w:val="20"/>
          <w:lang w:val="mn-MN"/>
        </w:rPr>
        <w:t>http://www.goodreads.com/quotes/tag/music</w:t>
      </w:r>
      <w:r>
        <w:rPr>
          <w:rFonts w:ascii="Times New Roman" w:hAnsi="Times New Roman" w:cs="Times New Roman"/>
          <w:i/>
          <w:sz w:val="20"/>
          <w:szCs w:val="20"/>
        </w:rPr>
        <w:t>)</w:t>
      </w:r>
    </w:p>
  </w:footnote>
  <w:footnote w:id="51">
    <w:p w:rsidR="00EB5CB5" w:rsidRPr="00934FE0" w:rsidRDefault="00EB5CB5" w:rsidP="00144531">
      <w:pPr>
        <w:pStyle w:val="FootnoteText"/>
        <w:spacing w:line="360" w:lineRule="auto"/>
        <w:rPr>
          <w:rFonts w:ascii="Times New Roman" w:hAnsi="Times New Roman" w:cs="Times New Roman"/>
          <w:i/>
          <w:sz w:val="18"/>
          <w:szCs w:val="18"/>
          <w:lang w:val="mn-MN"/>
        </w:rPr>
      </w:pPr>
      <w:r w:rsidRPr="00392A91">
        <w:rPr>
          <w:rStyle w:val="FootnoteReference"/>
          <w:rFonts w:ascii="Times New Roman Mon" w:hAnsi="Times New Roman Mon"/>
        </w:rPr>
        <w:footnoteRef/>
      </w:r>
      <w:r w:rsidRPr="00392A91">
        <w:rPr>
          <w:rFonts w:ascii="Times New Roman Mon" w:hAnsi="Times New Roman Mon"/>
          <w:lang w:val="mn-MN"/>
        </w:rPr>
        <w:t xml:space="preserve"> </w:t>
      </w:r>
      <w:r w:rsidRPr="00392A91">
        <w:rPr>
          <w:rFonts w:ascii="Times New Roman Mon" w:hAnsi="Times New Roman Mon"/>
          <w:lang w:val="cs-CZ"/>
        </w:rPr>
        <w:t xml:space="preserve"> </w:t>
      </w:r>
      <w:r w:rsidRPr="00934FE0">
        <w:rPr>
          <w:rFonts w:ascii="Times New Roman" w:hAnsi="Times New Roman" w:cs="Times New Roman"/>
          <w:i/>
          <w:sz w:val="18"/>
          <w:szCs w:val="18"/>
          <w:lang w:val="mn-MN"/>
        </w:rPr>
        <w:t>Цэвэл. Я, Монгол хэлний товч тайлбар, нэмж дэлгэрүүлсэн 2 дугаар хэвлэл, УБ, 2013, хуудас 700</w:t>
      </w:r>
    </w:p>
  </w:footnote>
  <w:footnote w:id="52">
    <w:p w:rsidR="00EB5CB5" w:rsidRPr="00934FE0" w:rsidRDefault="00EB5CB5" w:rsidP="00D547D1">
      <w:pPr>
        <w:pStyle w:val="FootnoteText"/>
        <w:rPr>
          <w:rFonts w:ascii="Times New Roman" w:hAnsi="Times New Roman" w:cs="Times New Roman"/>
          <w:i/>
          <w:sz w:val="18"/>
          <w:szCs w:val="18"/>
          <w:lang w:val="mn-MN"/>
        </w:rPr>
      </w:pPr>
      <w:r w:rsidRPr="00934FE0">
        <w:rPr>
          <w:rStyle w:val="FootnoteReference"/>
          <w:rFonts w:ascii="Times New Roman" w:hAnsi="Times New Roman" w:cs="Times New Roman"/>
          <w:i/>
        </w:rPr>
        <w:footnoteRef/>
      </w:r>
      <w:r w:rsidRPr="00934FE0">
        <w:rPr>
          <w:rFonts w:ascii="Times New Roman" w:hAnsi="Times New Roman" w:cs="Times New Roman"/>
          <w:i/>
          <w:lang w:val="mn-MN"/>
        </w:rPr>
        <w:t xml:space="preserve">   нийцтэй</w:t>
      </w:r>
      <w:r w:rsidRPr="00934FE0">
        <w:rPr>
          <w:rFonts w:ascii="Times New Roman" w:hAnsi="Times New Roman" w:cs="Times New Roman"/>
          <w:i/>
          <w:lang w:val="cs-CZ"/>
        </w:rPr>
        <w:t>-</w:t>
      </w:r>
      <w:r w:rsidRPr="00934FE0">
        <w:rPr>
          <w:rFonts w:ascii="Times New Roman" w:hAnsi="Times New Roman" w:cs="Times New Roman"/>
          <w:i/>
          <w:lang w:val="mn-MN"/>
        </w:rPr>
        <w:t>с</w:t>
      </w:r>
      <w:r w:rsidRPr="00934FE0">
        <w:rPr>
          <w:rFonts w:ascii="Times New Roman" w:hAnsi="Times New Roman" w:cs="Times New Roman"/>
          <w:i/>
          <w:lang w:val="cs-CZ"/>
        </w:rPr>
        <w:t xml:space="preserve">onsonance, </w:t>
      </w:r>
      <w:r w:rsidRPr="00934FE0">
        <w:rPr>
          <w:rFonts w:ascii="Times New Roman" w:hAnsi="Times New Roman" w:cs="Times New Roman"/>
          <w:i/>
          <w:lang w:val="mn-MN"/>
        </w:rPr>
        <w:t>харш-</w:t>
      </w:r>
      <w:r w:rsidRPr="00934FE0">
        <w:rPr>
          <w:rFonts w:ascii="Times New Roman" w:hAnsi="Times New Roman" w:cs="Times New Roman"/>
          <w:i/>
          <w:lang w:val="cs-CZ"/>
        </w:rPr>
        <w:t>disconsonance</w:t>
      </w:r>
      <w:r w:rsidRPr="00934FE0">
        <w:rPr>
          <w:rFonts w:ascii="Times New Roman" w:hAnsi="Times New Roman" w:cs="Times New Roman"/>
          <w:i/>
          <w:sz w:val="18"/>
          <w:szCs w:val="18"/>
          <w:lang w:val="cs-CZ"/>
        </w:rPr>
        <w:t xml:space="preserve"> </w:t>
      </w:r>
    </w:p>
  </w:footnote>
  <w:footnote w:id="53">
    <w:p w:rsidR="00EB5CB5" w:rsidRPr="00934FE0" w:rsidRDefault="00EB5CB5" w:rsidP="00D547D1">
      <w:pPr>
        <w:pStyle w:val="FootnoteText"/>
        <w:rPr>
          <w:rFonts w:ascii="Times New Roman" w:hAnsi="Times New Roman" w:cs="Times New Roman"/>
          <w:i/>
          <w:lang w:val="cs-CZ"/>
        </w:rPr>
      </w:pPr>
      <w:r w:rsidRPr="00934FE0">
        <w:rPr>
          <w:rStyle w:val="FootnoteReference"/>
          <w:rFonts w:ascii="Times New Roman" w:hAnsi="Times New Roman" w:cs="Times New Roman"/>
          <w:i/>
        </w:rPr>
        <w:footnoteRef/>
      </w:r>
      <w:r w:rsidRPr="00934FE0">
        <w:rPr>
          <w:rFonts w:ascii="Times New Roman" w:hAnsi="Times New Roman" w:cs="Times New Roman"/>
          <w:i/>
          <w:lang w:val="mn-MN"/>
        </w:rPr>
        <w:t xml:space="preserve"> интерпретаци-</w:t>
      </w:r>
      <w:r w:rsidRPr="00934FE0">
        <w:rPr>
          <w:rFonts w:ascii="Times New Roman" w:hAnsi="Times New Roman" w:cs="Times New Roman"/>
          <w:i/>
          <w:lang w:val="cs-CZ"/>
        </w:rPr>
        <w:t>interpretation</w:t>
      </w:r>
      <w:r w:rsidRPr="00934FE0">
        <w:rPr>
          <w:rFonts w:ascii="Times New Roman" w:hAnsi="Times New Roman" w:cs="Times New Roman"/>
          <w:i/>
          <w:lang w:val="mn-MN"/>
        </w:rPr>
        <w:t>, чөлөөт сэтгэмж</w:t>
      </w:r>
      <w:r w:rsidRPr="00934FE0">
        <w:rPr>
          <w:rFonts w:ascii="Times New Roman" w:hAnsi="Times New Roman" w:cs="Times New Roman"/>
          <w:i/>
          <w:lang w:val="cs-CZ"/>
        </w:rPr>
        <w:t>-improvisation</w:t>
      </w:r>
      <w:r w:rsidRPr="00934FE0">
        <w:rPr>
          <w:rFonts w:ascii="Times New Roman" w:hAnsi="Times New Roman" w:cs="Times New Roman"/>
          <w:i/>
          <w:lang w:val="mn-MN"/>
        </w:rPr>
        <w:t>, тембр-timber, сэтгэлгээ-thi</w:t>
      </w:r>
      <w:r w:rsidRPr="00934FE0">
        <w:rPr>
          <w:rFonts w:ascii="Times New Roman" w:hAnsi="Times New Roman" w:cs="Times New Roman"/>
          <w:i/>
          <w:lang w:val="cs-CZ"/>
        </w:rPr>
        <w:t>nking</w:t>
      </w:r>
    </w:p>
  </w:footnote>
  <w:footnote w:id="54">
    <w:p w:rsidR="00EB5CB5" w:rsidRPr="005E58BA" w:rsidRDefault="00EB5CB5" w:rsidP="00D547D1">
      <w:pPr>
        <w:pStyle w:val="FootnoteText"/>
        <w:rPr>
          <w:i/>
          <w:lang w:val="mn-MN"/>
        </w:rPr>
      </w:pPr>
      <w:r w:rsidRPr="005E58BA">
        <w:rPr>
          <w:rStyle w:val="FootnoteReference"/>
          <w:i/>
        </w:rPr>
        <w:footnoteRef/>
      </w:r>
      <w:r w:rsidRPr="005E58BA">
        <w:rPr>
          <w:i/>
        </w:rPr>
        <w:t xml:space="preserve"> </w:t>
      </w:r>
      <w:r w:rsidRPr="009C3B16">
        <w:rPr>
          <w:rFonts w:ascii="Times New Roman" w:hAnsi="Times New Roman" w:cs="Times New Roman"/>
          <w:i/>
        </w:rPr>
        <w:t xml:space="preserve">Online etymology </w:t>
      </w:r>
      <w:r>
        <w:rPr>
          <w:rFonts w:ascii="Times New Roman" w:hAnsi="Times New Roman" w:cs="Times New Roman"/>
          <w:i/>
        </w:rPr>
        <w:t xml:space="preserve">dictionary, </w:t>
      </w:r>
      <w:r w:rsidRPr="009C3B16">
        <w:rPr>
          <w:rFonts w:ascii="Times New Roman" w:hAnsi="Times New Roman" w:cs="Times New Roman"/>
          <w:i/>
        </w:rPr>
        <w:t>http://www.etymonlin</w:t>
      </w:r>
      <w:r>
        <w:rPr>
          <w:rFonts w:ascii="Times New Roman" w:hAnsi="Times New Roman" w:cs="Times New Roman"/>
          <w:i/>
        </w:rPr>
        <w:t>e.com</w:t>
      </w:r>
    </w:p>
  </w:footnote>
  <w:footnote w:id="55">
    <w:p w:rsidR="00EB5CB5" w:rsidRPr="00982561" w:rsidRDefault="00EB5CB5" w:rsidP="00D547D1">
      <w:pPr>
        <w:spacing w:after="0" w:line="240" w:lineRule="auto"/>
        <w:rPr>
          <w:rFonts w:ascii="Times New Roman" w:hAnsi="Times New Roman" w:cs="Times New Roman"/>
          <w:i/>
          <w:sz w:val="20"/>
          <w:szCs w:val="20"/>
        </w:rPr>
      </w:pPr>
      <w:r w:rsidRPr="005E58BA">
        <w:rPr>
          <w:rStyle w:val="FootnoteReference"/>
          <w:rFonts w:ascii="Times New Roman Mon" w:hAnsi="Times New Roman Mon"/>
          <w:i/>
          <w:sz w:val="20"/>
          <w:szCs w:val="20"/>
        </w:rPr>
        <w:footnoteRef/>
      </w:r>
      <w:r w:rsidRPr="005E58BA">
        <w:rPr>
          <w:rFonts w:ascii="Times New Roman Mon" w:hAnsi="Times New Roman Mon"/>
          <w:i/>
          <w:sz w:val="20"/>
          <w:szCs w:val="20"/>
        </w:rPr>
        <w:t xml:space="preserve"> </w:t>
      </w:r>
      <w:r w:rsidRPr="00934FE0">
        <w:rPr>
          <w:rFonts w:ascii="Times New Roman" w:hAnsi="Times New Roman" w:cs="Times New Roman"/>
          <w:i/>
          <w:sz w:val="20"/>
          <w:szCs w:val="20"/>
          <w:lang w:val="mn-MN"/>
        </w:rPr>
        <w:t>“</w:t>
      </w:r>
      <w:r w:rsidRPr="00934FE0">
        <w:rPr>
          <w:rFonts w:ascii="Times New Roman" w:hAnsi="Times New Roman" w:cs="Times New Roman"/>
          <w:i/>
          <w:sz w:val="20"/>
          <w:szCs w:val="20"/>
        </w:rPr>
        <w:t>YourDictionary definition and usage example”, Copyright@2013 by LoveToKnow Corp</w:t>
      </w:r>
    </w:p>
  </w:footnote>
  <w:footnote w:id="56">
    <w:p w:rsidR="00EB5CB5" w:rsidRPr="00934FE0" w:rsidRDefault="00EB5CB5" w:rsidP="00D547D1">
      <w:pPr>
        <w:spacing w:after="0" w:line="240" w:lineRule="auto"/>
        <w:jc w:val="both"/>
        <w:rPr>
          <w:rFonts w:ascii="Times New Roman" w:eastAsia="Times New Roman" w:hAnsi="Times New Roman" w:cs="Times New Roman"/>
          <w:i/>
          <w:sz w:val="20"/>
          <w:szCs w:val="20"/>
          <w:lang w:val="mn-MN"/>
        </w:rPr>
      </w:pPr>
      <w:r w:rsidRPr="00934FE0">
        <w:rPr>
          <w:rStyle w:val="FootnoteReference"/>
          <w:rFonts w:ascii="Times New Roman" w:hAnsi="Times New Roman" w:cs="Times New Roman"/>
          <w:i/>
          <w:sz w:val="20"/>
          <w:szCs w:val="20"/>
        </w:rPr>
        <w:footnoteRef/>
      </w:r>
      <w:r w:rsidRPr="00934FE0">
        <w:rPr>
          <w:rFonts w:ascii="Times New Roman" w:hAnsi="Times New Roman" w:cs="Times New Roman"/>
          <w:i/>
        </w:rPr>
        <w:t xml:space="preserve"> </w:t>
      </w:r>
      <w:hyperlink r:id="rId15" w:history="1">
        <w:r w:rsidRPr="00934FE0">
          <w:rPr>
            <w:rFonts w:ascii="Times New Roman" w:eastAsia="Times New Roman" w:hAnsi="Times New Roman" w:cs="Times New Roman"/>
            <w:i/>
            <w:color w:val="000000"/>
            <w:sz w:val="20"/>
            <w:szCs w:val="20"/>
          </w:rPr>
          <w:t>The American Heritage® Dictionary of the English Language</w:t>
        </w:r>
      </w:hyperlink>
      <w:r w:rsidRPr="00934FE0">
        <w:rPr>
          <w:rFonts w:ascii="Times New Roman" w:eastAsia="Times New Roman" w:hAnsi="Times New Roman" w:cs="Times New Roman"/>
          <w:i/>
          <w:color w:val="222222"/>
          <w:sz w:val="20"/>
          <w:szCs w:val="20"/>
        </w:rPr>
        <w:t>, 4th edition Copyright © 2010 by Houghton Mifflin Harcourt Publishing Company.Published by Houghton Mifflin Harcourt Publishing Company. All rights reserved.</w:t>
      </w:r>
    </w:p>
  </w:footnote>
  <w:footnote w:id="57">
    <w:p w:rsidR="00EB5CB5" w:rsidRPr="009C3B16" w:rsidRDefault="00EB5CB5" w:rsidP="00CE1E1D">
      <w:pPr>
        <w:pStyle w:val="FootnoteText"/>
        <w:rPr>
          <w:rFonts w:ascii="Times New Roman" w:hAnsi="Times New Roman" w:cs="Times New Roman"/>
          <w:i/>
          <w:lang w:val="mn-MN"/>
        </w:rPr>
      </w:pPr>
      <w:r w:rsidRPr="00934FE0">
        <w:rPr>
          <w:rStyle w:val="FootnoteReference"/>
          <w:rFonts w:ascii="Times New Roman" w:hAnsi="Times New Roman" w:cs="Times New Roman"/>
          <w:i/>
        </w:rPr>
        <w:footnoteRef/>
      </w:r>
      <w:r w:rsidRPr="009C3B16">
        <w:rPr>
          <w:rFonts w:ascii="Times New Roman" w:hAnsi="Times New Roman" w:cs="Times New Roman"/>
          <w:i/>
          <w:lang w:val="mn-MN"/>
        </w:rPr>
        <w:t xml:space="preserve"> http://en.wikipedia.org/wiki/Philosophical_theory</w:t>
      </w:r>
    </w:p>
  </w:footnote>
  <w:footnote w:id="58">
    <w:p w:rsidR="00EB5CB5" w:rsidRPr="00934FE0" w:rsidRDefault="00EB5CB5" w:rsidP="00CE1E1D">
      <w:pPr>
        <w:pStyle w:val="FootnoteText"/>
        <w:rPr>
          <w:rFonts w:ascii="Times New Roman" w:hAnsi="Times New Roman" w:cs="Times New Roman"/>
          <w:i/>
        </w:rPr>
      </w:pPr>
      <w:r w:rsidRPr="00934FE0">
        <w:rPr>
          <w:rStyle w:val="FootnoteReference"/>
          <w:rFonts w:ascii="Times New Roman" w:hAnsi="Times New Roman" w:cs="Times New Roman"/>
          <w:i/>
        </w:rPr>
        <w:footnoteRef/>
      </w:r>
      <w:r w:rsidRPr="00934FE0">
        <w:rPr>
          <w:rFonts w:ascii="Times New Roman" w:hAnsi="Times New Roman" w:cs="Times New Roman"/>
          <w:i/>
        </w:rPr>
        <w:t xml:space="preserve"> definition</w:t>
      </w:r>
      <w:r w:rsidRPr="00934FE0">
        <w:rPr>
          <w:rFonts w:ascii="Times New Roman" w:hAnsi="Times New Roman" w:cs="Times New Roman"/>
          <w:i/>
          <w:lang w:val="mn-MN"/>
        </w:rPr>
        <w:t xml:space="preserve"> </w:t>
      </w:r>
      <w:r w:rsidRPr="00934FE0">
        <w:rPr>
          <w:rFonts w:ascii="Times New Roman" w:hAnsi="Times New Roman" w:cs="Times New Roman"/>
          <w:i/>
          <w:lang w:val="cs-CZ"/>
        </w:rPr>
        <w:t>in natural science, chemistr</w:t>
      </w:r>
      <w:r w:rsidRPr="00934FE0">
        <w:rPr>
          <w:rFonts w:ascii="Times New Roman" w:hAnsi="Times New Roman" w:cs="Times New Roman"/>
          <w:i/>
        </w:rPr>
        <w:t>y, biology</w:t>
      </w:r>
    </w:p>
  </w:footnote>
  <w:footnote w:id="59">
    <w:p w:rsidR="00EB5CB5" w:rsidRPr="00934FE0" w:rsidRDefault="00EB5CB5" w:rsidP="00CE1E1D">
      <w:pPr>
        <w:pStyle w:val="FootnoteText"/>
        <w:rPr>
          <w:rFonts w:ascii="Times New Roman" w:hAnsi="Times New Roman" w:cs="Times New Roman"/>
          <w:i/>
          <w:lang w:val="mn-MN"/>
        </w:rPr>
      </w:pPr>
      <w:r w:rsidRPr="004F7EFD">
        <w:rPr>
          <w:rStyle w:val="FootnoteReference"/>
          <w:rFonts w:ascii="Times New Roman" w:hAnsi="Times New Roman" w:cs="Times New Roman"/>
          <w:i/>
        </w:rPr>
        <w:footnoteRef/>
      </w:r>
      <w:r w:rsidRPr="004F7EFD">
        <w:rPr>
          <w:rFonts w:ascii="Times New Roman" w:hAnsi="Times New Roman" w:cs="Times New Roman"/>
          <w:i/>
        </w:rPr>
        <w:t xml:space="preserve"> </w:t>
      </w:r>
      <w:r w:rsidRPr="00934FE0">
        <w:rPr>
          <w:rFonts w:ascii="Times New Roman" w:hAnsi="Times New Roman" w:cs="Times New Roman"/>
          <w:i/>
        </w:rPr>
        <w:t>definition preferred in physics</w:t>
      </w:r>
    </w:p>
  </w:footnote>
  <w:footnote w:id="60">
    <w:p w:rsidR="00EB5CB5" w:rsidRPr="00982561" w:rsidRDefault="00EB5CB5" w:rsidP="00CE1E1D">
      <w:pPr>
        <w:autoSpaceDE w:val="0"/>
        <w:autoSpaceDN w:val="0"/>
        <w:adjustRightInd w:val="0"/>
        <w:spacing w:after="0" w:line="240" w:lineRule="auto"/>
        <w:rPr>
          <w:rFonts w:asciiTheme="minorHAnsi" w:hAnsiTheme="minorHAnsi" w:cs="CMSY8"/>
          <w:sz w:val="16"/>
          <w:szCs w:val="16"/>
        </w:rPr>
      </w:pPr>
      <w:r w:rsidRPr="00934FE0">
        <w:rPr>
          <w:rStyle w:val="FootnoteReference"/>
          <w:rFonts w:ascii="Times New Roman" w:hAnsi="Times New Roman" w:cs="Times New Roman"/>
          <w:i/>
        </w:rPr>
        <w:footnoteRef/>
      </w:r>
      <w:r w:rsidRPr="00934FE0">
        <w:rPr>
          <w:rFonts w:ascii="Times New Roman" w:hAnsi="Times New Roman" w:cs="Times New Roman"/>
          <w:i/>
        </w:rPr>
        <w:t xml:space="preserve"> </w:t>
      </w:r>
      <w:r w:rsidRPr="00982561">
        <w:rPr>
          <w:rFonts w:ascii="Times New Roman" w:hAnsi="Times New Roman" w:cs="Times New Roman"/>
          <w:i/>
          <w:sz w:val="20"/>
          <w:szCs w:val="20"/>
        </w:rPr>
        <w:t>George Francis(2002).Axiomatic Systems for Geometry</w:t>
      </w:r>
      <w:r>
        <w:rPr>
          <w:rFonts w:ascii="Times New Roman" w:hAnsi="Times New Roman" w:cs="Times New Roman"/>
          <w:i/>
          <w:sz w:val="20"/>
          <w:szCs w:val="20"/>
        </w:rPr>
        <w:t xml:space="preserve">, </w:t>
      </w:r>
      <w:r w:rsidRPr="00982561">
        <w:rPr>
          <w:rFonts w:ascii="Times New Roman" w:hAnsi="Times New Roman" w:cs="Times New Roman"/>
          <w:i/>
          <w:sz w:val="20"/>
          <w:szCs w:val="20"/>
        </w:rPr>
        <w:t>http://www.math.uiuc.edu/~gfrancis/M302/handouts/postulates.pdf</w:t>
      </w:r>
    </w:p>
  </w:footnote>
  <w:footnote w:id="61">
    <w:p w:rsidR="00EB5CB5" w:rsidRPr="00934FE0" w:rsidRDefault="00EB5CB5" w:rsidP="00982561">
      <w:pPr>
        <w:spacing w:after="0" w:line="360" w:lineRule="auto"/>
        <w:textAlignment w:val="baseline"/>
        <w:rPr>
          <w:rFonts w:ascii="Times New Roman" w:eastAsia="Times New Roman" w:hAnsi="Times New Roman" w:cs="Times New Roman"/>
          <w:i/>
          <w:color w:val="000000" w:themeColor="text1"/>
          <w:sz w:val="20"/>
          <w:szCs w:val="20"/>
        </w:rPr>
      </w:pPr>
      <w:r w:rsidRPr="00934FE0">
        <w:rPr>
          <w:rStyle w:val="FootnoteReference"/>
          <w:rFonts w:ascii="Times New Roman" w:hAnsi="Times New Roman" w:cs="Times New Roman"/>
          <w:i/>
          <w:sz w:val="20"/>
          <w:szCs w:val="20"/>
        </w:rPr>
        <w:footnoteRef/>
      </w:r>
      <w:r w:rsidRPr="00934FE0">
        <w:rPr>
          <w:rFonts w:ascii="Times New Roman" w:hAnsi="Times New Roman" w:cs="Times New Roman"/>
          <w:i/>
          <w:sz w:val="20"/>
          <w:szCs w:val="20"/>
        </w:rPr>
        <w:t xml:space="preserve"> </w:t>
      </w:r>
      <w:r w:rsidRPr="00934FE0">
        <w:rPr>
          <w:rFonts w:ascii="Times New Roman" w:hAnsi="Times New Roman" w:cs="Times New Roman"/>
          <w:i/>
          <w:color w:val="000000" w:themeColor="text1"/>
          <w:sz w:val="20"/>
          <w:szCs w:val="20"/>
        </w:rPr>
        <w:t>htpp://</w:t>
      </w:r>
      <w:hyperlink r:id="rId16" w:tgtFrame="_blank" w:history="1">
        <w:r w:rsidRPr="00934FE0">
          <w:rPr>
            <w:rFonts w:ascii="Times New Roman" w:eastAsia="Times New Roman" w:hAnsi="Times New Roman" w:cs="Times New Roman"/>
            <w:i/>
            <w:color w:val="000000" w:themeColor="text1"/>
            <w:sz w:val="20"/>
            <w:szCs w:val="20"/>
            <w:bdr w:val="none" w:sz="0" w:space="0" w:color="auto" w:frame="1"/>
          </w:rPr>
          <w:t>dictionary.reference com</w:t>
        </w:r>
      </w:hyperlink>
      <w:r w:rsidRPr="00934FE0">
        <w:rPr>
          <w:rFonts w:ascii="Times New Roman" w:eastAsia="Times New Roman" w:hAnsi="Times New Roman" w:cs="Times New Roman"/>
          <w:i/>
          <w:color w:val="000000" w:themeColor="text1"/>
          <w:sz w:val="20"/>
          <w:szCs w:val="20"/>
        </w:rPr>
        <w:t>/browse/theory</w:t>
      </w:r>
    </w:p>
  </w:footnote>
  <w:footnote w:id="62">
    <w:p w:rsidR="00EB5CB5" w:rsidRPr="00934FE0" w:rsidRDefault="00EB5CB5" w:rsidP="00144531">
      <w:pPr>
        <w:pStyle w:val="FootnoteText"/>
        <w:spacing w:line="360" w:lineRule="auto"/>
        <w:rPr>
          <w:rFonts w:ascii="Times New Roman" w:hAnsi="Times New Roman" w:cs="Times New Roman"/>
          <w:i/>
          <w:lang w:val="mn-MN"/>
        </w:rPr>
      </w:pPr>
      <w:r w:rsidRPr="00934FE0">
        <w:rPr>
          <w:rStyle w:val="FootnoteReference"/>
          <w:rFonts w:ascii="Times New Roman" w:hAnsi="Times New Roman" w:cs="Times New Roman"/>
          <w:i/>
        </w:rPr>
        <w:footnoteRef/>
      </w:r>
      <w:r w:rsidRPr="00934FE0">
        <w:rPr>
          <w:rFonts w:ascii="Times New Roman" w:hAnsi="Times New Roman" w:cs="Times New Roman"/>
          <w:i/>
        </w:rPr>
        <w:t xml:space="preserve"> </w:t>
      </w:r>
      <w:r w:rsidRPr="00934FE0">
        <w:rPr>
          <w:rFonts w:ascii="Times New Roman" w:hAnsi="Times New Roman" w:cs="Times New Roman"/>
          <w:i/>
          <w:lang w:val="cs-CZ"/>
        </w:rPr>
        <w:t>http</w:t>
      </w:r>
      <w:r w:rsidRPr="00934FE0">
        <w:rPr>
          <w:rFonts w:ascii="Times New Roman" w:hAnsi="Times New Roman" w:cs="Times New Roman"/>
          <w:i/>
        </w:rPr>
        <w:t>://www.m-w.com/dictionary/theory</w:t>
      </w:r>
    </w:p>
  </w:footnote>
  <w:footnote w:id="63">
    <w:p w:rsidR="00EB5CB5" w:rsidRPr="00934FE0" w:rsidRDefault="00EB5CB5">
      <w:pPr>
        <w:pStyle w:val="FootnoteText"/>
        <w:rPr>
          <w:rFonts w:ascii="Times New Roman" w:hAnsi="Times New Roman" w:cs="Times New Roman"/>
          <w:i/>
          <w:lang w:val="mn-MN"/>
        </w:rPr>
      </w:pPr>
      <w:r w:rsidRPr="00934FE0">
        <w:rPr>
          <w:rStyle w:val="FootnoteReference"/>
          <w:rFonts w:ascii="Times New Roman" w:hAnsi="Times New Roman" w:cs="Times New Roman"/>
          <w:i/>
        </w:rPr>
        <w:footnoteRef/>
      </w:r>
      <w:r w:rsidRPr="00934FE0">
        <w:rPr>
          <w:rFonts w:ascii="Times New Roman" w:hAnsi="Times New Roman" w:cs="Times New Roman"/>
          <w:i/>
          <w:lang w:val="mn-MN"/>
        </w:rPr>
        <w:t xml:space="preserve"> http://www.businessdictionary.com/definition/theory.htm</w:t>
      </w:r>
    </w:p>
  </w:footnote>
  <w:footnote w:id="64">
    <w:p w:rsidR="00EB5CB5" w:rsidRPr="00CB785A" w:rsidRDefault="00EB5CB5" w:rsidP="00CB785A">
      <w:pPr>
        <w:shd w:val="clear" w:color="auto" w:fill="FFFFFF"/>
        <w:spacing w:after="135" w:line="300" w:lineRule="atLeast"/>
        <w:jc w:val="both"/>
        <w:textAlignment w:val="baseline"/>
        <w:rPr>
          <w:rFonts w:ascii="Times New Roman" w:eastAsia="Times New Roman" w:hAnsi="Times New Roman" w:cs="Times New Roman"/>
          <w:szCs w:val="24"/>
          <w:lang w:val="mn-MN"/>
        </w:rPr>
      </w:pPr>
      <w:r w:rsidRPr="00CB785A">
        <w:rPr>
          <w:rStyle w:val="FootnoteReference"/>
          <w:sz w:val="22"/>
        </w:rPr>
        <w:footnoteRef/>
      </w:r>
      <w:r>
        <w:t xml:space="preserve"> </w:t>
      </w:r>
      <w:r w:rsidRPr="005404D8">
        <w:rPr>
          <w:rFonts w:ascii="Times New Roman" w:eastAsia="Times New Roman" w:hAnsi="Times New Roman" w:cs="Times New Roman"/>
          <w:color w:val="000000"/>
          <w:sz w:val="20"/>
          <w:szCs w:val="20"/>
          <w:shd w:val="clear" w:color="auto" w:fill="FFFFFF"/>
        </w:rPr>
        <w:t>John G Wacker</w:t>
      </w:r>
      <w:r>
        <w:rPr>
          <w:rFonts w:ascii="Times New Roman" w:eastAsia="Times New Roman" w:hAnsi="Times New Roman" w:cs="Times New Roman"/>
          <w:color w:val="000000"/>
          <w:sz w:val="20"/>
          <w:szCs w:val="20"/>
          <w:shd w:val="clear" w:color="auto" w:fill="FFFFFF"/>
          <w:lang w:val="mn-MN"/>
        </w:rPr>
        <w:t xml:space="preserve"> </w:t>
      </w:r>
      <w:r>
        <w:rPr>
          <w:rFonts w:ascii="Times New Roman" w:eastAsia="Times New Roman" w:hAnsi="Times New Roman" w:cs="Times New Roman"/>
          <w:color w:val="000000"/>
          <w:sz w:val="20"/>
          <w:szCs w:val="20"/>
          <w:shd w:val="clear" w:color="auto" w:fill="FFFFFF"/>
        </w:rPr>
        <w:t>(</w:t>
      </w:r>
      <w:r w:rsidRPr="005404D8">
        <w:rPr>
          <w:rFonts w:ascii="Times New Roman" w:eastAsia="Times New Roman" w:hAnsi="Times New Roman" w:cs="Times New Roman"/>
          <w:i/>
          <w:iCs/>
          <w:color w:val="000000"/>
          <w:sz w:val="20"/>
          <w:szCs w:val="20"/>
          <w:shd w:val="clear" w:color="auto" w:fill="FFFFFF"/>
        </w:rPr>
        <w:t>1998</w:t>
      </w:r>
      <w:r w:rsidRPr="005404D8">
        <w:rPr>
          <w:rFonts w:ascii="Times New Roman" w:eastAsia="Times New Roman" w:hAnsi="Times New Roman" w:cs="Times New Roman"/>
          <w:color w:val="000000"/>
          <w:sz w:val="20"/>
          <w:szCs w:val="20"/>
          <w:shd w:val="clear" w:color="auto" w:fill="FFFFFF"/>
        </w:rPr>
        <w:t> </w:t>
      </w:r>
      <w:r>
        <w:rPr>
          <w:rFonts w:ascii="Times New Roman" w:eastAsia="Times New Roman" w:hAnsi="Times New Roman" w:cs="Times New Roman"/>
          <w:color w:val="000000"/>
          <w:sz w:val="20"/>
          <w:szCs w:val="20"/>
          <w:shd w:val="clear" w:color="auto" w:fill="FFFFFF"/>
        </w:rPr>
        <w:t>)</w:t>
      </w:r>
      <w:r w:rsidRPr="005404D8">
        <w:rPr>
          <w:rFonts w:ascii="Times New Roman" w:eastAsia="Times New Roman" w:hAnsi="Times New Roman" w:cs="Times New Roman"/>
          <w:color w:val="000000"/>
          <w:sz w:val="20"/>
          <w:szCs w:val="20"/>
          <w:shd w:val="clear" w:color="auto" w:fill="FFFFFF"/>
        </w:rPr>
        <w:t> </w:t>
      </w:r>
      <w:r w:rsidRPr="005404D8">
        <w:rPr>
          <w:rFonts w:ascii="Times New Roman" w:eastAsia="Times New Roman" w:hAnsi="Times New Roman" w:cs="Times New Roman"/>
          <w:i/>
          <w:iCs/>
          <w:color w:val="000000"/>
          <w:sz w:val="20"/>
          <w:szCs w:val="20"/>
          <w:shd w:val="clear" w:color="auto" w:fill="FFFFFF"/>
        </w:rPr>
        <w:t xml:space="preserve"> Journal of Operations </w:t>
      </w:r>
      <w:r>
        <w:rPr>
          <w:rFonts w:ascii="Times New Roman" w:eastAsia="Times New Roman" w:hAnsi="Times New Roman" w:cs="Times New Roman"/>
          <w:i/>
          <w:iCs/>
          <w:color w:val="000000"/>
          <w:sz w:val="20"/>
          <w:szCs w:val="20"/>
          <w:shd w:val="clear" w:color="auto" w:fill="FFFFFF"/>
        </w:rPr>
        <w:t>Management, volume 16, issue 4, p</w:t>
      </w:r>
      <w:r w:rsidRPr="005404D8">
        <w:rPr>
          <w:rFonts w:ascii="Times New Roman" w:eastAsia="Times New Roman" w:hAnsi="Times New Roman" w:cs="Times New Roman"/>
          <w:i/>
          <w:iCs/>
          <w:color w:val="000000"/>
          <w:sz w:val="20"/>
          <w:szCs w:val="20"/>
          <w:shd w:val="clear" w:color="auto" w:fill="FFFFFF"/>
        </w:rPr>
        <w:t>ages 361-385</w:t>
      </w:r>
      <w:r w:rsidRPr="005404D8">
        <w:rPr>
          <w:rFonts w:ascii="Times New Roman" w:eastAsia="Times New Roman" w:hAnsi="Times New Roman" w:cs="Times New Roman"/>
          <w:color w:val="000000"/>
          <w:sz w:val="20"/>
          <w:szCs w:val="20"/>
          <w:shd w:val="clear" w:color="auto" w:fill="FFFFFF"/>
        </w:rPr>
        <w:t> </w:t>
      </w:r>
    </w:p>
  </w:footnote>
  <w:footnote w:id="65">
    <w:p w:rsidR="00EB5CB5" w:rsidRPr="001D35C9" w:rsidRDefault="00EB5CB5">
      <w:pPr>
        <w:pStyle w:val="FootnoteText"/>
        <w:rPr>
          <w:rFonts w:ascii="Times New Roman" w:hAnsi="Times New Roman" w:cs="Times New Roman"/>
          <w:i/>
          <w:color w:val="000000" w:themeColor="text1"/>
          <w:lang w:val="mn-MN"/>
        </w:rPr>
      </w:pPr>
      <w:r>
        <w:rPr>
          <w:rStyle w:val="FootnoteReference"/>
        </w:rPr>
        <w:footnoteRef/>
      </w:r>
      <w:r>
        <w:t xml:space="preserve"> </w:t>
      </w:r>
      <w:hyperlink r:id="rId17" w:tgtFrame="_blank" w:history="1">
        <w:r w:rsidRPr="001D35C9">
          <w:rPr>
            <w:rFonts w:ascii="Times New Roman" w:eastAsia="Times New Roman" w:hAnsi="Times New Roman" w:cs="Times New Roman"/>
            <w:i/>
            <w:color w:val="000000" w:themeColor="text1"/>
            <w:szCs w:val="24"/>
            <w:bdr w:val="none" w:sz="0" w:space="0" w:color="auto" w:frame="1"/>
          </w:rPr>
          <w:t>Stephen Hawking</w:t>
        </w:r>
      </w:hyperlink>
      <w:r w:rsidRPr="001D35C9">
        <w:rPr>
          <w:rFonts w:ascii="Times New Roman" w:hAnsi="Times New Roman" w:cs="Times New Roman"/>
          <w:i/>
          <w:color w:val="000000" w:themeColor="text1"/>
          <w:lang w:val="mn-MN"/>
        </w:rPr>
        <w:t>,</w:t>
      </w:r>
      <w:r>
        <w:rPr>
          <w:rFonts w:ascii="Times New Roman" w:hAnsi="Times New Roman" w:cs="Times New Roman"/>
          <w:i/>
          <w:color w:val="000000" w:themeColor="text1"/>
        </w:rPr>
        <w:t xml:space="preserve"> </w:t>
      </w:r>
      <w:hyperlink r:id="rId18" w:history="1">
        <w:r w:rsidRPr="00E14292">
          <w:rPr>
            <w:rStyle w:val="Hyperlink"/>
            <w:rFonts w:ascii="Times New Roman" w:eastAsia="Times New Roman" w:hAnsi="Times New Roman" w:cs="Times New Roman"/>
            <w:i/>
            <w:color w:val="000000" w:themeColor="text1"/>
            <w:szCs w:val="24"/>
            <w:u w:val="none"/>
            <w:bdr w:val="none" w:sz="0" w:space="0" w:color="auto" w:frame="1"/>
            <w:lang w:val="mn-MN"/>
          </w:rPr>
          <w:t>а</w:t>
        </w:r>
        <w:r w:rsidRPr="00E14292">
          <w:rPr>
            <w:rStyle w:val="Hyperlink"/>
            <w:rFonts w:ascii="Times New Roman" w:eastAsia="Times New Roman" w:hAnsi="Times New Roman" w:cs="Times New Roman"/>
            <w:i/>
            <w:color w:val="000000" w:themeColor="text1"/>
            <w:szCs w:val="24"/>
            <w:u w:val="none"/>
            <w:bdr w:val="none" w:sz="0" w:space="0" w:color="auto" w:frame="1"/>
          </w:rPr>
          <w:t xml:space="preserve"> Brief History of Time</w:t>
        </w:r>
      </w:hyperlink>
      <w:r w:rsidRPr="001D35C9">
        <w:rPr>
          <w:rFonts w:ascii="Times New Roman" w:eastAsia="Times New Roman" w:hAnsi="Times New Roman" w:cs="Times New Roman"/>
          <w:i/>
          <w:color w:val="000000" w:themeColor="text1"/>
          <w:szCs w:val="24"/>
          <w:bdr w:val="none" w:sz="0" w:space="0" w:color="auto" w:frame="1"/>
        </w:rPr>
        <w:t>,</w:t>
      </w:r>
      <w:r w:rsidRPr="001D35C9">
        <w:rPr>
          <w:rFonts w:ascii="Times New Roman" w:hAnsi="Times New Roman" w:cs="Times New Roman"/>
          <w:i/>
          <w:color w:val="000000" w:themeColor="text1"/>
        </w:rPr>
        <w:t xml:space="preserve"> </w:t>
      </w:r>
      <w:r w:rsidRPr="001D35C9">
        <w:rPr>
          <w:rFonts w:ascii="Times New Roman" w:hAnsi="Times New Roman" w:cs="Times New Roman"/>
          <w:i/>
          <w:color w:val="000000" w:themeColor="text1"/>
          <w:lang w:val="cs-CZ"/>
        </w:rPr>
        <w:t xml:space="preserve">in </w:t>
      </w:r>
      <w:hyperlink w:history="1">
        <w:r w:rsidRPr="001D35C9">
          <w:rPr>
            <w:rStyle w:val="Hyperlink"/>
            <w:rFonts w:ascii="Times New Roman" w:eastAsia="Times New Roman" w:hAnsi="Times New Roman" w:cs="Times New Roman"/>
            <w:i/>
            <w:color w:val="000000" w:themeColor="text1"/>
            <w:szCs w:val="24"/>
            <w:u w:val="none"/>
            <w:lang w:val="cs-CZ"/>
          </w:rPr>
          <w:t>http:// www</w:t>
        </w:r>
      </w:hyperlink>
      <w:r w:rsidRPr="001D35C9">
        <w:rPr>
          <w:rFonts w:ascii="Times New Roman" w:eastAsia="Times New Roman" w:hAnsi="Times New Roman" w:cs="Times New Roman"/>
          <w:i/>
          <w:color w:val="000000" w:themeColor="text1"/>
          <w:szCs w:val="24"/>
          <w:lang w:val="cs-CZ"/>
        </w:rPr>
        <w:t xml:space="preserve">. </w:t>
      </w:r>
      <w:r w:rsidRPr="001D35C9">
        <w:rPr>
          <w:rFonts w:ascii="Times New Roman" w:eastAsia="Times New Roman" w:hAnsi="Times New Roman" w:cs="Times New Roman"/>
          <w:i/>
          <w:color w:val="000000" w:themeColor="text1"/>
          <w:szCs w:val="24"/>
          <w:lang w:val="mn-MN"/>
        </w:rPr>
        <w:t>а</w:t>
      </w:r>
      <w:r w:rsidRPr="001D35C9">
        <w:rPr>
          <w:rFonts w:ascii="Times New Roman" w:eastAsia="Times New Roman" w:hAnsi="Times New Roman" w:cs="Times New Roman"/>
          <w:i/>
          <w:color w:val="000000" w:themeColor="text1"/>
          <w:szCs w:val="24"/>
          <w:lang w:val="cs-CZ"/>
        </w:rPr>
        <w:t>mazon.com</w:t>
      </w:r>
    </w:p>
  </w:footnote>
  <w:footnote w:id="66">
    <w:p w:rsidR="00EB5CB5" w:rsidRPr="00174F11" w:rsidRDefault="00EB5CB5">
      <w:pPr>
        <w:pStyle w:val="FootnoteText"/>
        <w:rPr>
          <w:rFonts w:ascii="Times New Roman" w:hAnsi="Times New Roman" w:cs="Times New Roman"/>
          <w:i/>
          <w:lang w:val="cs-CZ"/>
        </w:rPr>
      </w:pPr>
      <w:r>
        <w:rPr>
          <w:rStyle w:val="FootnoteReference"/>
        </w:rPr>
        <w:footnoteRef/>
      </w:r>
      <w:r>
        <w:t xml:space="preserve"> </w:t>
      </w:r>
      <w:r>
        <w:rPr>
          <w:lang w:val="mn-MN"/>
        </w:rPr>
        <w:t xml:space="preserve"> </w:t>
      </w:r>
      <w:r w:rsidRPr="00174F11">
        <w:rPr>
          <w:rFonts w:ascii="Times New Roman" w:hAnsi="Times New Roman" w:cs="Times New Roman"/>
          <w:i/>
          <w:lang w:val="cs-CZ"/>
        </w:rPr>
        <w:t>The Pythag</w:t>
      </w:r>
      <w:r>
        <w:rPr>
          <w:rFonts w:ascii="Times New Roman" w:hAnsi="Times New Roman" w:cs="Times New Roman"/>
          <w:i/>
          <w:lang w:val="cs-CZ"/>
        </w:rPr>
        <w:t xml:space="preserve">orean theory of Music and Color in </w:t>
      </w:r>
      <w:hyperlink r:id="rId19" w:history="1">
        <w:r w:rsidRPr="00207B7E">
          <w:rPr>
            <w:rStyle w:val="Hyperlink"/>
            <w:rFonts w:ascii="Times New Roman" w:hAnsi="Times New Roman" w:cs="Times New Roman"/>
            <w:i/>
            <w:color w:val="000000" w:themeColor="text1"/>
            <w:u w:val="none"/>
          </w:rPr>
          <w:t>http://www.sacred-texts.com/eso/sta/sta20.htm</w:t>
        </w:r>
      </w:hyperlink>
    </w:p>
  </w:footnote>
  <w:footnote w:id="67">
    <w:p w:rsidR="00EB5CB5" w:rsidRPr="00207B7E" w:rsidRDefault="00EB5CB5">
      <w:pPr>
        <w:pStyle w:val="FootnoteText"/>
        <w:rPr>
          <w:rFonts w:ascii="Times New Roman" w:hAnsi="Times New Roman" w:cs="Times New Roman"/>
          <w:i/>
          <w:color w:val="000000" w:themeColor="text1"/>
          <w:lang w:val="mn-MN"/>
        </w:rPr>
      </w:pPr>
      <w:r>
        <w:rPr>
          <w:rStyle w:val="FootnoteReference"/>
        </w:rPr>
        <w:footnoteRef/>
      </w:r>
      <w:r w:rsidRPr="007F37D7">
        <w:rPr>
          <w:lang w:val="cs-CZ"/>
        </w:rPr>
        <w:t xml:space="preserve"> </w:t>
      </w:r>
      <w:r w:rsidRPr="00207B7E">
        <w:rPr>
          <w:rStyle w:val="citation"/>
          <w:rFonts w:ascii="Times New Roman" w:hAnsi="Times New Roman" w:cs="Times New Roman"/>
          <w:i/>
        </w:rPr>
        <w:t xml:space="preserve">Wallin, Nils Lennart; Steven Brown, </w:t>
      </w:r>
      <w:hyperlink r:id="rId20" w:tooltip="Björn Merker" w:history="1">
        <w:r w:rsidRPr="00207B7E">
          <w:rPr>
            <w:rStyle w:val="Hyperlink"/>
            <w:rFonts w:ascii="Times New Roman" w:hAnsi="Times New Roman" w:cs="Times New Roman"/>
            <w:i/>
            <w:color w:val="000000" w:themeColor="text1"/>
            <w:u w:val="none"/>
          </w:rPr>
          <w:t>Björn Merker</w:t>
        </w:r>
      </w:hyperlink>
      <w:r w:rsidRPr="00207B7E">
        <w:rPr>
          <w:rStyle w:val="citation"/>
          <w:rFonts w:ascii="Times New Roman" w:hAnsi="Times New Roman" w:cs="Times New Roman"/>
          <w:i/>
          <w:color w:val="000000" w:themeColor="text1"/>
        </w:rPr>
        <w:t xml:space="preserve"> (2001). </w:t>
      </w:r>
      <w:hyperlink r:id="rId21" w:history="1">
        <w:r w:rsidRPr="00207B7E">
          <w:rPr>
            <w:rStyle w:val="Hyperlink"/>
            <w:rFonts w:ascii="Times New Roman" w:hAnsi="Times New Roman" w:cs="Times New Roman"/>
            <w:i/>
            <w:iCs/>
            <w:color w:val="000000" w:themeColor="text1"/>
            <w:u w:val="none"/>
          </w:rPr>
          <w:t>The Origins of Music</w:t>
        </w:r>
      </w:hyperlink>
      <w:r w:rsidRPr="00207B7E">
        <w:rPr>
          <w:rStyle w:val="citation"/>
          <w:rFonts w:ascii="Times New Roman" w:hAnsi="Times New Roman" w:cs="Times New Roman"/>
          <w:i/>
        </w:rPr>
        <w:t xml:space="preserve">. Cambridge: MIT Press. </w:t>
      </w:r>
      <w:hyperlink r:id="rId22" w:tooltip="International Standard Book Number" w:history="1">
        <w:r w:rsidRPr="00207B7E">
          <w:rPr>
            <w:rStyle w:val="Hyperlink"/>
            <w:rFonts w:ascii="Times New Roman" w:hAnsi="Times New Roman" w:cs="Times New Roman"/>
            <w:i/>
            <w:color w:val="000000" w:themeColor="text1"/>
            <w:u w:val="none"/>
          </w:rPr>
          <w:t>ISBN</w:t>
        </w:r>
      </w:hyperlink>
      <w:r w:rsidRPr="00207B7E">
        <w:rPr>
          <w:rStyle w:val="citation"/>
          <w:rFonts w:ascii="Times New Roman" w:hAnsi="Times New Roman" w:cs="Times New Roman"/>
          <w:i/>
          <w:color w:val="000000" w:themeColor="text1"/>
        </w:rPr>
        <w:t xml:space="preserve"> </w:t>
      </w:r>
      <w:hyperlink r:id="rId23" w:tooltip="Special:BookSources/0-262-73143-6" w:history="1">
        <w:r w:rsidRPr="00207B7E">
          <w:rPr>
            <w:rStyle w:val="Hyperlink"/>
            <w:rFonts w:ascii="Times New Roman" w:hAnsi="Times New Roman" w:cs="Times New Roman"/>
            <w:i/>
            <w:color w:val="000000" w:themeColor="text1"/>
            <w:u w:val="none"/>
          </w:rPr>
          <w:t>0-262-73143-6</w:t>
        </w:r>
      </w:hyperlink>
      <w:r w:rsidRPr="00207B7E">
        <w:rPr>
          <w:rStyle w:val="citation"/>
          <w:rFonts w:ascii="Times New Roman" w:hAnsi="Times New Roman" w:cs="Times New Roman"/>
          <w:i/>
          <w:color w:val="000000" w:themeColor="text1"/>
        </w:rPr>
        <w:t>.</w:t>
      </w:r>
      <w:r w:rsidRPr="00207B7E">
        <w:rPr>
          <w:rStyle w:val="z3988"/>
          <w:rFonts w:ascii="Times New Roman" w:hAnsi="Times New Roman" w:cs="Times New Roman"/>
          <w:i/>
          <w:vanish/>
          <w:color w:val="000000" w:themeColor="text1"/>
        </w:rPr>
        <w:t xml:space="preserve"> </w:t>
      </w:r>
      <w:r w:rsidRPr="00207B7E">
        <w:rPr>
          <w:rStyle w:val="error"/>
          <w:rFonts w:ascii="Times New Roman" w:hAnsi="Times New Roman" w:cs="Times New Roman"/>
          <w:i/>
          <w:vanish/>
          <w:color w:val="000000" w:themeColor="text1"/>
        </w:rPr>
        <w:t>Cite uses deprecated parameters (</w:t>
      </w:r>
      <w:hyperlink r:id="rId24" w:anchor="deprecated_params" w:tooltip="Help:CS1 errors" w:history="1">
        <w:r w:rsidRPr="00207B7E">
          <w:rPr>
            <w:rStyle w:val="Hyperlink"/>
            <w:rFonts w:ascii="Times New Roman" w:hAnsi="Times New Roman" w:cs="Times New Roman"/>
            <w:i/>
            <w:vanish/>
            <w:color w:val="000000" w:themeColor="text1"/>
            <w:u w:val="none"/>
          </w:rPr>
          <w:t>help</w:t>
        </w:r>
      </w:hyperlink>
      <w:r w:rsidRPr="00207B7E">
        <w:rPr>
          <w:rStyle w:val="error"/>
          <w:rFonts w:ascii="Times New Roman" w:hAnsi="Times New Roman" w:cs="Times New Roman"/>
          <w:i/>
          <w:vanish/>
          <w:color w:val="000000" w:themeColor="text1"/>
        </w:rPr>
        <w:t>)</w:t>
      </w:r>
    </w:p>
  </w:footnote>
  <w:footnote w:id="68">
    <w:p w:rsidR="00EB5CB5" w:rsidRPr="00EF7764" w:rsidRDefault="00EB5CB5" w:rsidP="00A63E3E">
      <w:pPr>
        <w:spacing w:line="240" w:lineRule="auto"/>
        <w:rPr>
          <w:rFonts w:ascii="Times New Roman" w:eastAsia="Times New Roman" w:hAnsi="Times New Roman" w:cs="Times New Roman"/>
          <w:sz w:val="22"/>
          <w:lang w:val="mn-MN"/>
        </w:rPr>
      </w:pPr>
      <w:r w:rsidRPr="00207B7E">
        <w:rPr>
          <w:rStyle w:val="FootnoteReference"/>
          <w:rFonts w:ascii="Times New Roman" w:hAnsi="Times New Roman" w:cs="Times New Roman"/>
          <w:i/>
          <w:color w:val="000000" w:themeColor="text1"/>
        </w:rPr>
        <w:footnoteRef/>
      </w:r>
      <w:r w:rsidRPr="00207B7E">
        <w:rPr>
          <w:rFonts w:ascii="Times New Roman" w:hAnsi="Times New Roman" w:cs="Times New Roman"/>
          <w:i/>
          <w:color w:val="000000" w:themeColor="text1"/>
          <w:lang w:val="cs-CZ"/>
        </w:rPr>
        <w:t xml:space="preserve"> </w:t>
      </w:r>
      <w:r w:rsidRPr="00207B7E">
        <w:rPr>
          <w:rFonts w:ascii="Times New Roman" w:hAnsi="Times New Roman" w:cs="Times New Roman"/>
          <w:i/>
          <w:color w:val="000000" w:themeColor="text1"/>
          <w:sz w:val="20"/>
          <w:szCs w:val="20"/>
          <w:lang w:val="cs-CZ"/>
        </w:rPr>
        <w:t xml:space="preserve">History of Music in </w:t>
      </w:r>
      <w:r>
        <w:rPr>
          <w:rFonts w:ascii="Times New Roman" w:eastAsia="Times New Roman" w:hAnsi="Times New Roman" w:cs="Times New Roman"/>
          <w:sz w:val="20"/>
          <w:szCs w:val="20"/>
        </w:rPr>
        <w:t xml:space="preserve"> w</w:t>
      </w:r>
      <w:r w:rsidRPr="00207B7E">
        <w:rPr>
          <w:rFonts w:ascii="Times New Roman" w:eastAsia="Times New Roman" w:hAnsi="Times New Roman" w:cs="Times New Roman"/>
          <w:sz w:val="20"/>
          <w:szCs w:val="20"/>
        </w:rPr>
        <w:t>ikipedia, the free encyclopedia</w:t>
      </w:r>
      <w:r>
        <w:rPr>
          <w:rFonts w:ascii="Times New Roman" w:eastAsia="Times New Roman" w:hAnsi="Times New Roman" w:cs="Times New Roman"/>
          <w:sz w:val="20"/>
          <w:szCs w:val="20"/>
        </w:rPr>
        <w:t xml:space="preserve">: </w:t>
      </w:r>
      <w:r w:rsidRPr="00207B7E">
        <w:rPr>
          <w:rStyle w:val="mw-headline"/>
          <w:rFonts w:ascii="Times New Roman" w:hAnsi="Times New Roman" w:cs="Times New Roman"/>
          <w:i/>
          <w:sz w:val="20"/>
          <w:szCs w:val="20"/>
        </w:rPr>
        <w:t>Baroque music</w:t>
      </w:r>
    </w:p>
  </w:footnote>
  <w:footnote w:id="69">
    <w:p w:rsidR="00EB5CB5" w:rsidRPr="00207B7E" w:rsidRDefault="00EB5CB5" w:rsidP="00A63E3E">
      <w:pPr>
        <w:pStyle w:val="FootnoteText"/>
        <w:rPr>
          <w:rFonts w:ascii="Times New Roman" w:hAnsi="Times New Roman" w:cs="Times New Roman"/>
          <w:i/>
          <w:lang w:val="cs-CZ"/>
        </w:rPr>
      </w:pPr>
      <w:r>
        <w:rPr>
          <w:rStyle w:val="FootnoteReference"/>
        </w:rPr>
        <w:footnoteRef/>
      </w:r>
      <w:r w:rsidRPr="007F37D7">
        <w:rPr>
          <w:lang w:val="cs-CZ"/>
        </w:rPr>
        <w:t xml:space="preserve"> </w:t>
      </w:r>
      <w:r w:rsidRPr="00207B7E">
        <w:rPr>
          <w:rFonts w:ascii="Times New Roman" w:hAnsi="Times New Roman" w:cs="Times New Roman"/>
          <w:i/>
          <w:color w:val="000000" w:themeColor="text1"/>
          <w:lang w:val="cs-CZ"/>
        </w:rPr>
        <w:t xml:space="preserve">History of Music in </w:t>
      </w:r>
      <w:r w:rsidRPr="00207B7E">
        <w:rPr>
          <w:rFonts w:ascii="Times New Roman" w:eastAsia="Times New Roman" w:hAnsi="Times New Roman" w:cs="Times New Roman"/>
          <w:i/>
        </w:rPr>
        <w:t xml:space="preserve"> wikipedia, the free encyclopedia: </w:t>
      </w:r>
      <w:r w:rsidRPr="00207B7E">
        <w:rPr>
          <w:rStyle w:val="mw-headline"/>
          <w:rFonts w:ascii="Times New Roman" w:hAnsi="Times New Roman" w:cs="Times New Roman"/>
          <w:i/>
        </w:rPr>
        <w:t>Classical music era</w:t>
      </w:r>
    </w:p>
  </w:footnote>
  <w:footnote w:id="70">
    <w:p w:rsidR="00EB5CB5" w:rsidRPr="00207B7E" w:rsidRDefault="00EB5CB5" w:rsidP="00A63E3E">
      <w:pPr>
        <w:pStyle w:val="FootnoteText"/>
        <w:rPr>
          <w:rFonts w:ascii="Times New Roman" w:hAnsi="Times New Roman" w:cs="Times New Roman"/>
          <w:i/>
          <w:lang w:val="cs-CZ"/>
        </w:rPr>
      </w:pPr>
      <w:r>
        <w:rPr>
          <w:rStyle w:val="FootnoteReference"/>
        </w:rPr>
        <w:footnoteRef/>
      </w:r>
      <w:r w:rsidRPr="007F37D7">
        <w:rPr>
          <w:lang w:val="cs-CZ"/>
        </w:rPr>
        <w:t xml:space="preserve"> </w:t>
      </w:r>
      <w:r w:rsidRPr="00207B7E">
        <w:rPr>
          <w:rFonts w:ascii="Times New Roman" w:hAnsi="Times New Roman" w:cs="Times New Roman"/>
          <w:i/>
          <w:color w:val="000000" w:themeColor="text1"/>
          <w:lang w:val="cs-CZ"/>
        </w:rPr>
        <w:t xml:space="preserve">History of Music in </w:t>
      </w:r>
      <w:r w:rsidRPr="00207B7E">
        <w:rPr>
          <w:rFonts w:ascii="Times New Roman" w:eastAsia="Times New Roman" w:hAnsi="Times New Roman" w:cs="Times New Roman"/>
          <w:i/>
        </w:rPr>
        <w:t xml:space="preserve"> wikipedia, the free encyclopedia: </w:t>
      </w:r>
      <w:r w:rsidRPr="00207B7E">
        <w:rPr>
          <w:rStyle w:val="mw-headline"/>
          <w:rFonts w:ascii="Times New Roman" w:hAnsi="Times New Roman" w:cs="Times New Roman"/>
          <w:i/>
        </w:rPr>
        <w:t>Romantic music</w:t>
      </w:r>
    </w:p>
  </w:footnote>
  <w:footnote w:id="71">
    <w:p w:rsidR="00EB5CB5" w:rsidRPr="00207B7E" w:rsidRDefault="00EB5CB5" w:rsidP="00A63E3E">
      <w:pPr>
        <w:pStyle w:val="FootnoteText"/>
        <w:rPr>
          <w:rFonts w:ascii="Times New Roman" w:hAnsi="Times New Roman" w:cs="Times New Roman"/>
          <w:i/>
          <w:lang w:val="cs-CZ"/>
        </w:rPr>
      </w:pPr>
      <w:r w:rsidRPr="00207B7E">
        <w:rPr>
          <w:rStyle w:val="FootnoteReference"/>
          <w:rFonts w:ascii="Times New Roman" w:hAnsi="Times New Roman" w:cs="Times New Roman"/>
          <w:i/>
        </w:rPr>
        <w:footnoteRef/>
      </w:r>
      <w:r w:rsidRPr="00207B7E">
        <w:rPr>
          <w:rFonts w:ascii="Times New Roman" w:hAnsi="Times New Roman" w:cs="Times New Roman"/>
          <w:i/>
          <w:lang w:val="cs-CZ"/>
        </w:rPr>
        <w:t xml:space="preserve"> </w:t>
      </w:r>
      <w:r w:rsidRPr="00207B7E">
        <w:rPr>
          <w:rFonts w:ascii="Times New Roman" w:hAnsi="Times New Roman" w:cs="Times New Roman"/>
          <w:i/>
          <w:color w:val="000000" w:themeColor="text1"/>
          <w:lang w:val="cs-CZ"/>
        </w:rPr>
        <w:t xml:space="preserve">History of Music in </w:t>
      </w:r>
      <w:r w:rsidRPr="00207B7E">
        <w:rPr>
          <w:rFonts w:ascii="Times New Roman" w:eastAsia="Times New Roman" w:hAnsi="Times New Roman" w:cs="Times New Roman"/>
          <w:i/>
        </w:rPr>
        <w:t xml:space="preserve"> wikipedia, the free encyclopedia: </w:t>
      </w:r>
      <w:r w:rsidRPr="00461190">
        <w:rPr>
          <w:rStyle w:val="mw-headline"/>
          <w:rFonts w:ascii="Times New Roman" w:hAnsi="Times New Roman" w:cs="Times New Roman"/>
          <w:i/>
        </w:rPr>
        <w:t>20th-century music</w:t>
      </w:r>
    </w:p>
  </w:footnote>
  <w:footnote w:id="72">
    <w:p w:rsidR="00EB5CB5" w:rsidRPr="00804917" w:rsidRDefault="00EB5CB5" w:rsidP="00A63E3E">
      <w:pPr>
        <w:autoSpaceDE w:val="0"/>
        <w:autoSpaceDN w:val="0"/>
        <w:adjustRightInd w:val="0"/>
        <w:spacing w:after="0" w:line="240" w:lineRule="auto"/>
        <w:rPr>
          <w:rFonts w:ascii="Times New Roman" w:hAnsi="Times New Roman" w:cs="Times New Roman"/>
          <w:i/>
          <w:sz w:val="20"/>
          <w:szCs w:val="20"/>
        </w:rPr>
      </w:pPr>
      <w:r w:rsidRPr="00F30BF8">
        <w:rPr>
          <w:rStyle w:val="FootnoteReference"/>
          <w:sz w:val="20"/>
          <w:szCs w:val="20"/>
        </w:rPr>
        <w:footnoteRef/>
      </w:r>
      <w:r>
        <w:t xml:space="preserve"> </w:t>
      </w:r>
      <w:r w:rsidRPr="00804917">
        <w:rPr>
          <w:rFonts w:ascii="Times New Roman" w:hAnsi="Times New Roman" w:cs="Times New Roman"/>
          <w:bCs/>
          <w:i/>
          <w:sz w:val="20"/>
          <w:szCs w:val="20"/>
          <w:lang w:val="mn-MN"/>
        </w:rPr>
        <w:t xml:space="preserve">Björn Vickhoff </w:t>
      </w:r>
      <w:r w:rsidRPr="00804917">
        <w:rPr>
          <w:rFonts w:ascii="Times New Roman" w:hAnsi="Times New Roman" w:cs="Times New Roman"/>
          <w:bCs/>
          <w:i/>
          <w:sz w:val="20"/>
          <w:szCs w:val="20"/>
          <w:lang w:val="cs-CZ"/>
        </w:rPr>
        <w:t xml:space="preserve"> (</w:t>
      </w:r>
      <w:r w:rsidRPr="00804917">
        <w:rPr>
          <w:rFonts w:ascii="Times New Roman" w:hAnsi="Times New Roman" w:cs="Times New Roman"/>
          <w:bCs/>
          <w:i/>
          <w:sz w:val="20"/>
          <w:szCs w:val="20"/>
          <w:lang w:val="mn-MN"/>
        </w:rPr>
        <w:t>2008</w:t>
      </w:r>
      <w:r w:rsidRPr="00804917">
        <w:rPr>
          <w:rFonts w:ascii="Times New Roman" w:eastAsia="Times New Roman" w:hAnsi="Times New Roman" w:cs="Times New Roman"/>
          <w:bCs/>
          <w:i/>
          <w:sz w:val="20"/>
          <w:szCs w:val="20"/>
          <w:lang w:val="mn-MN"/>
        </w:rPr>
        <w:t xml:space="preserve">),  </w:t>
      </w:r>
      <w:r w:rsidRPr="00804917">
        <w:rPr>
          <w:rFonts w:ascii="Times New Roman" w:hAnsi="Times New Roman" w:cs="Times New Roman"/>
          <w:i/>
          <w:iCs/>
          <w:sz w:val="20"/>
          <w:szCs w:val="20"/>
        </w:rPr>
        <w:t xml:space="preserve">A Perspective Theory of Music Perception and Emotion, </w:t>
      </w:r>
      <w:r w:rsidRPr="00804917">
        <w:rPr>
          <w:rFonts w:ascii="Times New Roman" w:hAnsi="Times New Roman" w:cs="Times New Roman"/>
          <w:i/>
          <w:sz w:val="20"/>
          <w:szCs w:val="20"/>
        </w:rPr>
        <w:t>Doctoral dissertation in musicology at the Department of Culture, Aesthetics and Media, University of Gothenburg, Sweden, 2008, 311 pages. Language: English</w:t>
      </w:r>
    </w:p>
  </w:footnote>
  <w:footnote w:id="73">
    <w:p w:rsidR="00EB5CB5" w:rsidRPr="00804917" w:rsidRDefault="00EB5CB5" w:rsidP="00A63E3E">
      <w:pPr>
        <w:autoSpaceDE w:val="0"/>
        <w:autoSpaceDN w:val="0"/>
        <w:adjustRightInd w:val="0"/>
        <w:spacing w:after="0" w:line="240" w:lineRule="auto"/>
        <w:rPr>
          <w:rFonts w:ascii="Times New Roman" w:hAnsi="Times New Roman" w:cs="Times New Roman"/>
          <w:i/>
          <w:sz w:val="20"/>
          <w:szCs w:val="20"/>
        </w:rPr>
      </w:pPr>
      <w:r w:rsidRPr="00804917">
        <w:rPr>
          <w:rStyle w:val="FootnoteReference"/>
          <w:rFonts w:ascii="Times New Roman" w:hAnsi="Times New Roman" w:cs="Times New Roman"/>
          <w:i/>
          <w:sz w:val="20"/>
          <w:szCs w:val="20"/>
        </w:rPr>
        <w:footnoteRef/>
      </w:r>
      <w:r w:rsidRPr="00804917">
        <w:rPr>
          <w:rFonts w:ascii="Times New Roman" w:hAnsi="Times New Roman" w:cs="Times New Roman"/>
          <w:i/>
          <w:sz w:val="20"/>
          <w:szCs w:val="20"/>
        </w:rPr>
        <w:t xml:space="preserve"> </w:t>
      </w:r>
      <w:r w:rsidRPr="00804917">
        <w:rPr>
          <w:rFonts w:ascii="Times New Roman" w:hAnsi="Times New Roman" w:cs="Times New Roman"/>
          <w:i/>
          <w:sz w:val="20"/>
          <w:szCs w:val="20"/>
          <w:lang w:val="mn-MN"/>
        </w:rPr>
        <w:t>Philip Dorrell,</w:t>
      </w:r>
      <w:r w:rsidRPr="00804917">
        <w:rPr>
          <w:rFonts w:ascii="Times New Roman" w:hAnsi="Times New Roman" w:cs="Times New Roman"/>
          <w:i/>
          <w:sz w:val="20"/>
          <w:szCs w:val="20"/>
        </w:rPr>
        <w:t xml:space="preserve"> (</w:t>
      </w:r>
      <w:r w:rsidRPr="00804917">
        <w:rPr>
          <w:rFonts w:ascii="Times New Roman" w:hAnsi="Times New Roman" w:cs="Times New Roman"/>
          <w:i/>
          <w:sz w:val="20"/>
          <w:szCs w:val="20"/>
          <w:lang w:val="mn-MN"/>
        </w:rPr>
        <w:t xml:space="preserve"> 2005)</w:t>
      </w:r>
      <w:r w:rsidRPr="00804917">
        <w:rPr>
          <w:rFonts w:ascii="Times New Roman" w:hAnsi="Times New Roman" w:cs="Times New Roman"/>
          <w:i/>
          <w:sz w:val="20"/>
          <w:szCs w:val="20"/>
        </w:rPr>
        <w:t>,What is music?: Solving a Scientific Mystery, Revision Date: 22 March 2005</w:t>
      </w:r>
    </w:p>
    <w:p w:rsidR="00EB5CB5" w:rsidRPr="00804917" w:rsidRDefault="00EB5CB5" w:rsidP="00A63E3E">
      <w:pPr>
        <w:autoSpaceDE w:val="0"/>
        <w:autoSpaceDN w:val="0"/>
        <w:adjustRightInd w:val="0"/>
        <w:spacing w:after="0" w:line="240" w:lineRule="auto"/>
        <w:rPr>
          <w:rFonts w:ascii="Times New Roman" w:hAnsi="Times New Roman" w:cs="Times New Roman"/>
          <w:i/>
          <w:sz w:val="20"/>
          <w:szCs w:val="20"/>
        </w:rPr>
      </w:pPr>
      <w:r w:rsidRPr="00804917">
        <w:rPr>
          <w:rFonts w:ascii="Times New Roman" w:hAnsi="Times New Roman" w:cs="Times New Roman"/>
          <w:i/>
          <w:sz w:val="20"/>
          <w:szCs w:val="20"/>
        </w:rPr>
        <w:t xml:space="preserve">ISBN 1-4116-2117-4, The official website for this book is </w:t>
      </w:r>
      <w:hyperlink r:id="rId25" w:history="1">
        <w:r w:rsidRPr="00EF7764">
          <w:rPr>
            <w:rStyle w:val="Hyperlink"/>
            <w:rFonts w:ascii="Times New Roman" w:hAnsi="Times New Roman" w:cs="Times New Roman"/>
            <w:i/>
            <w:color w:val="000000" w:themeColor="text1"/>
            <w:sz w:val="20"/>
            <w:szCs w:val="20"/>
            <w:u w:val="none"/>
          </w:rPr>
          <w:t>http://whatismusic.info/</w:t>
        </w:r>
      </w:hyperlink>
      <w:r w:rsidRPr="00804917">
        <w:rPr>
          <w:rFonts w:ascii="Times New Roman" w:hAnsi="Times New Roman" w:cs="Times New Roman"/>
          <w:i/>
          <w:sz w:val="20"/>
          <w:szCs w:val="20"/>
        </w:rPr>
        <w:t>., The author’s personal website is http://www.1729.com/, and current</w:t>
      </w:r>
    </w:p>
  </w:footnote>
  <w:footnote w:id="74">
    <w:p w:rsidR="00EB5CB5" w:rsidRPr="00EF7764" w:rsidRDefault="00EB5CB5" w:rsidP="00F30BF8">
      <w:pPr>
        <w:autoSpaceDE w:val="0"/>
        <w:autoSpaceDN w:val="0"/>
        <w:adjustRightInd w:val="0"/>
        <w:spacing w:after="0" w:line="240" w:lineRule="auto"/>
        <w:rPr>
          <w:rFonts w:ascii="CMR10" w:hAnsi="CMR10" w:cs="CMR10"/>
          <w:sz w:val="20"/>
          <w:szCs w:val="20"/>
          <w:lang w:val="mn-MN"/>
        </w:rPr>
      </w:pPr>
      <w:r>
        <w:rPr>
          <w:rStyle w:val="FootnoteReference"/>
        </w:rPr>
        <w:footnoteRef/>
      </w:r>
      <w:r>
        <w:t xml:space="preserve"> </w:t>
      </w:r>
      <w:r w:rsidRPr="00EF7764">
        <w:rPr>
          <w:rFonts w:ascii="Times New Roman" w:hAnsi="Times New Roman" w:cs="Times New Roman"/>
          <w:i/>
          <w:sz w:val="20"/>
          <w:szCs w:val="20"/>
          <w:lang w:val="mn-MN"/>
        </w:rPr>
        <w:t>72 дугаар дурдсан эх сурвалжтай</w:t>
      </w:r>
      <w:r>
        <w:rPr>
          <w:lang w:val="mn-MN"/>
        </w:rPr>
        <w:t xml:space="preserve"> </w:t>
      </w:r>
    </w:p>
  </w:footnote>
  <w:footnote w:id="75">
    <w:p w:rsidR="00EB5CB5" w:rsidRPr="001F24F4" w:rsidRDefault="00EB5CB5">
      <w:pPr>
        <w:pStyle w:val="FootnoteText"/>
        <w:rPr>
          <w:lang w:val="mn-MN"/>
        </w:rPr>
      </w:pPr>
      <w:r>
        <w:rPr>
          <w:rStyle w:val="FootnoteReference"/>
        </w:rPr>
        <w:footnoteRef/>
      </w:r>
      <w:r>
        <w:t xml:space="preserve"> </w:t>
      </w:r>
      <w:r w:rsidRPr="000A7E63">
        <w:rPr>
          <w:rFonts w:ascii="Times New Roman" w:hAnsi="Times New Roman" w:cs="Times New Roman"/>
          <w:i/>
          <w:lang w:val="mn-MN"/>
        </w:rPr>
        <w:t>Спирит-</w:t>
      </w:r>
      <w:r w:rsidRPr="000A7E63">
        <w:rPr>
          <w:rFonts w:ascii="Times New Roman" w:hAnsi="Times New Roman" w:cs="Times New Roman"/>
          <w:i/>
          <w:lang w:val="cs-CZ"/>
        </w:rPr>
        <w:t>spirit</w:t>
      </w:r>
    </w:p>
  </w:footnote>
  <w:footnote w:id="76">
    <w:p w:rsidR="00EB5CB5" w:rsidRPr="001F24F4" w:rsidRDefault="00EB5CB5" w:rsidP="001F24F4">
      <w:pPr>
        <w:pStyle w:val="Default"/>
        <w:jc w:val="both"/>
        <w:rPr>
          <w:b/>
          <w:bCs/>
          <w:i/>
          <w:sz w:val="20"/>
          <w:szCs w:val="20"/>
        </w:rPr>
      </w:pPr>
      <w:r w:rsidRPr="001F24F4">
        <w:rPr>
          <w:rStyle w:val="FootnoteReference"/>
          <w:i/>
          <w:sz w:val="20"/>
          <w:szCs w:val="20"/>
        </w:rPr>
        <w:footnoteRef/>
      </w:r>
      <w:r w:rsidRPr="001F24F4">
        <w:rPr>
          <w:i/>
          <w:sz w:val="20"/>
          <w:szCs w:val="20"/>
        </w:rPr>
        <w:t xml:space="preserve"> </w:t>
      </w:r>
      <w:r w:rsidRPr="001F24F4">
        <w:rPr>
          <w:bCs/>
          <w:i/>
          <w:sz w:val="20"/>
          <w:szCs w:val="20"/>
        </w:rPr>
        <w:t>Kenneth E. Hagin</w:t>
      </w:r>
      <w:r w:rsidRPr="001F24F4">
        <w:rPr>
          <w:bCs/>
          <w:i/>
          <w:sz w:val="20"/>
          <w:szCs w:val="20"/>
          <w:lang w:val="mn-MN"/>
        </w:rPr>
        <w:t xml:space="preserve"> </w:t>
      </w:r>
      <w:r w:rsidRPr="001F24F4">
        <w:rPr>
          <w:bCs/>
          <w:i/>
          <w:sz w:val="20"/>
          <w:szCs w:val="20"/>
        </w:rPr>
        <w:t xml:space="preserve">(1994), Man on three dimensions: Volume I of the Spirit, Soul, and Body Series, </w:t>
      </w:r>
    </w:p>
    <w:p w:rsidR="00EB5CB5" w:rsidRPr="000A7E63" w:rsidRDefault="00EB5CB5" w:rsidP="000A7E63">
      <w:pPr>
        <w:pStyle w:val="Default"/>
        <w:jc w:val="both"/>
        <w:rPr>
          <w:i/>
          <w:sz w:val="20"/>
          <w:szCs w:val="20"/>
          <w:lang w:val="mn-MN"/>
        </w:rPr>
      </w:pPr>
      <w:r w:rsidRPr="001F24F4">
        <w:rPr>
          <w:i/>
          <w:sz w:val="20"/>
          <w:szCs w:val="20"/>
        </w:rPr>
        <w:t>Copyright © 1973 RHEMA Bible Church</w:t>
      </w:r>
      <w:r w:rsidRPr="001F24F4">
        <w:rPr>
          <w:i/>
          <w:sz w:val="20"/>
          <w:szCs w:val="20"/>
          <w:lang w:val="mn-MN"/>
        </w:rPr>
        <w:t xml:space="preserve">, </w:t>
      </w:r>
      <w:r>
        <w:rPr>
          <w:i/>
          <w:sz w:val="20"/>
          <w:szCs w:val="20"/>
          <w:lang w:val="mn-MN"/>
        </w:rPr>
        <w:t xml:space="preserve"> </w:t>
      </w:r>
      <w:r w:rsidRPr="001F24F4">
        <w:rPr>
          <w:i/>
          <w:sz w:val="20"/>
          <w:szCs w:val="20"/>
        </w:rPr>
        <w:t>AKA Kenneth Hagin Ministries, Inc.</w:t>
      </w:r>
      <w:r w:rsidRPr="001F24F4">
        <w:rPr>
          <w:i/>
          <w:sz w:val="20"/>
          <w:szCs w:val="20"/>
          <w:lang w:val="mn-MN"/>
        </w:rPr>
        <w:t xml:space="preserve"> </w:t>
      </w:r>
      <w:r w:rsidRPr="001F24F4">
        <w:rPr>
          <w:i/>
          <w:sz w:val="20"/>
          <w:szCs w:val="20"/>
        </w:rPr>
        <w:t>All Rights Reserved</w:t>
      </w:r>
      <w:r w:rsidRPr="001F24F4">
        <w:rPr>
          <w:i/>
          <w:sz w:val="20"/>
          <w:szCs w:val="20"/>
          <w:lang w:val="mn-MN"/>
        </w:rPr>
        <w:t xml:space="preserve">, </w:t>
      </w:r>
      <w:r w:rsidRPr="001F24F4">
        <w:rPr>
          <w:i/>
          <w:sz w:val="20"/>
          <w:szCs w:val="20"/>
        </w:rPr>
        <w:t>Printed in USAEighteenth Printing, ISBN 0-89276-020-6</w:t>
      </w:r>
      <w:r>
        <w:rPr>
          <w:i/>
          <w:sz w:val="20"/>
          <w:szCs w:val="20"/>
          <w:lang w:val="mn-MN"/>
        </w:rPr>
        <w:t xml:space="preserve">, </w:t>
      </w:r>
      <w:r w:rsidRPr="001F24F4">
        <w:rPr>
          <w:bCs/>
          <w:i/>
          <w:sz w:val="20"/>
          <w:szCs w:val="20"/>
        </w:rPr>
        <w:t>p7</w:t>
      </w:r>
    </w:p>
  </w:footnote>
  <w:footnote w:id="77">
    <w:p w:rsidR="00EB5CB5" w:rsidRPr="0016687A" w:rsidRDefault="00EB5CB5" w:rsidP="0016687A">
      <w:pPr>
        <w:spacing w:before="100" w:beforeAutospacing="1" w:after="100" w:afterAutospacing="1" w:line="240" w:lineRule="auto"/>
        <w:rPr>
          <w:rFonts w:ascii="Times New Roman" w:eastAsia="Times New Roman" w:hAnsi="Times New Roman" w:cs="Times New Roman"/>
          <w:i/>
          <w:sz w:val="20"/>
          <w:szCs w:val="20"/>
          <w:lang w:val="mn-MN"/>
        </w:rPr>
      </w:pPr>
      <w:r w:rsidRPr="000A7E63">
        <w:rPr>
          <w:rStyle w:val="FootnoteReference"/>
          <w:sz w:val="20"/>
          <w:szCs w:val="20"/>
        </w:rPr>
        <w:footnoteRef/>
      </w:r>
      <w:r w:rsidRPr="000A7E63">
        <w:rPr>
          <w:sz w:val="20"/>
          <w:szCs w:val="20"/>
          <w:lang w:val="cs-CZ"/>
        </w:rPr>
        <w:t xml:space="preserve"> </w:t>
      </w:r>
      <w:r w:rsidRPr="000A7E63">
        <w:rPr>
          <w:rFonts w:ascii="Times New Roman" w:eastAsia="Times New Roman" w:hAnsi="Times New Roman" w:cs="Times New Roman"/>
          <w:i/>
          <w:sz w:val="20"/>
          <w:szCs w:val="20"/>
          <w:lang w:val="mn-MN"/>
        </w:rPr>
        <w:t xml:space="preserve">Hoyman, H. S. (1966), </w:t>
      </w:r>
      <w:r w:rsidRPr="000A7E63">
        <w:rPr>
          <w:rFonts w:ascii="Times New Roman" w:eastAsia="Times New Roman" w:hAnsi="Times New Roman" w:cs="Times New Roman"/>
          <w:i/>
          <w:sz w:val="20"/>
          <w:szCs w:val="20"/>
        </w:rPr>
        <w:t xml:space="preserve"> the Spiritual dimension of man’s health in today’s world, Journal of school Health, 36:52-63 doi: 10.1111/j.1746-1561.1966</w:t>
      </w:r>
    </w:p>
  </w:footnote>
  <w:footnote w:id="78">
    <w:p w:rsidR="00EB5CB5" w:rsidRPr="00554334" w:rsidRDefault="00EB5CB5">
      <w:pPr>
        <w:pStyle w:val="FootnoteText"/>
        <w:rPr>
          <w:i/>
          <w:lang w:val="mn-MN"/>
        </w:rPr>
      </w:pPr>
      <w:r>
        <w:rPr>
          <w:rStyle w:val="FootnoteReference"/>
        </w:rPr>
        <w:footnoteRef/>
      </w:r>
      <w:r w:rsidRPr="009C2A3D">
        <w:rPr>
          <w:lang w:val="mn-MN"/>
        </w:rPr>
        <w:t xml:space="preserve">  </w:t>
      </w:r>
      <w:r w:rsidRPr="005031B4">
        <w:rPr>
          <w:rFonts w:ascii="Times New Roman" w:hAnsi="Times New Roman" w:cs="Times New Roman"/>
          <w:i/>
          <w:lang w:val="mn-MN"/>
        </w:rPr>
        <w:t>Альфа-а</w:t>
      </w:r>
      <w:r w:rsidRPr="009C2A3D">
        <w:rPr>
          <w:rFonts w:ascii="Times New Roman" w:hAnsi="Times New Roman" w:cs="Times New Roman"/>
          <w:i/>
          <w:lang w:val="mn-MN"/>
        </w:rPr>
        <w:t>lpha</w:t>
      </w:r>
      <w:r w:rsidRPr="005031B4">
        <w:rPr>
          <w:rFonts w:ascii="Times New Roman" w:hAnsi="Times New Roman" w:cs="Times New Roman"/>
          <w:i/>
          <w:lang w:val="mn-MN"/>
        </w:rPr>
        <w:t xml:space="preserve">. Герман Улсын эрдэмтэн, мэдрэл судлаач  Ханс Бергер </w:t>
      </w:r>
      <w:r w:rsidRPr="005031B4">
        <w:rPr>
          <w:rFonts w:ascii="Times New Roman" w:hAnsi="Times New Roman" w:cs="Times New Roman"/>
          <w:i/>
          <w:lang w:val="cs-CZ"/>
        </w:rPr>
        <w:t>(</w:t>
      </w:r>
      <w:hyperlink r:id="rId26" w:tooltip="Hans Berger" w:history="1">
        <w:r w:rsidRPr="005031B4">
          <w:rPr>
            <w:rStyle w:val="Hyperlink"/>
            <w:rFonts w:ascii="Times New Roman" w:hAnsi="Times New Roman" w:cs="Times New Roman"/>
            <w:i/>
            <w:color w:val="000000" w:themeColor="text1"/>
            <w:u w:val="none"/>
            <w:lang w:val="mn-MN"/>
          </w:rPr>
          <w:t>Hans Berger</w:t>
        </w:r>
      </w:hyperlink>
      <w:r w:rsidRPr="005031B4">
        <w:rPr>
          <w:rFonts w:ascii="Times New Roman" w:hAnsi="Times New Roman" w:cs="Times New Roman"/>
          <w:i/>
          <w:lang w:val="cs-CZ"/>
        </w:rPr>
        <w:t>) энэхүү долгионыг анх нээсэн тул Бергерийн долгион гэж нэрлэх явдал бий</w:t>
      </w:r>
      <w:r w:rsidRPr="00554334">
        <w:rPr>
          <w:i/>
          <w:lang w:val="cs-CZ"/>
        </w:rPr>
        <w:t>.</w:t>
      </w:r>
    </w:p>
  </w:footnote>
  <w:footnote w:id="79">
    <w:p w:rsidR="00EB5CB5" w:rsidRDefault="00EB5CB5" w:rsidP="00983104">
      <w:pPr>
        <w:spacing w:before="100" w:beforeAutospacing="1" w:after="100" w:afterAutospacing="1" w:line="240" w:lineRule="auto"/>
      </w:pPr>
      <w:r w:rsidRPr="005031B4">
        <w:rPr>
          <w:rStyle w:val="FootnoteReference"/>
          <w:i/>
          <w:sz w:val="20"/>
          <w:szCs w:val="20"/>
        </w:rPr>
        <w:footnoteRef/>
      </w:r>
      <w:r w:rsidRPr="005031B4">
        <w:rPr>
          <w:i/>
          <w:sz w:val="20"/>
          <w:szCs w:val="20"/>
        </w:rPr>
        <w:t xml:space="preserve"> </w:t>
      </w:r>
      <w:r w:rsidRPr="005031B4">
        <w:rPr>
          <w:rStyle w:val="reference-text"/>
          <w:rFonts w:ascii="Times New Roman" w:hAnsi="Times New Roman" w:cs="Times New Roman"/>
          <w:i/>
          <w:sz w:val="20"/>
          <w:szCs w:val="20"/>
        </w:rPr>
        <w:t>Pi</w:t>
      </w:r>
      <w:r>
        <w:rPr>
          <w:rStyle w:val="reference-text"/>
          <w:rFonts w:ascii="Times New Roman" w:hAnsi="Times New Roman" w:cs="Times New Roman"/>
          <w:i/>
          <w:sz w:val="20"/>
          <w:szCs w:val="20"/>
        </w:rPr>
        <w:t>vik R. T., Harman K. (1995). A R</w:t>
      </w:r>
      <w:r w:rsidRPr="005031B4">
        <w:rPr>
          <w:rStyle w:val="reference-text"/>
          <w:rFonts w:ascii="Times New Roman" w:hAnsi="Times New Roman" w:cs="Times New Roman"/>
          <w:i/>
          <w:sz w:val="20"/>
          <w:szCs w:val="20"/>
        </w:rPr>
        <w:t>econceptualization of EEG alpha activity as an index of arousal during sleep: all alpha activity is not equal</w:t>
      </w:r>
      <w:r w:rsidRPr="005031B4">
        <w:rPr>
          <w:rStyle w:val="reference-text"/>
          <w:rFonts w:ascii="Times New Roman" w:hAnsi="Times New Roman" w:cs="Times New Roman"/>
          <w:i/>
          <w:sz w:val="20"/>
          <w:szCs w:val="20"/>
          <w:lang w:val="mn-MN"/>
        </w:rPr>
        <w:t>,</w:t>
      </w:r>
      <w:r w:rsidRPr="005031B4">
        <w:rPr>
          <w:rStyle w:val="reference-text"/>
          <w:rFonts w:ascii="Times New Roman" w:hAnsi="Times New Roman" w:cs="Times New Roman"/>
          <w:i/>
          <w:sz w:val="20"/>
          <w:szCs w:val="20"/>
        </w:rPr>
        <w:t xml:space="preserve"> Journal of Sleep Research. 4(3):131-137; </w:t>
      </w:r>
      <w:r w:rsidRPr="005031B4">
        <w:rPr>
          <w:rStyle w:val="citation"/>
          <w:rFonts w:ascii="Times New Roman" w:hAnsi="Times New Roman" w:cs="Times New Roman"/>
          <w:i/>
          <w:sz w:val="20"/>
          <w:szCs w:val="20"/>
        </w:rPr>
        <w:t xml:space="preserve">Germanowicz D, Lumertz MS, </w:t>
      </w:r>
      <w:r w:rsidRPr="005031B4">
        <w:rPr>
          <w:rStyle w:val="citation"/>
          <w:rFonts w:ascii="Times New Roman" w:hAnsi="Times New Roman" w:cs="Times New Roman"/>
          <w:i/>
          <w:color w:val="000000" w:themeColor="text1"/>
          <w:sz w:val="20"/>
          <w:szCs w:val="20"/>
        </w:rPr>
        <w:t xml:space="preserve">Martinez D, Margarites AF (2006). "Sleep disordered breathing concomitant with fibromyalgia syndrome". </w:t>
      </w:r>
      <w:r w:rsidRPr="005031B4">
        <w:rPr>
          <w:rStyle w:val="citation"/>
          <w:rFonts w:ascii="Times New Roman" w:hAnsi="Times New Roman" w:cs="Times New Roman"/>
          <w:i/>
          <w:iCs/>
          <w:color w:val="000000" w:themeColor="text1"/>
          <w:sz w:val="20"/>
          <w:szCs w:val="20"/>
        </w:rPr>
        <w:t>J Bras Pneumol</w:t>
      </w:r>
      <w:r w:rsidRPr="005031B4">
        <w:rPr>
          <w:rStyle w:val="citation"/>
          <w:rFonts w:ascii="Times New Roman" w:hAnsi="Times New Roman" w:cs="Times New Roman"/>
          <w:i/>
          <w:color w:val="000000" w:themeColor="text1"/>
          <w:sz w:val="20"/>
          <w:szCs w:val="20"/>
        </w:rPr>
        <w:t xml:space="preserve"> </w:t>
      </w:r>
      <w:r w:rsidRPr="005031B4">
        <w:rPr>
          <w:rStyle w:val="citation"/>
          <w:rFonts w:ascii="Times New Roman" w:hAnsi="Times New Roman" w:cs="Times New Roman"/>
          <w:b/>
          <w:bCs/>
          <w:i/>
          <w:color w:val="000000" w:themeColor="text1"/>
          <w:sz w:val="20"/>
          <w:szCs w:val="20"/>
        </w:rPr>
        <w:t>32</w:t>
      </w:r>
      <w:r w:rsidRPr="005031B4">
        <w:rPr>
          <w:rStyle w:val="citation"/>
          <w:rFonts w:ascii="Times New Roman" w:hAnsi="Times New Roman" w:cs="Times New Roman"/>
          <w:i/>
          <w:color w:val="000000" w:themeColor="text1"/>
          <w:sz w:val="20"/>
          <w:szCs w:val="20"/>
        </w:rPr>
        <w:t xml:space="preserve"> (4): 333–8;</w:t>
      </w:r>
      <w:r w:rsidRPr="005031B4">
        <w:rPr>
          <w:rStyle w:val="z3988"/>
          <w:rFonts w:ascii="Times New Roman" w:hAnsi="Times New Roman" w:cs="Times New Roman"/>
          <w:i/>
          <w:vanish/>
          <w:color w:val="000000" w:themeColor="text1"/>
          <w:sz w:val="20"/>
          <w:szCs w:val="20"/>
        </w:rPr>
        <w:t> </w:t>
      </w:r>
      <w:r w:rsidRPr="005031B4">
        <w:rPr>
          <w:rFonts w:ascii="Times New Roman" w:hAnsi="Times New Roman" w:cs="Times New Roman"/>
          <w:i/>
          <w:color w:val="000000" w:themeColor="text1"/>
          <w:sz w:val="20"/>
          <w:szCs w:val="20"/>
        </w:rPr>
        <w:t xml:space="preserve"> </w:t>
      </w:r>
      <w:hyperlink r:id="rId27" w:history="1">
        <w:r w:rsidRPr="005031B4">
          <w:rPr>
            <w:rStyle w:val="citation"/>
            <w:rFonts w:ascii="Times New Roman" w:hAnsi="Times New Roman" w:cs="Times New Roman"/>
            <w:i/>
            <w:color w:val="000000" w:themeColor="text1"/>
            <w:sz w:val="20"/>
            <w:szCs w:val="20"/>
          </w:rPr>
          <w:t>"Brain Wave Patterns Can Predict Blunders, New Study Finds"</w:t>
        </w:r>
      </w:hyperlink>
      <w:r w:rsidRPr="005031B4">
        <w:rPr>
          <w:rStyle w:val="citation"/>
          <w:rFonts w:ascii="Times New Roman" w:hAnsi="Times New Roman" w:cs="Times New Roman"/>
          <w:i/>
          <w:color w:val="000000" w:themeColor="text1"/>
          <w:sz w:val="20"/>
          <w:szCs w:val="20"/>
        </w:rPr>
        <w:t xml:space="preserve">. </w:t>
      </w:r>
      <w:r>
        <w:rPr>
          <w:rStyle w:val="citation"/>
          <w:rFonts w:ascii="Times New Roman" w:hAnsi="Times New Roman" w:cs="Times New Roman"/>
          <w:i/>
          <w:iCs/>
          <w:color w:val="000000" w:themeColor="text1"/>
          <w:sz w:val="20"/>
          <w:szCs w:val="20"/>
        </w:rPr>
        <w:t xml:space="preserve">UC Davis News </w:t>
      </w:r>
      <w:r w:rsidRPr="005031B4">
        <w:rPr>
          <w:rStyle w:val="citation"/>
          <w:rFonts w:ascii="Times New Roman" w:hAnsi="Times New Roman" w:cs="Times New Roman"/>
          <w:i/>
          <w:iCs/>
          <w:color w:val="000000" w:themeColor="text1"/>
          <w:sz w:val="20"/>
          <w:szCs w:val="20"/>
        </w:rPr>
        <w:t>and Information</w:t>
      </w:r>
      <w:r w:rsidRPr="005031B4">
        <w:rPr>
          <w:rStyle w:val="citation"/>
          <w:rFonts w:ascii="Times New Roman" w:hAnsi="Times New Roman" w:cs="Times New Roman"/>
          <w:i/>
          <w:color w:val="000000" w:themeColor="text1"/>
          <w:sz w:val="20"/>
          <w:szCs w:val="20"/>
        </w:rPr>
        <w:t>. University of Cal</w:t>
      </w:r>
      <w:r>
        <w:rPr>
          <w:rStyle w:val="citation"/>
          <w:rFonts w:ascii="Times New Roman" w:hAnsi="Times New Roman" w:cs="Times New Roman"/>
          <w:i/>
          <w:color w:val="000000" w:themeColor="text1"/>
          <w:sz w:val="20"/>
          <w:szCs w:val="20"/>
        </w:rPr>
        <w:t xml:space="preserve">ifornia, Davis </w:t>
      </w:r>
      <w:r w:rsidRPr="005031B4">
        <w:rPr>
          <w:rStyle w:val="citation"/>
          <w:rFonts w:ascii="Times New Roman" w:hAnsi="Times New Roman" w:cs="Times New Roman"/>
          <w:i/>
          <w:color w:val="000000" w:themeColor="text1"/>
          <w:sz w:val="20"/>
          <w:szCs w:val="20"/>
        </w:rPr>
        <w:t>campus. 23 March 2009;</w:t>
      </w:r>
      <w:r>
        <w:rPr>
          <w:rStyle w:val="citation"/>
          <w:rFonts w:ascii="Times New Roman" w:hAnsi="Times New Roman" w:cs="Times New Roman"/>
          <w:i/>
          <w:color w:val="000000" w:themeColor="text1"/>
          <w:sz w:val="20"/>
          <w:szCs w:val="20"/>
        </w:rPr>
        <w:t xml:space="preserve"> </w:t>
      </w:r>
      <w:r w:rsidRPr="005031B4">
        <w:rPr>
          <w:rStyle w:val="z3988"/>
          <w:rFonts w:ascii="Times New Roman" w:hAnsi="Times New Roman" w:cs="Times New Roman"/>
          <w:i/>
          <w:vanish/>
          <w:color w:val="000000" w:themeColor="text1"/>
          <w:sz w:val="20"/>
          <w:szCs w:val="20"/>
        </w:rPr>
        <w:t> </w:t>
      </w:r>
      <w:r w:rsidRPr="005031B4">
        <w:rPr>
          <w:rStyle w:val="reference-text"/>
          <w:rFonts w:ascii="Times New Roman" w:hAnsi="Times New Roman" w:cs="Times New Roman"/>
          <w:i/>
          <w:color w:val="000000" w:themeColor="text1"/>
          <w:sz w:val="20"/>
          <w:szCs w:val="20"/>
          <w:lang w:val="mn-MN"/>
        </w:rPr>
        <w:t>http://www.straigh</w:t>
      </w:r>
      <w:r>
        <w:rPr>
          <w:rStyle w:val="reference-text"/>
          <w:rFonts w:ascii="Times New Roman" w:hAnsi="Times New Roman" w:cs="Times New Roman"/>
          <w:i/>
          <w:color w:val="000000" w:themeColor="text1"/>
          <w:sz w:val="20"/>
          <w:szCs w:val="20"/>
          <w:lang w:val="mn-MN"/>
        </w:rPr>
        <w:t>tdope.com</w:t>
      </w:r>
      <w:r>
        <w:rPr>
          <w:rStyle w:val="reference-text"/>
          <w:rFonts w:ascii="Times New Roman" w:hAnsi="Times New Roman" w:cs="Times New Roman"/>
          <w:i/>
          <w:color w:val="000000" w:themeColor="text1"/>
          <w:sz w:val="20"/>
          <w:szCs w:val="20"/>
        </w:rPr>
        <w:t>;</w:t>
      </w:r>
      <w:r w:rsidRPr="009E7B21">
        <w:rPr>
          <w:rStyle w:val="citation"/>
        </w:rPr>
        <w:t xml:space="preserve"> </w:t>
      </w:r>
      <w:r w:rsidRPr="009E7B21">
        <w:rPr>
          <w:rStyle w:val="citation"/>
          <w:rFonts w:ascii="Times New Roman" w:hAnsi="Times New Roman" w:cs="Times New Roman"/>
          <w:i/>
          <w:sz w:val="20"/>
          <w:szCs w:val="20"/>
        </w:rPr>
        <w:t xml:space="preserve">Brazier, M. A. B. (1970), </w:t>
      </w:r>
      <w:r w:rsidRPr="009E7B21">
        <w:rPr>
          <w:rStyle w:val="citation"/>
          <w:rFonts w:ascii="Times New Roman" w:hAnsi="Times New Roman" w:cs="Times New Roman"/>
          <w:i/>
          <w:iCs/>
          <w:sz w:val="20"/>
          <w:szCs w:val="20"/>
        </w:rPr>
        <w:t>The Electrical Activity of the Nervous System</w:t>
      </w:r>
      <w:r w:rsidRPr="009E7B21">
        <w:rPr>
          <w:rStyle w:val="citation"/>
          <w:rFonts w:ascii="Times New Roman" w:hAnsi="Times New Roman" w:cs="Times New Roman"/>
          <w:i/>
          <w:sz w:val="20"/>
          <w:szCs w:val="20"/>
        </w:rPr>
        <w:t>, London: Pitman</w:t>
      </w:r>
      <w:r>
        <w:rPr>
          <w:rStyle w:val="citation"/>
          <w:rFonts w:ascii="Times New Roman" w:hAnsi="Times New Roman" w:cs="Times New Roman"/>
          <w:i/>
          <w:sz w:val="20"/>
          <w:szCs w:val="20"/>
        </w:rPr>
        <w:t xml:space="preserve">; </w:t>
      </w:r>
      <w:r w:rsidRPr="00983104">
        <w:rPr>
          <w:rFonts w:ascii="Times New Roman" w:eastAsia="Times New Roman" w:hAnsi="Times New Roman" w:cs="Times New Roman"/>
          <w:i/>
          <w:sz w:val="20"/>
          <w:szCs w:val="20"/>
        </w:rPr>
        <w:t>John A. Gowan</w:t>
      </w:r>
      <w:r>
        <w:rPr>
          <w:rFonts w:ascii="Times New Roman" w:eastAsia="Times New Roman" w:hAnsi="Times New Roman" w:cs="Times New Roman"/>
          <w:b/>
          <w:bCs/>
          <w:i/>
          <w:sz w:val="20"/>
          <w:szCs w:val="20"/>
        </w:rPr>
        <w:t xml:space="preserve"> </w:t>
      </w:r>
      <w:r w:rsidRPr="00983104">
        <w:rPr>
          <w:rFonts w:ascii="Times New Roman" w:eastAsia="Times New Roman" w:hAnsi="Times New Roman" w:cs="Times New Roman"/>
          <w:bCs/>
          <w:i/>
          <w:sz w:val="20"/>
          <w:szCs w:val="20"/>
        </w:rPr>
        <w:t xml:space="preserve">(2010)The Information pathway </w:t>
      </w:r>
      <w:r w:rsidRPr="00983104">
        <w:rPr>
          <w:rFonts w:ascii="Times New Roman" w:eastAsia="Times New Roman" w:hAnsi="Times New Roman" w:cs="Times New Roman"/>
          <w:i/>
          <w:sz w:val="20"/>
          <w:szCs w:val="20"/>
        </w:rPr>
        <w:t xml:space="preserve">(revised Aug., 2010) </w:t>
      </w:r>
      <w:r w:rsidRPr="00983104">
        <w:rPr>
          <w:rFonts w:ascii="Times New Roman" w:eastAsia="Times New Roman" w:hAnsi="Times New Roman" w:cs="Times New Roman"/>
          <w:i/>
          <w:sz w:val="20"/>
          <w:szCs w:val="20"/>
        </w:rPr>
        <w:br/>
      </w:r>
      <w:r w:rsidRPr="00983104">
        <w:br/>
      </w:r>
    </w:p>
    <w:p w:rsidR="00EB5CB5" w:rsidRPr="009E7B21" w:rsidRDefault="00EB5CB5" w:rsidP="005031B4">
      <w:pPr>
        <w:spacing w:before="100" w:beforeAutospacing="1" w:after="100" w:afterAutospacing="1" w:line="240" w:lineRule="auto"/>
        <w:rPr>
          <w:rFonts w:ascii="Times New Roman" w:hAnsi="Times New Roman" w:cs="Times New Roman"/>
          <w:i/>
          <w:color w:val="000000" w:themeColor="text1"/>
          <w:sz w:val="20"/>
          <w:szCs w:val="20"/>
        </w:rPr>
      </w:pPr>
    </w:p>
  </w:footnote>
  <w:footnote w:id="80">
    <w:p w:rsidR="00EB5CB5" w:rsidRPr="009B0822" w:rsidRDefault="00EB5CB5" w:rsidP="009007FB">
      <w:pPr>
        <w:spacing w:after="0" w:line="240" w:lineRule="auto"/>
        <w:ind w:right="27"/>
        <w:rPr>
          <w:rFonts w:ascii="Times New Roman" w:eastAsia="Times New Roman" w:hAnsi="Times New Roman" w:cs="Times New Roman"/>
          <w:i/>
          <w:szCs w:val="24"/>
          <w:lang w:val="mn-MN"/>
        </w:rPr>
      </w:pPr>
      <w:r>
        <w:rPr>
          <w:rStyle w:val="FootnoteReference"/>
        </w:rPr>
        <w:footnoteRef/>
      </w:r>
      <w:r>
        <w:t xml:space="preserve"> </w:t>
      </w:r>
      <w:hyperlink r:id="rId28" w:tgtFrame="_blank" w:history="1">
        <w:r w:rsidRPr="009B0822">
          <w:rPr>
            <w:rFonts w:ascii="Times New Roman" w:eastAsia="Times New Roman" w:hAnsi="Times New Roman" w:cs="Times New Roman"/>
            <w:i/>
            <w:color w:val="000000" w:themeColor="text1"/>
            <w:sz w:val="20"/>
            <w:szCs w:val="20"/>
          </w:rPr>
          <w:t>Meditation found to increase brain size</w:t>
        </w:r>
      </w:hyperlink>
      <w:r w:rsidRPr="009B0822">
        <w:rPr>
          <w:rFonts w:ascii="Times New Roman" w:eastAsia="Times New Roman" w:hAnsi="Times New Roman" w:cs="Times New Roman"/>
          <w:i/>
          <w:sz w:val="20"/>
          <w:szCs w:val="20"/>
        </w:rPr>
        <w:t xml:space="preserve"> </w:t>
      </w:r>
      <w:r w:rsidRPr="009B0822">
        <w:rPr>
          <w:rFonts w:ascii="Times New Roman" w:eastAsia="Times New Roman" w:hAnsi="Times New Roman" w:cs="Times New Roman"/>
          <w:i/>
          <w:sz w:val="20"/>
          <w:szCs w:val="20"/>
          <w:lang w:val="mn-MN"/>
        </w:rPr>
        <w:t>,</w:t>
      </w:r>
      <w:r w:rsidRPr="009B0822">
        <w:rPr>
          <w:rFonts w:ascii="Times New Roman" w:eastAsia="Times New Roman" w:hAnsi="Times New Roman" w:cs="Times New Roman"/>
          <w:bCs/>
          <w:i/>
          <w:sz w:val="20"/>
          <w:szCs w:val="20"/>
        </w:rPr>
        <w:t xml:space="preserve">PhysOrg - January 31, 2006 in http://www.google.com </w:t>
      </w:r>
      <w:r w:rsidRPr="009B0822">
        <w:rPr>
          <w:rFonts w:ascii="Times New Roman" w:eastAsia="Times New Roman" w:hAnsi="Times New Roman" w:cs="Times New Roman"/>
          <w:bCs/>
          <w:i/>
          <w:sz w:val="20"/>
          <w:szCs w:val="20"/>
        </w:rPr>
        <w:br/>
      </w:r>
      <w:r w:rsidRPr="009B0822">
        <w:rPr>
          <w:rFonts w:ascii="Times New Roman" w:eastAsia="Times New Roman" w:hAnsi="Times New Roman" w:cs="Times New Roman"/>
          <w:bCs/>
          <w:i/>
          <w:sz w:val="15"/>
          <w:szCs w:val="15"/>
        </w:rPr>
        <w:t> </w:t>
      </w:r>
    </w:p>
  </w:footnote>
  <w:footnote w:id="81">
    <w:p w:rsidR="00EB5CB5" w:rsidRPr="009007FB" w:rsidRDefault="00EB5CB5" w:rsidP="009007FB">
      <w:pPr>
        <w:pStyle w:val="FootnoteText"/>
        <w:rPr>
          <w:rFonts w:ascii="Times New Roman" w:hAnsi="Times New Roman" w:cs="Times New Roman"/>
          <w:lang w:val="mn-MN"/>
        </w:rPr>
      </w:pPr>
      <w:r w:rsidRPr="009007FB">
        <w:rPr>
          <w:rStyle w:val="FootnoteReference"/>
          <w:rFonts w:ascii="Times New Roman" w:hAnsi="Times New Roman" w:cs="Times New Roman"/>
        </w:rPr>
        <w:footnoteRef/>
      </w:r>
      <w:r w:rsidRPr="00C22FA8">
        <w:rPr>
          <w:rFonts w:ascii="Times New Roman" w:hAnsi="Times New Roman" w:cs="Times New Roman"/>
          <w:lang w:val="mn-MN"/>
        </w:rPr>
        <w:t xml:space="preserve"> </w:t>
      </w:r>
      <w:r w:rsidRPr="00717553">
        <w:rPr>
          <w:rStyle w:val="notranslate"/>
          <w:rFonts w:ascii="Times New Roman" w:hAnsi="Times New Roman" w:cs="Times New Roman"/>
          <w:i/>
        </w:rPr>
        <w:t xml:space="preserve">Tan Le (2010): A headset that reads your brainwaves, video lecture  by  </w:t>
      </w:r>
      <w:r w:rsidRPr="00717553">
        <w:rPr>
          <w:rStyle w:val="event-name"/>
          <w:rFonts w:ascii="Times New Roman" w:hAnsi="Times New Roman" w:cs="Times New Roman"/>
          <w:i/>
        </w:rPr>
        <w:t>TEDGlobal 2010</w:t>
      </w:r>
      <w:r w:rsidRPr="00717553">
        <w:rPr>
          <w:rStyle w:val="notranslate"/>
          <w:rFonts w:ascii="Times New Roman" w:hAnsi="Times New Roman" w:cs="Times New Roman"/>
          <w:i/>
        </w:rPr>
        <w:t xml:space="preserve">, </w:t>
      </w:r>
      <w:hyperlink r:id="rId29" w:history="1">
        <w:r w:rsidRPr="00717553">
          <w:rPr>
            <w:rStyle w:val="Hyperlink"/>
            <w:rFonts w:ascii="Times New Roman" w:hAnsi="Times New Roman" w:cs="Times New Roman"/>
            <w:i/>
            <w:color w:val="000000" w:themeColor="text1"/>
            <w:u w:val="none"/>
          </w:rPr>
          <w:t>http://www.ted.com/speakers/tan_le.html</w:t>
        </w:r>
      </w:hyperlink>
    </w:p>
  </w:footnote>
  <w:footnote w:id="82">
    <w:p w:rsidR="00EB5CB5" w:rsidRPr="00372CCF" w:rsidRDefault="00EB5CB5">
      <w:pPr>
        <w:pStyle w:val="FootnoteText"/>
        <w:rPr>
          <w:rFonts w:ascii="Cambria Math" w:hAnsi="Cambria Math"/>
          <w:lang w:val="mn-MN"/>
        </w:rPr>
      </w:pPr>
      <w:r>
        <w:rPr>
          <w:rStyle w:val="FootnoteReference"/>
        </w:rPr>
        <w:footnoteRef/>
      </w:r>
      <w:r w:rsidRPr="004E5B47">
        <w:rPr>
          <w:lang w:val="mn-MN"/>
        </w:rPr>
        <w:t xml:space="preserve"> </w:t>
      </w:r>
      <w:r w:rsidRPr="00372CCF">
        <w:rPr>
          <w:rFonts w:ascii="Times New Roman" w:hAnsi="Times New Roman" w:cs="Times New Roman"/>
          <w:i/>
          <w:lang w:val="mn-MN"/>
        </w:rPr>
        <w:t xml:space="preserve">Ц.Лувсандорж (2013), Та мөнх, </w:t>
      </w:r>
      <w:r w:rsidRPr="00372CCF">
        <w:rPr>
          <w:rFonts w:ascii="Times New Roman" w:hAnsi="Times New Roman" w:cs="Times New Roman"/>
          <w:i/>
          <w:lang w:val="cs-CZ"/>
        </w:rPr>
        <w:t xml:space="preserve"> </w:t>
      </w:r>
      <w:r w:rsidRPr="00372CCF">
        <w:rPr>
          <w:rFonts w:ascii="Times New Roman" w:hAnsi="Times New Roman" w:cs="Times New Roman"/>
          <w:i/>
          <w:lang w:val="mn-MN"/>
        </w:rPr>
        <w:t xml:space="preserve">академик ессэ, </w:t>
      </w:r>
      <w:hyperlink r:id="rId30" w:history="1">
        <w:r w:rsidRPr="00144531">
          <w:rPr>
            <w:rStyle w:val="Hyperlink"/>
            <w:rFonts w:ascii="Times New Roman" w:hAnsi="Times New Roman" w:cs="Times New Roman"/>
            <w:i/>
            <w:color w:val="000000" w:themeColor="text1"/>
            <w:u w:val="none"/>
            <w:lang w:val="cs-CZ"/>
          </w:rPr>
          <w:t>http://undesniibolovsrol.blogspot.com</w:t>
        </w:r>
      </w:hyperlink>
      <w:r w:rsidRPr="00372CCF">
        <w:rPr>
          <w:rFonts w:ascii="Times New Roman" w:hAnsi="Times New Roman" w:cs="Times New Roman"/>
          <w:i/>
          <w:lang w:val="cs-CZ"/>
        </w:rPr>
        <w:t xml:space="preserve">; </w:t>
      </w:r>
      <w:r>
        <w:rPr>
          <w:rFonts w:ascii="Times New Roman" w:hAnsi="Times New Roman" w:cs="Times New Roman"/>
          <w:i/>
          <w:lang w:val="mn-MN"/>
        </w:rPr>
        <w:t>“Үндэсний мэдээ</w:t>
      </w:r>
      <w:r w:rsidRPr="00372CCF">
        <w:rPr>
          <w:rFonts w:ascii="Times New Roman" w:hAnsi="Times New Roman" w:cs="Times New Roman"/>
          <w:i/>
          <w:lang w:val="mn-MN"/>
        </w:rPr>
        <w:t>” сонин</w:t>
      </w:r>
    </w:p>
  </w:footnote>
  <w:footnote w:id="83">
    <w:p w:rsidR="00EB5CB5" w:rsidRPr="009007FB" w:rsidRDefault="00EB5CB5" w:rsidP="009007FB">
      <w:pPr>
        <w:pStyle w:val="FootnoteText"/>
        <w:rPr>
          <w:rFonts w:ascii="Times New Roman" w:hAnsi="Times New Roman" w:cs="Times New Roman"/>
          <w:lang w:val="mn-MN"/>
        </w:rPr>
      </w:pPr>
      <w:r w:rsidRPr="009007FB">
        <w:rPr>
          <w:rStyle w:val="FootnoteReference"/>
          <w:rFonts w:ascii="Times New Roman" w:hAnsi="Times New Roman" w:cs="Times New Roman"/>
        </w:rPr>
        <w:footnoteRef/>
      </w:r>
      <w:r w:rsidRPr="009007FB">
        <w:rPr>
          <w:rFonts w:ascii="Times New Roman" w:hAnsi="Times New Roman" w:cs="Times New Roman"/>
          <w:i/>
        </w:rPr>
        <w:t xml:space="preserve"> </w:t>
      </w:r>
      <w:r w:rsidRPr="009007FB">
        <w:rPr>
          <w:rFonts w:ascii="Times New Roman" w:hAnsi="Times New Roman" w:cs="Times New Roman"/>
          <w:i/>
          <w:lang w:val="mn-MN"/>
        </w:rPr>
        <w:t>гэгээрэл-</w:t>
      </w:r>
      <w:r w:rsidRPr="009007FB">
        <w:rPr>
          <w:rFonts w:ascii="Times New Roman" w:hAnsi="Times New Roman" w:cs="Times New Roman"/>
          <w:i/>
          <w:lang w:val="cs-CZ"/>
        </w:rPr>
        <w:t>enlightenment, enlightment</w:t>
      </w:r>
      <w:r>
        <w:rPr>
          <w:rFonts w:ascii="Times New Roman" w:hAnsi="Times New Roman" w:cs="Times New Roman"/>
          <w:i/>
          <w:lang w:val="mn-MN"/>
        </w:rPr>
        <w:t>=en+light+ment, light- гэрэ</w:t>
      </w:r>
    </w:p>
  </w:footnote>
  <w:footnote w:id="84">
    <w:p w:rsidR="00EB5CB5" w:rsidRPr="009007FB" w:rsidRDefault="00EB5CB5" w:rsidP="009007FB">
      <w:pPr>
        <w:pStyle w:val="Heading1"/>
        <w:spacing w:line="240" w:lineRule="auto"/>
        <w:rPr>
          <w:rFonts w:ascii="Times New Roman" w:hAnsi="Times New Roman" w:cs="Times New Roman"/>
          <w:b w:val="0"/>
          <w:i/>
          <w:color w:val="000000" w:themeColor="text1"/>
          <w:sz w:val="20"/>
          <w:szCs w:val="20"/>
        </w:rPr>
      </w:pPr>
      <w:r w:rsidRPr="009007FB">
        <w:rPr>
          <w:rStyle w:val="FootnoteReference"/>
          <w:rFonts w:ascii="Times New Roman" w:hAnsi="Times New Roman" w:cs="Times New Roman"/>
          <w:i/>
          <w:color w:val="000000" w:themeColor="text1"/>
          <w:sz w:val="20"/>
          <w:szCs w:val="20"/>
        </w:rPr>
        <w:footnoteRef/>
      </w:r>
      <w:r w:rsidRPr="009007FB">
        <w:rPr>
          <w:rFonts w:ascii="Times New Roman" w:hAnsi="Times New Roman" w:cs="Times New Roman"/>
          <w:i/>
          <w:color w:val="000000" w:themeColor="text1"/>
          <w:sz w:val="20"/>
          <w:szCs w:val="20"/>
        </w:rPr>
        <w:t xml:space="preserve"> </w:t>
      </w:r>
      <w:hyperlink r:id="rId31" w:history="1">
        <w:r w:rsidRPr="009007FB">
          <w:rPr>
            <w:rStyle w:val="Hyperlink"/>
            <w:rFonts w:ascii="Times New Roman" w:hAnsi="Times New Roman" w:cs="Times New Roman"/>
            <w:b w:val="0"/>
            <w:i/>
            <w:color w:val="000000" w:themeColor="text1"/>
            <w:sz w:val="20"/>
            <w:szCs w:val="20"/>
            <w:u w:val="none"/>
          </w:rPr>
          <w:t>John D. Norton</w:t>
        </w:r>
      </w:hyperlink>
      <w:r w:rsidRPr="009007FB">
        <w:rPr>
          <w:rFonts w:ascii="Times New Roman" w:hAnsi="Times New Roman" w:cs="Times New Roman"/>
          <w:i/>
          <w:color w:val="000000" w:themeColor="text1"/>
          <w:sz w:val="20"/>
          <w:szCs w:val="20"/>
          <w:lang w:val="mn-MN"/>
        </w:rPr>
        <w:t xml:space="preserve">, </w:t>
      </w:r>
      <w:r>
        <w:rPr>
          <w:rFonts w:ascii="Times New Roman" w:hAnsi="Times New Roman" w:cs="Times New Roman"/>
          <w:b w:val="0"/>
          <w:i/>
          <w:color w:val="000000" w:themeColor="text1"/>
          <w:sz w:val="20"/>
          <w:szCs w:val="20"/>
        </w:rPr>
        <w:t>t</w:t>
      </w:r>
      <w:r w:rsidRPr="009007FB">
        <w:rPr>
          <w:rFonts w:ascii="Times New Roman" w:hAnsi="Times New Roman" w:cs="Times New Roman"/>
          <w:b w:val="0"/>
          <w:i/>
          <w:color w:val="000000" w:themeColor="text1"/>
          <w:sz w:val="20"/>
          <w:szCs w:val="20"/>
        </w:rPr>
        <w:t>he Quantum Theory of Waves and Particles</w:t>
      </w:r>
      <w:r w:rsidRPr="009007FB">
        <w:rPr>
          <w:rFonts w:ascii="Times New Roman" w:hAnsi="Times New Roman" w:cs="Times New Roman"/>
          <w:b w:val="0"/>
          <w:i/>
          <w:color w:val="000000" w:themeColor="text1"/>
          <w:sz w:val="20"/>
          <w:szCs w:val="20"/>
          <w:lang w:val="mn-MN"/>
        </w:rPr>
        <w:t xml:space="preserve">, </w:t>
      </w:r>
      <w:r w:rsidRPr="009007FB">
        <w:rPr>
          <w:rFonts w:ascii="Times New Roman" w:hAnsi="Times New Roman" w:cs="Times New Roman"/>
          <w:b w:val="0"/>
          <w:i/>
          <w:color w:val="000000" w:themeColor="text1"/>
          <w:sz w:val="20"/>
          <w:szCs w:val="20"/>
        </w:rPr>
        <w:t>Department of History and Philosophy of Science</w:t>
      </w:r>
      <w:r w:rsidRPr="009007FB">
        <w:rPr>
          <w:rFonts w:ascii="Times New Roman" w:hAnsi="Times New Roman" w:cs="Times New Roman"/>
          <w:b w:val="0"/>
          <w:i/>
          <w:color w:val="000000" w:themeColor="text1"/>
          <w:sz w:val="20"/>
          <w:szCs w:val="20"/>
          <w:lang w:val="mn-MN"/>
        </w:rPr>
        <w:t xml:space="preserve"> </w:t>
      </w:r>
      <w:r w:rsidRPr="009007FB">
        <w:rPr>
          <w:rFonts w:ascii="Times New Roman" w:hAnsi="Times New Roman" w:cs="Times New Roman"/>
          <w:b w:val="0"/>
          <w:i/>
          <w:color w:val="000000" w:themeColor="text1"/>
          <w:sz w:val="20"/>
          <w:szCs w:val="20"/>
        </w:rPr>
        <w:t>University of Pittsburgh</w:t>
      </w:r>
    </w:p>
    <w:p w:rsidR="00EB5CB5" w:rsidRPr="00293050" w:rsidRDefault="00EB5CB5">
      <w:pPr>
        <w:pStyle w:val="FootnoteText"/>
      </w:pPr>
    </w:p>
  </w:footnote>
  <w:footnote w:id="85">
    <w:p w:rsidR="00EB5CB5" w:rsidRPr="00A011CE" w:rsidRDefault="00EB5CB5" w:rsidP="00A011CE">
      <w:pPr>
        <w:pStyle w:val="FootnoteText"/>
        <w:widowControl w:val="0"/>
        <w:outlineLvl w:val="0"/>
        <w:rPr>
          <w:rFonts w:ascii="Times New Roman" w:hAnsi="Times New Roman" w:cs="Times New Roman"/>
          <w:i/>
          <w:color w:val="000000" w:themeColor="text1"/>
        </w:rPr>
      </w:pPr>
      <w:r w:rsidRPr="00A011CE">
        <w:rPr>
          <w:rStyle w:val="FootnoteReference"/>
          <w:rFonts w:ascii="Times New Roman" w:hAnsi="Times New Roman" w:cs="Times New Roman"/>
          <w:i/>
          <w:color w:val="000000" w:themeColor="text1"/>
        </w:rPr>
        <w:footnoteRef/>
      </w:r>
      <w:r w:rsidRPr="00A011CE">
        <w:rPr>
          <w:rFonts w:ascii="Times New Roman" w:hAnsi="Times New Roman" w:cs="Times New Roman"/>
          <w:i/>
          <w:color w:val="000000" w:themeColor="text1"/>
          <w:lang w:val="mn-MN"/>
        </w:rPr>
        <w:t xml:space="preserve"> Сарасате  П.</w:t>
      </w:r>
      <w:r w:rsidRPr="00A011CE">
        <w:rPr>
          <w:rFonts w:ascii="Times New Roman" w:hAnsi="Times New Roman" w:cs="Times New Roman"/>
          <w:i/>
          <w:color w:val="000000" w:themeColor="text1"/>
          <w:lang w:val="cs-CZ"/>
        </w:rPr>
        <w:t xml:space="preserve"> </w:t>
      </w:r>
      <w:r w:rsidRPr="00A011CE">
        <w:rPr>
          <w:rFonts w:ascii="Times New Roman" w:hAnsi="Times New Roman" w:cs="Times New Roman"/>
          <w:i/>
          <w:color w:val="000000" w:themeColor="text1"/>
          <w:lang w:val="mn-MN"/>
        </w:rPr>
        <w:t>Избранные пьесы для скрипки и фортепиано</w:t>
      </w:r>
      <w:r w:rsidRPr="00A011CE">
        <w:rPr>
          <w:rFonts w:ascii="Times New Roman" w:hAnsi="Times New Roman" w:cs="Times New Roman"/>
          <w:i/>
          <w:color w:val="000000" w:themeColor="text1"/>
          <w:lang w:val="cs-CZ"/>
        </w:rPr>
        <w:t>: выпуск IV</w:t>
      </w:r>
      <w:r w:rsidRPr="00A011CE">
        <w:rPr>
          <w:rFonts w:ascii="Times New Roman" w:hAnsi="Times New Roman" w:cs="Times New Roman"/>
          <w:i/>
          <w:color w:val="000000" w:themeColor="text1"/>
          <w:lang w:val="mn-MN"/>
        </w:rPr>
        <w:t>.</w:t>
      </w:r>
      <w:r w:rsidRPr="00A011CE">
        <w:rPr>
          <w:rFonts w:ascii="Times New Roman" w:hAnsi="Times New Roman" w:cs="Times New Roman"/>
          <w:i/>
          <w:color w:val="000000" w:themeColor="text1"/>
          <w:lang w:val="cs-CZ"/>
        </w:rPr>
        <w:t>- Москва., 1976.</w:t>
      </w:r>
      <w:r w:rsidRPr="00A011CE">
        <w:rPr>
          <w:rFonts w:ascii="Times New Roman" w:hAnsi="Times New Roman" w:cs="Times New Roman"/>
          <w:i/>
          <w:color w:val="000000" w:themeColor="text1"/>
          <w:lang w:val="mn-MN"/>
        </w:rPr>
        <w:t>стр.</w:t>
      </w:r>
      <w:r w:rsidRPr="00A011CE">
        <w:rPr>
          <w:rFonts w:ascii="Times New Roman" w:hAnsi="Times New Roman" w:cs="Times New Roman"/>
          <w:i/>
          <w:color w:val="000000" w:themeColor="text1"/>
          <w:lang w:val="cs-CZ"/>
        </w:rPr>
        <w:t>14-17</w:t>
      </w:r>
      <w:r w:rsidRPr="00A011CE">
        <w:rPr>
          <w:rFonts w:ascii="Times New Roman" w:hAnsi="Times New Roman" w:cs="Times New Roman"/>
          <w:i/>
          <w:color w:val="000000" w:themeColor="text1"/>
          <w:lang w:val="mn-MN"/>
        </w:rPr>
        <w:t>.</w:t>
      </w:r>
    </w:p>
  </w:footnote>
  <w:footnote w:id="86">
    <w:p w:rsidR="00EB5CB5" w:rsidRPr="00717553" w:rsidRDefault="00EB5CB5" w:rsidP="00A011CE">
      <w:pPr>
        <w:pStyle w:val="Heading1"/>
        <w:keepNext w:val="0"/>
        <w:keepLines w:val="0"/>
        <w:widowControl w:val="0"/>
        <w:spacing w:line="240" w:lineRule="auto"/>
        <w:rPr>
          <w:rFonts w:ascii="Times New Roman" w:hAnsi="Times New Roman" w:cs="Times New Roman"/>
          <w:b w:val="0"/>
          <w:i/>
          <w:color w:val="000000" w:themeColor="text1"/>
          <w:sz w:val="20"/>
          <w:szCs w:val="20"/>
        </w:rPr>
      </w:pPr>
      <w:r w:rsidRPr="00A011CE">
        <w:rPr>
          <w:rStyle w:val="FootnoteReference"/>
          <w:i/>
          <w:color w:val="000000" w:themeColor="text1"/>
          <w:sz w:val="22"/>
          <w:szCs w:val="22"/>
        </w:rPr>
        <w:footnoteRef/>
      </w:r>
      <w:r w:rsidRPr="00A011CE">
        <w:rPr>
          <w:i/>
          <w:color w:val="000000" w:themeColor="text1"/>
          <w:sz w:val="22"/>
          <w:szCs w:val="22"/>
        </w:rPr>
        <w:t xml:space="preserve"> </w:t>
      </w:r>
      <w:hyperlink r:id="rId32" w:history="1">
        <w:r w:rsidRPr="00717553">
          <w:rPr>
            <w:rStyle w:val="Hyperlink"/>
            <w:rFonts w:ascii="Times New Roman" w:hAnsi="Times New Roman" w:cs="Times New Roman"/>
            <w:b w:val="0"/>
            <w:i/>
            <w:color w:val="000000" w:themeColor="text1"/>
            <w:sz w:val="20"/>
            <w:szCs w:val="20"/>
            <w:u w:val="none"/>
          </w:rPr>
          <w:t>John D. Norton</w:t>
        </w:r>
      </w:hyperlink>
      <w:r w:rsidRPr="00717553">
        <w:rPr>
          <w:rFonts w:ascii="Times New Roman" w:hAnsi="Times New Roman" w:cs="Times New Roman"/>
          <w:i/>
          <w:color w:val="000000" w:themeColor="text1"/>
          <w:sz w:val="20"/>
          <w:szCs w:val="20"/>
          <w:lang w:val="mn-MN"/>
        </w:rPr>
        <w:t xml:space="preserve">, </w:t>
      </w:r>
      <w:r w:rsidRPr="00717553">
        <w:rPr>
          <w:rFonts w:ascii="Times New Roman" w:hAnsi="Times New Roman" w:cs="Times New Roman"/>
          <w:b w:val="0"/>
          <w:i/>
          <w:color w:val="000000" w:themeColor="text1"/>
          <w:sz w:val="20"/>
          <w:szCs w:val="20"/>
        </w:rPr>
        <w:t>the Quantum Theory of Waves and Particles</w:t>
      </w:r>
      <w:r w:rsidRPr="00717553">
        <w:rPr>
          <w:rFonts w:ascii="Times New Roman" w:hAnsi="Times New Roman" w:cs="Times New Roman"/>
          <w:b w:val="0"/>
          <w:i/>
          <w:color w:val="000000" w:themeColor="text1"/>
          <w:sz w:val="20"/>
          <w:szCs w:val="20"/>
          <w:lang w:val="mn-MN"/>
        </w:rPr>
        <w:t xml:space="preserve">, </w:t>
      </w:r>
      <w:r w:rsidRPr="00717553">
        <w:rPr>
          <w:rFonts w:ascii="Times New Roman" w:hAnsi="Times New Roman" w:cs="Times New Roman"/>
          <w:b w:val="0"/>
          <w:i/>
          <w:color w:val="000000" w:themeColor="text1"/>
          <w:sz w:val="20"/>
          <w:szCs w:val="20"/>
        </w:rPr>
        <w:t>Department of History and Philosophy of Science</w:t>
      </w:r>
      <w:r w:rsidRPr="00717553">
        <w:rPr>
          <w:rFonts w:ascii="Times New Roman" w:hAnsi="Times New Roman" w:cs="Times New Roman"/>
          <w:b w:val="0"/>
          <w:i/>
          <w:color w:val="000000" w:themeColor="text1"/>
          <w:sz w:val="20"/>
          <w:szCs w:val="20"/>
          <w:lang w:val="mn-MN"/>
        </w:rPr>
        <w:t xml:space="preserve"> </w:t>
      </w:r>
      <w:r w:rsidRPr="00717553">
        <w:rPr>
          <w:rFonts w:ascii="Times New Roman" w:hAnsi="Times New Roman" w:cs="Times New Roman"/>
          <w:b w:val="0"/>
          <w:i/>
          <w:color w:val="000000" w:themeColor="text1"/>
          <w:sz w:val="20"/>
          <w:szCs w:val="20"/>
        </w:rPr>
        <w:t>University of Pittsburgh</w:t>
      </w:r>
    </w:p>
    <w:p w:rsidR="00EB5CB5" w:rsidRPr="00717553" w:rsidRDefault="00EB5CB5" w:rsidP="00A011CE">
      <w:pPr>
        <w:pStyle w:val="FootnoteText"/>
        <w:keepNext/>
        <w:keepLines/>
        <w:rPr>
          <w:rFonts w:ascii="Times New Roman" w:hAnsi="Times New Roman" w:cs="Times New Roman"/>
          <w:i/>
          <w:color w:val="000000" w:themeColor="text1"/>
        </w:rPr>
      </w:pPr>
    </w:p>
  </w:footnote>
  <w:footnote w:id="87">
    <w:p w:rsidR="00EB5CB5" w:rsidRPr="00717553" w:rsidRDefault="00EB5CB5" w:rsidP="00834807">
      <w:pPr>
        <w:autoSpaceDE w:val="0"/>
        <w:autoSpaceDN w:val="0"/>
        <w:adjustRightInd w:val="0"/>
        <w:spacing w:after="0" w:line="240" w:lineRule="auto"/>
        <w:rPr>
          <w:rFonts w:ascii="Times New Roman" w:hAnsi="Times New Roman" w:cs="Times New Roman"/>
          <w:i/>
          <w:sz w:val="20"/>
          <w:szCs w:val="20"/>
        </w:rPr>
      </w:pPr>
      <w:r w:rsidRPr="00717553">
        <w:rPr>
          <w:rStyle w:val="FootnoteReference"/>
          <w:rFonts w:ascii="Times New Roman" w:hAnsi="Times New Roman" w:cs="Times New Roman"/>
          <w:i/>
          <w:color w:val="000000" w:themeColor="text1"/>
          <w:sz w:val="20"/>
          <w:szCs w:val="20"/>
        </w:rPr>
        <w:footnoteRef/>
      </w:r>
      <w:r w:rsidRPr="00717553">
        <w:rPr>
          <w:rFonts w:ascii="Times New Roman" w:hAnsi="Times New Roman" w:cs="Times New Roman"/>
          <w:i/>
          <w:color w:val="000000" w:themeColor="text1"/>
          <w:sz w:val="20"/>
          <w:szCs w:val="20"/>
        </w:rPr>
        <w:t xml:space="preserve"> Pietro Moschioni, </w:t>
      </w:r>
      <w:r w:rsidRPr="00717553">
        <w:rPr>
          <w:rFonts w:ascii="Times New Roman" w:hAnsi="Times New Roman" w:cs="Times New Roman"/>
          <w:i/>
          <w:sz w:val="20"/>
          <w:szCs w:val="20"/>
        </w:rPr>
        <w:t>Hawk used LabVIEW to implement a data post-processor and a</w:t>
      </w:r>
    </w:p>
    <w:p w:rsidR="00EB5CB5" w:rsidRPr="00717553" w:rsidRDefault="00EB5CB5" w:rsidP="00834807">
      <w:pPr>
        <w:autoSpaceDE w:val="0"/>
        <w:autoSpaceDN w:val="0"/>
        <w:adjustRightInd w:val="0"/>
        <w:spacing w:after="0" w:line="240" w:lineRule="auto"/>
        <w:rPr>
          <w:rFonts w:ascii="Times New Roman" w:hAnsi="Times New Roman" w:cs="Times New Roman"/>
          <w:i/>
          <w:sz w:val="20"/>
          <w:szCs w:val="20"/>
        </w:rPr>
      </w:pPr>
      <w:r w:rsidRPr="00717553">
        <w:rPr>
          <w:rFonts w:ascii="Times New Roman" w:hAnsi="Times New Roman" w:cs="Times New Roman"/>
          <w:i/>
          <w:sz w:val="20"/>
          <w:szCs w:val="20"/>
        </w:rPr>
        <w:t>USB-9233 DAQ module as part of a package of proprietary analysis</w:t>
      </w:r>
    </w:p>
    <w:p w:rsidR="00EB5CB5" w:rsidRPr="00717553" w:rsidRDefault="00EB5CB5" w:rsidP="00834807">
      <w:pPr>
        <w:autoSpaceDE w:val="0"/>
        <w:autoSpaceDN w:val="0"/>
        <w:adjustRightInd w:val="0"/>
        <w:spacing w:after="0" w:line="240" w:lineRule="auto"/>
        <w:rPr>
          <w:rFonts w:ascii="Times New Roman" w:hAnsi="Times New Roman" w:cs="Times New Roman"/>
          <w:i/>
          <w:sz w:val="20"/>
          <w:szCs w:val="20"/>
        </w:rPr>
      </w:pPr>
      <w:r w:rsidRPr="00717553">
        <w:rPr>
          <w:rFonts w:ascii="Times New Roman" w:hAnsi="Times New Roman" w:cs="Times New Roman"/>
          <w:i/>
          <w:sz w:val="20"/>
          <w:szCs w:val="20"/>
        </w:rPr>
        <w:t xml:space="preserve">tools" by </w:t>
      </w:r>
    </w:p>
    <w:p w:rsidR="00EB5CB5" w:rsidRPr="00717553" w:rsidRDefault="00EB5CB5" w:rsidP="00834807">
      <w:pPr>
        <w:pStyle w:val="FootnoteText"/>
        <w:rPr>
          <w:rFonts w:ascii="Times New Roman" w:hAnsi="Times New Roman" w:cs="Times New Roman"/>
          <w:i/>
          <w:color w:val="000000" w:themeColor="text1"/>
        </w:rPr>
      </w:pPr>
    </w:p>
  </w:footnote>
  <w:footnote w:id="88">
    <w:p w:rsidR="00EB5CB5" w:rsidRPr="00717553" w:rsidRDefault="00EB5CB5">
      <w:pPr>
        <w:pStyle w:val="FootnoteText"/>
        <w:rPr>
          <w:rFonts w:ascii="Times New Roman" w:hAnsi="Times New Roman" w:cs="Times New Roman"/>
          <w:i/>
          <w:color w:val="000000" w:themeColor="text1"/>
        </w:rPr>
      </w:pPr>
      <w:r w:rsidRPr="00717553">
        <w:rPr>
          <w:rStyle w:val="FootnoteReference"/>
          <w:rFonts w:ascii="Times New Roman" w:hAnsi="Times New Roman" w:cs="Times New Roman"/>
          <w:i/>
        </w:rPr>
        <w:footnoteRef/>
      </w:r>
      <w:r w:rsidRPr="00717553">
        <w:rPr>
          <w:rFonts w:ascii="Times New Roman" w:hAnsi="Times New Roman" w:cs="Times New Roman"/>
          <w:i/>
        </w:rPr>
        <w:t xml:space="preserve"> </w:t>
      </w:r>
      <w:r w:rsidRPr="00717553">
        <w:rPr>
          <w:rStyle w:val="notranslate"/>
          <w:rFonts w:ascii="Times New Roman" w:hAnsi="Times New Roman" w:cs="Times New Roman"/>
          <w:i/>
        </w:rPr>
        <w:t xml:space="preserve">Tan Le (2010): A headset that reads your brainwaves, video lecture  by  </w:t>
      </w:r>
      <w:r w:rsidRPr="00717553">
        <w:rPr>
          <w:rStyle w:val="event-name"/>
          <w:rFonts w:ascii="Times New Roman" w:hAnsi="Times New Roman" w:cs="Times New Roman"/>
          <w:i/>
        </w:rPr>
        <w:t>TEDGlobal 2010</w:t>
      </w:r>
      <w:r w:rsidRPr="00717553">
        <w:rPr>
          <w:rStyle w:val="notranslate"/>
          <w:rFonts w:ascii="Times New Roman" w:hAnsi="Times New Roman" w:cs="Times New Roman"/>
          <w:i/>
        </w:rPr>
        <w:t xml:space="preserve">, </w:t>
      </w:r>
      <w:hyperlink r:id="rId33" w:history="1">
        <w:r w:rsidRPr="00717553">
          <w:rPr>
            <w:rStyle w:val="Hyperlink"/>
            <w:rFonts w:ascii="Times New Roman" w:hAnsi="Times New Roman" w:cs="Times New Roman"/>
            <w:i/>
            <w:color w:val="000000" w:themeColor="text1"/>
            <w:u w:val="none"/>
          </w:rPr>
          <w:t>http://www.ted.com/speakers/tan_le.html</w:t>
        </w:r>
      </w:hyperlink>
      <w:r w:rsidRPr="00717553">
        <w:rPr>
          <w:rStyle w:val="notranslate"/>
          <w:rFonts w:ascii="Times New Roman" w:hAnsi="Times New Roman" w:cs="Times New Roman"/>
          <w:i/>
          <w:color w:val="000000" w:themeColor="text1"/>
        </w:rPr>
        <w:t xml:space="preserve"> </w:t>
      </w:r>
    </w:p>
  </w:footnote>
  <w:footnote w:id="89">
    <w:p w:rsidR="00EB5CB5" w:rsidRPr="00717553" w:rsidRDefault="00EB5CB5" w:rsidP="00144531">
      <w:pPr>
        <w:pStyle w:val="FootnoteText"/>
        <w:spacing w:line="360" w:lineRule="auto"/>
        <w:rPr>
          <w:rFonts w:ascii="Times New Roman" w:hAnsi="Times New Roman" w:cs="Times New Roman"/>
          <w:i/>
          <w:lang w:val="mn-MN"/>
        </w:rPr>
      </w:pPr>
      <w:r w:rsidRPr="00717553">
        <w:rPr>
          <w:rStyle w:val="FootnoteReference"/>
          <w:rFonts w:ascii="Times New Roman" w:hAnsi="Times New Roman" w:cs="Times New Roman"/>
          <w:i/>
        </w:rPr>
        <w:footnoteRef/>
      </w:r>
      <w:r w:rsidRPr="00717553">
        <w:rPr>
          <w:rFonts w:ascii="Times New Roman" w:hAnsi="Times New Roman" w:cs="Times New Roman"/>
          <w:i/>
        </w:rPr>
        <w:t xml:space="preserve"> </w:t>
      </w:r>
      <w:r w:rsidRPr="00717553">
        <w:rPr>
          <w:rFonts w:ascii="Times New Roman" w:hAnsi="Times New Roman" w:cs="Times New Roman"/>
          <w:i/>
          <w:lang w:val="mn-MN"/>
        </w:rPr>
        <w:t xml:space="preserve">Ц.Лувсандорж (2013), </w:t>
      </w:r>
      <w:r w:rsidRPr="00717553">
        <w:rPr>
          <w:rFonts w:ascii="Times New Roman" w:hAnsi="Times New Roman" w:cs="Times New Roman"/>
          <w:i/>
        </w:rPr>
        <w:t>“</w:t>
      </w:r>
      <w:r w:rsidRPr="00717553">
        <w:rPr>
          <w:rFonts w:ascii="Times New Roman" w:hAnsi="Times New Roman" w:cs="Times New Roman"/>
          <w:i/>
          <w:lang w:val="mn-MN"/>
        </w:rPr>
        <w:t>Та мөнх</w:t>
      </w:r>
      <w:r w:rsidRPr="00717553">
        <w:rPr>
          <w:rFonts w:ascii="Times New Roman" w:hAnsi="Times New Roman" w:cs="Times New Roman"/>
          <w:i/>
        </w:rPr>
        <w:t>”</w:t>
      </w:r>
      <w:r w:rsidRPr="00717553">
        <w:rPr>
          <w:rFonts w:ascii="Times New Roman" w:hAnsi="Times New Roman" w:cs="Times New Roman"/>
          <w:i/>
          <w:lang w:val="mn-MN"/>
        </w:rPr>
        <w:t xml:space="preserve">, </w:t>
      </w:r>
      <w:r w:rsidRPr="00717553">
        <w:rPr>
          <w:rFonts w:ascii="Times New Roman" w:hAnsi="Times New Roman" w:cs="Times New Roman"/>
          <w:i/>
          <w:lang w:val="cs-CZ"/>
        </w:rPr>
        <w:t xml:space="preserve"> </w:t>
      </w:r>
      <w:r w:rsidRPr="00717553">
        <w:rPr>
          <w:rFonts w:ascii="Times New Roman" w:hAnsi="Times New Roman" w:cs="Times New Roman"/>
          <w:i/>
          <w:lang w:val="mn-MN"/>
        </w:rPr>
        <w:t>“</w:t>
      </w:r>
      <w:r w:rsidRPr="00717553">
        <w:rPr>
          <w:rFonts w:ascii="Times New Roman" w:hAnsi="Times New Roman" w:cs="Times New Roman"/>
          <w:i/>
        </w:rPr>
        <w:t>Диваажин бодит”</w:t>
      </w:r>
      <w:r w:rsidRPr="00717553">
        <w:rPr>
          <w:rFonts w:ascii="Times New Roman" w:hAnsi="Times New Roman" w:cs="Times New Roman"/>
          <w:i/>
          <w:lang w:val="mn-MN"/>
        </w:rPr>
        <w:t xml:space="preserve">  </w:t>
      </w:r>
      <w:r w:rsidRPr="00717553">
        <w:rPr>
          <w:rFonts w:ascii="Times New Roman" w:hAnsi="Times New Roman" w:cs="Times New Roman"/>
          <w:i/>
        </w:rPr>
        <w:t>(</w:t>
      </w:r>
      <w:r w:rsidRPr="00717553">
        <w:rPr>
          <w:rFonts w:ascii="Times New Roman" w:hAnsi="Times New Roman" w:cs="Times New Roman"/>
          <w:i/>
          <w:lang w:val="mn-MN"/>
        </w:rPr>
        <w:t>орчуулга</w:t>
      </w:r>
      <w:r w:rsidRPr="00717553">
        <w:rPr>
          <w:rFonts w:ascii="Times New Roman" w:hAnsi="Times New Roman" w:cs="Times New Roman"/>
          <w:i/>
        </w:rPr>
        <w:t xml:space="preserve">) </w:t>
      </w:r>
      <w:r w:rsidRPr="00717553">
        <w:rPr>
          <w:rFonts w:ascii="Times New Roman" w:hAnsi="Times New Roman" w:cs="Times New Roman"/>
          <w:i/>
          <w:lang w:val="mn-MN"/>
        </w:rPr>
        <w:t xml:space="preserve">академик ессэ, </w:t>
      </w:r>
      <w:hyperlink r:id="rId34" w:history="1">
        <w:r w:rsidRPr="00717553">
          <w:rPr>
            <w:rStyle w:val="Hyperlink"/>
            <w:rFonts w:ascii="Times New Roman" w:hAnsi="Times New Roman" w:cs="Times New Roman"/>
            <w:i/>
            <w:color w:val="000000" w:themeColor="text1"/>
            <w:u w:val="none"/>
            <w:lang w:val="cs-CZ"/>
          </w:rPr>
          <w:t>http://undesniibolovsrol.blogspot.com</w:t>
        </w:r>
      </w:hyperlink>
      <w:r w:rsidRPr="00717553">
        <w:rPr>
          <w:rFonts w:ascii="Times New Roman" w:hAnsi="Times New Roman" w:cs="Times New Roman"/>
          <w:i/>
          <w:lang w:val="cs-CZ"/>
        </w:rPr>
        <w:t xml:space="preserve">; </w:t>
      </w:r>
      <w:r w:rsidRPr="00717553">
        <w:rPr>
          <w:rFonts w:ascii="Times New Roman" w:hAnsi="Times New Roman" w:cs="Times New Roman"/>
          <w:i/>
          <w:lang w:val="mn-MN"/>
        </w:rPr>
        <w:t>“Үндэсний мэдээ” сонин</w:t>
      </w:r>
      <w:r w:rsidRPr="00717553">
        <w:rPr>
          <w:rFonts w:ascii="Times New Roman" w:hAnsi="Times New Roman" w:cs="Times New Roman"/>
          <w:i/>
        </w:rPr>
        <w:t xml:space="preserve">; </w:t>
      </w:r>
    </w:p>
  </w:footnote>
  <w:footnote w:id="90">
    <w:p w:rsidR="00EB5CB5" w:rsidRPr="00717553" w:rsidRDefault="00EB5CB5" w:rsidP="00CE1E1D">
      <w:pPr>
        <w:pStyle w:val="FootnoteText"/>
        <w:rPr>
          <w:rFonts w:ascii="Times New Roman" w:hAnsi="Times New Roman" w:cs="Times New Roman"/>
          <w:i/>
          <w:lang w:val="mn-MN"/>
        </w:rPr>
      </w:pPr>
      <w:r w:rsidRPr="00717553">
        <w:rPr>
          <w:rStyle w:val="FootnoteReference"/>
          <w:rFonts w:ascii="Times New Roman" w:hAnsi="Times New Roman" w:cs="Times New Roman"/>
          <w:i/>
        </w:rPr>
        <w:footnoteRef/>
      </w:r>
      <w:r w:rsidRPr="00717553">
        <w:rPr>
          <w:rFonts w:ascii="Times New Roman" w:hAnsi="Times New Roman" w:cs="Times New Roman"/>
          <w:i/>
          <w:lang w:val="mn-MN"/>
        </w:rPr>
        <w:t xml:space="preserve"> https://www.goodreads.com/author/quotes/40589.Ludwig_van_Beethoven</w:t>
      </w:r>
    </w:p>
  </w:footnote>
  <w:footnote w:id="91">
    <w:p w:rsidR="00EB5CB5" w:rsidRPr="00B259E2" w:rsidRDefault="00EB5CB5" w:rsidP="00CE1E1D">
      <w:pPr>
        <w:pStyle w:val="FootnoteText"/>
        <w:contextualSpacing/>
        <w:rPr>
          <w:rFonts w:ascii="Times New Roman" w:hAnsi="Times New Roman" w:cs="Times New Roman"/>
          <w:i/>
          <w:lang w:val="mn-MN"/>
        </w:rPr>
      </w:pPr>
      <w:r w:rsidRPr="00717553">
        <w:rPr>
          <w:rStyle w:val="FootnoteReference"/>
          <w:rFonts w:ascii="Times New Roman" w:hAnsi="Times New Roman" w:cs="Times New Roman"/>
          <w:i/>
        </w:rPr>
        <w:footnoteRef/>
      </w:r>
      <w:r w:rsidRPr="00717553">
        <w:rPr>
          <w:rFonts w:ascii="Times New Roman" w:hAnsi="Times New Roman" w:cs="Times New Roman"/>
          <w:i/>
        </w:rPr>
        <w:t xml:space="preserve"> </w:t>
      </w:r>
      <w:r w:rsidRPr="00717553">
        <w:rPr>
          <w:rFonts w:ascii="Times New Roman" w:hAnsi="Times New Roman" w:cs="Times New Roman"/>
          <w:i/>
          <w:lang w:val="cs-CZ"/>
        </w:rPr>
        <w:t>The Hol</w:t>
      </w:r>
      <w:r w:rsidRPr="00717553">
        <w:rPr>
          <w:rFonts w:ascii="Times New Roman" w:hAnsi="Times New Roman" w:cs="Times New Roman"/>
          <w:i/>
        </w:rPr>
        <w:t>y Bible,New King James version, p 429, Thomas  Nelson Inc</w:t>
      </w:r>
      <w:r>
        <w:rPr>
          <w:rFonts w:ascii="Times New Roman" w:hAnsi="Times New Roman" w:cs="Times New Roman"/>
          <w:i/>
          <w:lang w:val="mn-MN"/>
        </w:rPr>
        <w:t xml:space="preserve">       </w:t>
      </w:r>
    </w:p>
  </w:footnote>
  <w:footnote w:id="92">
    <w:p w:rsidR="00EB5CB5" w:rsidRPr="00B259E2" w:rsidRDefault="00EB5CB5" w:rsidP="00CE1E1D">
      <w:pPr>
        <w:pStyle w:val="Heading1"/>
        <w:spacing w:line="240" w:lineRule="auto"/>
        <w:contextualSpacing/>
        <w:rPr>
          <w:rFonts w:ascii="Times New Roman" w:hAnsi="Times New Roman" w:cs="Times New Roman"/>
          <w:i/>
          <w:lang w:val="mn-MN"/>
        </w:rPr>
      </w:pPr>
      <w:r w:rsidRPr="00717553">
        <w:rPr>
          <w:rStyle w:val="FootnoteReference"/>
          <w:rFonts w:ascii="Times New Roman" w:hAnsi="Times New Roman" w:cs="Times New Roman"/>
          <w:i/>
          <w:color w:val="000000" w:themeColor="text1"/>
          <w:sz w:val="20"/>
          <w:szCs w:val="20"/>
        </w:rPr>
        <w:footnoteRef/>
      </w:r>
      <w:r w:rsidRPr="00B259E2">
        <w:rPr>
          <w:rFonts w:ascii="Times New Roman" w:hAnsi="Times New Roman" w:cs="Times New Roman"/>
          <w:b w:val="0"/>
          <w:i/>
          <w:color w:val="000000" w:themeColor="text1"/>
          <w:sz w:val="20"/>
          <w:szCs w:val="20"/>
        </w:rPr>
        <w:t>English Translation of the Holy Quran by Maulana Muhammad Ali</w:t>
      </w:r>
      <w:r w:rsidRPr="00B259E2">
        <w:rPr>
          <w:rFonts w:ascii="Times New Roman" w:hAnsi="Times New Roman" w:cs="Times New Roman"/>
          <w:b w:val="0"/>
          <w:i/>
          <w:color w:val="000000" w:themeColor="text1"/>
          <w:sz w:val="20"/>
          <w:szCs w:val="20"/>
          <w:lang w:val="mn-MN"/>
        </w:rPr>
        <w:t>:</w:t>
      </w:r>
      <w:r w:rsidRPr="00B259E2">
        <w:rPr>
          <w:rFonts w:ascii="Times New Roman" w:hAnsi="Times New Roman" w:cs="Times New Roman"/>
          <w:b w:val="0"/>
          <w:i/>
          <w:color w:val="000000" w:themeColor="text1"/>
          <w:sz w:val="20"/>
          <w:szCs w:val="20"/>
        </w:rPr>
        <w:t xml:space="preserve"> Chapter 24: An-Nur — The Light: 24:35</w:t>
      </w:r>
      <w:r w:rsidRPr="00B259E2">
        <w:rPr>
          <w:rFonts w:ascii="Times New Roman" w:hAnsi="Times New Roman" w:cs="Times New Roman"/>
          <w:b w:val="0"/>
          <w:i/>
          <w:color w:val="000000" w:themeColor="text1"/>
          <w:sz w:val="20"/>
          <w:szCs w:val="20"/>
          <w:lang w:val="mn-MN"/>
        </w:rPr>
        <w:t>, http://www.aaiil.org/text/hq/trans/ch24.shtml</w:t>
      </w:r>
    </w:p>
  </w:footnote>
  <w:footnote w:id="93">
    <w:p w:rsidR="00EB5CB5" w:rsidRPr="00B259E2" w:rsidRDefault="00EB5CB5" w:rsidP="00CE1E1D">
      <w:pPr>
        <w:pStyle w:val="Default"/>
        <w:contextualSpacing/>
        <w:rPr>
          <w:b/>
          <w:bCs/>
          <w:i/>
          <w:sz w:val="20"/>
          <w:szCs w:val="20"/>
        </w:rPr>
      </w:pPr>
      <w:r w:rsidRPr="00B259E2">
        <w:rPr>
          <w:rStyle w:val="FootnoteReference"/>
          <w:i/>
          <w:sz w:val="20"/>
          <w:szCs w:val="20"/>
        </w:rPr>
        <w:footnoteRef/>
      </w:r>
      <w:r w:rsidRPr="00B259E2">
        <w:rPr>
          <w:i/>
          <w:sz w:val="20"/>
          <w:szCs w:val="20"/>
        </w:rPr>
        <w:t xml:space="preserve"> </w:t>
      </w:r>
      <w:r w:rsidRPr="00B259E2">
        <w:rPr>
          <w:bCs/>
          <w:i/>
          <w:sz w:val="20"/>
          <w:szCs w:val="20"/>
        </w:rPr>
        <w:t>Kenneth E. Hagin</w:t>
      </w:r>
      <w:r w:rsidRPr="00B259E2">
        <w:rPr>
          <w:bCs/>
          <w:i/>
          <w:sz w:val="20"/>
          <w:szCs w:val="20"/>
          <w:lang w:val="mn-MN"/>
        </w:rPr>
        <w:t xml:space="preserve"> </w:t>
      </w:r>
      <w:r w:rsidRPr="00B259E2">
        <w:rPr>
          <w:bCs/>
          <w:i/>
          <w:sz w:val="20"/>
          <w:szCs w:val="20"/>
        </w:rPr>
        <w:t>(1994), Man on three dimensions: Volume I of the Spirit, Soul, and Body Series,</w:t>
      </w:r>
    </w:p>
    <w:p w:rsidR="00EB5CB5" w:rsidRPr="00B259E2" w:rsidRDefault="00EB5CB5" w:rsidP="00CE1E1D">
      <w:pPr>
        <w:pStyle w:val="Default"/>
        <w:contextualSpacing/>
        <w:jc w:val="both"/>
        <w:rPr>
          <w:i/>
          <w:sz w:val="20"/>
          <w:szCs w:val="20"/>
          <w:lang w:val="mn-MN"/>
        </w:rPr>
      </w:pPr>
      <w:r w:rsidRPr="00B259E2">
        <w:rPr>
          <w:i/>
          <w:sz w:val="20"/>
          <w:szCs w:val="20"/>
        </w:rPr>
        <w:t>Copyright © 1973 RHEMA Bible Church</w:t>
      </w:r>
      <w:r w:rsidRPr="00B259E2">
        <w:rPr>
          <w:i/>
          <w:sz w:val="20"/>
          <w:szCs w:val="20"/>
          <w:lang w:val="mn-MN"/>
        </w:rPr>
        <w:t xml:space="preserve">,  </w:t>
      </w:r>
      <w:r w:rsidRPr="00B259E2">
        <w:rPr>
          <w:i/>
          <w:sz w:val="20"/>
          <w:szCs w:val="20"/>
        </w:rPr>
        <w:t>AKA Kenneth Hagin Ministries, Inc.</w:t>
      </w:r>
      <w:r w:rsidRPr="00B259E2">
        <w:rPr>
          <w:i/>
          <w:sz w:val="20"/>
          <w:szCs w:val="20"/>
          <w:lang w:val="mn-MN"/>
        </w:rPr>
        <w:t xml:space="preserve"> </w:t>
      </w:r>
      <w:r w:rsidRPr="00B259E2">
        <w:rPr>
          <w:i/>
          <w:sz w:val="20"/>
          <w:szCs w:val="20"/>
        </w:rPr>
        <w:t>All Rights Reserved</w:t>
      </w:r>
      <w:r w:rsidRPr="00B259E2">
        <w:rPr>
          <w:i/>
          <w:sz w:val="20"/>
          <w:szCs w:val="20"/>
          <w:lang w:val="mn-MN"/>
        </w:rPr>
        <w:t xml:space="preserve">, </w:t>
      </w:r>
      <w:r w:rsidRPr="00B259E2">
        <w:rPr>
          <w:i/>
          <w:sz w:val="20"/>
          <w:szCs w:val="20"/>
        </w:rPr>
        <w:t>Printed in USAEighteenth Printing, ISBN 0-89276-020-6</w:t>
      </w:r>
      <w:r w:rsidRPr="00B259E2">
        <w:rPr>
          <w:i/>
          <w:sz w:val="20"/>
          <w:szCs w:val="20"/>
          <w:lang w:val="mn-MN"/>
        </w:rPr>
        <w:t xml:space="preserve">, </w:t>
      </w:r>
      <w:r w:rsidRPr="00B259E2">
        <w:rPr>
          <w:bCs/>
          <w:i/>
          <w:sz w:val="20"/>
          <w:szCs w:val="20"/>
        </w:rPr>
        <w:t>p7</w:t>
      </w:r>
    </w:p>
  </w:footnote>
  <w:footnote w:id="94">
    <w:p w:rsidR="00EB5CB5" w:rsidRPr="00B259E2" w:rsidRDefault="00EB5CB5" w:rsidP="00CE1E1D">
      <w:pPr>
        <w:pStyle w:val="FootnoteText"/>
        <w:contextualSpacing/>
        <w:rPr>
          <w:i/>
          <w:lang w:val="mn-MN"/>
        </w:rPr>
      </w:pPr>
      <w:r w:rsidRPr="00B259E2">
        <w:rPr>
          <w:rStyle w:val="FootnoteReference"/>
          <w:i/>
        </w:rPr>
        <w:footnoteRef/>
      </w:r>
      <w:r w:rsidRPr="00B259E2">
        <w:rPr>
          <w:i/>
          <w:lang w:val="mn-MN"/>
        </w:rPr>
        <w:t xml:space="preserve"> </w:t>
      </w:r>
      <w:r w:rsidRPr="00B259E2">
        <w:rPr>
          <w:rFonts w:ascii="Times New Roman" w:hAnsi="Times New Roman" w:cs="Times New Roman"/>
          <w:i/>
          <w:szCs w:val="24"/>
          <w:lang w:val="mn-MN"/>
        </w:rPr>
        <w:t>чөлөөт сэтгэлгээ</w:t>
      </w:r>
      <w:r w:rsidRPr="00B259E2">
        <w:rPr>
          <w:rFonts w:ascii="Times New Roman" w:hAnsi="Times New Roman" w:cs="Times New Roman"/>
          <w:i/>
          <w:szCs w:val="24"/>
          <w:lang w:val="cs-CZ"/>
        </w:rPr>
        <w:t>-improvisation</w:t>
      </w:r>
    </w:p>
  </w:footnote>
  <w:footnote w:id="95">
    <w:p w:rsidR="00EB5CB5" w:rsidRPr="00B259E2" w:rsidRDefault="00EB5CB5" w:rsidP="00CE1E1D">
      <w:pPr>
        <w:pStyle w:val="FootnoteText"/>
        <w:contextualSpacing/>
        <w:rPr>
          <w:i/>
          <w:lang w:val="mn-MN"/>
        </w:rPr>
      </w:pPr>
      <w:r w:rsidRPr="00B259E2">
        <w:rPr>
          <w:rStyle w:val="FootnoteReference"/>
          <w:i/>
        </w:rPr>
        <w:footnoteRef/>
      </w:r>
      <w:r w:rsidRPr="00B259E2">
        <w:rPr>
          <w:i/>
          <w:lang w:val="mn-MN"/>
        </w:rPr>
        <w:t xml:space="preserve"> </w:t>
      </w:r>
      <w:r w:rsidRPr="00B259E2">
        <w:rPr>
          <w:rFonts w:ascii="Times New Roman" w:hAnsi="Times New Roman" w:cs="Times New Roman"/>
          <w:i/>
          <w:szCs w:val="24"/>
          <w:lang w:val="mn-MN"/>
        </w:rPr>
        <w:t>интерпретаци-interpretation</w:t>
      </w:r>
    </w:p>
  </w:footnote>
  <w:footnote w:id="96">
    <w:p w:rsidR="00EB5CB5" w:rsidRPr="00B259E2" w:rsidRDefault="00EB5CB5" w:rsidP="00CE1E1D">
      <w:pPr>
        <w:pStyle w:val="FootnoteText"/>
        <w:contextualSpacing/>
        <w:rPr>
          <w:i/>
          <w:lang w:val="mn-MN"/>
        </w:rPr>
      </w:pPr>
      <w:r w:rsidRPr="00B259E2">
        <w:rPr>
          <w:rStyle w:val="FootnoteReference"/>
          <w:i/>
        </w:rPr>
        <w:footnoteRef/>
      </w:r>
      <w:r w:rsidRPr="00B259E2">
        <w:rPr>
          <w:i/>
          <w:lang w:val="mn-MN"/>
        </w:rPr>
        <w:t xml:space="preserve"> </w:t>
      </w:r>
      <w:r w:rsidRPr="00B259E2">
        <w:rPr>
          <w:rFonts w:ascii="Times New Roman" w:hAnsi="Times New Roman" w:cs="Times New Roman"/>
          <w:i/>
          <w:szCs w:val="24"/>
          <w:lang w:val="mn-MN"/>
        </w:rPr>
        <w:t>тембр-t</w:t>
      </w:r>
      <w:r w:rsidRPr="00B259E2">
        <w:rPr>
          <w:rFonts w:ascii="Times New Roman" w:eastAsia="Times New Roman" w:hAnsi="Times New Roman" w:cs="Times New Roman"/>
          <w:bCs/>
          <w:i/>
          <w:color w:val="000000" w:themeColor="text1"/>
          <w:szCs w:val="24"/>
          <w:lang w:val="mn-MN"/>
        </w:rPr>
        <w:t>imbre</w:t>
      </w:r>
    </w:p>
  </w:footnote>
  <w:footnote w:id="97">
    <w:p w:rsidR="00EB5CB5" w:rsidRPr="00B259E2" w:rsidRDefault="00EB5CB5" w:rsidP="00CE1E1D">
      <w:pPr>
        <w:pStyle w:val="FootnoteText"/>
        <w:contextualSpacing/>
        <w:rPr>
          <w:i/>
        </w:rPr>
      </w:pPr>
      <w:r w:rsidRPr="00B259E2">
        <w:rPr>
          <w:rStyle w:val="FootnoteReference"/>
          <w:i/>
        </w:rPr>
        <w:footnoteRef/>
      </w:r>
      <w:r w:rsidRPr="00B259E2">
        <w:rPr>
          <w:i/>
        </w:rPr>
        <w:t xml:space="preserve"> </w:t>
      </w:r>
      <w:r w:rsidRPr="00B259E2">
        <w:rPr>
          <w:rFonts w:ascii="Times New Roman Mon" w:hAnsi="Times New Roman Mon" w:cs="Arial"/>
          <w:i/>
          <w:lang w:val="cs-CZ"/>
        </w:rPr>
        <w:t>The Hol</w:t>
      </w:r>
      <w:r w:rsidRPr="00B259E2">
        <w:rPr>
          <w:rFonts w:ascii="Times New Roman Mon" w:hAnsi="Times New Roman Mon" w:cs="Arial"/>
          <w:i/>
        </w:rPr>
        <w:t>y Bible,New King James version, p 429, Thomas  Nelson Inc</w:t>
      </w:r>
    </w:p>
  </w:footnote>
  <w:footnote w:id="98">
    <w:p w:rsidR="00EB5CB5" w:rsidRPr="00B259E2" w:rsidRDefault="00EB5CB5" w:rsidP="00D547D1">
      <w:pPr>
        <w:pStyle w:val="Heading1"/>
        <w:spacing w:line="240" w:lineRule="auto"/>
        <w:contextualSpacing/>
        <w:rPr>
          <w:rFonts w:ascii="Times New Roman" w:hAnsi="Times New Roman" w:cs="Times New Roman"/>
          <w:i/>
          <w:lang w:val="mn-MN"/>
        </w:rPr>
      </w:pPr>
      <w:r w:rsidRPr="00717553">
        <w:rPr>
          <w:rStyle w:val="FootnoteReference"/>
          <w:rFonts w:ascii="Times New Roman" w:hAnsi="Times New Roman" w:cs="Times New Roman"/>
          <w:i/>
          <w:color w:val="000000" w:themeColor="text1"/>
          <w:sz w:val="20"/>
          <w:szCs w:val="20"/>
        </w:rPr>
        <w:footnoteRef/>
      </w:r>
      <w:r w:rsidRPr="00B259E2">
        <w:rPr>
          <w:rFonts w:ascii="Times New Roman" w:hAnsi="Times New Roman" w:cs="Times New Roman"/>
          <w:b w:val="0"/>
          <w:i/>
          <w:color w:val="000000" w:themeColor="text1"/>
          <w:sz w:val="20"/>
          <w:szCs w:val="20"/>
        </w:rPr>
        <w:t>English Translation of the Holy Quran by Maulana Muhammad Ali</w:t>
      </w:r>
      <w:r w:rsidRPr="00B259E2">
        <w:rPr>
          <w:rFonts w:ascii="Times New Roman" w:hAnsi="Times New Roman" w:cs="Times New Roman"/>
          <w:b w:val="0"/>
          <w:i/>
          <w:color w:val="000000" w:themeColor="text1"/>
          <w:sz w:val="20"/>
          <w:szCs w:val="20"/>
          <w:lang w:val="mn-MN"/>
        </w:rPr>
        <w:t>:</w:t>
      </w:r>
      <w:r w:rsidRPr="00B259E2">
        <w:rPr>
          <w:rFonts w:ascii="Times New Roman" w:hAnsi="Times New Roman" w:cs="Times New Roman"/>
          <w:b w:val="0"/>
          <w:i/>
          <w:color w:val="000000" w:themeColor="text1"/>
          <w:sz w:val="20"/>
          <w:szCs w:val="20"/>
        </w:rPr>
        <w:t xml:space="preserve"> Chapter 24: An-Nur — The Light: 24:35</w:t>
      </w:r>
      <w:r w:rsidRPr="00B259E2">
        <w:rPr>
          <w:rFonts w:ascii="Times New Roman" w:hAnsi="Times New Roman" w:cs="Times New Roman"/>
          <w:b w:val="0"/>
          <w:i/>
          <w:color w:val="000000" w:themeColor="text1"/>
          <w:sz w:val="20"/>
          <w:szCs w:val="20"/>
          <w:lang w:val="mn-MN"/>
        </w:rPr>
        <w:t>, http://www.aaiil.org/text/hq/trans/ch24.shtml</w:t>
      </w:r>
    </w:p>
  </w:footnote>
  <w:footnote w:id="99">
    <w:p w:rsidR="00EB5CB5" w:rsidRPr="00B259E2" w:rsidRDefault="00EB5CB5" w:rsidP="00CE1E1D">
      <w:pPr>
        <w:pStyle w:val="FootnoteText"/>
        <w:contextualSpacing/>
        <w:rPr>
          <w:rFonts w:ascii="Times New Roman" w:hAnsi="Times New Roman" w:cs="Times New Roman"/>
          <w:i/>
          <w:lang w:val="mn-MN"/>
        </w:rPr>
      </w:pPr>
      <w:r w:rsidRPr="00B259E2">
        <w:rPr>
          <w:rStyle w:val="FootnoteReference"/>
          <w:rFonts w:ascii="Times New Roman" w:hAnsi="Times New Roman" w:cs="Times New Roman"/>
          <w:i/>
        </w:rPr>
        <w:footnoteRef/>
      </w:r>
      <w:r w:rsidRPr="00B259E2">
        <w:rPr>
          <w:rFonts w:ascii="Times New Roman" w:hAnsi="Times New Roman" w:cs="Times New Roman"/>
          <w:i/>
        </w:rPr>
        <w:t xml:space="preserve"> </w:t>
      </w:r>
      <w:r w:rsidRPr="00B259E2">
        <w:rPr>
          <w:rFonts w:ascii="Times New Roman" w:hAnsi="Times New Roman" w:cs="Times New Roman"/>
          <w:i/>
          <w:lang w:val="mn-MN"/>
        </w:rPr>
        <w:t>Venerable Master Hsing Yun</w:t>
      </w:r>
      <w:r w:rsidRPr="00B259E2">
        <w:rPr>
          <w:rFonts w:ascii="Times New Roman" w:hAnsi="Times New Roman" w:cs="Times New Roman"/>
          <w:i/>
        </w:rPr>
        <w:t xml:space="preserve">, 2006: </w:t>
      </w:r>
      <w:r w:rsidRPr="00B259E2">
        <w:rPr>
          <w:rFonts w:ascii="Times New Roman" w:hAnsi="Times New Roman" w:cs="Times New Roman"/>
          <w:bCs/>
          <w:i/>
          <w:lang w:val="mn-MN"/>
        </w:rPr>
        <w:t>Sounds of the Dharma</w:t>
      </w:r>
      <w:r w:rsidRPr="00B259E2">
        <w:rPr>
          <w:rFonts w:ascii="Times New Roman" w:hAnsi="Times New Roman" w:cs="Times New Roman"/>
          <w:bCs/>
          <w:i/>
        </w:rPr>
        <w:t xml:space="preserve">, </w:t>
      </w:r>
      <w:r w:rsidRPr="00B259E2">
        <w:rPr>
          <w:rFonts w:ascii="Times New Roman" w:hAnsi="Times New Roman" w:cs="Times New Roman"/>
          <w:i/>
          <w:lang w:val="mn-MN"/>
        </w:rPr>
        <w:t xml:space="preserve"> Buddha’s Light Publishing,  </w:t>
      </w:r>
      <w:r w:rsidRPr="00B259E2">
        <w:rPr>
          <w:rFonts w:ascii="Times New Roman" w:hAnsi="Times New Roman" w:cs="Times New Roman"/>
          <w:i/>
        </w:rPr>
        <w:t xml:space="preserve">Taiwan, </w:t>
      </w:r>
      <w:r w:rsidRPr="00B259E2">
        <w:rPr>
          <w:rFonts w:ascii="Times New Roman" w:hAnsi="Times New Roman" w:cs="Times New Roman"/>
          <w:i/>
          <w:lang w:val="cs-CZ"/>
        </w:rPr>
        <w:t>p.1-2</w:t>
      </w:r>
    </w:p>
  </w:footnote>
  <w:footnote w:id="100">
    <w:p w:rsidR="00EB5CB5" w:rsidRPr="00144531" w:rsidRDefault="00EB5CB5" w:rsidP="00073958">
      <w:pPr>
        <w:autoSpaceDE w:val="0"/>
        <w:autoSpaceDN w:val="0"/>
        <w:adjustRightInd w:val="0"/>
        <w:spacing w:after="0" w:line="240" w:lineRule="auto"/>
        <w:rPr>
          <w:rFonts w:ascii="Times New Roman" w:hAnsi="Times New Roman" w:cs="Times New Roman"/>
          <w:i/>
        </w:rPr>
      </w:pPr>
      <w:r w:rsidRPr="00144531">
        <w:rPr>
          <w:rStyle w:val="FootnoteReference"/>
          <w:rFonts w:ascii="Times New Roman" w:hAnsi="Times New Roman" w:cs="Times New Roman"/>
          <w:i/>
          <w:sz w:val="20"/>
          <w:szCs w:val="20"/>
        </w:rPr>
        <w:footnoteRef/>
      </w:r>
      <w:r w:rsidRPr="00144531">
        <w:rPr>
          <w:rFonts w:ascii="Times New Roman" w:hAnsi="Times New Roman" w:cs="Times New Roman"/>
          <w:i/>
          <w:sz w:val="22"/>
        </w:rPr>
        <w:t>Mei-Chi Shih and Kevin Hsyeh (2006, ed),</w:t>
      </w:r>
      <w:r w:rsidRPr="00144531">
        <w:rPr>
          <w:rFonts w:ascii="Times New Roman" w:hAnsi="Times New Roman" w:cs="Times New Roman"/>
          <w:bCs/>
          <w:i/>
          <w:lang w:val="mn-MN"/>
        </w:rPr>
        <w:t xml:space="preserve"> </w:t>
      </w:r>
      <w:r w:rsidRPr="00144531">
        <w:rPr>
          <w:rFonts w:ascii="Times New Roman" w:hAnsi="Times New Roman" w:cs="Times New Roman"/>
          <w:bCs/>
          <w:i/>
          <w:sz w:val="20"/>
          <w:szCs w:val="20"/>
        </w:rPr>
        <w:t>Buddhism and Music</w:t>
      </w:r>
      <w:r w:rsidRPr="00144531">
        <w:rPr>
          <w:rFonts w:ascii="Times New Roman" w:hAnsi="Times New Roman" w:cs="Times New Roman"/>
          <w:i/>
          <w:sz w:val="20"/>
          <w:szCs w:val="20"/>
        </w:rPr>
        <w:t xml:space="preserve">, </w:t>
      </w:r>
      <w:r w:rsidRPr="00144531">
        <w:rPr>
          <w:rFonts w:ascii="Times New Roman" w:hAnsi="Times New Roman" w:cs="Times New Roman"/>
          <w:i/>
          <w:sz w:val="22"/>
        </w:rPr>
        <w:t>international translation CenterVenerable Miao, printed in Taiwan, p.3</w:t>
      </w:r>
    </w:p>
  </w:footnote>
  <w:footnote w:id="101">
    <w:p w:rsidR="00EB5CB5" w:rsidRPr="00144531" w:rsidRDefault="00EB5CB5" w:rsidP="001C4455">
      <w:pPr>
        <w:spacing w:line="240" w:lineRule="auto"/>
        <w:outlineLvl w:val="0"/>
        <w:rPr>
          <w:rFonts w:ascii="Times New Roman" w:hAnsi="Times New Roman" w:cs="Times New Roman"/>
          <w:sz w:val="20"/>
          <w:szCs w:val="20"/>
          <w:lang w:val="mn-MN"/>
        </w:rPr>
      </w:pPr>
      <w:r w:rsidRPr="00144531">
        <w:rPr>
          <w:rStyle w:val="FootnoteReference"/>
          <w:rFonts w:ascii="Times New Roman" w:hAnsi="Times New Roman" w:cs="Times New Roman"/>
          <w:sz w:val="20"/>
          <w:szCs w:val="20"/>
        </w:rPr>
        <w:footnoteRef/>
      </w:r>
      <w:r w:rsidRPr="00144531">
        <w:rPr>
          <w:rFonts w:ascii="Times New Roman" w:hAnsi="Times New Roman" w:cs="Times New Roman"/>
          <w:i/>
          <w:sz w:val="20"/>
          <w:szCs w:val="20"/>
          <w:lang w:val="mn-MN"/>
        </w:rPr>
        <w:t>.</w:t>
      </w:r>
      <w:r w:rsidRPr="00144531">
        <w:rPr>
          <w:rFonts w:ascii="Times New Roman" w:hAnsi="Times New Roman" w:cs="Times New Roman"/>
        </w:rPr>
        <w:t xml:space="preserve"> </w:t>
      </w:r>
      <w:r w:rsidRPr="00144531">
        <w:rPr>
          <w:rFonts w:ascii="Times New Roman" w:hAnsi="Times New Roman" w:cs="Times New Roman"/>
          <w:i/>
          <w:lang w:val="mn-MN"/>
        </w:rPr>
        <w:t>“</w:t>
      </w:r>
      <w:r w:rsidRPr="00144531">
        <w:rPr>
          <w:rFonts w:ascii="Times New Roman" w:hAnsi="Times New Roman" w:cs="Times New Roman"/>
          <w:i/>
          <w:sz w:val="20"/>
          <w:szCs w:val="20"/>
        </w:rPr>
        <w:t>Music is a higher revelation than all wisdom and philosophy. Music is the electrical soil in which the spirit lives, thinks and invents</w:t>
      </w:r>
      <w:r w:rsidRPr="00144531">
        <w:rPr>
          <w:rFonts w:ascii="Times New Roman" w:hAnsi="Times New Roman" w:cs="Times New Roman"/>
          <w:i/>
          <w:sz w:val="20"/>
          <w:szCs w:val="20"/>
          <w:lang w:val="mn-MN"/>
        </w:rPr>
        <w:t xml:space="preserve"> </w:t>
      </w:r>
      <w:r w:rsidRPr="00144531">
        <w:rPr>
          <w:rFonts w:ascii="Times New Roman" w:hAnsi="Times New Roman" w:cs="Times New Roman"/>
          <w:i/>
          <w:sz w:val="20"/>
          <w:szCs w:val="20"/>
        </w:rPr>
        <w:t>(Ludwig van Beethoven</w:t>
      </w:r>
      <w:r w:rsidRPr="00144531">
        <w:rPr>
          <w:rFonts w:ascii="Times New Roman" w:hAnsi="Times New Roman" w:cs="Times New Roman"/>
          <w:sz w:val="20"/>
          <w:szCs w:val="20"/>
        </w:rPr>
        <w:t>)”</w:t>
      </w:r>
    </w:p>
  </w:footnote>
  <w:footnote w:id="102">
    <w:p w:rsidR="00EB5CB5" w:rsidRPr="00144531" w:rsidRDefault="00EB5CB5" w:rsidP="001C4455">
      <w:pPr>
        <w:spacing w:after="0" w:line="240" w:lineRule="auto"/>
        <w:outlineLvl w:val="0"/>
        <w:rPr>
          <w:rFonts w:ascii="Times New Roman" w:eastAsia="Times New Roman" w:hAnsi="Times New Roman" w:cs="Times New Roman"/>
          <w:i/>
          <w:szCs w:val="24"/>
          <w:lang w:val="mn-MN"/>
        </w:rPr>
      </w:pPr>
      <w:r w:rsidRPr="00144531">
        <w:rPr>
          <w:rStyle w:val="FootnoteReference"/>
          <w:rFonts w:ascii="Times New Roman" w:hAnsi="Times New Roman" w:cs="Times New Roman"/>
          <w:i/>
          <w:sz w:val="20"/>
          <w:szCs w:val="20"/>
        </w:rPr>
        <w:footnoteRef/>
      </w:r>
      <w:r w:rsidRPr="00144531">
        <w:rPr>
          <w:rFonts w:ascii="Times New Roman" w:hAnsi="Times New Roman" w:cs="Times New Roman"/>
          <w:i/>
          <w:sz w:val="20"/>
          <w:szCs w:val="20"/>
          <w:lang w:val="mn-MN"/>
        </w:rPr>
        <w:t>“</w:t>
      </w:r>
      <w:r w:rsidRPr="00144531">
        <w:rPr>
          <w:rFonts w:ascii="Times New Roman" w:eastAsia="Times New Roman" w:hAnsi="Times New Roman" w:cs="Times New Roman"/>
          <w:i/>
          <w:sz w:val="20"/>
          <w:szCs w:val="20"/>
          <w:lang w:val="mn-MN"/>
        </w:rPr>
        <w:t>Music is the language of the spirit. It opens the secret o</w:t>
      </w:r>
      <w:r w:rsidRPr="00144531">
        <w:rPr>
          <w:rFonts w:ascii="Times New Roman" w:eastAsia="Times New Roman" w:hAnsi="Times New Roman" w:cs="Times New Roman"/>
          <w:i/>
          <w:sz w:val="20"/>
          <w:szCs w:val="20"/>
        </w:rPr>
        <w:t>f life bringing peace, abolishing strife</w:t>
      </w:r>
      <w:r w:rsidRPr="00144531">
        <w:rPr>
          <w:rFonts w:ascii="Times New Roman" w:eastAsia="Times New Roman" w:hAnsi="Times New Roman" w:cs="Times New Roman"/>
          <w:i/>
          <w:sz w:val="20"/>
          <w:szCs w:val="20"/>
          <w:lang w:val="mn-MN"/>
        </w:rPr>
        <w:t xml:space="preserve"> </w:t>
      </w:r>
      <w:r w:rsidRPr="00144531">
        <w:rPr>
          <w:rFonts w:ascii="Times New Roman" w:hAnsi="Times New Roman" w:cs="Times New Roman"/>
          <w:i/>
          <w:color w:val="000000" w:themeColor="text1"/>
          <w:sz w:val="20"/>
          <w:szCs w:val="20"/>
        </w:rPr>
        <w:t>(</w:t>
      </w:r>
      <w:r w:rsidRPr="00144531">
        <w:rPr>
          <w:rFonts w:ascii="Times New Roman" w:eastAsia="Times New Roman" w:hAnsi="Times New Roman" w:cs="Times New Roman"/>
          <w:i/>
          <w:color w:val="000000" w:themeColor="text1"/>
          <w:sz w:val="20"/>
          <w:szCs w:val="20"/>
        </w:rPr>
        <w:t>Kahlil</w:t>
      </w:r>
      <w:r w:rsidRPr="00144531">
        <w:rPr>
          <w:rFonts w:ascii="Times New Roman" w:eastAsia="Times New Roman" w:hAnsi="Times New Roman" w:cs="Times New Roman"/>
          <w:i/>
          <w:color w:val="0000FF"/>
          <w:sz w:val="20"/>
          <w:szCs w:val="20"/>
        </w:rPr>
        <w:t xml:space="preserve"> </w:t>
      </w:r>
      <w:r w:rsidRPr="00144531">
        <w:rPr>
          <w:rFonts w:ascii="Times New Roman" w:hAnsi="Times New Roman" w:cs="Times New Roman"/>
          <w:i/>
          <w:color w:val="000000" w:themeColor="text1"/>
          <w:sz w:val="20"/>
          <w:szCs w:val="20"/>
        </w:rPr>
        <w:t>)</w:t>
      </w:r>
      <w:r w:rsidRPr="00144531">
        <w:rPr>
          <w:rFonts w:ascii="Times New Roman" w:hAnsi="Times New Roman" w:cs="Times New Roman"/>
          <w:i/>
          <w:color w:val="000000" w:themeColor="text1"/>
          <w:sz w:val="20"/>
          <w:szCs w:val="20"/>
          <w:lang w:val="mn-MN"/>
        </w:rPr>
        <w:t>”</w:t>
      </w:r>
    </w:p>
  </w:footnote>
  <w:footnote w:id="103">
    <w:p w:rsidR="00EB5CB5" w:rsidRPr="00144531" w:rsidRDefault="00EB5CB5" w:rsidP="001C4455">
      <w:pPr>
        <w:pStyle w:val="FootnoteText"/>
        <w:outlineLvl w:val="0"/>
        <w:rPr>
          <w:rFonts w:ascii="Times New Roman" w:hAnsi="Times New Roman" w:cs="Times New Roman"/>
          <w:lang w:val="mn-MN"/>
        </w:rPr>
      </w:pPr>
      <w:r w:rsidRPr="00144531">
        <w:rPr>
          <w:rStyle w:val="FootnoteReference"/>
          <w:rFonts w:ascii="Times New Roman" w:hAnsi="Times New Roman" w:cs="Times New Roman"/>
        </w:rPr>
        <w:footnoteRef/>
      </w:r>
      <w:r w:rsidRPr="00144531">
        <w:rPr>
          <w:rFonts w:ascii="Times New Roman" w:hAnsi="Times New Roman" w:cs="Times New Roman"/>
          <w:lang w:val="mn-MN"/>
        </w:rPr>
        <w:t xml:space="preserve"> </w:t>
      </w:r>
      <w:r w:rsidRPr="00144531">
        <w:rPr>
          <w:rFonts w:ascii="Times New Roman" w:hAnsi="Times New Roman" w:cs="Times New Roman"/>
          <w:i/>
          <w:color w:val="000000" w:themeColor="text1"/>
          <w:lang w:val="mn-MN"/>
        </w:rPr>
        <w:t>Л. Раабен. Леопольд Семенович Ауэр</w:t>
      </w:r>
      <w:r w:rsidRPr="00144531">
        <w:rPr>
          <w:rFonts w:ascii="Times New Roman" w:hAnsi="Times New Roman" w:cs="Times New Roman"/>
          <w:i/>
          <w:color w:val="000000" w:themeColor="text1"/>
          <w:lang w:val="cs-CZ"/>
        </w:rPr>
        <w:t>: оче</w:t>
      </w:r>
      <w:r w:rsidRPr="00144531">
        <w:rPr>
          <w:rFonts w:ascii="Times New Roman" w:hAnsi="Times New Roman" w:cs="Times New Roman"/>
          <w:i/>
          <w:color w:val="000000" w:themeColor="text1"/>
          <w:lang w:val="mn-MN"/>
        </w:rPr>
        <w:t>рки жизни и деятельности,  Государственное музыкальное издательство, Ленинград, 1962, стр. 32.</w:t>
      </w:r>
    </w:p>
  </w:footnote>
  <w:footnote w:id="104">
    <w:p w:rsidR="00EB5CB5" w:rsidRPr="00144531" w:rsidRDefault="00EB5CB5" w:rsidP="001C4455">
      <w:pPr>
        <w:pStyle w:val="FootnoteText"/>
        <w:outlineLvl w:val="0"/>
        <w:rPr>
          <w:rFonts w:ascii="Times New Roman" w:hAnsi="Times New Roman" w:cs="Times New Roman"/>
          <w:i/>
          <w:color w:val="000000" w:themeColor="text1"/>
          <w:lang w:val="mn-MN"/>
        </w:rPr>
      </w:pPr>
      <w:r w:rsidRPr="00144531">
        <w:rPr>
          <w:rStyle w:val="FootnoteReference"/>
          <w:rFonts w:ascii="Times New Roman" w:hAnsi="Times New Roman" w:cs="Times New Roman"/>
        </w:rPr>
        <w:footnoteRef/>
      </w:r>
      <w:r w:rsidRPr="00144531">
        <w:rPr>
          <w:rFonts w:ascii="Times New Roman" w:hAnsi="Times New Roman" w:cs="Times New Roman"/>
          <w:lang w:val="mn-MN"/>
        </w:rPr>
        <w:t xml:space="preserve">  </w:t>
      </w:r>
      <w:r w:rsidRPr="00144531">
        <w:rPr>
          <w:rFonts w:ascii="Times New Roman" w:hAnsi="Times New Roman" w:cs="Times New Roman"/>
          <w:i/>
          <w:color w:val="000000" w:themeColor="text1"/>
          <w:lang w:val="mn-MN"/>
        </w:rPr>
        <w:t>Л. Раабен. Леопольд Семенович Ауэр</w:t>
      </w:r>
      <w:r w:rsidRPr="00144531">
        <w:rPr>
          <w:rFonts w:ascii="Times New Roman" w:hAnsi="Times New Roman" w:cs="Times New Roman"/>
          <w:i/>
          <w:color w:val="000000" w:themeColor="text1"/>
          <w:lang w:val="cs-CZ"/>
        </w:rPr>
        <w:t>: оче</w:t>
      </w:r>
      <w:r w:rsidRPr="00144531">
        <w:rPr>
          <w:rFonts w:ascii="Times New Roman" w:hAnsi="Times New Roman" w:cs="Times New Roman"/>
          <w:i/>
          <w:color w:val="000000" w:themeColor="text1"/>
          <w:lang w:val="mn-MN"/>
        </w:rPr>
        <w:t>рки жизни и деятельности,  Государственное музыкальное издательство, Ленинград, 1962, стр. ?</w:t>
      </w:r>
    </w:p>
  </w:footnote>
  <w:footnote w:id="105">
    <w:p w:rsidR="00EB5CB5" w:rsidRPr="001F6709" w:rsidRDefault="00EB5CB5" w:rsidP="001C4455">
      <w:pPr>
        <w:pStyle w:val="FootnoteText"/>
        <w:outlineLvl w:val="0"/>
        <w:rPr>
          <w:rFonts w:ascii="Times New Roman" w:hAnsi="Times New Roman" w:cs="Times New Roman"/>
          <w:i/>
          <w:color w:val="000000" w:themeColor="text1"/>
          <w:lang w:val="mn-MN"/>
        </w:rPr>
      </w:pPr>
      <w:r w:rsidRPr="001F6709">
        <w:rPr>
          <w:rStyle w:val="FootnoteReference"/>
          <w:rFonts w:ascii="Times New Roman" w:hAnsi="Times New Roman" w:cs="Times New Roman"/>
          <w:i/>
          <w:color w:val="000000" w:themeColor="text1"/>
        </w:rPr>
        <w:footnoteRef/>
      </w:r>
      <w:r w:rsidRPr="001F6709">
        <w:rPr>
          <w:rFonts w:ascii="Times New Roman" w:hAnsi="Times New Roman" w:cs="Times New Roman"/>
          <w:i/>
          <w:color w:val="000000" w:themeColor="text1"/>
          <w:lang w:val="mn-MN"/>
        </w:rPr>
        <w:t xml:space="preserve"> С. Саянцэцэгийн багшийнхаа тухай ярьсан дуртгалаас, УБ, ХБК, 2013, 11 дүгээр сар.</w:t>
      </w:r>
    </w:p>
  </w:footnote>
  <w:footnote w:id="106">
    <w:p w:rsidR="00EB5CB5" w:rsidRPr="001F6709" w:rsidRDefault="00EB5CB5" w:rsidP="001C4455">
      <w:pPr>
        <w:pStyle w:val="FootnoteText"/>
        <w:outlineLvl w:val="0"/>
        <w:rPr>
          <w:rFonts w:ascii="Times New Roman" w:hAnsi="Times New Roman" w:cs="Times New Roman"/>
          <w:i/>
          <w:color w:val="000000" w:themeColor="text1"/>
          <w:lang w:val="mn-MN"/>
        </w:rPr>
      </w:pPr>
      <w:r w:rsidRPr="001F6709">
        <w:rPr>
          <w:rStyle w:val="FootnoteReference"/>
          <w:rFonts w:ascii="Times New Roman" w:hAnsi="Times New Roman" w:cs="Times New Roman"/>
          <w:i/>
          <w:color w:val="000000" w:themeColor="text1"/>
        </w:rPr>
        <w:footnoteRef/>
      </w:r>
      <w:r w:rsidRPr="001F6709">
        <w:rPr>
          <w:rFonts w:ascii="Times New Roman" w:hAnsi="Times New Roman" w:cs="Times New Roman"/>
          <w:i/>
          <w:color w:val="000000" w:themeColor="text1"/>
          <w:lang w:val="mn-MN"/>
        </w:rPr>
        <w:t xml:space="preserve"> </w:t>
      </w:r>
      <w:r>
        <w:rPr>
          <w:rFonts w:ascii="Times New Roman" w:hAnsi="Times New Roman" w:cs="Times New Roman"/>
          <w:i/>
          <w:color w:val="000000" w:themeColor="text1"/>
          <w:lang w:val="mn-MN"/>
        </w:rPr>
        <w:t>Х.Били</w:t>
      </w:r>
      <w:r w:rsidRPr="001F6709">
        <w:rPr>
          <w:rFonts w:ascii="Times New Roman" w:hAnsi="Times New Roman" w:cs="Times New Roman"/>
          <w:i/>
          <w:color w:val="000000" w:themeColor="text1"/>
          <w:lang w:val="mn-MN"/>
        </w:rPr>
        <w:t>гжаргалынтай ярилцсан дуртгалаас,  УБ, ХБК, 1999.</w:t>
      </w:r>
    </w:p>
  </w:footnote>
  <w:footnote w:id="107">
    <w:p w:rsidR="00EB5CB5" w:rsidRPr="001F6709" w:rsidRDefault="00EB5CB5">
      <w:pPr>
        <w:pStyle w:val="FootnoteText"/>
        <w:rPr>
          <w:rFonts w:ascii="Times New Roman" w:hAnsi="Times New Roman" w:cs="Times New Roman"/>
          <w:i/>
          <w:color w:val="000000" w:themeColor="text1"/>
          <w:lang w:val="mn-MN"/>
        </w:rPr>
      </w:pPr>
      <w:r w:rsidRPr="001F6709">
        <w:rPr>
          <w:rStyle w:val="FootnoteReference"/>
          <w:rFonts w:ascii="Times New Roman" w:hAnsi="Times New Roman" w:cs="Times New Roman"/>
          <w:i/>
          <w:color w:val="000000" w:themeColor="text1"/>
        </w:rPr>
        <w:footnoteRef/>
      </w:r>
      <w:r w:rsidRPr="001F6709">
        <w:rPr>
          <w:rFonts w:ascii="Times New Roman" w:hAnsi="Times New Roman" w:cs="Times New Roman"/>
          <w:i/>
          <w:color w:val="000000" w:themeColor="text1"/>
          <w:lang w:val="mn-MN"/>
        </w:rPr>
        <w:t xml:space="preserve">  Алдарт хуурч, миний аав  </w:t>
      </w:r>
      <w:r w:rsidRPr="001F6709">
        <w:rPr>
          <w:rFonts w:ascii="Times New Roman" w:hAnsi="Times New Roman" w:cs="Times New Roman"/>
          <w:i/>
          <w:color w:val="000000" w:themeColor="text1"/>
          <w:szCs w:val="24"/>
          <w:lang w:val="mn-MN"/>
        </w:rPr>
        <w:t>Г.</w:t>
      </w:r>
      <w:r w:rsidRPr="001F6709">
        <w:rPr>
          <w:rFonts w:ascii="Times New Roman" w:hAnsi="Times New Roman" w:cs="Times New Roman"/>
          <w:i/>
          <w:color w:val="000000" w:themeColor="text1"/>
          <w:lang w:val="mn-MN"/>
        </w:rPr>
        <w:t>Жамьяны  хэлж байсан зөвлөгөө, УБ,1962</w:t>
      </w:r>
    </w:p>
    <w:p w:rsidR="00EB5CB5" w:rsidRPr="007853CE" w:rsidRDefault="00EB5CB5">
      <w:pPr>
        <w:pStyle w:val="FootnoteText"/>
        <w:rPr>
          <w:rFonts w:ascii="Times New Roman" w:hAnsi="Times New Roman" w:cs="Times New Roman"/>
          <w:lang w:val="mn-MN"/>
        </w:rPr>
      </w:pPr>
    </w:p>
  </w:footnote>
  <w:footnote w:id="108">
    <w:p w:rsidR="00EB5CB5" w:rsidRPr="007853CE" w:rsidRDefault="00EB5CB5">
      <w:pPr>
        <w:pStyle w:val="FootnoteText"/>
        <w:rPr>
          <w:lang w:val="mn-MN"/>
        </w:rPr>
      </w:pPr>
      <w:r w:rsidRPr="007853CE">
        <w:rPr>
          <w:rStyle w:val="FootnoteReference"/>
          <w:rFonts w:ascii="Times New Roman" w:hAnsi="Times New Roman" w:cs="Times New Roman"/>
          <w:i/>
        </w:rPr>
        <w:footnoteRef/>
      </w:r>
      <w:r w:rsidRPr="007853CE">
        <w:rPr>
          <w:rFonts w:ascii="Times New Roman" w:hAnsi="Times New Roman" w:cs="Times New Roman"/>
          <w:i/>
          <w:lang w:val="mn-MN"/>
        </w:rPr>
        <w:t xml:space="preserve"> Миний багш </w:t>
      </w:r>
      <w:r w:rsidRPr="007853CE">
        <w:rPr>
          <w:rFonts w:ascii="Times New Roman" w:hAnsi="Times New Roman" w:cs="Times New Roman"/>
          <w:i/>
          <w:szCs w:val="24"/>
          <w:lang w:val="mn-MN"/>
        </w:rPr>
        <w:t>Ян Михайлович</w:t>
      </w:r>
      <w:r>
        <w:rPr>
          <w:rFonts w:ascii="Times New Roman" w:hAnsi="Times New Roman" w:cs="Times New Roman"/>
          <w:i/>
          <w:szCs w:val="24"/>
          <w:lang w:val="mn-MN"/>
        </w:rPr>
        <w:t xml:space="preserve"> Плесков багшийн өгч байсан зөвлөгөөнөөс, УБ, 1959.</w:t>
      </w:r>
    </w:p>
  </w:footnote>
  <w:footnote w:id="109">
    <w:p w:rsidR="00EB5CB5" w:rsidRPr="007853CE" w:rsidRDefault="00EB5CB5">
      <w:pPr>
        <w:pStyle w:val="FootnoteText"/>
        <w:rPr>
          <w:lang w:val="mn-MN"/>
        </w:rPr>
      </w:pPr>
      <w:r>
        <w:rPr>
          <w:rStyle w:val="FootnoteReference"/>
        </w:rPr>
        <w:footnoteRef/>
      </w:r>
      <w:r w:rsidRPr="007853CE">
        <w:rPr>
          <w:lang w:val="mn-MN"/>
        </w:rPr>
        <w:t xml:space="preserve"> </w:t>
      </w:r>
      <w:r w:rsidRPr="00B3349B">
        <w:rPr>
          <w:rFonts w:ascii="Times New Roman" w:hAnsi="Times New Roman" w:cs="Times New Roman"/>
          <w:i/>
          <w:szCs w:val="24"/>
          <w:lang w:val="mn-MN"/>
        </w:rPr>
        <w:t>Я.Хейфецийн</w:t>
      </w:r>
      <w:r>
        <w:rPr>
          <w:rFonts w:ascii="Times New Roman" w:hAnsi="Times New Roman" w:cs="Times New Roman"/>
          <w:i/>
          <w:szCs w:val="24"/>
          <w:lang w:val="mn-MN"/>
        </w:rPr>
        <w:t xml:space="preserve"> бичлэгтэй пянз, Москва, 1959 </w:t>
      </w:r>
      <w:r w:rsidRPr="007853CE">
        <w:rPr>
          <w:rFonts w:ascii="Times New Roman" w:hAnsi="Times New Roman" w:cs="Times New Roman"/>
          <w:i/>
          <w:szCs w:val="24"/>
          <w:lang w:val="mn-MN"/>
        </w:rPr>
        <w:t>(</w:t>
      </w:r>
      <w:r>
        <w:rPr>
          <w:rFonts w:ascii="Times New Roman" w:hAnsi="Times New Roman" w:cs="Times New Roman"/>
          <w:i/>
          <w:szCs w:val="24"/>
          <w:lang w:val="mn-MN"/>
        </w:rPr>
        <w:t>Энэхүү пянзыг Бэгз багш надад бэлэглэж, сонсохыг хичээнгүйлэн сонсохыг зөвлөж байв</w:t>
      </w:r>
      <w:r w:rsidRPr="007853CE">
        <w:rPr>
          <w:rFonts w:ascii="Times New Roman" w:hAnsi="Times New Roman" w:cs="Times New Roman"/>
          <w:i/>
          <w:szCs w:val="24"/>
          <w:lang w:val="mn-MN"/>
        </w:rPr>
        <w:t>)</w:t>
      </w:r>
      <w:r>
        <w:rPr>
          <w:rFonts w:ascii="Times New Roman" w:hAnsi="Times New Roman" w:cs="Times New Roman"/>
          <w:i/>
          <w:szCs w:val="24"/>
          <w:lang w:val="mn-MN"/>
        </w:rPr>
        <w:t xml:space="preserve"> </w:t>
      </w:r>
    </w:p>
  </w:footnote>
  <w:footnote w:id="110">
    <w:p w:rsidR="00EB5CB5" w:rsidRPr="009E3E60" w:rsidRDefault="00EB5CB5">
      <w:pPr>
        <w:pStyle w:val="FootnoteText"/>
        <w:rPr>
          <w:rFonts w:ascii="Times New Roman" w:hAnsi="Times New Roman" w:cs="Times New Roman"/>
          <w:i/>
          <w:lang w:val="mn-MN"/>
        </w:rPr>
      </w:pPr>
      <w:r w:rsidRPr="009E3E60">
        <w:rPr>
          <w:rStyle w:val="FootnoteReference"/>
          <w:rFonts w:ascii="Times New Roman" w:hAnsi="Times New Roman" w:cs="Times New Roman"/>
          <w:i/>
        </w:rPr>
        <w:footnoteRef/>
      </w:r>
      <w:r w:rsidRPr="009E3E60">
        <w:rPr>
          <w:rFonts w:ascii="Times New Roman" w:hAnsi="Times New Roman" w:cs="Times New Roman"/>
          <w:i/>
          <w:lang w:val="mn-MN"/>
        </w:rPr>
        <w:t xml:space="preserve">  Oscar Van Dillen (2011/2012), </w:t>
      </w:r>
      <w:r w:rsidRPr="009E3E60">
        <w:rPr>
          <w:rFonts w:ascii="Times New Roman" w:hAnsi="Times New Roman" w:cs="Times New Roman"/>
          <w:i/>
          <w:lang w:val="cs-CZ"/>
        </w:rPr>
        <w:t>Basic music theor</w:t>
      </w:r>
      <w:r w:rsidRPr="009E3E60">
        <w:rPr>
          <w:rFonts w:ascii="Times New Roman" w:hAnsi="Times New Roman" w:cs="Times New Roman"/>
          <w:i/>
          <w:lang w:val="mn-MN"/>
        </w:rPr>
        <w:t xml:space="preserve">y, in oscarvandillen.com, Chapter 2: sound and hearing; Eowyn, Music theory, in </w:t>
      </w:r>
      <w:hyperlink r:id="rId35" w:history="1">
        <w:r w:rsidRPr="00062B6B">
          <w:rPr>
            <w:rStyle w:val="Hyperlink"/>
            <w:rFonts w:ascii="Times New Roman" w:hAnsi="Times New Roman" w:cs="Times New Roman"/>
            <w:i/>
            <w:color w:val="000000" w:themeColor="text1"/>
            <w:u w:val="none"/>
            <w:lang w:val="mn-MN"/>
          </w:rPr>
          <w:t>www.mysongbook.com</w:t>
        </w:r>
      </w:hyperlink>
      <w:r w:rsidRPr="009E3E60">
        <w:rPr>
          <w:rFonts w:ascii="Times New Roman" w:hAnsi="Times New Roman" w:cs="Times New Roman"/>
          <w:i/>
          <w:lang w:val="mn-MN"/>
        </w:rPr>
        <w:t>;  Вахромеев.В (1956), Элементарная теория музыки,  стр. 7; МУЗГИЗ;  Cпособин.И.В(1951 ) Элементарная теория музыки, Ленинград, стр. 7</w:t>
      </w:r>
    </w:p>
  </w:footnote>
  <w:footnote w:id="111">
    <w:p w:rsidR="00EB5CB5" w:rsidRPr="009E3E60" w:rsidRDefault="00EB5CB5">
      <w:pPr>
        <w:pStyle w:val="FootnoteText"/>
        <w:rPr>
          <w:rFonts w:ascii="Times New Roman" w:hAnsi="Times New Roman" w:cs="Times New Roman"/>
          <w:i/>
          <w:lang w:val="mn-MN"/>
        </w:rPr>
      </w:pPr>
      <w:r w:rsidRPr="009E3E60">
        <w:rPr>
          <w:rStyle w:val="FootnoteReference"/>
          <w:rFonts w:ascii="Times New Roman" w:hAnsi="Times New Roman" w:cs="Times New Roman"/>
          <w:i/>
        </w:rPr>
        <w:footnoteRef/>
      </w:r>
      <w:r w:rsidRPr="009E3E60">
        <w:rPr>
          <w:rFonts w:ascii="Times New Roman" w:hAnsi="Times New Roman" w:cs="Times New Roman"/>
          <w:i/>
          <w:lang w:val="mn-MN"/>
        </w:rPr>
        <w:t xml:space="preserve"> </w:t>
      </w:r>
      <w:r w:rsidRPr="009E3E60">
        <w:rPr>
          <w:rFonts w:ascii="Times New Roman" w:hAnsi="Times New Roman" w:cs="Times New Roman"/>
          <w:i/>
          <w:szCs w:val="24"/>
          <w:lang w:val="mn-MN"/>
        </w:rPr>
        <w:t xml:space="preserve">хөгжимлөг авиа -музыкальные звуки; </w:t>
      </w:r>
    </w:p>
  </w:footnote>
  <w:footnote w:id="112">
    <w:p w:rsidR="00EB5CB5" w:rsidRPr="00CF20D0" w:rsidRDefault="00EB5CB5">
      <w:pPr>
        <w:pStyle w:val="FootnoteText"/>
        <w:rPr>
          <w:rFonts w:ascii="Times New Roman" w:hAnsi="Times New Roman" w:cs="Times New Roman"/>
          <w:i/>
          <w:lang w:val="mn-MN"/>
        </w:rPr>
      </w:pPr>
      <w:r w:rsidRPr="009E3E60">
        <w:rPr>
          <w:rStyle w:val="FootnoteReference"/>
          <w:rFonts w:ascii="Times New Roman" w:hAnsi="Times New Roman" w:cs="Times New Roman"/>
          <w:i/>
        </w:rPr>
        <w:footnoteRef/>
      </w:r>
      <w:r w:rsidRPr="00CF20D0">
        <w:rPr>
          <w:rFonts w:ascii="Times New Roman" w:hAnsi="Times New Roman" w:cs="Times New Roman"/>
          <w:i/>
          <w:lang w:val="mn-MN"/>
        </w:rPr>
        <w:t xml:space="preserve"> </w:t>
      </w:r>
      <w:r w:rsidRPr="009E3E60">
        <w:rPr>
          <w:rFonts w:ascii="Times New Roman" w:hAnsi="Times New Roman" w:cs="Times New Roman"/>
          <w:i/>
          <w:szCs w:val="24"/>
          <w:lang w:val="mn-MN"/>
        </w:rPr>
        <w:t>шуугиан</w:t>
      </w:r>
      <w:r w:rsidRPr="009E3E60">
        <w:rPr>
          <w:rFonts w:ascii="Times New Roman" w:hAnsi="Times New Roman" w:cs="Times New Roman"/>
          <w:i/>
          <w:szCs w:val="24"/>
          <w:lang w:val="cs-CZ"/>
        </w:rPr>
        <w:t>-</w:t>
      </w:r>
      <w:r w:rsidRPr="009E3E60">
        <w:rPr>
          <w:rFonts w:ascii="Times New Roman" w:hAnsi="Times New Roman" w:cs="Times New Roman"/>
          <w:i/>
          <w:szCs w:val="24"/>
          <w:lang w:val="mn-MN"/>
        </w:rPr>
        <w:t xml:space="preserve"> шумовые звуки</w:t>
      </w:r>
    </w:p>
  </w:footnote>
  <w:footnote w:id="113">
    <w:p w:rsidR="00EB5CB5" w:rsidRPr="00CF20D0" w:rsidRDefault="00EB5CB5">
      <w:pPr>
        <w:pStyle w:val="FootnoteText"/>
        <w:rPr>
          <w:rFonts w:ascii="Times New Roman" w:hAnsi="Times New Roman" w:cs="Times New Roman"/>
          <w:i/>
          <w:lang w:val="mn-MN"/>
        </w:rPr>
      </w:pPr>
      <w:r w:rsidRPr="009E3E60">
        <w:rPr>
          <w:rStyle w:val="FootnoteReference"/>
          <w:rFonts w:ascii="Times New Roman" w:hAnsi="Times New Roman" w:cs="Times New Roman"/>
          <w:i/>
        </w:rPr>
        <w:footnoteRef/>
      </w:r>
      <w:r w:rsidRPr="00CF20D0">
        <w:rPr>
          <w:rFonts w:ascii="Times New Roman" w:hAnsi="Times New Roman" w:cs="Times New Roman"/>
          <w:i/>
          <w:lang w:val="mn-MN"/>
        </w:rPr>
        <w:t xml:space="preserve"> </w:t>
      </w:r>
      <w:r w:rsidRPr="009E3E60">
        <w:rPr>
          <w:rFonts w:ascii="Times New Roman" w:hAnsi="Times New Roman" w:cs="Times New Roman"/>
          <w:i/>
          <w:lang w:val="mn-MN"/>
        </w:rPr>
        <w:t xml:space="preserve">Oscar Van Dillen (2011/2012), </w:t>
      </w:r>
      <w:r w:rsidRPr="009E3E60">
        <w:rPr>
          <w:rFonts w:ascii="Times New Roman" w:hAnsi="Times New Roman" w:cs="Times New Roman"/>
          <w:i/>
          <w:lang w:val="cs-CZ"/>
        </w:rPr>
        <w:t>Basic music theor</w:t>
      </w:r>
      <w:r w:rsidRPr="009E3E60">
        <w:rPr>
          <w:rFonts w:ascii="Times New Roman" w:hAnsi="Times New Roman" w:cs="Times New Roman"/>
          <w:i/>
          <w:lang w:val="mn-MN"/>
        </w:rPr>
        <w:t>y, in oscarvandillen.com, Chapter 2: sound and hearing</w:t>
      </w:r>
      <w:r w:rsidRPr="009E3E60">
        <w:rPr>
          <w:rFonts w:ascii="Times New Roman" w:hAnsi="Times New Roman" w:cs="Times New Roman"/>
          <w:i/>
          <w:lang w:val="cs-CZ"/>
        </w:rPr>
        <w:t xml:space="preserve">, p 3. </w:t>
      </w:r>
      <w:r w:rsidRPr="009E3E60">
        <w:rPr>
          <w:rFonts w:ascii="Times New Roman" w:hAnsi="Times New Roman" w:cs="Times New Roman"/>
          <w:i/>
          <w:szCs w:val="24"/>
          <w:lang w:val="mn-MN"/>
        </w:rPr>
        <w:t>хөгжимлөг авиа -музыкальные звуки</w:t>
      </w:r>
      <w:r w:rsidRPr="00CF20D0">
        <w:rPr>
          <w:rFonts w:ascii="Times New Roman" w:hAnsi="Times New Roman" w:cs="Times New Roman"/>
          <w:i/>
          <w:szCs w:val="24"/>
          <w:lang w:val="mn-MN"/>
        </w:rPr>
        <w:t>;</w:t>
      </w:r>
      <w:r w:rsidRPr="009E3E60">
        <w:rPr>
          <w:rFonts w:ascii="Times New Roman" w:hAnsi="Times New Roman" w:cs="Times New Roman"/>
          <w:i/>
          <w:szCs w:val="24"/>
          <w:lang w:val="mn-MN"/>
        </w:rPr>
        <w:t xml:space="preserve"> шуугиан</w:t>
      </w:r>
      <w:r w:rsidRPr="009E3E60">
        <w:rPr>
          <w:rFonts w:ascii="Times New Roman" w:hAnsi="Times New Roman" w:cs="Times New Roman"/>
          <w:i/>
          <w:szCs w:val="24"/>
          <w:lang w:val="cs-CZ"/>
        </w:rPr>
        <w:t>-</w:t>
      </w:r>
      <w:r w:rsidRPr="009E3E60">
        <w:rPr>
          <w:rFonts w:ascii="Times New Roman" w:hAnsi="Times New Roman" w:cs="Times New Roman"/>
          <w:i/>
          <w:szCs w:val="24"/>
          <w:lang w:val="mn-MN"/>
        </w:rPr>
        <w:t xml:space="preserve"> шумовые звуки</w:t>
      </w:r>
    </w:p>
  </w:footnote>
  <w:footnote w:id="114">
    <w:p w:rsidR="00EB5CB5" w:rsidRPr="00B259E2" w:rsidRDefault="00EB5CB5">
      <w:pPr>
        <w:pStyle w:val="FootnoteText"/>
        <w:rPr>
          <w:rFonts w:ascii="Times New Roman" w:hAnsi="Times New Roman" w:cs="Times New Roman"/>
          <w:i/>
        </w:rPr>
      </w:pPr>
      <w:r w:rsidRPr="00B259E2">
        <w:rPr>
          <w:rStyle w:val="FootnoteReference"/>
          <w:rFonts w:ascii="Times New Roman" w:hAnsi="Times New Roman" w:cs="Times New Roman"/>
          <w:i/>
        </w:rPr>
        <w:footnoteRef/>
      </w:r>
      <w:r w:rsidRPr="00B259E2">
        <w:rPr>
          <w:rFonts w:ascii="Times New Roman" w:hAnsi="Times New Roman" w:cs="Times New Roman"/>
          <w:i/>
        </w:rPr>
        <w:t xml:space="preserve"> </w:t>
      </w:r>
      <w:r w:rsidRPr="00B259E2">
        <w:rPr>
          <w:rFonts w:ascii="Times New Roman" w:hAnsi="Times New Roman" w:cs="Times New Roman"/>
          <w:i/>
          <w:lang w:val="mn-MN"/>
        </w:rPr>
        <w:t xml:space="preserve"> зохицол –</w:t>
      </w:r>
      <w:r w:rsidRPr="00B259E2">
        <w:rPr>
          <w:rFonts w:ascii="Times New Roman" w:hAnsi="Times New Roman" w:cs="Times New Roman"/>
          <w:i/>
          <w:lang w:val="cs-CZ"/>
        </w:rPr>
        <w:t>harmon</w:t>
      </w:r>
      <w:r w:rsidRPr="00B259E2">
        <w:rPr>
          <w:rFonts w:ascii="Times New Roman" w:hAnsi="Times New Roman" w:cs="Times New Roman"/>
          <w:i/>
        </w:rPr>
        <w:t>y</w:t>
      </w:r>
    </w:p>
  </w:footnote>
  <w:footnote w:id="115">
    <w:p w:rsidR="00EB5CB5" w:rsidRPr="00B259E2" w:rsidRDefault="00EB5CB5">
      <w:pPr>
        <w:pStyle w:val="FootnoteText"/>
        <w:rPr>
          <w:rFonts w:ascii="Times New Roman" w:hAnsi="Times New Roman" w:cs="Times New Roman"/>
          <w:i/>
        </w:rPr>
      </w:pPr>
      <w:r w:rsidRPr="00B259E2">
        <w:rPr>
          <w:rStyle w:val="FootnoteReference"/>
          <w:rFonts w:ascii="Times New Roman" w:hAnsi="Times New Roman" w:cs="Times New Roman"/>
          <w:i/>
        </w:rPr>
        <w:footnoteRef/>
      </w:r>
      <w:r w:rsidRPr="00B259E2">
        <w:rPr>
          <w:rFonts w:ascii="Times New Roman" w:hAnsi="Times New Roman" w:cs="Times New Roman"/>
          <w:i/>
        </w:rPr>
        <w:t xml:space="preserve"> г</w:t>
      </w:r>
      <w:r w:rsidRPr="00B259E2">
        <w:rPr>
          <w:rFonts w:ascii="Times New Roman" w:hAnsi="Times New Roman" w:cs="Times New Roman"/>
          <w:i/>
          <w:lang w:val="mn-MN"/>
        </w:rPr>
        <w:t>оё-</w:t>
      </w:r>
      <w:r w:rsidRPr="00B259E2">
        <w:rPr>
          <w:rFonts w:ascii="Times New Roman" w:hAnsi="Times New Roman" w:cs="Times New Roman"/>
          <w:i/>
          <w:lang w:val="cs-CZ"/>
        </w:rPr>
        <w:t>beauty</w:t>
      </w:r>
    </w:p>
  </w:footnote>
  <w:footnote w:id="116">
    <w:p w:rsidR="00EB5CB5" w:rsidRPr="00B259E2" w:rsidRDefault="00EB5CB5">
      <w:pPr>
        <w:pStyle w:val="FootnoteText"/>
        <w:rPr>
          <w:rFonts w:ascii="Times New Roman" w:hAnsi="Times New Roman" w:cs="Times New Roman"/>
          <w:i/>
          <w:lang w:val="cs-CZ"/>
        </w:rPr>
      </w:pPr>
      <w:r w:rsidRPr="00B259E2">
        <w:rPr>
          <w:rStyle w:val="FootnoteReference"/>
          <w:rFonts w:ascii="Times New Roman" w:hAnsi="Times New Roman" w:cs="Times New Roman"/>
          <w:i/>
        </w:rPr>
        <w:footnoteRef/>
      </w:r>
      <w:r w:rsidRPr="00B259E2">
        <w:rPr>
          <w:rFonts w:ascii="Times New Roman" w:hAnsi="Times New Roman" w:cs="Times New Roman"/>
          <w:i/>
          <w:lang w:val="mn-MN"/>
        </w:rPr>
        <w:t xml:space="preserve"> </w:t>
      </w:r>
      <w:r w:rsidRPr="00B259E2">
        <w:rPr>
          <w:rFonts w:ascii="Times New Roman" w:hAnsi="Times New Roman" w:cs="Times New Roman"/>
          <w:i/>
          <w:lang w:val="cs-CZ"/>
        </w:rPr>
        <w:t>c</w:t>
      </w:r>
      <w:r w:rsidRPr="00B259E2">
        <w:rPr>
          <w:rFonts w:ascii="Times New Roman" w:hAnsi="Times New Roman" w:cs="Times New Roman"/>
          <w:i/>
          <w:lang w:val="mn-MN"/>
        </w:rPr>
        <w:t>айн-</w:t>
      </w:r>
      <w:r w:rsidRPr="00B259E2">
        <w:rPr>
          <w:rFonts w:ascii="Times New Roman" w:hAnsi="Times New Roman" w:cs="Times New Roman"/>
          <w:i/>
          <w:lang w:val="cs-CZ"/>
        </w:rPr>
        <w:t>good</w:t>
      </w:r>
    </w:p>
  </w:footnote>
  <w:footnote w:id="117">
    <w:p w:rsidR="00EB5CB5" w:rsidRPr="00B259E2" w:rsidRDefault="00EB5CB5">
      <w:pPr>
        <w:pStyle w:val="FootnoteText"/>
        <w:rPr>
          <w:rFonts w:ascii="Times New Roman" w:hAnsi="Times New Roman" w:cs="Times New Roman"/>
          <w:i/>
          <w:lang w:val="cs-CZ"/>
        </w:rPr>
      </w:pPr>
      <w:r w:rsidRPr="00B259E2">
        <w:rPr>
          <w:rStyle w:val="FootnoteReference"/>
          <w:rFonts w:ascii="Times New Roman" w:hAnsi="Times New Roman" w:cs="Times New Roman"/>
          <w:i/>
        </w:rPr>
        <w:footnoteRef/>
      </w:r>
      <w:r w:rsidRPr="00B259E2">
        <w:rPr>
          <w:rFonts w:ascii="Times New Roman" w:hAnsi="Times New Roman" w:cs="Times New Roman"/>
          <w:i/>
          <w:lang w:val="cs-CZ"/>
        </w:rPr>
        <w:t xml:space="preserve"> </w:t>
      </w:r>
      <w:r w:rsidRPr="00B259E2">
        <w:rPr>
          <w:rFonts w:ascii="Times New Roman" w:hAnsi="Times New Roman" w:cs="Times New Roman"/>
          <w:i/>
          <w:lang w:val="mn-MN"/>
        </w:rPr>
        <w:t>хэлбэр -</w:t>
      </w:r>
      <w:r w:rsidRPr="00B259E2">
        <w:rPr>
          <w:rFonts w:ascii="Times New Roman" w:hAnsi="Times New Roman" w:cs="Times New Roman"/>
          <w:i/>
          <w:lang w:val="cs-CZ"/>
        </w:rPr>
        <w:t>form</w:t>
      </w:r>
    </w:p>
  </w:footnote>
  <w:footnote w:id="118">
    <w:p w:rsidR="00EB5CB5" w:rsidRPr="00B259E2" w:rsidRDefault="00EB5CB5" w:rsidP="00F94A02">
      <w:pPr>
        <w:pStyle w:val="FootnoteText"/>
        <w:rPr>
          <w:rFonts w:ascii="Times New Roman" w:hAnsi="Times New Roman" w:cs="Times New Roman"/>
          <w:i/>
          <w:lang w:val="cs-CZ"/>
        </w:rPr>
      </w:pPr>
      <w:r w:rsidRPr="00B259E2">
        <w:rPr>
          <w:rStyle w:val="FootnoteReference"/>
          <w:rFonts w:ascii="Times New Roman" w:hAnsi="Times New Roman" w:cs="Times New Roman"/>
          <w:i/>
        </w:rPr>
        <w:footnoteRef/>
      </w:r>
      <w:r w:rsidRPr="00B259E2">
        <w:rPr>
          <w:rFonts w:ascii="Times New Roman" w:hAnsi="Times New Roman" w:cs="Times New Roman"/>
          <w:i/>
          <w:lang w:val="cs-CZ"/>
        </w:rPr>
        <w:t xml:space="preserve"> </w:t>
      </w:r>
      <w:r w:rsidRPr="00B259E2">
        <w:rPr>
          <w:rFonts w:ascii="Times New Roman" w:hAnsi="Times New Roman" w:cs="Times New Roman"/>
          <w:i/>
          <w:lang w:val="mn-MN"/>
        </w:rPr>
        <w:t>матери-</w:t>
      </w:r>
      <w:r w:rsidRPr="00B259E2">
        <w:rPr>
          <w:rFonts w:ascii="Times New Roman" w:hAnsi="Times New Roman" w:cs="Times New Roman"/>
          <w:i/>
          <w:lang w:val="cs-CZ"/>
        </w:rPr>
        <w:t>matter; спирит-spirit</w:t>
      </w:r>
    </w:p>
  </w:footnote>
  <w:footnote w:id="119">
    <w:p w:rsidR="00EB5CB5" w:rsidRPr="00B259E2" w:rsidRDefault="00EB5CB5">
      <w:pPr>
        <w:pStyle w:val="FootnoteText"/>
        <w:rPr>
          <w:rFonts w:ascii="Times New Roman" w:hAnsi="Times New Roman" w:cs="Times New Roman"/>
          <w:i/>
        </w:rPr>
      </w:pPr>
      <w:r w:rsidRPr="00B259E2">
        <w:rPr>
          <w:rStyle w:val="FootnoteReference"/>
          <w:rFonts w:ascii="Times New Roman" w:hAnsi="Times New Roman" w:cs="Times New Roman"/>
          <w:i/>
        </w:rPr>
        <w:footnoteRef/>
      </w:r>
      <w:r w:rsidRPr="00B259E2">
        <w:rPr>
          <w:rFonts w:ascii="Times New Roman" w:hAnsi="Times New Roman" w:cs="Times New Roman"/>
          <w:i/>
        </w:rPr>
        <w:t xml:space="preserve"> The Pythagorean theory of Music and Color </w:t>
      </w:r>
    </w:p>
  </w:footnote>
  <w:footnote w:id="120">
    <w:p w:rsidR="00EB5CB5" w:rsidRPr="00B259E2" w:rsidRDefault="00EB5CB5" w:rsidP="00804917">
      <w:pPr>
        <w:autoSpaceDE w:val="0"/>
        <w:autoSpaceDN w:val="0"/>
        <w:adjustRightInd w:val="0"/>
        <w:spacing w:after="0" w:line="240" w:lineRule="auto"/>
        <w:rPr>
          <w:rFonts w:ascii="Times New Roman" w:hAnsi="Times New Roman" w:cs="Times New Roman"/>
          <w:i/>
          <w:sz w:val="20"/>
          <w:szCs w:val="20"/>
        </w:rPr>
      </w:pPr>
      <w:r w:rsidRPr="00B259E2">
        <w:rPr>
          <w:rStyle w:val="FootnoteReference"/>
          <w:rFonts w:ascii="Times New Roman" w:hAnsi="Times New Roman" w:cs="Times New Roman"/>
          <w:i/>
          <w:sz w:val="20"/>
          <w:szCs w:val="20"/>
        </w:rPr>
        <w:footnoteRef/>
      </w:r>
      <w:r w:rsidRPr="00B259E2">
        <w:rPr>
          <w:rFonts w:ascii="Times New Roman" w:hAnsi="Times New Roman" w:cs="Times New Roman"/>
          <w:i/>
          <w:sz w:val="20"/>
          <w:szCs w:val="20"/>
        </w:rPr>
        <w:t xml:space="preserve"> </w:t>
      </w:r>
      <w:r w:rsidRPr="00B259E2">
        <w:rPr>
          <w:rFonts w:ascii="Times New Roman" w:hAnsi="Times New Roman" w:cs="Times New Roman"/>
          <w:bCs/>
          <w:i/>
          <w:sz w:val="20"/>
          <w:szCs w:val="20"/>
          <w:lang w:val="mn-MN"/>
        </w:rPr>
        <w:t xml:space="preserve">Björn Vickhoff </w:t>
      </w:r>
      <w:r w:rsidRPr="00B259E2">
        <w:rPr>
          <w:rFonts w:ascii="Times New Roman" w:hAnsi="Times New Roman" w:cs="Times New Roman"/>
          <w:bCs/>
          <w:i/>
          <w:sz w:val="20"/>
          <w:szCs w:val="20"/>
          <w:lang w:val="cs-CZ"/>
        </w:rPr>
        <w:t xml:space="preserve"> (</w:t>
      </w:r>
      <w:r w:rsidRPr="00B259E2">
        <w:rPr>
          <w:rFonts w:ascii="Times New Roman" w:hAnsi="Times New Roman" w:cs="Times New Roman"/>
          <w:bCs/>
          <w:i/>
          <w:sz w:val="20"/>
          <w:szCs w:val="20"/>
          <w:lang w:val="mn-MN"/>
        </w:rPr>
        <w:t>2008</w:t>
      </w:r>
      <w:r w:rsidRPr="00B259E2">
        <w:rPr>
          <w:rFonts w:ascii="Times New Roman" w:eastAsia="Times New Roman" w:hAnsi="Times New Roman" w:cs="Times New Roman"/>
          <w:bCs/>
          <w:i/>
          <w:sz w:val="20"/>
          <w:szCs w:val="20"/>
          <w:lang w:val="mn-MN"/>
        </w:rPr>
        <w:t xml:space="preserve">),  </w:t>
      </w:r>
      <w:r w:rsidRPr="00B259E2">
        <w:rPr>
          <w:rFonts w:ascii="Times New Roman" w:hAnsi="Times New Roman" w:cs="Times New Roman"/>
          <w:i/>
          <w:iCs/>
          <w:sz w:val="20"/>
          <w:szCs w:val="20"/>
        </w:rPr>
        <w:t xml:space="preserve">A Perspective Theory of Music Perception and Emotion, </w:t>
      </w:r>
      <w:r w:rsidRPr="00B259E2">
        <w:rPr>
          <w:rFonts w:ascii="Times New Roman" w:hAnsi="Times New Roman" w:cs="Times New Roman"/>
          <w:i/>
          <w:sz w:val="20"/>
          <w:szCs w:val="20"/>
        </w:rPr>
        <w:t>Doctoral dissertation in musicology at the Department of Culture, Aesthetics and Media, University of Gothenburg, Sweden, 2008, 311 pages. Language: English</w:t>
      </w:r>
    </w:p>
    <w:p w:rsidR="00EB5CB5" w:rsidRPr="00B259E2" w:rsidRDefault="00EB5CB5">
      <w:pPr>
        <w:pStyle w:val="FootnoteText"/>
        <w:rPr>
          <w:rFonts w:ascii="Times New Roman" w:hAnsi="Times New Roman" w:cs="Times New Roman"/>
          <w:i/>
        </w:rPr>
      </w:pPr>
    </w:p>
  </w:footnote>
  <w:footnote w:id="121">
    <w:p w:rsidR="00EB5CB5" w:rsidRPr="00B259E2" w:rsidRDefault="00EB5CB5" w:rsidP="00804917">
      <w:pPr>
        <w:autoSpaceDE w:val="0"/>
        <w:autoSpaceDN w:val="0"/>
        <w:adjustRightInd w:val="0"/>
        <w:spacing w:after="0" w:line="240" w:lineRule="auto"/>
        <w:rPr>
          <w:rFonts w:ascii="Times New Roman" w:hAnsi="Times New Roman" w:cs="Times New Roman"/>
          <w:i/>
          <w:sz w:val="20"/>
          <w:szCs w:val="20"/>
        </w:rPr>
      </w:pPr>
      <w:r w:rsidRPr="00804917">
        <w:rPr>
          <w:rStyle w:val="FootnoteReference"/>
          <w:rFonts w:ascii="Times New Roman" w:hAnsi="Times New Roman" w:cs="Times New Roman"/>
          <w:i/>
          <w:sz w:val="20"/>
          <w:szCs w:val="20"/>
        </w:rPr>
        <w:footnoteRef/>
      </w:r>
      <w:r w:rsidRPr="00804917">
        <w:rPr>
          <w:rFonts w:ascii="Times New Roman" w:hAnsi="Times New Roman" w:cs="Times New Roman"/>
          <w:i/>
          <w:sz w:val="20"/>
          <w:szCs w:val="20"/>
        </w:rPr>
        <w:t xml:space="preserve"> </w:t>
      </w:r>
      <w:r w:rsidRPr="00B259E2">
        <w:rPr>
          <w:rFonts w:ascii="Times New Roman" w:hAnsi="Times New Roman" w:cs="Times New Roman"/>
          <w:i/>
          <w:sz w:val="20"/>
          <w:szCs w:val="20"/>
          <w:lang w:val="mn-MN"/>
        </w:rPr>
        <w:t>Philip Dorrell,</w:t>
      </w:r>
      <w:r w:rsidRPr="00B259E2">
        <w:rPr>
          <w:rFonts w:ascii="Times New Roman" w:hAnsi="Times New Roman" w:cs="Times New Roman"/>
          <w:i/>
          <w:sz w:val="20"/>
          <w:szCs w:val="20"/>
        </w:rPr>
        <w:t xml:space="preserve"> (</w:t>
      </w:r>
      <w:r w:rsidRPr="00B259E2">
        <w:rPr>
          <w:rFonts w:ascii="Times New Roman" w:hAnsi="Times New Roman" w:cs="Times New Roman"/>
          <w:i/>
          <w:sz w:val="20"/>
          <w:szCs w:val="20"/>
          <w:lang w:val="mn-MN"/>
        </w:rPr>
        <w:t xml:space="preserve"> 2005)</w:t>
      </w:r>
      <w:r w:rsidRPr="00B259E2">
        <w:rPr>
          <w:rFonts w:ascii="Times New Roman" w:hAnsi="Times New Roman" w:cs="Times New Roman"/>
          <w:i/>
          <w:sz w:val="20"/>
          <w:szCs w:val="20"/>
        </w:rPr>
        <w:t>,What is music?: Solving a Scientific Mystery, Revision Date: 22 March 2005</w:t>
      </w:r>
    </w:p>
    <w:p w:rsidR="00EB5CB5" w:rsidRPr="00B259E2" w:rsidRDefault="00EB5CB5" w:rsidP="00804917">
      <w:pPr>
        <w:autoSpaceDE w:val="0"/>
        <w:autoSpaceDN w:val="0"/>
        <w:adjustRightInd w:val="0"/>
        <w:spacing w:after="0" w:line="240" w:lineRule="auto"/>
        <w:rPr>
          <w:rFonts w:ascii="Times New Roman" w:hAnsi="Times New Roman" w:cs="Times New Roman"/>
          <w:i/>
          <w:sz w:val="20"/>
          <w:szCs w:val="20"/>
        </w:rPr>
      </w:pPr>
      <w:r w:rsidRPr="00B259E2">
        <w:rPr>
          <w:rFonts w:ascii="Times New Roman" w:hAnsi="Times New Roman" w:cs="Times New Roman"/>
          <w:i/>
          <w:sz w:val="20"/>
          <w:szCs w:val="20"/>
        </w:rPr>
        <w:t xml:space="preserve">ISBN 1-4116-2117-4, The official website for this book is </w:t>
      </w:r>
      <w:hyperlink r:id="rId36" w:history="1">
        <w:r w:rsidRPr="00B259E2">
          <w:rPr>
            <w:rStyle w:val="Hyperlink"/>
            <w:rFonts w:ascii="Times New Roman" w:hAnsi="Times New Roman" w:cs="Times New Roman"/>
            <w:i/>
            <w:color w:val="000000" w:themeColor="text1"/>
            <w:sz w:val="20"/>
            <w:szCs w:val="20"/>
            <w:u w:val="none"/>
          </w:rPr>
          <w:t>http://whatismusic.info/</w:t>
        </w:r>
      </w:hyperlink>
      <w:r w:rsidRPr="00B259E2">
        <w:rPr>
          <w:rFonts w:ascii="Times New Roman" w:hAnsi="Times New Roman" w:cs="Times New Roman"/>
          <w:i/>
          <w:color w:val="000000" w:themeColor="text1"/>
          <w:sz w:val="20"/>
          <w:szCs w:val="20"/>
        </w:rPr>
        <w:t>.</w:t>
      </w:r>
      <w:r w:rsidRPr="00B259E2">
        <w:rPr>
          <w:rFonts w:ascii="Times New Roman" w:hAnsi="Times New Roman" w:cs="Times New Roman"/>
          <w:i/>
          <w:sz w:val="20"/>
          <w:szCs w:val="20"/>
        </w:rPr>
        <w:t>, The author’s personal website is http://www.1729.com/, and current</w:t>
      </w:r>
    </w:p>
    <w:p w:rsidR="00EB5CB5" w:rsidRPr="00B259E2" w:rsidRDefault="00EB5CB5">
      <w:pPr>
        <w:pStyle w:val="FootnoteText"/>
        <w:rPr>
          <w:rFonts w:ascii="Times New Roman" w:hAnsi="Times New Roman" w:cs="Times New Roman"/>
          <w:i/>
        </w:rPr>
      </w:pPr>
    </w:p>
  </w:footnote>
  <w:footnote w:id="122">
    <w:p w:rsidR="00EB5CB5" w:rsidRPr="00934FE0" w:rsidRDefault="00EB5CB5" w:rsidP="00194838">
      <w:pPr>
        <w:pStyle w:val="FootnoteText"/>
        <w:rPr>
          <w:rFonts w:ascii="Times New Roman" w:hAnsi="Times New Roman" w:cs="Times New Roman"/>
          <w:i/>
          <w:sz w:val="18"/>
          <w:szCs w:val="18"/>
          <w:lang w:val="mn-MN"/>
        </w:rPr>
      </w:pPr>
      <w:r w:rsidRPr="00392A91">
        <w:rPr>
          <w:rStyle w:val="FootnoteReference"/>
          <w:rFonts w:ascii="Times New Roman Mon" w:hAnsi="Times New Roman Mon"/>
        </w:rPr>
        <w:footnoteRef/>
      </w:r>
      <w:r w:rsidRPr="00392A91">
        <w:rPr>
          <w:rFonts w:ascii="Times New Roman Mon" w:hAnsi="Times New Roman Mon"/>
          <w:lang w:val="mn-MN"/>
        </w:rPr>
        <w:t xml:space="preserve"> </w:t>
      </w:r>
      <w:r w:rsidRPr="00392A91">
        <w:rPr>
          <w:rFonts w:ascii="Times New Roman Mon" w:hAnsi="Times New Roman Mon"/>
          <w:lang w:val="cs-CZ"/>
        </w:rPr>
        <w:t xml:space="preserve"> </w:t>
      </w:r>
      <w:r w:rsidRPr="00934FE0">
        <w:rPr>
          <w:rFonts w:ascii="Times New Roman" w:hAnsi="Times New Roman" w:cs="Times New Roman"/>
          <w:i/>
          <w:sz w:val="18"/>
          <w:szCs w:val="18"/>
          <w:lang w:val="mn-MN"/>
        </w:rPr>
        <w:t>Цэвэл. Я, Монгол хэлний товч тайлбар, нэмж дэлгэрүүлсэн 2 дугаар хэвлэл, УБ, 2013, хуудас 700</w:t>
      </w:r>
    </w:p>
  </w:footnote>
  <w:footnote w:id="123">
    <w:p w:rsidR="00EB5CB5" w:rsidRPr="00B259E2" w:rsidRDefault="00EB5CB5" w:rsidP="00194838">
      <w:pPr>
        <w:pStyle w:val="FootnoteText"/>
        <w:rPr>
          <w:i/>
          <w:lang w:val="mn-MN"/>
        </w:rPr>
      </w:pPr>
      <w:r w:rsidRPr="00B259E2">
        <w:rPr>
          <w:rStyle w:val="FootnoteReference"/>
          <w:i/>
        </w:rPr>
        <w:footnoteRef/>
      </w:r>
      <w:r w:rsidRPr="00B259E2">
        <w:rPr>
          <w:i/>
          <w:lang w:val="mn-MN"/>
        </w:rPr>
        <w:t xml:space="preserve"> </w:t>
      </w:r>
      <w:r w:rsidRPr="00B259E2">
        <w:rPr>
          <w:rFonts w:ascii="Times New Roman" w:hAnsi="Times New Roman" w:cs="Times New Roman"/>
          <w:i/>
          <w:szCs w:val="24"/>
          <w:lang w:val="mn-MN"/>
        </w:rPr>
        <w:t>чөлөөт сэтгэлгээ</w:t>
      </w:r>
      <w:r w:rsidRPr="00B259E2">
        <w:rPr>
          <w:rFonts w:ascii="Times New Roman" w:hAnsi="Times New Roman" w:cs="Times New Roman"/>
          <w:i/>
          <w:szCs w:val="24"/>
          <w:lang w:val="cs-CZ"/>
        </w:rPr>
        <w:t>-improvisation</w:t>
      </w:r>
    </w:p>
  </w:footnote>
  <w:footnote w:id="124">
    <w:p w:rsidR="00EB5CB5" w:rsidRPr="00B259E2" w:rsidRDefault="00EB5CB5" w:rsidP="00194838">
      <w:pPr>
        <w:pStyle w:val="FootnoteText"/>
        <w:rPr>
          <w:i/>
          <w:lang w:val="mn-MN"/>
        </w:rPr>
      </w:pPr>
      <w:r w:rsidRPr="00B259E2">
        <w:rPr>
          <w:rStyle w:val="FootnoteReference"/>
          <w:i/>
        </w:rPr>
        <w:footnoteRef/>
      </w:r>
      <w:r w:rsidRPr="00B259E2">
        <w:rPr>
          <w:i/>
          <w:lang w:val="mn-MN"/>
        </w:rPr>
        <w:t xml:space="preserve"> </w:t>
      </w:r>
      <w:r w:rsidRPr="00B259E2">
        <w:rPr>
          <w:rFonts w:ascii="Times New Roman" w:hAnsi="Times New Roman" w:cs="Times New Roman"/>
          <w:i/>
          <w:szCs w:val="24"/>
          <w:lang w:val="mn-MN"/>
        </w:rPr>
        <w:t>интерпретаци-interpretation</w:t>
      </w:r>
    </w:p>
  </w:footnote>
  <w:footnote w:id="125">
    <w:p w:rsidR="00EB5CB5" w:rsidRPr="00B259E2" w:rsidRDefault="00EB5CB5" w:rsidP="00194838">
      <w:pPr>
        <w:pStyle w:val="FootnoteText"/>
        <w:rPr>
          <w:i/>
          <w:lang w:val="mn-MN"/>
        </w:rPr>
      </w:pPr>
      <w:r w:rsidRPr="00B259E2">
        <w:rPr>
          <w:rStyle w:val="FootnoteReference"/>
          <w:i/>
        </w:rPr>
        <w:footnoteRef/>
      </w:r>
      <w:r w:rsidRPr="00B259E2">
        <w:rPr>
          <w:i/>
          <w:lang w:val="mn-MN"/>
        </w:rPr>
        <w:t xml:space="preserve"> </w:t>
      </w:r>
      <w:r w:rsidRPr="00B259E2">
        <w:rPr>
          <w:rFonts w:ascii="Times New Roman" w:hAnsi="Times New Roman" w:cs="Times New Roman"/>
          <w:i/>
          <w:szCs w:val="24"/>
          <w:lang w:val="mn-MN"/>
        </w:rPr>
        <w:t>тембр-t</w:t>
      </w:r>
      <w:r w:rsidRPr="00B259E2">
        <w:rPr>
          <w:rFonts w:ascii="Times New Roman" w:eastAsia="Times New Roman" w:hAnsi="Times New Roman" w:cs="Times New Roman"/>
          <w:bCs/>
          <w:i/>
          <w:color w:val="000000" w:themeColor="text1"/>
          <w:szCs w:val="24"/>
          <w:lang w:val="mn-MN"/>
        </w:rPr>
        <w:t>imbre</w:t>
      </w:r>
    </w:p>
  </w:footnote>
  <w:footnote w:id="126">
    <w:p w:rsidR="00EB5CB5" w:rsidRPr="009007FB" w:rsidRDefault="00EB5CB5" w:rsidP="00194838">
      <w:pPr>
        <w:pStyle w:val="FootnoteText"/>
        <w:rPr>
          <w:rFonts w:ascii="Times New Roman" w:hAnsi="Times New Roman" w:cs="Times New Roman"/>
          <w:lang w:val="mn-MN"/>
        </w:rPr>
      </w:pPr>
      <w:r w:rsidRPr="009007FB">
        <w:rPr>
          <w:rStyle w:val="FootnoteReference"/>
          <w:rFonts w:ascii="Times New Roman" w:hAnsi="Times New Roman" w:cs="Times New Roman"/>
        </w:rPr>
        <w:footnoteRef/>
      </w:r>
      <w:r w:rsidRPr="009007FB">
        <w:rPr>
          <w:rFonts w:ascii="Times New Roman" w:hAnsi="Times New Roman" w:cs="Times New Roman"/>
          <w:i/>
        </w:rPr>
        <w:t xml:space="preserve"> </w:t>
      </w:r>
      <w:r w:rsidRPr="009007FB">
        <w:rPr>
          <w:rFonts w:ascii="Times New Roman" w:hAnsi="Times New Roman" w:cs="Times New Roman"/>
          <w:i/>
          <w:lang w:val="mn-MN"/>
        </w:rPr>
        <w:t>гэгээрэл-</w:t>
      </w:r>
      <w:r w:rsidRPr="009007FB">
        <w:rPr>
          <w:rFonts w:ascii="Times New Roman" w:hAnsi="Times New Roman" w:cs="Times New Roman"/>
          <w:i/>
          <w:lang w:val="cs-CZ"/>
        </w:rPr>
        <w:t>enlightenment, enlightment</w:t>
      </w:r>
      <w:r>
        <w:rPr>
          <w:rFonts w:ascii="Times New Roman" w:hAnsi="Times New Roman" w:cs="Times New Roman"/>
          <w:i/>
          <w:lang w:val="mn-MN"/>
        </w:rPr>
        <w:t>=en+light+ment, light- гэрэл</w:t>
      </w:r>
    </w:p>
  </w:footnote>
  <w:footnote w:id="127">
    <w:p w:rsidR="00EB5CB5" w:rsidRPr="009007FB" w:rsidRDefault="00EB5CB5" w:rsidP="00B259E2">
      <w:pPr>
        <w:pStyle w:val="Heading1"/>
        <w:spacing w:line="240" w:lineRule="auto"/>
        <w:rPr>
          <w:rFonts w:ascii="Times New Roman" w:hAnsi="Times New Roman" w:cs="Times New Roman"/>
          <w:b w:val="0"/>
          <w:i/>
          <w:color w:val="000000" w:themeColor="text1"/>
          <w:sz w:val="20"/>
          <w:szCs w:val="20"/>
        </w:rPr>
      </w:pPr>
      <w:r w:rsidRPr="009007FB">
        <w:rPr>
          <w:rStyle w:val="FootnoteReference"/>
          <w:rFonts w:ascii="Times New Roman" w:hAnsi="Times New Roman" w:cs="Times New Roman"/>
          <w:i/>
          <w:color w:val="000000" w:themeColor="text1"/>
          <w:sz w:val="20"/>
          <w:szCs w:val="20"/>
        </w:rPr>
        <w:footnoteRef/>
      </w:r>
      <w:r w:rsidRPr="009007FB">
        <w:rPr>
          <w:rFonts w:ascii="Times New Roman" w:hAnsi="Times New Roman" w:cs="Times New Roman"/>
          <w:i/>
          <w:color w:val="000000" w:themeColor="text1"/>
          <w:sz w:val="20"/>
          <w:szCs w:val="20"/>
        </w:rPr>
        <w:t xml:space="preserve"> </w:t>
      </w:r>
      <w:hyperlink r:id="rId37" w:history="1">
        <w:r w:rsidRPr="009007FB">
          <w:rPr>
            <w:rStyle w:val="Hyperlink"/>
            <w:rFonts w:ascii="Times New Roman" w:hAnsi="Times New Roman" w:cs="Times New Roman"/>
            <w:b w:val="0"/>
            <w:i/>
            <w:color w:val="000000" w:themeColor="text1"/>
            <w:sz w:val="20"/>
            <w:szCs w:val="20"/>
            <w:u w:val="none"/>
          </w:rPr>
          <w:t>John D. Norton</w:t>
        </w:r>
      </w:hyperlink>
      <w:r w:rsidRPr="009007FB">
        <w:rPr>
          <w:rFonts w:ascii="Times New Roman" w:hAnsi="Times New Roman" w:cs="Times New Roman"/>
          <w:i/>
          <w:color w:val="000000" w:themeColor="text1"/>
          <w:sz w:val="20"/>
          <w:szCs w:val="20"/>
          <w:lang w:val="mn-MN"/>
        </w:rPr>
        <w:t xml:space="preserve">, </w:t>
      </w:r>
      <w:r>
        <w:rPr>
          <w:rFonts w:ascii="Times New Roman" w:hAnsi="Times New Roman" w:cs="Times New Roman"/>
          <w:b w:val="0"/>
          <w:i/>
          <w:color w:val="000000" w:themeColor="text1"/>
          <w:sz w:val="20"/>
          <w:szCs w:val="20"/>
        </w:rPr>
        <w:t>t</w:t>
      </w:r>
      <w:r w:rsidRPr="009007FB">
        <w:rPr>
          <w:rFonts w:ascii="Times New Roman" w:hAnsi="Times New Roman" w:cs="Times New Roman"/>
          <w:b w:val="0"/>
          <w:i/>
          <w:color w:val="000000" w:themeColor="text1"/>
          <w:sz w:val="20"/>
          <w:szCs w:val="20"/>
        </w:rPr>
        <w:t>he Quantum Theory of Waves and Particles</w:t>
      </w:r>
      <w:r w:rsidRPr="009007FB">
        <w:rPr>
          <w:rFonts w:ascii="Times New Roman" w:hAnsi="Times New Roman" w:cs="Times New Roman"/>
          <w:b w:val="0"/>
          <w:i/>
          <w:color w:val="000000" w:themeColor="text1"/>
          <w:sz w:val="20"/>
          <w:szCs w:val="20"/>
          <w:lang w:val="mn-MN"/>
        </w:rPr>
        <w:t xml:space="preserve">, </w:t>
      </w:r>
      <w:r w:rsidRPr="009007FB">
        <w:rPr>
          <w:rFonts w:ascii="Times New Roman" w:hAnsi="Times New Roman" w:cs="Times New Roman"/>
          <w:b w:val="0"/>
          <w:i/>
          <w:color w:val="000000" w:themeColor="text1"/>
          <w:sz w:val="20"/>
          <w:szCs w:val="20"/>
        </w:rPr>
        <w:t>Department of History and Philosophy of Science</w:t>
      </w:r>
      <w:r w:rsidRPr="009007FB">
        <w:rPr>
          <w:rFonts w:ascii="Times New Roman" w:hAnsi="Times New Roman" w:cs="Times New Roman"/>
          <w:b w:val="0"/>
          <w:i/>
          <w:color w:val="000000" w:themeColor="text1"/>
          <w:sz w:val="20"/>
          <w:szCs w:val="20"/>
          <w:lang w:val="mn-MN"/>
        </w:rPr>
        <w:t xml:space="preserve"> </w:t>
      </w:r>
      <w:r w:rsidRPr="009007FB">
        <w:rPr>
          <w:rFonts w:ascii="Times New Roman" w:hAnsi="Times New Roman" w:cs="Times New Roman"/>
          <w:b w:val="0"/>
          <w:i/>
          <w:color w:val="000000" w:themeColor="text1"/>
          <w:sz w:val="20"/>
          <w:szCs w:val="20"/>
        </w:rPr>
        <w:t>University of Pittsburgh</w:t>
      </w:r>
    </w:p>
    <w:p w:rsidR="00EB5CB5" w:rsidRPr="00293050" w:rsidRDefault="00EB5CB5" w:rsidP="00B259E2">
      <w:pPr>
        <w:pStyle w:val="FootnoteText"/>
      </w:pPr>
    </w:p>
  </w:footnote>
  <w:footnote w:id="128">
    <w:p w:rsidR="00EB5CB5" w:rsidRPr="000A7E63" w:rsidRDefault="00EB5CB5" w:rsidP="00B72314">
      <w:pPr>
        <w:pStyle w:val="Default"/>
        <w:jc w:val="both"/>
        <w:rPr>
          <w:i/>
          <w:sz w:val="20"/>
          <w:szCs w:val="20"/>
          <w:lang w:val="mn-M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F29"/>
    <w:multiLevelType w:val="hybridMultilevel"/>
    <w:tmpl w:val="0FB02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50142"/>
    <w:multiLevelType w:val="multilevel"/>
    <w:tmpl w:val="F710E95A"/>
    <w:lvl w:ilvl="0">
      <w:start w:val="1"/>
      <w:numFmt w:val="decimal"/>
      <w:lvlText w:val="%1."/>
      <w:lvlJc w:val="left"/>
      <w:pPr>
        <w:ind w:left="390" w:hanging="390"/>
      </w:pPr>
      <w:rPr>
        <w:rFonts w:ascii="Cambria Math" w:hAnsi="Cambria Math" w:hint="default"/>
        <w:b/>
        <w:color w:val="auto"/>
      </w:rPr>
    </w:lvl>
    <w:lvl w:ilvl="1">
      <w:start w:val="1"/>
      <w:numFmt w:val="decimal"/>
      <w:lvlText w:val="%1.%2."/>
      <w:lvlJc w:val="left"/>
      <w:pPr>
        <w:ind w:left="390" w:hanging="390"/>
      </w:pPr>
      <w:rPr>
        <w:rFonts w:ascii="Cambria Math" w:hAnsi="Cambria Math" w:hint="default"/>
        <w:b/>
        <w:color w:val="auto"/>
      </w:rPr>
    </w:lvl>
    <w:lvl w:ilvl="2">
      <w:start w:val="1"/>
      <w:numFmt w:val="decimal"/>
      <w:lvlText w:val="%1.%2.%3."/>
      <w:lvlJc w:val="left"/>
      <w:pPr>
        <w:ind w:left="720" w:hanging="720"/>
      </w:pPr>
      <w:rPr>
        <w:rFonts w:ascii="Cambria Math" w:hAnsi="Cambria Math" w:hint="default"/>
        <w:b/>
        <w:color w:val="auto"/>
      </w:rPr>
    </w:lvl>
    <w:lvl w:ilvl="3">
      <w:start w:val="1"/>
      <w:numFmt w:val="decimal"/>
      <w:lvlText w:val="%1.%2.%3.%4."/>
      <w:lvlJc w:val="left"/>
      <w:pPr>
        <w:ind w:left="720" w:hanging="720"/>
      </w:pPr>
      <w:rPr>
        <w:rFonts w:ascii="Cambria Math" w:hAnsi="Cambria Math" w:hint="default"/>
        <w:b/>
        <w:color w:val="auto"/>
      </w:rPr>
    </w:lvl>
    <w:lvl w:ilvl="4">
      <w:start w:val="1"/>
      <w:numFmt w:val="decimal"/>
      <w:lvlText w:val="%1.%2.%3.%4.%5."/>
      <w:lvlJc w:val="left"/>
      <w:pPr>
        <w:ind w:left="1080" w:hanging="1080"/>
      </w:pPr>
      <w:rPr>
        <w:rFonts w:ascii="Cambria Math" w:hAnsi="Cambria Math" w:hint="default"/>
        <w:b/>
        <w:color w:val="auto"/>
      </w:rPr>
    </w:lvl>
    <w:lvl w:ilvl="5">
      <w:start w:val="1"/>
      <w:numFmt w:val="decimal"/>
      <w:lvlText w:val="%1.%2.%3.%4.%5.%6."/>
      <w:lvlJc w:val="left"/>
      <w:pPr>
        <w:ind w:left="1080" w:hanging="1080"/>
      </w:pPr>
      <w:rPr>
        <w:rFonts w:ascii="Cambria Math" w:hAnsi="Cambria Math" w:hint="default"/>
        <w:b/>
        <w:color w:val="auto"/>
      </w:rPr>
    </w:lvl>
    <w:lvl w:ilvl="6">
      <w:start w:val="1"/>
      <w:numFmt w:val="decimal"/>
      <w:lvlText w:val="%1.%2.%3.%4.%5.%6.%7."/>
      <w:lvlJc w:val="left"/>
      <w:pPr>
        <w:ind w:left="1440" w:hanging="1440"/>
      </w:pPr>
      <w:rPr>
        <w:rFonts w:ascii="Cambria Math" w:hAnsi="Cambria Math" w:hint="default"/>
        <w:b/>
        <w:color w:val="auto"/>
      </w:rPr>
    </w:lvl>
    <w:lvl w:ilvl="7">
      <w:start w:val="1"/>
      <w:numFmt w:val="decimal"/>
      <w:lvlText w:val="%1.%2.%3.%4.%5.%6.%7.%8."/>
      <w:lvlJc w:val="left"/>
      <w:pPr>
        <w:ind w:left="1440" w:hanging="1440"/>
      </w:pPr>
      <w:rPr>
        <w:rFonts w:ascii="Cambria Math" w:hAnsi="Cambria Math" w:hint="default"/>
        <w:b/>
        <w:color w:val="auto"/>
      </w:rPr>
    </w:lvl>
    <w:lvl w:ilvl="8">
      <w:start w:val="1"/>
      <w:numFmt w:val="decimal"/>
      <w:lvlText w:val="%1.%2.%3.%4.%5.%6.%7.%8.%9."/>
      <w:lvlJc w:val="left"/>
      <w:pPr>
        <w:ind w:left="1800" w:hanging="1800"/>
      </w:pPr>
      <w:rPr>
        <w:rFonts w:ascii="Cambria Math" w:hAnsi="Cambria Math" w:hint="default"/>
        <w:b/>
        <w:color w:val="auto"/>
      </w:rPr>
    </w:lvl>
  </w:abstractNum>
  <w:abstractNum w:abstractNumId="2">
    <w:nsid w:val="11BD43D0"/>
    <w:multiLevelType w:val="hybridMultilevel"/>
    <w:tmpl w:val="9DB0F3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D4151C"/>
    <w:multiLevelType w:val="hybridMultilevel"/>
    <w:tmpl w:val="F6F80CBC"/>
    <w:lvl w:ilvl="0" w:tplc="A8C05D5C">
      <w:numFmt w:val="bullet"/>
      <w:lvlText w:val="–"/>
      <w:lvlJc w:val="left"/>
      <w:pPr>
        <w:ind w:left="720" w:hanging="360"/>
      </w:pPr>
      <w:rPr>
        <w:rFonts w:ascii="Viola Mon" w:eastAsia="Times New Roman" w:hAnsi="Viola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E31E6"/>
    <w:multiLevelType w:val="hybridMultilevel"/>
    <w:tmpl w:val="43DCC360"/>
    <w:lvl w:ilvl="0" w:tplc="4DE0E47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F1A5CCD"/>
    <w:multiLevelType w:val="multilevel"/>
    <w:tmpl w:val="4F04DF40"/>
    <w:lvl w:ilvl="0">
      <w:start w:val="1"/>
      <w:numFmt w:val="decimal"/>
      <w:lvlText w:val="%1."/>
      <w:lvlJc w:val="left"/>
      <w:pPr>
        <w:ind w:left="720" w:hanging="360"/>
      </w:pPr>
      <w:rPr>
        <w:rFonts w:hint="default"/>
      </w:rPr>
    </w:lvl>
    <w:lvl w:ilvl="1">
      <w:start w:val="4"/>
      <w:numFmt w:val="decimal"/>
      <w:isLgl/>
      <w:lvlText w:val="%1.%2."/>
      <w:lvlJc w:val="left"/>
      <w:pPr>
        <w:ind w:left="1545" w:hanging="360"/>
      </w:pPr>
      <w:rPr>
        <w:rFonts w:hint="default"/>
      </w:rPr>
    </w:lvl>
    <w:lvl w:ilvl="2">
      <w:start w:val="1"/>
      <w:numFmt w:val="decimal"/>
      <w:isLgl/>
      <w:lvlText w:val="%1.%2.%3."/>
      <w:lvlJc w:val="left"/>
      <w:pPr>
        <w:ind w:left="2730" w:hanging="720"/>
      </w:pPr>
      <w:rPr>
        <w:rFonts w:hint="default"/>
      </w:rPr>
    </w:lvl>
    <w:lvl w:ilvl="3">
      <w:start w:val="1"/>
      <w:numFmt w:val="decimal"/>
      <w:isLgl/>
      <w:lvlText w:val="%1.%2.%3.%4."/>
      <w:lvlJc w:val="left"/>
      <w:pPr>
        <w:ind w:left="3555" w:hanging="720"/>
      </w:pPr>
      <w:rPr>
        <w:rFonts w:hint="default"/>
      </w:rPr>
    </w:lvl>
    <w:lvl w:ilvl="4">
      <w:start w:val="1"/>
      <w:numFmt w:val="decimal"/>
      <w:isLgl/>
      <w:lvlText w:val="%1.%2.%3.%4.%5."/>
      <w:lvlJc w:val="left"/>
      <w:pPr>
        <w:ind w:left="4740" w:hanging="1080"/>
      </w:pPr>
      <w:rPr>
        <w:rFonts w:hint="default"/>
      </w:rPr>
    </w:lvl>
    <w:lvl w:ilvl="5">
      <w:start w:val="1"/>
      <w:numFmt w:val="decimal"/>
      <w:isLgl/>
      <w:lvlText w:val="%1.%2.%3.%4.%5.%6."/>
      <w:lvlJc w:val="left"/>
      <w:pPr>
        <w:ind w:left="5565" w:hanging="1080"/>
      </w:pPr>
      <w:rPr>
        <w:rFonts w:hint="default"/>
      </w:rPr>
    </w:lvl>
    <w:lvl w:ilvl="6">
      <w:start w:val="1"/>
      <w:numFmt w:val="decimal"/>
      <w:isLgl/>
      <w:lvlText w:val="%1.%2.%3.%4.%5.%6.%7."/>
      <w:lvlJc w:val="left"/>
      <w:pPr>
        <w:ind w:left="6750" w:hanging="1440"/>
      </w:pPr>
      <w:rPr>
        <w:rFonts w:hint="default"/>
      </w:rPr>
    </w:lvl>
    <w:lvl w:ilvl="7">
      <w:start w:val="1"/>
      <w:numFmt w:val="decimal"/>
      <w:isLgl/>
      <w:lvlText w:val="%1.%2.%3.%4.%5.%6.%7.%8."/>
      <w:lvlJc w:val="left"/>
      <w:pPr>
        <w:ind w:left="7575" w:hanging="1440"/>
      </w:pPr>
      <w:rPr>
        <w:rFonts w:hint="default"/>
      </w:rPr>
    </w:lvl>
    <w:lvl w:ilvl="8">
      <w:start w:val="1"/>
      <w:numFmt w:val="decimal"/>
      <w:isLgl/>
      <w:lvlText w:val="%1.%2.%3.%4.%5.%6.%7.%8.%9."/>
      <w:lvlJc w:val="left"/>
      <w:pPr>
        <w:ind w:left="8760" w:hanging="1800"/>
      </w:pPr>
      <w:rPr>
        <w:rFonts w:hint="default"/>
      </w:rPr>
    </w:lvl>
  </w:abstractNum>
  <w:abstractNum w:abstractNumId="6">
    <w:nsid w:val="36EC4D8B"/>
    <w:multiLevelType w:val="multilevel"/>
    <w:tmpl w:val="7A2C6A0E"/>
    <w:lvl w:ilvl="0">
      <w:start w:val="1"/>
      <w:numFmt w:val="decimal"/>
      <w:lvlText w:val="%1."/>
      <w:lvlJc w:val="left"/>
      <w:pPr>
        <w:ind w:left="405" w:hanging="360"/>
      </w:pPr>
      <w:rPr>
        <w:rFonts w:hint="default"/>
      </w:rPr>
    </w:lvl>
    <w:lvl w:ilvl="1">
      <w:start w:val="2"/>
      <w:numFmt w:val="decimal"/>
      <w:isLgl/>
      <w:lvlText w:val="%1.%2."/>
      <w:lvlJc w:val="left"/>
      <w:pPr>
        <w:ind w:left="862" w:hanging="660"/>
      </w:pPr>
      <w:rPr>
        <w:rFonts w:ascii="Cambria Math" w:hAnsi="Cambria Math" w:hint="default"/>
      </w:rPr>
    </w:lvl>
    <w:lvl w:ilvl="2">
      <w:start w:val="8"/>
      <w:numFmt w:val="decimal"/>
      <w:isLgl/>
      <w:lvlText w:val="%1.%2.%3."/>
      <w:lvlJc w:val="left"/>
      <w:pPr>
        <w:ind w:left="1079" w:hanging="720"/>
      </w:pPr>
      <w:rPr>
        <w:rFonts w:ascii="Cambria Math" w:hAnsi="Cambria Math" w:hint="default"/>
      </w:rPr>
    </w:lvl>
    <w:lvl w:ilvl="3">
      <w:start w:val="1"/>
      <w:numFmt w:val="decimal"/>
      <w:isLgl/>
      <w:lvlText w:val="%1.%2.%3.%4."/>
      <w:lvlJc w:val="left"/>
      <w:pPr>
        <w:ind w:left="1236" w:hanging="720"/>
      </w:pPr>
      <w:rPr>
        <w:rFonts w:ascii="Cambria Math" w:hAnsi="Cambria Math" w:hint="default"/>
      </w:rPr>
    </w:lvl>
    <w:lvl w:ilvl="4">
      <w:start w:val="1"/>
      <w:numFmt w:val="decimal"/>
      <w:isLgl/>
      <w:lvlText w:val="%1.%2.%3.%4.%5."/>
      <w:lvlJc w:val="left"/>
      <w:pPr>
        <w:ind w:left="1753" w:hanging="1080"/>
      </w:pPr>
      <w:rPr>
        <w:rFonts w:ascii="Cambria Math" w:hAnsi="Cambria Math" w:hint="default"/>
      </w:rPr>
    </w:lvl>
    <w:lvl w:ilvl="5">
      <w:start w:val="1"/>
      <w:numFmt w:val="decimal"/>
      <w:isLgl/>
      <w:lvlText w:val="%1.%2.%3.%4.%5.%6."/>
      <w:lvlJc w:val="left"/>
      <w:pPr>
        <w:ind w:left="1910" w:hanging="1080"/>
      </w:pPr>
      <w:rPr>
        <w:rFonts w:ascii="Cambria Math" w:hAnsi="Cambria Math" w:hint="default"/>
      </w:rPr>
    </w:lvl>
    <w:lvl w:ilvl="6">
      <w:start w:val="1"/>
      <w:numFmt w:val="decimal"/>
      <w:isLgl/>
      <w:lvlText w:val="%1.%2.%3.%4.%5.%6.%7."/>
      <w:lvlJc w:val="left"/>
      <w:pPr>
        <w:ind w:left="2427" w:hanging="1440"/>
      </w:pPr>
      <w:rPr>
        <w:rFonts w:ascii="Cambria Math" w:hAnsi="Cambria Math" w:hint="default"/>
      </w:rPr>
    </w:lvl>
    <w:lvl w:ilvl="7">
      <w:start w:val="1"/>
      <w:numFmt w:val="decimal"/>
      <w:isLgl/>
      <w:lvlText w:val="%1.%2.%3.%4.%5.%6.%7.%8."/>
      <w:lvlJc w:val="left"/>
      <w:pPr>
        <w:ind w:left="2584" w:hanging="1440"/>
      </w:pPr>
      <w:rPr>
        <w:rFonts w:ascii="Cambria Math" w:hAnsi="Cambria Math" w:hint="default"/>
      </w:rPr>
    </w:lvl>
    <w:lvl w:ilvl="8">
      <w:start w:val="1"/>
      <w:numFmt w:val="decimal"/>
      <w:isLgl/>
      <w:lvlText w:val="%1.%2.%3.%4.%5.%6.%7.%8.%9."/>
      <w:lvlJc w:val="left"/>
      <w:pPr>
        <w:ind w:left="3101" w:hanging="1800"/>
      </w:pPr>
      <w:rPr>
        <w:rFonts w:ascii="Cambria Math" w:hAnsi="Cambria Math" w:hint="default"/>
      </w:rPr>
    </w:lvl>
  </w:abstractNum>
  <w:abstractNum w:abstractNumId="7">
    <w:nsid w:val="3FD928B1"/>
    <w:multiLevelType w:val="hybridMultilevel"/>
    <w:tmpl w:val="74CE8A68"/>
    <w:lvl w:ilvl="0" w:tplc="0409000F">
      <w:start w:val="1"/>
      <w:numFmt w:val="decimal"/>
      <w:lvlText w:val="%1."/>
      <w:lvlJc w:val="left"/>
      <w:pPr>
        <w:ind w:left="5583" w:hanging="360"/>
      </w:pPr>
    </w:lvl>
    <w:lvl w:ilvl="1" w:tplc="04090019" w:tentative="1">
      <w:start w:val="1"/>
      <w:numFmt w:val="lowerLetter"/>
      <w:lvlText w:val="%2."/>
      <w:lvlJc w:val="left"/>
      <w:pPr>
        <w:ind w:left="6303" w:hanging="360"/>
      </w:pPr>
    </w:lvl>
    <w:lvl w:ilvl="2" w:tplc="0409001B" w:tentative="1">
      <w:start w:val="1"/>
      <w:numFmt w:val="lowerRoman"/>
      <w:lvlText w:val="%3."/>
      <w:lvlJc w:val="right"/>
      <w:pPr>
        <w:ind w:left="7023" w:hanging="180"/>
      </w:pPr>
    </w:lvl>
    <w:lvl w:ilvl="3" w:tplc="0409000F" w:tentative="1">
      <w:start w:val="1"/>
      <w:numFmt w:val="decimal"/>
      <w:lvlText w:val="%4."/>
      <w:lvlJc w:val="left"/>
      <w:pPr>
        <w:ind w:left="7743" w:hanging="360"/>
      </w:pPr>
    </w:lvl>
    <w:lvl w:ilvl="4" w:tplc="04090019" w:tentative="1">
      <w:start w:val="1"/>
      <w:numFmt w:val="lowerLetter"/>
      <w:lvlText w:val="%5."/>
      <w:lvlJc w:val="left"/>
      <w:pPr>
        <w:ind w:left="8463" w:hanging="360"/>
      </w:pPr>
    </w:lvl>
    <w:lvl w:ilvl="5" w:tplc="0409001B" w:tentative="1">
      <w:start w:val="1"/>
      <w:numFmt w:val="lowerRoman"/>
      <w:lvlText w:val="%6."/>
      <w:lvlJc w:val="right"/>
      <w:pPr>
        <w:ind w:left="9183" w:hanging="180"/>
      </w:pPr>
    </w:lvl>
    <w:lvl w:ilvl="6" w:tplc="0409000F" w:tentative="1">
      <w:start w:val="1"/>
      <w:numFmt w:val="decimal"/>
      <w:lvlText w:val="%7."/>
      <w:lvlJc w:val="left"/>
      <w:pPr>
        <w:ind w:left="9903" w:hanging="360"/>
      </w:pPr>
    </w:lvl>
    <w:lvl w:ilvl="7" w:tplc="04090019" w:tentative="1">
      <w:start w:val="1"/>
      <w:numFmt w:val="lowerLetter"/>
      <w:lvlText w:val="%8."/>
      <w:lvlJc w:val="left"/>
      <w:pPr>
        <w:ind w:left="10623" w:hanging="360"/>
      </w:pPr>
    </w:lvl>
    <w:lvl w:ilvl="8" w:tplc="0409001B" w:tentative="1">
      <w:start w:val="1"/>
      <w:numFmt w:val="lowerRoman"/>
      <w:lvlText w:val="%9."/>
      <w:lvlJc w:val="right"/>
      <w:pPr>
        <w:ind w:left="11343" w:hanging="180"/>
      </w:pPr>
    </w:lvl>
  </w:abstractNum>
  <w:abstractNum w:abstractNumId="8">
    <w:nsid w:val="4099021F"/>
    <w:multiLevelType w:val="hybridMultilevel"/>
    <w:tmpl w:val="067C0B68"/>
    <w:lvl w:ilvl="0" w:tplc="A8C05D5C">
      <w:numFmt w:val="bullet"/>
      <w:lvlText w:val="–"/>
      <w:lvlJc w:val="left"/>
      <w:pPr>
        <w:ind w:left="1080" w:hanging="360"/>
      </w:pPr>
      <w:rPr>
        <w:rFonts w:ascii="Viola Mon" w:eastAsia="Times New Roman" w:hAnsi="Viola Mo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7A535F4"/>
    <w:multiLevelType w:val="hybridMultilevel"/>
    <w:tmpl w:val="FFA0562A"/>
    <w:lvl w:ilvl="0" w:tplc="A8C05D5C">
      <w:numFmt w:val="bullet"/>
      <w:lvlText w:val="–"/>
      <w:lvlJc w:val="left"/>
      <w:pPr>
        <w:ind w:left="720" w:hanging="360"/>
      </w:pPr>
      <w:rPr>
        <w:rFonts w:ascii="Viola Mon" w:eastAsia="Times New Roman" w:hAnsi="Viola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9A5E8B"/>
    <w:multiLevelType w:val="multilevel"/>
    <w:tmpl w:val="260ACF28"/>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2BB1F1A"/>
    <w:multiLevelType w:val="hybridMultilevel"/>
    <w:tmpl w:val="E2F0C63C"/>
    <w:lvl w:ilvl="0" w:tplc="D1C618A2">
      <w:start w:val="1"/>
      <w:numFmt w:val="decimal"/>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C614579"/>
    <w:multiLevelType w:val="hybridMultilevel"/>
    <w:tmpl w:val="DB169F08"/>
    <w:lvl w:ilvl="0" w:tplc="0409000F">
      <w:start w:val="1"/>
      <w:numFmt w:val="decimal"/>
      <w:lvlText w:val="%1."/>
      <w:lvlJc w:val="left"/>
      <w:pPr>
        <w:ind w:left="630" w:hanging="360"/>
      </w:pPr>
    </w:lvl>
    <w:lvl w:ilvl="1" w:tplc="A2621194">
      <w:start w:val="1"/>
      <w:numFmt w:val="decimal"/>
      <w:lvlText w:val="%2."/>
      <w:lvlJc w:val="left"/>
      <w:pPr>
        <w:ind w:left="1350" w:hanging="360"/>
      </w:pPr>
      <w:rPr>
        <w:rFonts w:ascii="Arial" w:eastAsiaTheme="minorHAnsi" w:hAnsi="Arial" w:cs="Arial"/>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6A2271EB"/>
    <w:multiLevelType w:val="hybridMultilevel"/>
    <w:tmpl w:val="4AFE88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F101941"/>
    <w:multiLevelType w:val="hybridMultilevel"/>
    <w:tmpl w:val="1CECF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2B6EA9"/>
    <w:multiLevelType w:val="hybridMultilevel"/>
    <w:tmpl w:val="9DF8D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3E5BBB"/>
    <w:multiLevelType w:val="multilevel"/>
    <w:tmpl w:val="CE4A8F06"/>
    <w:lvl w:ilvl="0">
      <w:start w:val="3"/>
      <w:numFmt w:val="decimal"/>
      <w:lvlText w:val="%1."/>
      <w:lvlJc w:val="left"/>
      <w:pPr>
        <w:ind w:left="360" w:hanging="360"/>
      </w:pPr>
      <w:rPr>
        <w:rFonts w:hint="default"/>
      </w:rPr>
    </w:lvl>
    <w:lvl w:ilvl="1">
      <w:start w:val="4"/>
      <w:numFmt w:val="decimal"/>
      <w:lvlText w:val="%1.%2."/>
      <w:lvlJc w:val="left"/>
      <w:pPr>
        <w:ind w:left="1545" w:hanging="360"/>
      </w:pPr>
      <w:rPr>
        <w:rFonts w:hint="default"/>
      </w:rPr>
    </w:lvl>
    <w:lvl w:ilvl="2">
      <w:start w:val="1"/>
      <w:numFmt w:val="decimal"/>
      <w:lvlText w:val="%1.%2.%3."/>
      <w:lvlJc w:val="left"/>
      <w:pPr>
        <w:ind w:left="3090" w:hanging="720"/>
      </w:pPr>
      <w:rPr>
        <w:rFonts w:hint="default"/>
      </w:rPr>
    </w:lvl>
    <w:lvl w:ilvl="3">
      <w:start w:val="1"/>
      <w:numFmt w:val="decimal"/>
      <w:lvlText w:val="%1.%2.%3.%4."/>
      <w:lvlJc w:val="left"/>
      <w:pPr>
        <w:ind w:left="4275" w:hanging="720"/>
      </w:pPr>
      <w:rPr>
        <w:rFonts w:hint="default"/>
      </w:rPr>
    </w:lvl>
    <w:lvl w:ilvl="4">
      <w:start w:val="1"/>
      <w:numFmt w:val="decimal"/>
      <w:lvlText w:val="%1.%2.%3.%4.%5."/>
      <w:lvlJc w:val="left"/>
      <w:pPr>
        <w:ind w:left="5820" w:hanging="1080"/>
      </w:pPr>
      <w:rPr>
        <w:rFonts w:hint="default"/>
      </w:rPr>
    </w:lvl>
    <w:lvl w:ilvl="5">
      <w:start w:val="1"/>
      <w:numFmt w:val="decimal"/>
      <w:lvlText w:val="%1.%2.%3.%4.%5.%6."/>
      <w:lvlJc w:val="left"/>
      <w:pPr>
        <w:ind w:left="7005" w:hanging="1080"/>
      </w:pPr>
      <w:rPr>
        <w:rFonts w:hint="default"/>
      </w:rPr>
    </w:lvl>
    <w:lvl w:ilvl="6">
      <w:start w:val="1"/>
      <w:numFmt w:val="decimal"/>
      <w:lvlText w:val="%1.%2.%3.%4.%5.%6.%7."/>
      <w:lvlJc w:val="left"/>
      <w:pPr>
        <w:ind w:left="8550" w:hanging="1440"/>
      </w:pPr>
      <w:rPr>
        <w:rFonts w:hint="default"/>
      </w:rPr>
    </w:lvl>
    <w:lvl w:ilvl="7">
      <w:start w:val="1"/>
      <w:numFmt w:val="decimal"/>
      <w:lvlText w:val="%1.%2.%3.%4.%5.%6.%7.%8."/>
      <w:lvlJc w:val="left"/>
      <w:pPr>
        <w:ind w:left="9735" w:hanging="1440"/>
      </w:pPr>
      <w:rPr>
        <w:rFonts w:hint="default"/>
      </w:rPr>
    </w:lvl>
    <w:lvl w:ilvl="8">
      <w:start w:val="1"/>
      <w:numFmt w:val="decimal"/>
      <w:lvlText w:val="%1.%2.%3.%4.%5.%6.%7.%8.%9."/>
      <w:lvlJc w:val="left"/>
      <w:pPr>
        <w:ind w:left="11280" w:hanging="180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10"/>
  </w:num>
  <w:num w:numId="7">
    <w:abstractNumId w:val="5"/>
  </w:num>
  <w:num w:numId="8">
    <w:abstractNumId w:val="6"/>
  </w:num>
  <w:num w:numId="9">
    <w:abstractNumId w:val="3"/>
  </w:num>
  <w:num w:numId="10">
    <w:abstractNumId w:val="15"/>
  </w:num>
  <w:num w:numId="11">
    <w:abstractNumId w:val="2"/>
  </w:num>
  <w:num w:numId="12">
    <w:abstractNumId w:val="12"/>
  </w:num>
  <w:num w:numId="13">
    <w:abstractNumId w:val="0"/>
  </w:num>
  <w:num w:numId="14">
    <w:abstractNumId w:val="14"/>
  </w:num>
  <w:num w:numId="15">
    <w:abstractNumId w:val="1"/>
  </w:num>
  <w:num w:numId="16">
    <w:abstractNumId w:val="7"/>
  </w:num>
  <w:num w:numId="17">
    <w:abstractNumId w:val="1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86206"/>
    <w:rsid w:val="000048A1"/>
    <w:rsid w:val="00007E03"/>
    <w:rsid w:val="000128C8"/>
    <w:rsid w:val="000138A3"/>
    <w:rsid w:val="00033A10"/>
    <w:rsid w:val="00035701"/>
    <w:rsid w:val="00040559"/>
    <w:rsid w:val="00042D86"/>
    <w:rsid w:val="00045952"/>
    <w:rsid w:val="00046C11"/>
    <w:rsid w:val="00054974"/>
    <w:rsid w:val="000554A3"/>
    <w:rsid w:val="00060084"/>
    <w:rsid w:val="00060110"/>
    <w:rsid w:val="00062B6B"/>
    <w:rsid w:val="00064AF4"/>
    <w:rsid w:val="00065110"/>
    <w:rsid w:val="00073958"/>
    <w:rsid w:val="00085DFD"/>
    <w:rsid w:val="00090FDD"/>
    <w:rsid w:val="000955C5"/>
    <w:rsid w:val="00095853"/>
    <w:rsid w:val="00095A5A"/>
    <w:rsid w:val="00095BE6"/>
    <w:rsid w:val="00095EF3"/>
    <w:rsid w:val="00097397"/>
    <w:rsid w:val="000A0963"/>
    <w:rsid w:val="000A5367"/>
    <w:rsid w:val="000A64EA"/>
    <w:rsid w:val="000A7E63"/>
    <w:rsid w:val="000B2DCD"/>
    <w:rsid w:val="000B5A21"/>
    <w:rsid w:val="000C0D6C"/>
    <w:rsid w:val="000C4889"/>
    <w:rsid w:val="000D1327"/>
    <w:rsid w:val="000D3E94"/>
    <w:rsid w:val="000E0768"/>
    <w:rsid w:val="000F1932"/>
    <w:rsid w:val="000F5E4C"/>
    <w:rsid w:val="000F731A"/>
    <w:rsid w:val="00106A0B"/>
    <w:rsid w:val="0010758B"/>
    <w:rsid w:val="00110CDA"/>
    <w:rsid w:val="00110DCF"/>
    <w:rsid w:val="001173C0"/>
    <w:rsid w:val="0012082F"/>
    <w:rsid w:val="00126025"/>
    <w:rsid w:val="00127FEE"/>
    <w:rsid w:val="00132A17"/>
    <w:rsid w:val="00133F53"/>
    <w:rsid w:val="00140BF3"/>
    <w:rsid w:val="0014262F"/>
    <w:rsid w:val="00144531"/>
    <w:rsid w:val="00153BA5"/>
    <w:rsid w:val="00155FC2"/>
    <w:rsid w:val="00162972"/>
    <w:rsid w:val="00162C65"/>
    <w:rsid w:val="00162CEA"/>
    <w:rsid w:val="00163113"/>
    <w:rsid w:val="0016687A"/>
    <w:rsid w:val="00170199"/>
    <w:rsid w:val="00174F11"/>
    <w:rsid w:val="00183188"/>
    <w:rsid w:val="00185F58"/>
    <w:rsid w:val="00186CA9"/>
    <w:rsid w:val="00187848"/>
    <w:rsid w:val="001919B5"/>
    <w:rsid w:val="00194838"/>
    <w:rsid w:val="00194E13"/>
    <w:rsid w:val="001969ED"/>
    <w:rsid w:val="0019740B"/>
    <w:rsid w:val="001A0866"/>
    <w:rsid w:val="001A2E51"/>
    <w:rsid w:val="001A3641"/>
    <w:rsid w:val="001A4E5A"/>
    <w:rsid w:val="001A6572"/>
    <w:rsid w:val="001B7F4E"/>
    <w:rsid w:val="001C1332"/>
    <w:rsid w:val="001C4455"/>
    <w:rsid w:val="001C48A6"/>
    <w:rsid w:val="001C7233"/>
    <w:rsid w:val="001C7438"/>
    <w:rsid w:val="001D1813"/>
    <w:rsid w:val="001D35C9"/>
    <w:rsid w:val="001D42DF"/>
    <w:rsid w:val="001D7817"/>
    <w:rsid w:val="001E2D35"/>
    <w:rsid w:val="001E4202"/>
    <w:rsid w:val="001E5F0E"/>
    <w:rsid w:val="001F24F4"/>
    <w:rsid w:val="001F4494"/>
    <w:rsid w:val="001F64B5"/>
    <w:rsid w:val="001F6709"/>
    <w:rsid w:val="002055D6"/>
    <w:rsid w:val="00207B7E"/>
    <w:rsid w:val="00210515"/>
    <w:rsid w:val="002112CD"/>
    <w:rsid w:val="0021270E"/>
    <w:rsid w:val="002234FC"/>
    <w:rsid w:val="002239A7"/>
    <w:rsid w:val="00224E8D"/>
    <w:rsid w:val="002274A8"/>
    <w:rsid w:val="00233D03"/>
    <w:rsid w:val="00241D3D"/>
    <w:rsid w:val="0024383D"/>
    <w:rsid w:val="00245611"/>
    <w:rsid w:val="002520E7"/>
    <w:rsid w:val="00253CD3"/>
    <w:rsid w:val="00254E9B"/>
    <w:rsid w:val="00261875"/>
    <w:rsid w:val="002620EA"/>
    <w:rsid w:val="00262908"/>
    <w:rsid w:val="00266763"/>
    <w:rsid w:val="00266784"/>
    <w:rsid w:val="00267435"/>
    <w:rsid w:val="00271535"/>
    <w:rsid w:val="0027296D"/>
    <w:rsid w:val="002800DD"/>
    <w:rsid w:val="002811D8"/>
    <w:rsid w:val="00283AA5"/>
    <w:rsid w:val="00283D67"/>
    <w:rsid w:val="00284D39"/>
    <w:rsid w:val="00293050"/>
    <w:rsid w:val="002970ED"/>
    <w:rsid w:val="00297E3C"/>
    <w:rsid w:val="002A15B8"/>
    <w:rsid w:val="002A3626"/>
    <w:rsid w:val="002A5B8C"/>
    <w:rsid w:val="002B5233"/>
    <w:rsid w:val="002B54B4"/>
    <w:rsid w:val="002C2618"/>
    <w:rsid w:val="002C38C8"/>
    <w:rsid w:val="002C4682"/>
    <w:rsid w:val="002D160B"/>
    <w:rsid w:val="002D1F13"/>
    <w:rsid w:val="002D492B"/>
    <w:rsid w:val="002D7406"/>
    <w:rsid w:val="002E3089"/>
    <w:rsid w:val="002E459C"/>
    <w:rsid w:val="002F3744"/>
    <w:rsid w:val="002F43E9"/>
    <w:rsid w:val="0030442E"/>
    <w:rsid w:val="00305843"/>
    <w:rsid w:val="0030760E"/>
    <w:rsid w:val="0031678F"/>
    <w:rsid w:val="00317286"/>
    <w:rsid w:val="00324103"/>
    <w:rsid w:val="00324F11"/>
    <w:rsid w:val="00340974"/>
    <w:rsid w:val="00340B87"/>
    <w:rsid w:val="0034423D"/>
    <w:rsid w:val="00355E82"/>
    <w:rsid w:val="0036299A"/>
    <w:rsid w:val="00370A1D"/>
    <w:rsid w:val="00372CCF"/>
    <w:rsid w:val="00382DB1"/>
    <w:rsid w:val="00387C7B"/>
    <w:rsid w:val="00392339"/>
    <w:rsid w:val="00392A91"/>
    <w:rsid w:val="00394821"/>
    <w:rsid w:val="0039536D"/>
    <w:rsid w:val="00397007"/>
    <w:rsid w:val="003A2EA1"/>
    <w:rsid w:val="003A430D"/>
    <w:rsid w:val="003A5175"/>
    <w:rsid w:val="003B5101"/>
    <w:rsid w:val="003B6C2B"/>
    <w:rsid w:val="003C10A3"/>
    <w:rsid w:val="003C2E19"/>
    <w:rsid w:val="003C5B27"/>
    <w:rsid w:val="003C6223"/>
    <w:rsid w:val="003C733C"/>
    <w:rsid w:val="003D221A"/>
    <w:rsid w:val="003D75C7"/>
    <w:rsid w:val="003E306C"/>
    <w:rsid w:val="003E754A"/>
    <w:rsid w:val="003F00DA"/>
    <w:rsid w:val="003F07E2"/>
    <w:rsid w:val="003F3ECC"/>
    <w:rsid w:val="003F5ABC"/>
    <w:rsid w:val="0040023A"/>
    <w:rsid w:val="00411364"/>
    <w:rsid w:val="004149CD"/>
    <w:rsid w:val="00414CDE"/>
    <w:rsid w:val="00425181"/>
    <w:rsid w:val="00427CF8"/>
    <w:rsid w:val="00433F84"/>
    <w:rsid w:val="00435714"/>
    <w:rsid w:val="00436B11"/>
    <w:rsid w:val="00436E1D"/>
    <w:rsid w:val="0044271B"/>
    <w:rsid w:val="00445AEA"/>
    <w:rsid w:val="00455CAB"/>
    <w:rsid w:val="00457392"/>
    <w:rsid w:val="00461190"/>
    <w:rsid w:val="00463C31"/>
    <w:rsid w:val="00466517"/>
    <w:rsid w:val="00476855"/>
    <w:rsid w:val="00477922"/>
    <w:rsid w:val="004800F9"/>
    <w:rsid w:val="00484854"/>
    <w:rsid w:val="004A68AA"/>
    <w:rsid w:val="004B2F8E"/>
    <w:rsid w:val="004B3E1C"/>
    <w:rsid w:val="004C29DF"/>
    <w:rsid w:val="004C7440"/>
    <w:rsid w:val="004D1668"/>
    <w:rsid w:val="004D5DCB"/>
    <w:rsid w:val="004E3F02"/>
    <w:rsid w:val="004E554E"/>
    <w:rsid w:val="004E5B47"/>
    <w:rsid w:val="004E74DA"/>
    <w:rsid w:val="004F0D26"/>
    <w:rsid w:val="004F7EFD"/>
    <w:rsid w:val="005016C4"/>
    <w:rsid w:val="005019D3"/>
    <w:rsid w:val="005031B4"/>
    <w:rsid w:val="00505194"/>
    <w:rsid w:val="00507454"/>
    <w:rsid w:val="005108D4"/>
    <w:rsid w:val="00511EF0"/>
    <w:rsid w:val="00513DD3"/>
    <w:rsid w:val="00515037"/>
    <w:rsid w:val="005165CA"/>
    <w:rsid w:val="00516D69"/>
    <w:rsid w:val="005179C4"/>
    <w:rsid w:val="005227D5"/>
    <w:rsid w:val="00523E25"/>
    <w:rsid w:val="0052490A"/>
    <w:rsid w:val="00532C08"/>
    <w:rsid w:val="005404D8"/>
    <w:rsid w:val="005449C9"/>
    <w:rsid w:val="00551184"/>
    <w:rsid w:val="00552740"/>
    <w:rsid w:val="00554334"/>
    <w:rsid w:val="0056328A"/>
    <w:rsid w:val="0056496E"/>
    <w:rsid w:val="005729B6"/>
    <w:rsid w:val="0058516A"/>
    <w:rsid w:val="00590FAC"/>
    <w:rsid w:val="00596149"/>
    <w:rsid w:val="005B010E"/>
    <w:rsid w:val="005B1F7E"/>
    <w:rsid w:val="005B1F94"/>
    <w:rsid w:val="005C58CE"/>
    <w:rsid w:val="005D078A"/>
    <w:rsid w:val="005E2DC4"/>
    <w:rsid w:val="005E408B"/>
    <w:rsid w:val="005E58BA"/>
    <w:rsid w:val="005E6C07"/>
    <w:rsid w:val="005E70F2"/>
    <w:rsid w:val="005F0BCC"/>
    <w:rsid w:val="005F1248"/>
    <w:rsid w:val="005F1831"/>
    <w:rsid w:val="005F5400"/>
    <w:rsid w:val="005F6C50"/>
    <w:rsid w:val="005F7C2F"/>
    <w:rsid w:val="00607BAF"/>
    <w:rsid w:val="00607DDB"/>
    <w:rsid w:val="00616D5E"/>
    <w:rsid w:val="0062239A"/>
    <w:rsid w:val="006256E5"/>
    <w:rsid w:val="00625B88"/>
    <w:rsid w:val="0062628D"/>
    <w:rsid w:val="0062780D"/>
    <w:rsid w:val="00634183"/>
    <w:rsid w:val="006356F7"/>
    <w:rsid w:val="006361F3"/>
    <w:rsid w:val="00644CAA"/>
    <w:rsid w:val="00651051"/>
    <w:rsid w:val="00657DDF"/>
    <w:rsid w:val="006601C6"/>
    <w:rsid w:val="006603DF"/>
    <w:rsid w:val="006627B2"/>
    <w:rsid w:val="00666AE7"/>
    <w:rsid w:val="00667AC6"/>
    <w:rsid w:val="00670A7E"/>
    <w:rsid w:val="00671DF8"/>
    <w:rsid w:val="00675D01"/>
    <w:rsid w:val="00682192"/>
    <w:rsid w:val="00684329"/>
    <w:rsid w:val="006843CC"/>
    <w:rsid w:val="006946A6"/>
    <w:rsid w:val="006952A0"/>
    <w:rsid w:val="006A672C"/>
    <w:rsid w:val="006B599F"/>
    <w:rsid w:val="006C0532"/>
    <w:rsid w:val="006C4866"/>
    <w:rsid w:val="006D21C7"/>
    <w:rsid w:val="006D3D3E"/>
    <w:rsid w:val="006D4821"/>
    <w:rsid w:val="006D4FF7"/>
    <w:rsid w:val="006E54C5"/>
    <w:rsid w:val="006E7486"/>
    <w:rsid w:val="006F32DB"/>
    <w:rsid w:val="006F382F"/>
    <w:rsid w:val="00700086"/>
    <w:rsid w:val="0070089C"/>
    <w:rsid w:val="00714169"/>
    <w:rsid w:val="00715CC4"/>
    <w:rsid w:val="00715CF2"/>
    <w:rsid w:val="00717553"/>
    <w:rsid w:val="00717A3E"/>
    <w:rsid w:val="0072127D"/>
    <w:rsid w:val="00721593"/>
    <w:rsid w:val="00723AA5"/>
    <w:rsid w:val="00734818"/>
    <w:rsid w:val="0073676E"/>
    <w:rsid w:val="00744D4C"/>
    <w:rsid w:val="00746321"/>
    <w:rsid w:val="00747599"/>
    <w:rsid w:val="0075006B"/>
    <w:rsid w:val="00752F89"/>
    <w:rsid w:val="00754C3D"/>
    <w:rsid w:val="00755B49"/>
    <w:rsid w:val="007602F4"/>
    <w:rsid w:val="00763559"/>
    <w:rsid w:val="00765A08"/>
    <w:rsid w:val="007708C8"/>
    <w:rsid w:val="00772827"/>
    <w:rsid w:val="00776A10"/>
    <w:rsid w:val="007804E3"/>
    <w:rsid w:val="00780B02"/>
    <w:rsid w:val="00782065"/>
    <w:rsid w:val="007839CE"/>
    <w:rsid w:val="00784F41"/>
    <w:rsid w:val="007853CE"/>
    <w:rsid w:val="007922F7"/>
    <w:rsid w:val="007941B1"/>
    <w:rsid w:val="007A68A9"/>
    <w:rsid w:val="007A7261"/>
    <w:rsid w:val="007A7344"/>
    <w:rsid w:val="007A74CE"/>
    <w:rsid w:val="007B0217"/>
    <w:rsid w:val="007B15E9"/>
    <w:rsid w:val="007B28A9"/>
    <w:rsid w:val="007B32FB"/>
    <w:rsid w:val="007C1E05"/>
    <w:rsid w:val="007C3439"/>
    <w:rsid w:val="007D656D"/>
    <w:rsid w:val="007F37D7"/>
    <w:rsid w:val="007F79C2"/>
    <w:rsid w:val="00802ADB"/>
    <w:rsid w:val="008034F8"/>
    <w:rsid w:val="00804917"/>
    <w:rsid w:val="0080550B"/>
    <w:rsid w:val="00813BB1"/>
    <w:rsid w:val="0081474E"/>
    <w:rsid w:val="008148F6"/>
    <w:rsid w:val="0081495E"/>
    <w:rsid w:val="00814E99"/>
    <w:rsid w:val="00822358"/>
    <w:rsid w:val="008310F3"/>
    <w:rsid w:val="00831968"/>
    <w:rsid w:val="00834807"/>
    <w:rsid w:val="008349A2"/>
    <w:rsid w:val="0083696B"/>
    <w:rsid w:val="00840850"/>
    <w:rsid w:val="008420CB"/>
    <w:rsid w:val="00847DBA"/>
    <w:rsid w:val="0085791C"/>
    <w:rsid w:val="008642D0"/>
    <w:rsid w:val="0086707E"/>
    <w:rsid w:val="00870BA9"/>
    <w:rsid w:val="00871B90"/>
    <w:rsid w:val="00872AD0"/>
    <w:rsid w:val="00873822"/>
    <w:rsid w:val="00873FB0"/>
    <w:rsid w:val="00874275"/>
    <w:rsid w:val="00886909"/>
    <w:rsid w:val="00897AF6"/>
    <w:rsid w:val="008A338D"/>
    <w:rsid w:val="008B4023"/>
    <w:rsid w:val="008C4073"/>
    <w:rsid w:val="008D0F27"/>
    <w:rsid w:val="008D17D9"/>
    <w:rsid w:val="008D74D2"/>
    <w:rsid w:val="008E2670"/>
    <w:rsid w:val="008F1FE7"/>
    <w:rsid w:val="009007FB"/>
    <w:rsid w:val="00900F4B"/>
    <w:rsid w:val="00902911"/>
    <w:rsid w:val="00911EC3"/>
    <w:rsid w:val="00920CD9"/>
    <w:rsid w:val="009307EB"/>
    <w:rsid w:val="0093107F"/>
    <w:rsid w:val="00933D0A"/>
    <w:rsid w:val="00934FE0"/>
    <w:rsid w:val="009445B5"/>
    <w:rsid w:val="00945C41"/>
    <w:rsid w:val="00951E9B"/>
    <w:rsid w:val="0095563D"/>
    <w:rsid w:val="00955FDB"/>
    <w:rsid w:val="00962837"/>
    <w:rsid w:val="009671AA"/>
    <w:rsid w:val="009732F2"/>
    <w:rsid w:val="009821BD"/>
    <w:rsid w:val="009823E7"/>
    <w:rsid w:val="00982561"/>
    <w:rsid w:val="00983104"/>
    <w:rsid w:val="0098764E"/>
    <w:rsid w:val="00990F01"/>
    <w:rsid w:val="0099189E"/>
    <w:rsid w:val="00992EA2"/>
    <w:rsid w:val="009A1C29"/>
    <w:rsid w:val="009A27D0"/>
    <w:rsid w:val="009A4543"/>
    <w:rsid w:val="009A555B"/>
    <w:rsid w:val="009B03EE"/>
    <w:rsid w:val="009B0822"/>
    <w:rsid w:val="009B1779"/>
    <w:rsid w:val="009B36A0"/>
    <w:rsid w:val="009B61FE"/>
    <w:rsid w:val="009C2A3D"/>
    <w:rsid w:val="009C356C"/>
    <w:rsid w:val="009C3B16"/>
    <w:rsid w:val="009C5EF6"/>
    <w:rsid w:val="009C66D1"/>
    <w:rsid w:val="009D2F7B"/>
    <w:rsid w:val="009D5157"/>
    <w:rsid w:val="009E26D3"/>
    <w:rsid w:val="009E2AFA"/>
    <w:rsid w:val="009E3E60"/>
    <w:rsid w:val="009E59A5"/>
    <w:rsid w:val="009E7B21"/>
    <w:rsid w:val="009F0B5F"/>
    <w:rsid w:val="009F49E0"/>
    <w:rsid w:val="009F6A05"/>
    <w:rsid w:val="00A011CE"/>
    <w:rsid w:val="00A037FD"/>
    <w:rsid w:val="00A06655"/>
    <w:rsid w:val="00A15FF9"/>
    <w:rsid w:val="00A21F13"/>
    <w:rsid w:val="00A25B43"/>
    <w:rsid w:val="00A26232"/>
    <w:rsid w:val="00A27DD6"/>
    <w:rsid w:val="00A318EA"/>
    <w:rsid w:val="00A427B2"/>
    <w:rsid w:val="00A4312D"/>
    <w:rsid w:val="00A44766"/>
    <w:rsid w:val="00A53454"/>
    <w:rsid w:val="00A53C0D"/>
    <w:rsid w:val="00A569DC"/>
    <w:rsid w:val="00A63E3E"/>
    <w:rsid w:val="00A66E8A"/>
    <w:rsid w:val="00A6739E"/>
    <w:rsid w:val="00A81A30"/>
    <w:rsid w:val="00A837E4"/>
    <w:rsid w:val="00A97ECA"/>
    <w:rsid w:val="00AA4518"/>
    <w:rsid w:val="00AB127A"/>
    <w:rsid w:val="00AB27BF"/>
    <w:rsid w:val="00AC0DEE"/>
    <w:rsid w:val="00AC1018"/>
    <w:rsid w:val="00AC630A"/>
    <w:rsid w:val="00AD6B92"/>
    <w:rsid w:val="00AE4924"/>
    <w:rsid w:val="00AF2AA7"/>
    <w:rsid w:val="00AF47F9"/>
    <w:rsid w:val="00AF60D3"/>
    <w:rsid w:val="00B14783"/>
    <w:rsid w:val="00B153D4"/>
    <w:rsid w:val="00B16AC8"/>
    <w:rsid w:val="00B259E2"/>
    <w:rsid w:val="00B263A4"/>
    <w:rsid w:val="00B3349B"/>
    <w:rsid w:val="00B36851"/>
    <w:rsid w:val="00B36A7F"/>
    <w:rsid w:val="00B43881"/>
    <w:rsid w:val="00B620AA"/>
    <w:rsid w:val="00B65E13"/>
    <w:rsid w:val="00B716BC"/>
    <w:rsid w:val="00B72314"/>
    <w:rsid w:val="00B72B19"/>
    <w:rsid w:val="00B74464"/>
    <w:rsid w:val="00B7630A"/>
    <w:rsid w:val="00B76C20"/>
    <w:rsid w:val="00B76EE9"/>
    <w:rsid w:val="00B77A59"/>
    <w:rsid w:val="00B83ED8"/>
    <w:rsid w:val="00B95F6C"/>
    <w:rsid w:val="00B979BD"/>
    <w:rsid w:val="00BA0B58"/>
    <w:rsid w:val="00BA10FF"/>
    <w:rsid w:val="00BA6A39"/>
    <w:rsid w:val="00BB0240"/>
    <w:rsid w:val="00BB3A99"/>
    <w:rsid w:val="00BB703E"/>
    <w:rsid w:val="00BC10A4"/>
    <w:rsid w:val="00BC292F"/>
    <w:rsid w:val="00BD0838"/>
    <w:rsid w:val="00BD3CE9"/>
    <w:rsid w:val="00BD4A52"/>
    <w:rsid w:val="00BE0510"/>
    <w:rsid w:val="00BE45AD"/>
    <w:rsid w:val="00BE54B5"/>
    <w:rsid w:val="00BF0C66"/>
    <w:rsid w:val="00BF27D3"/>
    <w:rsid w:val="00BF3CC1"/>
    <w:rsid w:val="00BF5829"/>
    <w:rsid w:val="00BF5F97"/>
    <w:rsid w:val="00C029D4"/>
    <w:rsid w:val="00C064DC"/>
    <w:rsid w:val="00C0734A"/>
    <w:rsid w:val="00C117CD"/>
    <w:rsid w:val="00C1638F"/>
    <w:rsid w:val="00C22FA8"/>
    <w:rsid w:val="00C23770"/>
    <w:rsid w:val="00C2570B"/>
    <w:rsid w:val="00C2776D"/>
    <w:rsid w:val="00C27F65"/>
    <w:rsid w:val="00C36EE5"/>
    <w:rsid w:val="00C37C92"/>
    <w:rsid w:val="00C44DC7"/>
    <w:rsid w:val="00C565F6"/>
    <w:rsid w:val="00C56F8F"/>
    <w:rsid w:val="00C63360"/>
    <w:rsid w:val="00C7561F"/>
    <w:rsid w:val="00C7775E"/>
    <w:rsid w:val="00C8314D"/>
    <w:rsid w:val="00C87156"/>
    <w:rsid w:val="00C9281A"/>
    <w:rsid w:val="00CA62DB"/>
    <w:rsid w:val="00CB1926"/>
    <w:rsid w:val="00CB4359"/>
    <w:rsid w:val="00CB43E1"/>
    <w:rsid w:val="00CB742E"/>
    <w:rsid w:val="00CB785A"/>
    <w:rsid w:val="00CC0224"/>
    <w:rsid w:val="00CC6E42"/>
    <w:rsid w:val="00CD6BEE"/>
    <w:rsid w:val="00CE19B8"/>
    <w:rsid w:val="00CE1E1D"/>
    <w:rsid w:val="00CE2301"/>
    <w:rsid w:val="00CE47D1"/>
    <w:rsid w:val="00CE4FDE"/>
    <w:rsid w:val="00CE6B12"/>
    <w:rsid w:val="00CF20D0"/>
    <w:rsid w:val="00CF2234"/>
    <w:rsid w:val="00CF33D8"/>
    <w:rsid w:val="00CF44BD"/>
    <w:rsid w:val="00CF4B16"/>
    <w:rsid w:val="00CF58E3"/>
    <w:rsid w:val="00CF7BC4"/>
    <w:rsid w:val="00D14D66"/>
    <w:rsid w:val="00D15D84"/>
    <w:rsid w:val="00D17D68"/>
    <w:rsid w:val="00D219D6"/>
    <w:rsid w:val="00D25F12"/>
    <w:rsid w:val="00D262C9"/>
    <w:rsid w:val="00D31051"/>
    <w:rsid w:val="00D36A1A"/>
    <w:rsid w:val="00D4051B"/>
    <w:rsid w:val="00D43CC6"/>
    <w:rsid w:val="00D547D1"/>
    <w:rsid w:val="00D574F7"/>
    <w:rsid w:val="00D64947"/>
    <w:rsid w:val="00D706E8"/>
    <w:rsid w:val="00D82EEE"/>
    <w:rsid w:val="00D843F1"/>
    <w:rsid w:val="00D97249"/>
    <w:rsid w:val="00DA14C4"/>
    <w:rsid w:val="00DA2B43"/>
    <w:rsid w:val="00DB2D68"/>
    <w:rsid w:val="00DB47C7"/>
    <w:rsid w:val="00DB55C8"/>
    <w:rsid w:val="00DC0614"/>
    <w:rsid w:val="00DC63CC"/>
    <w:rsid w:val="00DD0B44"/>
    <w:rsid w:val="00DD44A2"/>
    <w:rsid w:val="00DD5416"/>
    <w:rsid w:val="00DD564B"/>
    <w:rsid w:val="00DE0C0F"/>
    <w:rsid w:val="00DE4941"/>
    <w:rsid w:val="00DE6DA2"/>
    <w:rsid w:val="00DF2F1C"/>
    <w:rsid w:val="00DF4C01"/>
    <w:rsid w:val="00E04B8F"/>
    <w:rsid w:val="00E117D7"/>
    <w:rsid w:val="00E128C5"/>
    <w:rsid w:val="00E14292"/>
    <w:rsid w:val="00E221A2"/>
    <w:rsid w:val="00E22A5D"/>
    <w:rsid w:val="00E34D55"/>
    <w:rsid w:val="00E36FD9"/>
    <w:rsid w:val="00E37078"/>
    <w:rsid w:val="00E372EF"/>
    <w:rsid w:val="00E374ED"/>
    <w:rsid w:val="00E4400F"/>
    <w:rsid w:val="00E447C6"/>
    <w:rsid w:val="00E46799"/>
    <w:rsid w:val="00E50F67"/>
    <w:rsid w:val="00E546A6"/>
    <w:rsid w:val="00E55A2B"/>
    <w:rsid w:val="00E55B85"/>
    <w:rsid w:val="00E7009D"/>
    <w:rsid w:val="00E72C8A"/>
    <w:rsid w:val="00E73855"/>
    <w:rsid w:val="00E804B3"/>
    <w:rsid w:val="00E82910"/>
    <w:rsid w:val="00E9007B"/>
    <w:rsid w:val="00E9191B"/>
    <w:rsid w:val="00E95997"/>
    <w:rsid w:val="00E97350"/>
    <w:rsid w:val="00EA45A2"/>
    <w:rsid w:val="00EA7251"/>
    <w:rsid w:val="00EB034B"/>
    <w:rsid w:val="00EB23A6"/>
    <w:rsid w:val="00EB2431"/>
    <w:rsid w:val="00EB2773"/>
    <w:rsid w:val="00EB2D8B"/>
    <w:rsid w:val="00EB5CB5"/>
    <w:rsid w:val="00EB75FD"/>
    <w:rsid w:val="00EC1E48"/>
    <w:rsid w:val="00EC7EB1"/>
    <w:rsid w:val="00ED07C3"/>
    <w:rsid w:val="00ED2557"/>
    <w:rsid w:val="00ED36B8"/>
    <w:rsid w:val="00EE1DAD"/>
    <w:rsid w:val="00EE3094"/>
    <w:rsid w:val="00EE3331"/>
    <w:rsid w:val="00EE3610"/>
    <w:rsid w:val="00EE49CF"/>
    <w:rsid w:val="00EF62FB"/>
    <w:rsid w:val="00EF7764"/>
    <w:rsid w:val="00F00288"/>
    <w:rsid w:val="00F02636"/>
    <w:rsid w:val="00F02E56"/>
    <w:rsid w:val="00F0355A"/>
    <w:rsid w:val="00F03C2A"/>
    <w:rsid w:val="00F064E8"/>
    <w:rsid w:val="00F15ECD"/>
    <w:rsid w:val="00F2534D"/>
    <w:rsid w:val="00F26A08"/>
    <w:rsid w:val="00F30B69"/>
    <w:rsid w:val="00F30BF8"/>
    <w:rsid w:val="00F34B17"/>
    <w:rsid w:val="00F41BC0"/>
    <w:rsid w:val="00F44EFC"/>
    <w:rsid w:val="00F4799B"/>
    <w:rsid w:val="00F51ED9"/>
    <w:rsid w:val="00F5369B"/>
    <w:rsid w:val="00F5427A"/>
    <w:rsid w:val="00F555BC"/>
    <w:rsid w:val="00F60024"/>
    <w:rsid w:val="00F605CA"/>
    <w:rsid w:val="00F639AD"/>
    <w:rsid w:val="00F63FF4"/>
    <w:rsid w:val="00F73EBA"/>
    <w:rsid w:val="00F8350F"/>
    <w:rsid w:val="00F86206"/>
    <w:rsid w:val="00F87C3D"/>
    <w:rsid w:val="00F94410"/>
    <w:rsid w:val="00F949B0"/>
    <w:rsid w:val="00F94A02"/>
    <w:rsid w:val="00F9568F"/>
    <w:rsid w:val="00F95E20"/>
    <w:rsid w:val="00F96478"/>
    <w:rsid w:val="00FA3945"/>
    <w:rsid w:val="00FA514C"/>
    <w:rsid w:val="00FA5576"/>
    <w:rsid w:val="00FA5868"/>
    <w:rsid w:val="00FA7F9C"/>
    <w:rsid w:val="00FB164D"/>
    <w:rsid w:val="00FB410D"/>
    <w:rsid w:val="00FC4C1E"/>
    <w:rsid w:val="00FC669C"/>
    <w:rsid w:val="00FD35B5"/>
    <w:rsid w:val="00FE1B0D"/>
    <w:rsid w:val="00FE221C"/>
    <w:rsid w:val="00FE3112"/>
    <w:rsid w:val="00FE5A9B"/>
    <w:rsid w:val="00FF00F2"/>
    <w:rsid w:val="00FF2E8B"/>
    <w:rsid w:val="00FF4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A1A"/>
  </w:style>
  <w:style w:type="paragraph" w:styleId="Heading1">
    <w:name w:val="heading 1"/>
    <w:basedOn w:val="Normal"/>
    <w:next w:val="Normal"/>
    <w:link w:val="Heading1Char"/>
    <w:uiPriority w:val="9"/>
    <w:qFormat/>
    <w:rsid w:val="00C36E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36E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6E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36EE5"/>
    <w:pPr>
      <w:spacing w:before="100" w:beforeAutospacing="1" w:after="100" w:afterAutospacing="1" w:line="240" w:lineRule="auto"/>
      <w:outlineLvl w:val="3"/>
    </w:pPr>
    <w:rPr>
      <w:rFonts w:ascii="Times New Roman" w:eastAsia="Times New Roman" w:hAnsi="Times New Roman" w:cs="Times New Roman"/>
      <w:b/>
      <w:bCs/>
      <w:szCs w:val="24"/>
    </w:rPr>
  </w:style>
  <w:style w:type="paragraph" w:styleId="Heading5">
    <w:name w:val="heading 5"/>
    <w:basedOn w:val="Normal"/>
    <w:next w:val="Normal"/>
    <w:link w:val="Heading5Char"/>
    <w:uiPriority w:val="9"/>
    <w:semiHidden/>
    <w:unhideWhenUsed/>
    <w:qFormat/>
    <w:rsid w:val="00AC1018"/>
    <w:pPr>
      <w:keepNext/>
      <w:keepLines/>
      <w:spacing w:before="200" w:after="0"/>
      <w:outlineLvl w:val="4"/>
    </w:pPr>
    <w:rPr>
      <w:rFonts w:asciiTheme="majorHAnsi" w:eastAsiaTheme="majorEastAsia" w:hAnsiTheme="majorHAnsi" w:cstheme="majorBidi"/>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E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36E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6EE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6EE5"/>
    <w:rPr>
      <w:rFonts w:ascii="Times New Roman" w:eastAsia="Times New Roman" w:hAnsi="Times New Roman" w:cs="Times New Roman"/>
      <w:b/>
      <w:bCs/>
      <w:szCs w:val="24"/>
    </w:rPr>
  </w:style>
  <w:style w:type="paragraph" w:styleId="ListParagraph">
    <w:name w:val="List Paragraph"/>
    <w:basedOn w:val="Normal"/>
    <w:uiPriority w:val="34"/>
    <w:qFormat/>
    <w:rsid w:val="00F86206"/>
    <w:pPr>
      <w:ind w:left="720"/>
      <w:contextualSpacing/>
    </w:pPr>
  </w:style>
  <w:style w:type="table" w:styleId="TableGrid">
    <w:name w:val="Table Grid"/>
    <w:basedOn w:val="TableNormal"/>
    <w:uiPriority w:val="59"/>
    <w:rsid w:val="00B72B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B19"/>
    <w:rPr>
      <w:rFonts w:ascii="Tahoma" w:hAnsi="Tahoma" w:cs="Tahoma"/>
      <w:sz w:val="16"/>
      <w:szCs w:val="16"/>
    </w:rPr>
  </w:style>
  <w:style w:type="paragraph" w:styleId="DocumentMap">
    <w:name w:val="Document Map"/>
    <w:basedOn w:val="Normal"/>
    <w:link w:val="DocumentMapChar"/>
    <w:uiPriority w:val="99"/>
    <w:semiHidden/>
    <w:unhideWhenUsed/>
    <w:rsid w:val="002C46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C4682"/>
    <w:rPr>
      <w:rFonts w:ascii="Tahoma" w:hAnsi="Tahoma" w:cs="Tahoma"/>
      <w:sz w:val="16"/>
      <w:szCs w:val="16"/>
    </w:rPr>
  </w:style>
  <w:style w:type="paragraph" w:styleId="Header">
    <w:name w:val="header"/>
    <w:basedOn w:val="Normal"/>
    <w:link w:val="HeaderChar"/>
    <w:uiPriority w:val="99"/>
    <w:semiHidden/>
    <w:unhideWhenUsed/>
    <w:rsid w:val="00153B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3BA5"/>
  </w:style>
  <w:style w:type="paragraph" w:styleId="Footer">
    <w:name w:val="footer"/>
    <w:basedOn w:val="Normal"/>
    <w:link w:val="FooterChar"/>
    <w:uiPriority w:val="99"/>
    <w:unhideWhenUsed/>
    <w:rsid w:val="00153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A5"/>
  </w:style>
  <w:style w:type="paragraph" w:styleId="EndnoteText">
    <w:name w:val="endnote text"/>
    <w:basedOn w:val="Normal"/>
    <w:link w:val="EndnoteTextChar"/>
    <w:uiPriority w:val="99"/>
    <w:semiHidden/>
    <w:unhideWhenUsed/>
    <w:rsid w:val="00153B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3BA5"/>
    <w:rPr>
      <w:sz w:val="20"/>
      <w:szCs w:val="20"/>
    </w:rPr>
  </w:style>
  <w:style w:type="character" w:styleId="EndnoteReference">
    <w:name w:val="endnote reference"/>
    <w:basedOn w:val="DefaultParagraphFont"/>
    <w:uiPriority w:val="99"/>
    <w:semiHidden/>
    <w:unhideWhenUsed/>
    <w:rsid w:val="00153BA5"/>
    <w:rPr>
      <w:vertAlign w:val="superscript"/>
    </w:rPr>
  </w:style>
  <w:style w:type="paragraph" w:styleId="FootnoteText">
    <w:name w:val="footnote text"/>
    <w:basedOn w:val="Normal"/>
    <w:next w:val="BodyText"/>
    <w:link w:val="FootnoteTextChar"/>
    <w:uiPriority w:val="99"/>
    <w:unhideWhenUsed/>
    <w:rsid w:val="00153BA5"/>
    <w:pPr>
      <w:spacing w:after="0" w:line="240" w:lineRule="auto"/>
    </w:pPr>
    <w:rPr>
      <w:sz w:val="20"/>
      <w:szCs w:val="20"/>
    </w:rPr>
  </w:style>
  <w:style w:type="character" w:customStyle="1" w:styleId="FootnoteTextChar">
    <w:name w:val="Footnote Text Char"/>
    <w:basedOn w:val="DefaultParagraphFont"/>
    <w:link w:val="FootnoteText"/>
    <w:uiPriority w:val="99"/>
    <w:rsid w:val="00153BA5"/>
    <w:rPr>
      <w:sz w:val="20"/>
      <w:szCs w:val="20"/>
    </w:rPr>
  </w:style>
  <w:style w:type="character" w:styleId="FootnoteReference">
    <w:name w:val="footnote reference"/>
    <w:basedOn w:val="DefaultParagraphFont"/>
    <w:uiPriority w:val="99"/>
    <w:semiHidden/>
    <w:unhideWhenUsed/>
    <w:rsid w:val="00153BA5"/>
    <w:rPr>
      <w:vertAlign w:val="superscript"/>
    </w:rPr>
  </w:style>
  <w:style w:type="character" w:styleId="Hyperlink">
    <w:name w:val="Hyperlink"/>
    <w:basedOn w:val="DefaultParagraphFont"/>
    <w:uiPriority w:val="99"/>
    <w:unhideWhenUsed/>
    <w:rsid w:val="005227D5"/>
    <w:rPr>
      <w:color w:val="FF0000"/>
      <w:u w:val="single"/>
    </w:rPr>
  </w:style>
  <w:style w:type="character" w:customStyle="1" w:styleId="HTMLPreformattedChar">
    <w:name w:val="HTML Preformatted Char"/>
    <w:basedOn w:val="DefaultParagraphFont"/>
    <w:link w:val="HTMLPreformatted"/>
    <w:uiPriority w:val="99"/>
    <w:semiHidden/>
    <w:rsid w:val="00C36EE5"/>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C36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link w:val="HTMLPreformatted"/>
    <w:uiPriority w:val="99"/>
    <w:semiHidden/>
    <w:rsid w:val="00C36EE5"/>
    <w:rPr>
      <w:rFonts w:ascii="Consolas" w:hAnsi="Consolas"/>
      <w:sz w:val="20"/>
      <w:szCs w:val="20"/>
    </w:rPr>
  </w:style>
  <w:style w:type="character" w:styleId="Strong">
    <w:name w:val="Strong"/>
    <w:basedOn w:val="DefaultParagraphFont"/>
    <w:uiPriority w:val="22"/>
    <w:qFormat/>
    <w:rsid w:val="00C36EE5"/>
    <w:rPr>
      <w:b/>
      <w:bCs/>
    </w:rPr>
  </w:style>
  <w:style w:type="paragraph" w:styleId="NormalWeb">
    <w:name w:val="Normal (Web)"/>
    <w:basedOn w:val="Normal"/>
    <w:uiPriority w:val="99"/>
    <w:unhideWhenUsed/>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tipsy">
    <w:name w:val="tipsy"/>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tipsy-inner">
    <w:name w:val="tipsy-inner"/>
    <w:basedOn w:val="Normal"/>
    <w:rsid w:val="00C36EE5"/>
    <w:pPr>
      <w:pBdr>
        <w:top w:val="single" w:sz="6" w:space="3" w:color="A7D7F9"/>
        <w:left w:val="single" w:sz="6" w:space="5" w:color="A7D7F9"/>
        <w:bottom w:val="single" w:sz="6" w:space="3" w:color="A7D7F9"/>
        <w:right w:val="single" w:sz="6" w:space="5" w:color="A7D7F9"/>
      </w:pBdr>
      <w:shd w:val="clear" w:color="auto" w:fill="FFFFFF"/>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tipsy-arrow">
    <w:name w:val="tipsy-arrow"/>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mw-editsection">
    <w:name w:val="mw-editsection"/>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mw-editsection-divider">
    <w:name w:val="mw-editsection-divider"/>
    <w:basedOn w:val="Normal"/>
    <w:rsid w:val="00C36EE5"/>
    <w:pPr>
      <w:spacing w:before="100" w:beforeAutospacing="1" w:after="100" w:afterAutospacing="1" w:line="240" w:lineRule="auto"/>
    </w:pPr>
    <w:rPr>
      <w:rFonts w:ascii="Times New Roman" w:eastAsia="Times New Roman" w:hAnsi="Times New Roman" w:cs="Times New Roman"/>
      <w:color w:val="555555"/>
      <w:szCs w:val="24"/>
    </w:rPr>
  </w:style>
  <w:style w:type="paragraph" w:customStyle="1" w:styleId="ve-tabmessage-appendix">
    <w:name w:val="ve-tabmessage-appendix"/>
    <w:basedOn w:val="Normal"/>
    <w:rsid w:val="00C36EE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ls-menu">
    <w:name w:val="uls-menu"/>
    <w:basedOn w:val="Normal"/>
    <w:rsid w:val="00C36EE5"/>
    <w:pPr>
      <w:pBdr>
        <w:top w:val="single" w:sz="6" w:space="0" w:color="CCCCCC"/>
        <w:left w:val="single" w:sz="6" w:space="0" w:color="CCCCCC"/>
        <w:bottom w:val="single" w:sz="6" w:space="0" w:color="CCCCCC"/>
        <w:right w:val="single" w:sz="6" w:space="0" w:color="CCCCCC"/>
      </w:pBdr>
      <w:shd w:val="clear" w:color="auto" w:fill="FFFFFF"/>
      <w:spacing w:before="14" w:after="100" w:afterAutospacing="1" w:line="240" w:lineRule="auto"/>
    </w:pPr>
    <w:rPr>
      <w:rFonts w:ascii="Times New Roman" w:eastAsia="Times New Roman" w:hAnsi="Times New Roman" w:cs="Times New Roman"/>
      <w:vanish/>
      <w:szCs w:val="24"/>
    </w:rPr>
  </w:style>
  <w:style w:type="paragraph" w:customStyle="1" w:styleId="uls-wide">
    <w:name w:val="uls-wid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ls-worldmap">
    <w:name w:val="uls-worldmap"/>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icon-close">
    <w:name w:val="icon-clos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ls-lcd-region-section">
    <w:name w:val="uls-lcd-region-section"/>
    <w:basedOn w:val="Normal"/>
    <w:rsid w:val="00C36EE5"/>
    <w:pPr>
      <w:spacing w:before="136" w:after="100" w:afterAutospacing="1" w:line="240" w:lineRule="auto"/>
    </w:pPr>
    <w:rPr>
      <w:rFonts w:ascii="Times New Roman" w:eastAsia="Times New Roman" w:hAnsi="Times New Roman" w:cs="Times New Roman"/>
      <w:szCs w:val="24"/>
    </w:rPr>
  </w:style>
  <w:style w:type="paragraph" w:customStyle="1" w:styleId="uls-language-list">
    <w:name w:val="uls-language-list"/>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ls-language-block">
    <w:name w:val="uls-language-block"/>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ls-no-results-view">
    <w:name w:val="uls-no-results-view"/>
    <w:basedOn w:val="Normal"/>
    <w:rsid w:val="00C36EE5"/>
    <w:pPr>
      <w:spacing w:before="100" w:beforeAutospacing="1" w:after="100" w:afterAutospacing="1" w:line="240" w:lineRule="auto"/>
    </w:pPr>
    <w:rPr>
      <w:rFonts w:ascii="Times New Roman" w:eastAsia="Times New Roman" w:hAnsi="Times New Roman" w:cs="Times New Roman"/>
      <w:color w:val="555555"/>
      <w:szCs w:val="24"/>
    </w:rPr>
  </w:style>
  <w:style w:type="paragraph" w:customStyle="1" w:styleId="uls-no-found-more">
    <w:name w:val="uls-no-found-more"/>
    <w:basedOn w:val="Normal"/>
    <w:rsid w:val="00C36EE5"/>
    <w:pPr>
      <w:shd w:val="clear" w:color="auto" w:fill="F8F8F8"/>
      <w:spacing w:before="384" w:after="100" w:afterAutospacing="1" w:line="384" w:lineRule="atLeast"/>
    </w:pPr>
    <w:rPr>
      <w:rFonts w:ascii="Times New Roman" w:eastAsia="Times New Roman" w:hAnsi="Times New Roman" w:cs="Times New Roman"/>
      <w:sz w:val="22"/>
    </w:rPr>
  </w:style>
  <w:style w:type="paragraph" w:customStyle="1" w:styleId="settings-title">
    <w:name w:val="settings-title"/>
    <w:basedOn w:val="Normal"/>
    <w:rsid w:val="00C36EE5"/>
    <w:pPr>
      <w:spacing w:before="100" w:beforeAutospacing="1" w:after="100" w:afterAutospacing="1" w:line="240" w:lineRule="auto"/>
    </w:pPr>
    <w:rPr>
      <w:rFonts w:ascii="Times New Roman" w:eastAsia="Times New Roman" w:hAnsi="Times New Roman" w:cs="Times New Roman"/>
      <w:sz w:val="22"/>
    </w:rPr>
  </w:style>
  <w:style w:type="paragraph" w:customStyle="1" w:styleId="settings-text">
    <w:name w:val="settings-text"/>
    <w:basedOn w:val="Normal"/>
    <w:rsid w:val="00C36EE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autonym">
    <w:name w:val="autonym"/>
    <w:basedOn w:val="Normal"/>
    <w:rsid w:val="00C36EE5"/>
    <w:pPr>
      <w:spacing w:before="100" w:beforeAutospacing="1" w:after="100" w:afterAutospacing="1" w:line="240" w:lineRule="auto"/>
    </w:pPr>
    <w:rPr>
      <w:rFonts w:eastAsia="Times New Roman" w:cs="Arial"/>
      <w:szCs w:val="24"/>
    </w:rPr>
  </w:style>
  <w:style w:type="paragraph" w:customStyle="1" w:styleId="wbc-editpage">
    <w:name w:val="wbc-editpage"/>
    <w:basedOn w:val="Normal"/>
    <w:rsid w:val="00C36EE5"/>
    <w:pPr>
      <w:spacing w:before="100" w:beforeAutospacing="1" w:after="100" w:afterAutospacing="1" w:line="240" w:lineRule="auto"/>
      <w:jc w:val="right"/>
    </w:pPr>
    <w:rPr>
      <w:rFonts w:ascii="Times New Roman" w:eastAsia="Times New Roman" w:hAnsi="Times New Roman" w:cs="Times New Roman"/>
      <w:szCs w:val="24"/>
    </w:rPr>
  </w:style>
  <w:style w:type="paragraph" w:customStyle="1" w:styleId="fg-menu-container">
    <w:name w:val="fg-menu-containe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fg-menu">
    <w:name w:val="fg-menu"/>
    <w:basedOn w:val="Normal"/>
    <w:rsid w:val="00C36EE5"/>
    <w:pPr>
      <w:spacing w:after="0" w:line="240" w:lineRule="auto"/>
    </w:pPr>
    <w:rPr>
      <w:rFonts w:ascii="Times New Roman" w:eastAsia="Times New Roman" w:hAnsi="Times New Roman" w:cs="Times New Roman"/>
      <w:szCs w:val="24"/>
    </w:rPr>
  </w:style>
  <w:style w:type="paragraph" w:customStyle="1" w:styleId="fg-menu-breadcrumb">
    <w:name w:val="fg-menu-breadcrumb"/>
    <w:basedOn w:val="Normal"/>
    <w:rsid w:val="00C36EE5"/>
    <w:pPr>
      <w:spacing w:after="0" w:line="240" w:lineRule="auto"/>
    </w:pPr>
    <w:rPr>
      <w:rFonts w:ascii="Times New Roman" w:eastAsia="Times New Roman" w:hAnsi="Times New Roman" w:cs="Times New Roman"/>
      <w:szCs w:val="24"/>
    </w:rPr>
  </w:style>
  <w:style w:type="paragraph" w:customStyle="1" w:styleId="fg-menu-footer">
    <w:name w:val="fg-menu-footer"/>
    <w:basedOn w:val="Normal"/>
    <w:rsid w:val="00C36EE5"/>
    <w:pPr>
      <w:spacing w:before="96" w:after="100" w:afterAutospacing="1" w:line="240" w:lineRule="auto"/>
    </w:pPr>
    <w:rPr>
      <w:rFonts w:ascii="Times New Roman" w:eastAsia="Times New Roman" w:hAnsi="Times New Roman" w:cs="Times New Roman"/>
      <w:szCs w:val="24"/>
    </w:rPr>
  </w:style>
  <w:style w:type="paragraph" w:customStyle="1" w:styleId="fg-menu-header">
    <w:name w:val="fg-menu-header"/>
    <w:basedOn w:val="Normal"/>
    <w:rsid w:val="00C36EE5"/>
    <w:pPr>
      <w:spacing w:before="100" w:beforeAutospacing="1" w:after="96" w:line="240" w:lineRule="auto"/>
    </w:pPr>
    <w:rPr>
      <w:rFonts w:ascii="Times New Roman" w:eastAsia="Times New Roman" w:hAnsi="Times New Roman" w:cs="Times New Roman"/>
      <w:szCs w:val="24"/>
    </w:rPr>
  </w:style>
  <w:style w:type="paragraph" w:customStyle="1" w:styleId="k-player">
    <w:name w:val="k-player"/>
    <w:basedOn w:val="Normal"/>
    <w:rsid w:val="00C36EE5"/>
    <w:pPr>
      <w:shd w:val="clear" w:color="auto" w:fill="000000"/>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k-edit-screen">
    <w:name w:val="k-edit-screen"/>
    <w:basedOn w:val="Normal"/>
    <w:rsid w:val="00C36EE5"/>
    <w:pPr>
      <w:shd w:val="clear" w:color="auto" w:fill="181818"/>
      <w:spacing w:before="100" w:beforeAutospacing="1" w:after="100" w:afterAutospacing="1" w:line="240" w:lineRule="auto"/>
      <w:jc w:val="center"/>
    </w:pPr>
    <w:rPr>
      <w:rFonts w:ascii="Times New Roman" w:eastAsia="Times New Roman" w:hAnsi="Times New Roman" w:cs="Times New Roman"/>
      <w:color w:val="FFFFFF"/>
      <w:szCs w:val="24"/>
    </w:rPr>
  </w:style>
  <w:style w:type="paragraph" w:customStyle="1" w:styleId="ui-helper-hidden">
    <w:name w:val="ui-helper-hidden"/>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ui-helper-reset">
    <w:name w:val="ui-helper-reset"/>
    <w:basedOn w:val="Normal"/>
    <w:rsid w:val="00C36EE5"/>
    <w:pPr>
      <w:spacing w:after="0" w:line="240" w:lineRule="auto"/>
    </w:pPr>
    <w:rPr>
      <w:rFonts w:ascii="Times New Roman" w:eastAsia="Times New Roman" w:hAnsi="Times New Roman" w:cs="Times New Roman"/>
      <w:szCs w:val="24"/>
    </w:rPr>
  </w:style>
  <w:style w:type="paragraph" w:customStyle="1" w:styleId="ui-helper-clearfix">
    <w:name w:val="ui-helper-clearfix"/>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helper-zfix">
    <w:name w:val="ui-helper-zfix"/>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icon">
    <w:name w:val="ui-icon"/>
    <w:basedOn w:val="Normal"/>
    <w:rsid w:val="00C36EE5"/>
    <w:pPr>
      <w:spacing w:before="100" w:beforeAutospacing="1" w:after="100" w:afterAutospacing="1" w:line="240" w:lineRule="auto"/>
      <w:ind w:firstLine="17779"/>
    </w:pPr>
    <w:rPr>
      <w:rFonts w:ascii="Times New Roman" w:eastAsia="Times New Roman" w:hAnsi="Times New Roman" w:cs="Times New Roman"/>
      <w:szCs w:val="24"/>
    </w:rPr>
  </w:style>
  <w:style w:type="paragraph" w:customStyle="1" w:styleId="ui-widget-overlay">
    <w:name w:val="ui-widget-overlay"/>
    <w:basedOn w:val="Normal"/>
    <w:rsid w:val="00C36EE5"/>
    <w:pPr>
      <w:shd w:val="clear" w:color="auto" w:fill="000000"/>
      <w:spacing w:before="100" w:beforeAutospacing="1" w:after="100" w:afterAutospacing="1" w:line="240" w:lineRule="auto"/>
    </w:pPr>
    <w:rPr>
      <w:rFonts w:ascii="Times New Roman" w:eastAsia="Times New Roman" w:hAnsi="Times New Roman" w:cs="Times New Roman"/>
      <w:szCs w:val="24"/>
    </w:rPr>
  </w:style>
  <w:style w:type="paragraph" w:customStyle="1" w:styleId="ui-widget">
    <w:name w:val="ui-widget"/>
    <w:basedOn w:val="Normal"/>
    <w:rsid w:val="00C36EE5"/>
    <w:pPr>
      <w:spacing w:before="100" w:beforeAutospacing="1" w:after="100" w:afterAutospacing="1" w:line="240" w:lineRule="auto"/>
    </w:pPr>
    <w:rPr>
      <w:rFonts w:eastAsia="Times New Roman" w:cs="Arial"/>
      <w:sz w:val="19"/>
      <w:szCs w:val="19"/>
    </w:rPr>
  </w:style>
  <w:style w:type="paragraph" w:customStyle="1" w:styleId="ui-widget-content">
    <w:name w:val="ui-widget-content"/>
    <w:basedOn w:val="Normal"/>
    <w:rsid w:val="00C36EE5"/>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362B36"/>
      <w:szCs w:val="24"/>
    </w:rPr>
  </w:style>
  <w:style w:type="paragraph" w:customStyle="1" w:styleId="ui-widget-header">
    <w:name w:val="ui-widget-header"/>
    <w:basedOn w:val="Normal"/>
    <w:rsid w:val="00C36EE5"/>
    <w:pPr>
      <w:pBdr>
        <w:bottom w:val="single" w:sz="6" w:space="0" w:color="BBBBBB"/>
      </w:pBdr>
      <w:shd w:val="clear" w:color="auto" w:fill="FFFFFF"/>
      <w:spacing w:before="100" w:beforeAutospacing="1" w:after="100" w:afterAutospacing="1" w:line="240" w:lineRule="atLeast"/>
    </w:pPr>
    <w:rPr>
      <w:rFonts w:ascii="Times New Roman" w:eastAsia="Times New Roman" w:hAnsi="Times New Roman" w:cs="Times New Roman"/>
      <w:b/>
      <w:bCs/>
      <w:color w:val="222222"/>
      <w:szCs w:val="24"/>
    </w:rPr>
  </w:style>
  <w:style w:type="paragraph" w:customStyle="1" w:styleId="ui-state-default">
    <w:name w:val="ui-state-default"/>
    <w:basedOn w:val="Normal"/>
    <w:rsid w:val="00C36EE5"/>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Cs w:val="24"/>
    </w:rPr>
  </w:style>
  <w:style w:type="paragraph" w:customStyle="1" w:styleId="ui-state-hover">
    <w:name w:val="ui-state-hover"/>
    <w:basedOn w:val="Normal"/>
    <w:rsid w:val="00C36EE5"/>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Cs w:val="24"/>
    </w:rPr>
  </w:style>
  <w:style w:type="paragraph" w:customStyle="1" w:styleId="ui-state-focus">
    <w:name w:val="ui-state-focus"/>
    <w:basedOn w:val="Normal"/>
    <w:rsid w:val="00C36EE5"/>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Cs w:val="24"/>
    </w:rPr>
  </w:style>
  <w:style w:type="paragraph" w:customStyle="1" w:styleId="ui-state-active">
    <w:name w:val="ui-state-active"/>
    <w:basedOn w:val="Normal"/>
    <w:rsid w:val="00C36EE5"/>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ui-state-highlight">
    <w:name w:val="ui-state-highlight"/>
    <w:basedOn w:val="Normal"/>
    <w:rsid w:val="00C36EE5"/>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Cs w:val="24"/>
    </w:rPr>
  </w:style>
  <w:style w:type="paragraph" w:customStyle="1" w:styleId="ui-state-error">
    <w:name w:val="ui-state-error"/>
    <w:basedOn w:val="Normal"/>
    <w:rsid w:val="00C36EE5"/>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ui-state-error-text">
    <w:name w:val="ui-state-error-text"/>
    <w:basedOn w:val="Normal"/>
    <w:rsid w:val="00C36EE5"/>
    <w:pPr>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ui-priority-primary">
    <w:name w:val="ui-priority-primary"/>
    <w:basedOn w:val="Normal"/>
    <w:rsid w:val="00C36EE5"/>
    <w:pPr>
      <w:spacing w:before="100" w:beforeAutospacing="1" w:after="100" w:afterAutospacing="1" w:line="240" w:lineRule="auto"/>
    </w:pPr>
    <w:rPr>
      <w:rFonts w:ascii="Times New Roman" w:eastAsia="Times New Roman" w:hAnsi="Times New Roman" w:cs="Times New Roman"/>
      <w:b/>
      <w:bCs/>
      <w:szCs w:val="24"/>
    </w:rPr>
  </w:style>
  <w:style w:type="paragraph" w:customStyle="1" w:styleId="ui-priority-secondary">
    <w:name w:val="ui-priority-secondary"/>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state-disabled">
    <w:name w:val="ui-state-disabled"/>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widget-shadow">
    <w:name w:val="ui-widget-shadow"/>
    <w:basedOn w:val="Normal"/>
    <w:rsid w:val="00C36EE5"/>
    <w:pPr>
      <w:shd w:val="clear" w:color="auto" w:fill="000000"/>
      <w:spacing w:after="0" w:line="240" w:lineRule="auto"/>
      <w:ind w:left="-95"/>
    </w:pPr>
    <w:rPr>
      <w:rFonts w:ascii="Times New Roman" w:eastAsia="Times New Roman" w:hAnsi="Times New Roman" w:cs="Times New Roman"/>
      <w:szCs w:val="24"/>
    </w:rPr>
  </w:style>
  <w:style w:type="paragraph" w:customStyle="1" w:styleId="referencetooltip">
    <w:name w:val="referencetooltip"/>
    <w:basedOn w:val="Normal"/>
    <w:rsid w:val="00C36EE5"/>
    <w:pPr>
      <w:spacing w:after="0" w:line="240" w:lineRule="auto"/>
    </w:pPr>
    <w:rPr>
      <w:rFonts w:ascii="Times New Roman" w:eastAsia="Times New Roman" w:hAnsi="Times New Roman" w:cs="Times New Roman"/>
      <w:sz w:val="14"/>
      <w:szCs w:val="14"/>
    </w:rPr>
  </w:style>
  <w:style w:type="paragraph" w:customStyle="1" w:styleId="rtflipped">
    <w:name w:val="rtflipped"/>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rtsettings">
    <w:name w:val="rtsettings"/>
    <w:basedOn w:val="Normal"/>
    <w:rsid w:val="00C36EE5"/>
    <w:pPr>
      <w:spacing w:after="100" w:afterAutospacing="1" w:line="240" w:lineRule="auto"/>
      <w:ind w:right="-95"/>
    </w:pPr>
    <w:rPr>
      <w:rFonts w:ascii="Times New Roman" w:eastAsia="Times New Roman" w:hAnsi="Times New Roman" w:cs="Times New Roman"/>
      <w:szCs w:val="24"/>
    </w:rPr>
  </w:style>
  <w:style w:type="paragraph" w:customStyle="1" w:styleId="rttarget">
    <w:name w:val="rttarget"/>
    <w:basedOn w:val="Normal"/>
    <w:rsid w:val="00C36EE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Cs w:val="24"/>
    </w:rPr>
  </w:style>
  <w:style w:type="paragraph" w:customStyle="1" w:styleId="wp-teahouse-question-form">
    <w:name w:val="wp-teahouse-question-form"/>
    <w:basedOn w:val="Normal"/>
    <w:rsid w:val="00C36EE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Cs w:val="24"/>
    </w:rPr>
  </w:style>
  <w:style w:type="paragraph" w:customStyle="1" w:styleId="wp-teahouse-respond-form">
    <w:name w:val="wp-teahouse-respond-form"/>
    <w:basedOn w:val="Normal"/>
    <w:rsid w:val="00C36EE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Cs w:val="24"/>
    </w:rPr>
  </w:style>
  <w:style w:type="paragraph" w:customStyle="1" w:styleId="suggestions">
    <w:name w:val="suggestions"/>
    <w:basedOn w:val="Normal"/>
    <w:rsid w:val="00C36EE5"/>
    <w:pPr>
      <w:spacing w:after="0" w:line="240" w:lineRule="auto"/>
      <w:ind w:right="-14"/>
    </w:pPr>
    <w:rPr>
      <w:rFonts w:ascii="Times New Roman" w:eastAsia="Times New Roman" w:hAnsi="Times New Roman" w:cs="Times New Roman"/>
      <w:szCs w:val="24"/>
    </w:rPr>
  </w:style>
  <w:style w:type="paragraph" w:customStyle="1" w:styleId="suggestions-special">
    <w:name w:val="suggestions-special"/>
    <w:basedOn w:val="Normal"/>
    <w:rsid w:val="00C36EE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Cs w:val="24"/>
    </w:rPr>
  </w:style>
  <w:style w:type="paragraph" w:customStyle="1" w:styleId="suggestions-results">
    <w:name w:val="suggestions-results"/>
    <w:basedOn w:val="Normal"/>
    <w:rsid w:val="00C36EE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Cs w:val="24"/>
    </w:rPr>
  </w:style>
  <w:style w:type="paragraph" w:customStyle="1" w:styleId="suggestions-result">
    <w:name w:val="suggestions-result"/>
    <w:basedOn w:val="Normal"/>
    <w:rsid w:val="00C36EE5"/>
    <w:pPr>
      <w:spacing w:after="0" w:line="360" w:lineRule="atLeast"/>
    </w:pPr>
    <w:rPr>
      <w:rFonts w:ascii="Times New Roman" w:eastAsia="Times New Roman" w:hAnsi="Times New Roman" w:cs="Times New Roman"/>
      <w:color w:val="000000"/>
      <w:szCs w:val="24"/>
    </w:rPr>
  </w:style>
  <w:style w:type="paragraph" w:customStyle="1" w:styleId="suggestions-result-current">
    <w:name w:val="suggestions-result-current"/>
    <w:basedOn w:val="Normal"/>
    <w:rsid w:val="00C36EE5"/>
    <w:pPr>
      <w:shd w:val="clear" w:color="auto" w:fill="4C59A6"/>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autoellipsis-matched">
    <w:name w:val="autoellipsis-matched"/>
    <w:basedOn w:val="Normal"/>
    <w:rsid w:val="00C36EE5"/>
    <w:pPr>
      <w:spacing w:before="100" w:beforeAutospacing="1" w:after="100" w:afterAutospacing="1" w:line="240" w:lineRule="auto"/>
    </w:pPr>
    <w:rPr>
      <w:rFonts w:ascii="Times New Roman" w:eastAsia="Times New Roman" w:hAnsi="Times New Roman" w:cs="Times New Roman"/>
      <w:b/>
      <w:bCs/>
      <w:szCs w:val="24"/>
    </w:rPr>
  </w:style>
  <w:style w:type="paragraph" w:customStyle="1" w:styleId="highlight">
    <w:name w:val="highlight"/>
    <w:basedOn w:val="Normal"/>
    <w:rsid w:val="00C36EE5"/>
    <w:pPr>
      <w:spacing w:before="100" w:beforeAutospacing="1" w:after="100" w:afterAutospacing="1" w:line="240" w:lineRule="auto"/>
    </w:pPr>
    <w:rPr>
      <w:rFonts w:ascii="Times New Roman" w:eastAsia="Times New Roman" w:hAnsi="Times New Roman" w:cs="Times New Roman"/>
      <w:b/>
      <w:bCs/>
      <w:szCs w:val="24"/>
    </w:rPr>
  </w:style>
  <w:style w:type="paragraph" w:customStyle="1" w:styleId="postedit-container">
    <w:name w:val="postedit-container"/>
    <w:basedOn w:val="Normal"/>
    <w:rsid w:val="00C36EE5"/>
    <w:pPr>
      <w:spacing w:after="0" w:line="240" w:lineRule="auto"/>
    </w:pPr>
    <w:rPr>
      <w:rFonts w:ascii="Times New Roman" w:eastAsia="Times New Roman" w:hAnsi="Times New Roman" w:cs="Times New Roman"/>
      <w:sz w:val="18"/>
      <w:szCs w:val="18"/>
    </w:rPr>
  </w:style>
  <w:style w:type="paragraph" w:customStyle="1" w:styleId="postedit">
    <w:name w:val="postedit"/>
    <w:basedOn w:val="Normal"/>
    <w:rsid w:val="00C36EE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Cs w:val="24"/>
    </w:rPr>
  </w:style>
  <w:style w:type="paragraph" w:customStyle="1" w:styleId="postedit-icon">
    <w:name w:val="postedit-icon"/>
    <w:basedOn w:val="Normal"/>
    <w:rsid w:val="00C36EE5"/>
    <w:pPr>
      <w:spacing w:before="100" w:beforeAutospacing="1" w:after="100" w:afterAutospacing="1" w:line="340" w:lineRule="atLeast"/>
    </w:pPr>
    <w:rPr>
      <w:rFonts w:ascii="Times New Roman" w:eastAsia="Times New Roman" w:hAnsi="Times New Roman" w:cs="Times New Roman"/>
      <w:szCs w:val="24"/>
    </w:rPr>
  </w:style>
  <w:style w:type="paragraph" w:customStyle="1" w:styleId="postedit-icon-checkmark">
    <w:name w:val="postedit-icon-checkmark"/>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postedit-close">
    <w:name w:val="postedit-close"/>
    <w:basedOn w:val="Normal"/>
    <w:rsid w:val="00C36EE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loadingspinner">
    <w:name w:val="loadingspinne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mw-imported-resource">
    <w:name w:val="mw-imported-resource"/>
    <w:basedOn w:val="Normal"/>
    <w:rsid w:val="00C36EE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Cs w:val="24"/>
    </w:rPr>
  </w:style>
  <w:style w:type="paragraph" w:customStyle="1" w:styleId="kaltura-icon">
    <w:name w:val="kaltura-icon"/>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mw-fullscreen-overlay">
    <w:name w:val="mw-fullscreen-overlay"/>
    <w:basedOn w:val="Normal"/>
    <w:rsid w:val="00C36EE5"/>
    <w:pPr>
      <w:shd w:val="clear" w:color="auto" w:fill="000000"/>
      <w:spacing w:before="100" w:beforeAutospacing="1" w:after="100" w:afterAutospacing="1" w:line="240" w:lineRule="auto"/>
    </w:pPr>
    <w:rPr>
      <w:rFonts w:ascii="Times New Roman" w:eastAsia="Times New Roman" w:hAnsi="Times New Roman" w:cs="Times New Roman"/>
      <w:szCs w:val="24"/>
    </w:rPr>
  </w:style>
  <w:style w:type="paragraph" w:customStyle="1" w:styleId="play-btn-large">
    <w:name w:val="play-btn-larg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carouselcontainer">
    <w:name w:val="carouselcontaine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carouselvideotitle">
    <w:name w:val="carouselvideotitle"/>
    <w:basedOn w:val="Normal"/>
    <w:rsid w:val="00C36EE5"/>
    <w:pPr>
      <w:spacing w:before="100" w:beforeAutospacing="1" w:after="100" w:afterAutospacing="1" w:line="240" w:lineRule="auto"/>
    </w:pPr>
    <w:rPr>
      <w:rFonts w:ascii="Times New Roman" w:eastAsia="Times New Roman" w:hAnsi="Times New Roman" w:cs="Times New Roman"/>
      <w:b/>
      <w:bCs/>
      <w:color w:val="FFFFFF"/>
      <w:szCs w:val="24"/>
    </w:rPr>
  </w:style>
  <w:style w:type="paragraph" w:customStyle="1" w:styleId="carouselvideotitletext">
    <w:name w:val="carouselvideotitletext"/>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carouseltitleduration">
    <w:name w:val="carouseltitleduration"/>
    <w:basedOn w:val="Normal"/>
    <w:rsid w:val="00C36EE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C36EE5"/>
    <w:pPr>
      <w:spacing w:before="100" w:beforeAutospacing="1" w:after="100" w:afterAutospacing="1" w:line="240" w:lineRule="auto"/>
      <w:jc w:val="center"/>
    </w:pPr>
    <w:rPr>
      <w:rFonts w:ascii="Times New Roman" w:eastAsia="Times New Roman" w:hAnsi="Times New Roman" w:cs="Times New Roman"/>
      <w:color w:val="FFFFFF"/>
      <w:szCs w:val="24"/>
    </w:rPr>
  </w:style>
  <w:style w:type="paragraph" w:customStyle="1" w:styleId="carouselimgduration">
    <w:name w:val="carouselimgduration"/>
    <w:basedOn w:val="Normal"/>
    <w:rsid w:val="00C36EE5"/>
    <w:pPr>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carouselprevbutton">
    <w:name w:val="carouselprevbutton"/>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carouselnextbutton">
    <w:name w:val="carouselnextbutton"/>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alert-container">
    <w:name w:val="alert-containe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alert-title">
    <w:name w:val="alert-title"/>
    <w:basedOn w:val="Normal"/>
    <w:rsid w:val="00C36EE5"/>
    <w:pPr>
      <w:pBdr>
        <w:bottom w:val="single" w:sz="6" w:space="3" w:color="D1D1D1"/>
      </w:pBdr>
      <w:shd w:val="clear" w:color="auto" w:fill="E6E6E6"/>
      <w:spacing w:before="100" w:beforeAutospacing="1" w:after="100" w:afterAutospacing="1" w:line="240" w:lineRule="auto"/>
    </w:pPr>
    <w:rPr>
      <w:rFonts w:ascii="Times New Roman" w:eastAsia="Times New Roman" w:hAnsi="Times New Roman" w:cs="Times New Roman"/>
      <w:szCs w:val="24"/>
    </w:rPr>
  </w:style>
  <w:style w:type="paragraph" w:customStyle="1" w:styleId="alert-message">
    <w:name w:val="alert-message"/>
    <w:basedOn w:val="Normal"/>
    <w:rsid w:val="00C36EE5"/>
    <w:pP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alert-buttons-container">
    <w:name w:val="alert-buttons-container"/>
    <w:basedOn w:val="Normal"/>
    <w:rsid w:val="00C36EE5"/>
    <w:pP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alert-button">
    <w:name w:val="alert-button"/>
    <w:basedOn w:val="Normal"/>
    <w:rsid w:val="00C36EE5"/>
    <w:pPr>
      <w:shd w:val="clear" w:color="auto" w:fill="474747"/>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ui-resizable-handle">
    <w:name w:val="ui-resizable-handle"/>
    <w:basedOn w:val="Normal"/>
    <w:rsid w:val="00C36EE5"/>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resizable-s">
    <w:name w:val="ui-resizable-s"/>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resizable-e">
    <w:name w:val="ui-resizable-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resizable-w">
    <w:name w:val="ui-resizable-w"/>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resizable-se">
    <w:name w:val="ui-resizable-s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resizable-sw">
    <w:name w:val="ui-resizable-sw"/>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resizable-nw">
    <w:name w:val="ui-resizable-nw"/>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resizable-ne">
    <w:name w:val="ui-resizable-n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button">
    <w:name w:val="ui-button"/>
    <w:basedOn w:val="Normal"/>
    <w:rsid w:val="00C36EE5"/>
    <w:pPr>
      <w:spacing w:before="100" w:beforeAutospacing="1" w:after="100" w:afterAutospacing="1" w:line="240" w:lineRule="auto"/>
      <w:ind w:right="24"/>
      <w:jc w:val="center"/>
    </w:pPr>
    <w:rPr>
      <w:rFonts w:ascii="Times New Roman" w:eastAsia="Times New Roman" w:hAnsi="Times New Roman" w:cs="Times New Roman"/>
      <w:szCs w:val="24"/>
    </w:rPr>
  </w:style>
  <w:style w:type="paragraph" w:customStyle="1" w:styleId="ui-buttonset">
    <w:name w:val="ui-buttonset"/>
    <w:basedOn w:val="Normal"/>
    <w:rsid w:val="00C36EE5"/>
    <w:pPr>
      <w:spacing w:before="100" w:beforeAutospacing="1" w:after="100" w:afterAutospacing="1" w:line="240" w:lineRule="auto"/>
      <w:ind w:right="95"/>
    </w:pPr>
    <w:rPr>
      <w:rFonts w:ascii="Times New Roman" w:eastAsia="Times New Roman" w:hAnsi="Times New Roman" w:cs="Times New Roman"/>
      <w:szCs w:val="24"/>
    </w:rPr>
  </w:style>
  <w:style w:type="paragraph" w:customStyle="1" w:styleId="ui-slider">
    <w:name w:val="ui-slide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slider-horizontal">
    <w:name w:val="ui-slider-horizontal"/>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slider-vertical">
    <w:name w:val="ui-slider-vertical"/>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dialog">
    <w:name w:val="ui-dialog"/>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mwplayercontainer">
    <w:name w:val="mwplayercontainer"/>
    <w:basedOn w:val="Normal"/>
    <w:rsid w:val="00C36EE5"/>
    <w:pPr>
      <w:shd w:val="clear" w:color="auto" w:fill="000000"/>
      <w:spacing w:before="100" w:beforeAutospacing="1" w:after="100" w:afterAutospacing="1" w:line="240" w:lineRule="auto"/>
    </w:pPr>
    <w:rPr>
      <w:rFonts w:ascii="Times New Roman" w:eastAsia="Times New Roman" w:hAnsi="Times New Roman" w:cs="Times New Roman"/>
      <w:szCs w:val="24"/>
    </w:rPr>
  </w:style>
  <w:style w:type="paragraph" w:customStyle="1" w:styleId="playerselectlist">
    <w:name w:val="player_select_list"/>
    <w:basedOn w:val="Normal"/>
    <w:rsid w:val="00C36EE5"/>
    <w:pPr>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mvplayhead">
    <w:name w:val="mv_playhead"/>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mvstatus">
    <w:name w:val="mv_status"/>
    <w:basedOn w:val="Normal"/>
    <w:rsid w:val="00C36EE5"/>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setoggplayerpref">
    <w:name w:val="set_ogg_player_pref"/>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largeplaybutton">
    <w:name w:val="large_play_button"/>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iconlink">
    <w:name w:val="ui-icon_link"/>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progressbar-value">
    <w:name w:val="ui-progressbar-valu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ttmlstyled">
    <w:name w:val="ttmlstyled"/>
    <w:basedOn w:val="Normal"/>
    <w:rsid w:val="00C36EE5"/>
    <w:pPr>
      <w:shd w:val="clear" w:color="auto" w:fill="333333"/>
      <w:spacing w:before="100" w:beforeAutospacing="1" w:after="100" w:afterAutospacing="1" w:line="240" w:lineRule="auto"/>
      <w:jc w:val="center"/>
    </w:pPr>
    <w:rPr>
      <w:rFonts w:ascii="Times New Roman" w:eastAsia="Times New Roman" w:hAnsi="Times New Roman" w:cs="Times New Roman"/>
      <w:color w:val="FFFFFF"/>
      <w:spacing w:val="10"/>
      <w:szCs w:val="24"/>
    </w:rPr>
  </w:style>
  <w:style w:type="paragraph" w:customStyle="1" w:styleId="navbox">
    <w:name w:val="navbox"/>
    <w:basedOn w:val="Normal"/>
    <w:rsid w:val="00C36EE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navbox-subgroup">
    <w:name w:val="navbox-subgroup"/>
    <w:basedOn w:val="Normal"/>
    <w:rsid w:val="00C36EE5"/>
    <w:pPr>
      <w:shd w:val="clear" w:color="auto" w:fill="FDFDFD"/>
      <w:spacing w:before="100" w:beforeAutospacing="1" w:after="100" w:afterAutospacing="1" w:line="240" w:lineRule="auto"/>
    </w:pPr>
    <w:rPr>
      <w:rFonts w:ascii="Times New Roman" w:eastAsia="Times New Roman" w:hAnsi="Times New Roman" w:cs="Times New Roman"/>
      <w:szCs w:val="24"/>
    </w:rPr>
  </w:style>
  <w:style w:type="paragraph" w:customStyle="1" w:styleId="navbox-group">
    <w:name w:val="navbox-group"/>
    <w:basedOn w:val="Normal"/>
    <w:rsid w:val="00C36EE5"/>
    <w:pPr>
      <w:spacing w:before="100" w:beforeAutospacing="1" w:after="100" w:afterAutospacing="1" w:line="360" w:lineRule="atLeast"/>
      <w:jc w:val="center"/>
    </w:pPr>
    <w:rPr>
      <w:rFonts w:ascii="Times New Roman" w:eastAsia="Times New Roman" w:hAnsi="Times New Roman" w:cs="Times New Roman"/>
      <w:szCs w:val="24"/>
    </w:rPr>
  </w:style>
  <w:style w:type="paragraph" w:customStyle="1" w:styleId="navbox-title">
    <w:name w:val="navbox-title"/>
    <w:basedOn w:val="Normal"/>
    <w:rsid w:val="00C36EE5"/>
    <w:pPr>
      <w:shd w:val="clear" w:color="auto" w:fill="CCCCFF"/>
      <w:spacing w:before="100" w:beforeAutospacing="1" w:after="100" w:afterAutospacing="1" w:line="360" w:lineRule="atLeast"/>
      <w:jc w:val="center"/>
    </w:pPr>
    <w:rPr>
      <w:rFonts w:ascii="Times New Roman" w:eastAsia="Times New Roman" w:hAnsi="Times New Roman" w:cs="Times New Roman"/>
      <w:szCs w:val="24"/>
    </w:rPr>
  </w:style>
  <w:style w:type="paragraph" w:customStyle="1" w:styleId="navbox-abovebelow">
    <w:name w:val="navbox-abovebelow"/>
    <w:basedOn w:val="Normal"/>
    <w:rsid w:val="00C36EE5"/>
    <w:pPr>
      <w:shd w:val="clear" w:color="auto" w:fill="DDDDFF"/>
      <w:spacing w:before="100" w:beforeAutospacing="1" w:after="100" w:afterAutospacing="1" w:line="360" w:lineRule="atLeast"/>
      <w:jc w:val="center"/>
    </w:pPr>
    <w:rPr>
      <w:rFonts w:ascii="Times New Roman" w:eastAsia="Times New Roman" w:hAnsi="Times New Roman" w:cs="Times New Roman"/>
      <w:szCs w:val="24"/>
    </w:rPr>
  </w:style>
  <w:style w:type="paragraph" w:customStyle="1" w:styleId="navbox-list">
    <w:name w:val="navbox-list"/>
    <w:basedOn w:val="Normal"/>
    <w:rsid w:val="00C36EE5"/>
    <w:pPr>
      <w:spacing w:before="100" w:beforeAutospacing="1" w:after="100" w:afterAutospacing="1" w:line="432" w:lineRule="atLeast"/>
    </w:pPr>
    <w:rPr>
      <w:rFonts w:ascii="Times New Roman" w:eastAsia="Times New Roman" w:hAnsi="Times New Roman" w:cs="Times New Roman"/>
      <w:szCs w:val="24"/>
    </w:rPr>
  </w:style>
  <w:style w:type="paragraph" w:customStyle="1" w:styleId="navbox-even">
    <w:name w:val="navbox-even"/>
    <w:basedOn w:val="Normal"/>
    <w:rsid w:val="00C36EE5"/>
    <w:pPr>
      <w:shd w:val="clear" w:color="auto" w:fill="F7F7F7"/>
      <w:spacing w:before="100" w:beforeAutospacing="1" w:after="100" w:afterAutospacing="1" w:line="240" w:lineRule="auto"/>
    </w:pPr>
    <w:rPr>
      <w:rFonts w:ascii="Times New Roman" w:eastAsia="Times New Roman" w:hAnsi="Times New Roman" w:cs="Times New Roman"/>
      <w:szCs w:val="24"/>
    </w:rPr>
  </w:style>
  <w:style w:type="paragraph" w:customStyle="1" w:styleId="navbox-odd">
    <w:name w:val="navbox-odd"/>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navbar">
    <w:name w:val="navbar"/>
    <w:basedOn w:val="Normal"/>
    <w:rsid w:val="00C36EE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C36EE5"/>
    <w:pPr>
      <w:spacing w:before="100" w:beforeAutospacing="1" w:after="100" w:afterAutospacing="1" w:line="240" w:lineRule="auto"/>
      <w:ind w:left="120"/>
      <w:jc w:val="right"/>
    </w:pPr>
    <w:rPr>
      <w:rFonts w:ascii="Times New Roman" w:eastAsia="Times New Roman" w:hAnsi="Times New Roman" w:cs="Times New Roman"/>
      <w:szCs w:val="24"/>
    </w:rPr>
  </w:style>
  <w:style w:type="paragraph" w:customStyle="1" w:styleId="mw-collapsible-toggle">
    <w:name w:val="mw-collapsible-toggle"/>
    <w:basedOn w:val="Normal"/>
    <w:rsid w:val="00C36EE5"/>
    <w:pPr>
      <w:spacing w:before="100" w:beforeAutospacing="1" w:after="100" w:afterAutospacing="1" w:line="240" w:lineRule="auto"/>
      <w:jc w:val="right"/>
    </w:pPr>
    <w:rPr>
      <w:rFonts w:ascii="Times New Roman" w:eastAsia="Times New Roman" w:hAnsi="Times New Roman" w:cs="Times New Roman"/>
      <w:szCs w:val="24"/>
    </w:rPr>
  </w:style>
  <w:style w:type="paragraph" w:customStyle="1" w:styleId="infobox">
    <w:name w:val="infobox"/>
    <w:basedOn w:val="Normal"/>
    <w:rsid w:val="00C36EE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C36EE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Cs w:val="24"/>
    </w:rPr>
  </w:style>
  <w:style w:type="paragraph" w:customStyle="1" w:styleId="hiddenstructure">
    <w:name w:val="hiddenstructure"/>
    <w:basedOn w:val="Normal"/>
    <w:rsid w:val="00C36EE5"/>
    <w:pPr>
      <w:shd w:val="clear" w:color="auto" w:fill="00FF00"/>
      <w:spacing w:before="100" w:beforeAutospacing="1" w:after="100" w:afterAutospacing="1" w:line="240" w:lineRule="auto"/>
    </w:pPr>
    <w:rPr>
      <w:rFonts w:ascii="Times New Roman" w:eastAsia="Times New Roman" w:hAnsi="Times New Roman" w:cs="Times New Roman"/>
      <w:color w:val="FF0000"/>
      <w:szCs w:val="24"/>
    </w:rPr>
  </w:style>
  <w:style w:type="paragraph" w:customStyle="1" w:styleId="rellink">
    <w:name w:val="rellink"/>
    <w:basedOn w:val="Normal"/>
    <w:rsid w:val="00C36EE5"/>
    <w:pPr>
      <w:spacing w:before="100" w:beforeAutospacing="1" w:after="120" w:line="240" w:lineRule="auto"/>
    </w:pPr>
    <w:rPr>
      <w:rFonts w:ascii="Times New Roman" w:eastAsia="Times New Roman" w:hAnsi="Times New Roman" w:cs="Times New Roman"/>
      <w:i/>
      <w:iCs/>
      <w:szCs w:val="24"/>
    </w:rPr>
  </w:style>
  <w:style w:type="paragraph" w:customStyle="1" w:styleId="dablink">
    <w:name w:val="dablink"/>
    <w:basedOn w:val="Normal"/>
    <w:rsid w:val="00C36EE5"/>
    <w:pPr>
      <w:spacing w:before="100" w:beforeAutospacing="1" w:after="120" w:line="240" w:lineRule="auto"/>
    </w:pPr>
    <w:rPr>
      <w:rFonts w:ascii="Times New Roman" w:eastAsia="Times New Roman" w:hAnsi="Times New Roman" w:cs="Times New Roman"/>
      <w:i/>
      <w:iCs/>
      <w:szCs w:val="24"/>
    </w:rPr>
  </w:style>
  <w:style w:type="paragraph" w:customStyle="1" w:styleId="geo-default">
    <w:name w:val="geo-default"/>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geo-dms">
    <w:name w:val="geo-dms"/>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geo-dec">
    <w:name w:val="geo-dec"/>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geo-nondefault">
    <w:name w:val="geo-nondefault"/>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geo-multi-punct">
    <w:name w:val="geo-multi-punct"/>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longitude">
    <w:name w:val="longitud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latitude">
    <w:name w:val="latitud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nowrap">
    <w:name w:val="nowrap"/>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wrap">
    <w:name w:val="wrap"/>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template-documentation">
    <w:name w:val="template-documentation"/>
    <w:basedOn w:val="Normal"/>
    <w:rsid w:val="00C36EE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Cs w:val="24"/>
    </w:rPr>
  </w:style>
  <w:style w:type="paragraph" w:customStyle="1" w:styleId="categorytreechildren">
    <w:name w:val="categorytreechildren"/>
    <w:basedOn w:val="Normal"/>
    <w:rsid w:val="00C36EE5"/>
    <w:pPr>
      <w:spacing w:before="100" w:beforeAutospacing="1" w:after="100" w:afterAutospacing="1" w:line="240" w:lineRule="auto"/>
      <w:ind w:left="300"/>
    </w:pPr>
    <w:rPr>
      <w:rFonts w:ascii="Times New Roman" w:eastAsia="Times New Roman" w:hAnsi="Times New Roman" w:cs="Times New Roman"/>
      <w:szCs w:val="24"/>
    </w:rPr>
  </w:style>
  <w:style w:type="paragraph" w:customStyle="1" w:styleId="categorytreetoggle">
    <w:name w:val="categorytreetoggle"/>
    <w:basedOn w:val="Normal"/>
    <w:rsid w:val="00C36EE5"/>
    <w:pPr>
      <w:spacing w:before="100" w:beforeAutospacing="1" w:after="100" w:afterAutospacing="1" w:line="240" w:lineRule="auto"/>
    </w:pPr>
    <w:rPr>
      <w:rFonts w:ascii="Times New Roman" w:eastAsia="Times New Roman" w:hAnsi="Times New Roman" w:cs="Times New Roman"/>
      <w:color w:val="0645AD"/>
      <w:szCs w:val="24"/>
    </w:rPr>
  </w:style>
  <w:style w:type="paragraph" w:customStyle="1" w:styleId="categorytreeemptybullet">
    <w:name w:val="categorytreeemptybullet"/>
    <w:basedOn w:val="Normal"/>
    <w:rsid w:val="00C36EE5"/>
    <w:pPr>
      <w:spacing w:before="100" w:beforeAutospacing="1" w:after="100" w:afterAutospacing="1" w:line="240" w:lineRule="auto"/>
    </w:pPr>
    <w:rPr>
      <w:rFonts w:ascii="Times New Roman" w:eastAsia="Times New Roman" w:hAnsi="Times New Roman" w:cs="Times New Roman"/>
      <w:color w:val="C0C0C0"/>
      <w:szCs w:val="24"/>
    </w:rPr>
  </w:style>
  <w:style w:type="paragraph" w:customStyle="1" w:styleId="mw-tag-markers">
    <w:name w:val="mw-tag-markers"/>
    <w:basedOn w:val="Normal"/>
    <w:rsid w:val="00C36EE5"/>
    <w:pPr>
      <w:spacing w:before="100" w:beforeAutospacing="1" w:after="100" w:afterAutospacing="1" w:line="240" w:lineRule="auto"/>
    </w:pPr>
    <w:rPr>
      <w:rFonts w:eastAsia="Times New Roman" w:cs="Arial"/>
      <w:i/>
      <w:iCs/>
      <w:sz w:val="22"/>
    </w:rPr>
  </w:style>
  <w:style w:type="paragraph" w:customStyle="1" w:styleId="sysop-show">
    <w:name w:val="sysop-show"/>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accountcreator-show">
    <w:name w:val="accountcreator-show"/>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templateeditor-show">
    <w:name w:val="templateeditor-show"/>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autoconfirmed-show">
    <w:name w:val="autoconfirmed-show"/>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updatedmarker">
    <w:name w:val="updatedmarker"/>
    <w:basedOn w:val="Normal"/>
    <w:rsid w:val="00C36EE5"/>
    <w:pPr>
      <w:spacing w:before="100" w:beforeAutospacing="1" w:after="100" w:afterAutospacing="1" w:line="240" w:lineRule="auto"/>
    </w:pPr>
    <w:rPr>
      <w:rFonts w:ascii="Times New Roman" w:eastAsia="Times New Roman" w:hAnsi="Times New Roman" w:cs="Times New Roman"/>
      <w:color w:val="006400"/>
      <w:szCs w:val="24"/>
    </w:rPr>
  </w:style>
  <w:style w:type="paragraph" w:customStyle="1" w:styleId="portal-column-left">
    <w:name w:val="portal-column-left"/>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portal-column-right">
    <w:name w:val="portal-column-right"/>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portal-column-left-wide">
    <w:name w:val="portal-column-left-wid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portal-column-right-narrow">
    <w:name w:val="portal-column-right-narrow"/>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portal-column-left-extra-wide">
    <w:name w:val="portal-column-left-extra-wid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portal-column-right-extra-narrow">
    <w:name w:val="portal-column-right-extra-narrow"/>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redirecttext">
    <w:name w:val="redirecttext"/>
    <w:basedOn w:val="Normal"/>
    <w:rsid w:val="00C36EE5"/>
    <w:pPr>
      <w:spacing w:before="68" w:after="68" w:line="240" w:lineRule="auto"/>
      <w:ind w:left="68" w:right="68"/>
    </w:pPr>
    <w:rPr>
      <w:rFonts w:ascii="Times New Roman" w:eastAsia="Times New Roman" w:hAnsi="Times New Roman" w:cs="Times New Roman"/>
      <w:sz w:val="36"/>
      <w:szCs w:val="36"/>
    </w:rPr>
  </w:style>
  <w:style w:type="paragraph" w:customStyle="1" w:styleId="ipa">
    <w:name w:val="ipa"/>
    <w:basedOn w:val="Normal"/>
    <w:rsid w:val="00C36EE5"/>
    <w:pPr>
      <w:spacing w:before="100" w:beforeAutospacing="1" w:after="100" w:afterAutospacing="1" w:line="240" w:lineRule="auto"/>
    </w:pPr>
    <w:rPr>
      <w:rFonts w:ascii="Lucida Sans Unicode" w:eastAsia="Times New Roman" w:hAnsi="Lucida Sans Unicode" w:cs="Lucida Sans Unicode"/>
      <w:szCs w:val="24"/>
    </w:rPr>
  </w:style>
  <w:style w:type="paragraph" w:customStyle="1" w:styleId="unicode">
    <w:name w:val="unicode"/>
    <w:basedOn w:val="Normal"/>
    <w:rsid w:val="00C36EE5"/>
    <w:pPr>
      <w:spacing w:before="100" w:beforeAutospacing="1" w:after="100" w:afterAutospacing="1" w:line="240" w:lineRule="auto"/>
    </w:pPr>
    <w:rPr>
      <w:rFonts w:ascii="Arial Unicode MS" w:eastAsia="Arial Unicode MS" w:hAnsi="Arial Unicode MS" w:cs="Arial Unicode MS"/>
      <w:szCs w:val="24"/>
    </w:rPr>
  </w:style>
  <w:style w:type="paragraph" w:customStyle="1" w:styleId="ui-button-large">
    <w:name w:val="ui-button-larg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button-icon-only">
    <w:name w:val="ui-button-icon-only"/>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button-icons-only">
    <w:name w:val="ui-button-icons-only"/>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button-green">
    <w:name w:val="ui-button-green"/>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button-blue">
    <w:name w:val="ui-button-blu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button-red">
    <w:name w:val="ui-button-red"/>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ls-title">
    <w:name w:val="uls-titl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ls-no-results-found-title">
    <w:name w:val="uls-no-results-found-titl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ls-region">
    <w:name w:val="uls-region"/>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active">
    <w:name w:val="activ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languagefilter">
    <w:name w:val="languagefilte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search">
    <w:name w:val="search"/>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search-label">
    <w:name w:val="search-label"/>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languagefilter-clear">
    <w:name w:val="languagefilter-clea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filterinput">
    <w:name w:val="filterinput"/>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filtersuggestion">
    <w:name w:val="filtersuggestion"/>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control-bar">
    <w:name w:val="control-ba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playhead">
    <w:name w:val="play_head"/>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time-disp">
    <w:name w:val="time-disp"/>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source-switch">
    <w:name w:val="source-switch"/>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lbutton">
    <w:name w:val="lbutton"/>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rbutton">
    <w:name w:val="rbutton"/>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k-options">
    <w:name w:val="k-options"/>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k-menu-screens">
    <w:name w:val="k-menu-screens"/>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k-menu">
    <w:name w:val="k-menu"/>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volumecontrol">
    <w:name w:val="volume_control"/>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volume-slider">
    <w:name w:val="volume-slide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creditsbox">
    <w:name w:val="credits_box"/>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k-attribution">
    <w:name w:val="k-attribution"/>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special-label">
    <w:name w:val="special-label"/>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special-query">
    <w:name w:val="special-query"/>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special-hover">
    <w:name w:val="special-hove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button-text">
    <w:name w:val="ui-button-text"/>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slider-handle">
    <w:name w:val="ui-slider-handl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slider-range">
    <w:name w:val="ui-slider-rang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dialog-titlebar">
    <w:name w:val="ui-dialog-titleba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dialog-title">
    <w:name w:val="ui-dialog-titl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dialog-titlebar-close">
    <w:name w:val="ui-dialog-titlebar-clos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dialog-content">
    <w:name w:val="ui-dialog-content"/>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dialog-buttonpane">
    <w:name w:val="ui-dialog-buttonpan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overlay-win">
    <w:name w:val="overlay-win"/>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overlay-content">
    <w:name w:val="overlay-content"/>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volcontainer">
    <w:name w:val="vol_containe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imbox">
    <w:name w:val="imbox"/>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hide-when-compact">
    <w:name w:val="hide-when-compact"/>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tocnumber">
    <w:name w:val="tocnumbe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selflink">
    <w:name w:val="selflink"/>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wpb-header">
    <w:name w:val="wpb-heade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wpb-outside">
    <w:name w:val="wpb-outsid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icon-closethick">
    <w:name w:val="ui-icon-closethick"/>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mbox-image">
    <w:name w:val="mbox-imag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mbox-imageright">
    <w:name w:val="mbox-imageright"/>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mbox-empty-cell">
    <w:name w:val="mbox-empty-cell"/>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mbox-text-span">
    <w:name w:val="mbox-text-span"/>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thumbimage">
    <w:name w:val="thumbimag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mw-title">
    <w:name w:val="mw-titl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mw-enhanced-rctime">
    <w:name w:val="mw-enhanced-rctim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selected">
    <w:name w:val="ui-selected"/>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ls-lcd-region-title">
    <w:name w:val="uls-lcd-region-titl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map-block">
    <w:name w:val="map-block"/>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icon-play">
    <w:name w:val="ui-icon-play"/>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icon-pause">
    <w:name w:val="ui-icon-paus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copycode">
    <w:name w:val="copycode"/>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tmbox">
    <w:name w:val="tmbox"/>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ls-settings-trigger">
    <w:name w:val="uls-settings-trigger"/>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letterhead">
    <w:name w:val="letterhead"/>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editnotice-redlink">
    <w:name w:val="editnotice-redlink"/>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mbox-text">
    <w:name w:val="mbox-text"/>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inputbox-element">
    <w:name w:val="inputbox-element"/>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character" w:customStyle="1" w:styleId="brokenref">
    <w:name w:val="brokenref"/>
    <w:basedOn w:val="DefaultParagraphFont"/>
    <w:rsid w:val="00C36EE5"/>
    <w:rPr>
      <w:vanish/>
      <w:webHidden w:val="0"/>
      <w:specVanish w:val="0"/>
    </w:rPr>
  </w:style>
  <w:style w:type="character" w:customStyle="1" w:styleId="texhtml">
    <w:name w:val="texhtml"/>
    <w:basedOn w:val="DefaultParagraphFont"/>
    <w:rsid w:val="00C36EE5"/>
    <w:rPr>
      <w:rFonts w:ascii="Times New Roman" w:hAnsi="Times New Roman" w:cs="Times New Roman" w:hint="default"/>
      <w:sz w:val="28"/>
      <w:szCs w:val="28"/>
    </w:rPr>
  </w:style>
  <w:style w:type="character" w:customStyle="1" w:styleId="ui-icon1">
    <w:name w:val="ui-icon1"/>
    <w:basedOn w:val="DefaultParagraphFont"/>
    <w:rsid w:val="00C36EE5"/>
    <w:rPr>
      <w:vanish w:val="0"/>
      <w:webHidden w:val="0"/>
      <w:specVanish w:val="0"/>
    </w:rPr>
  </w:style>
  <w:style w:type="character" w:customStyle="1" w:styleId="ui-text">
    <w:name w:val="ui-text"/>
    <w:basedOn w:val="DefaultParagraphFont"/>
    <w:rsid w:val="00C36EE5"/>
  </w:style>
  <w:style w:type="character" w:customStyle="1" w:styleId="mw-geshi">
    <w:name w:val="mw-geshi"/>
    <w:basedOn w:val="DefaultParagraphFont"/>
    <w:rsid w:val="00C36EE5"/>
    <w:rPr>
      <w:rFonts w:ascii="Courier New" w:hAnsi="Courier New" w:cs="Courier New" w:hint="default"/>
    </w:rPr>
  </w:style>
  <w:style w:type="paragraph" w:customStyle="1" w:styleId="tipsy-arrow1">
    <w:name w:val="tipsy-arrow1"/>
    <w:basedOn w:val="Normal"/>
    <w:rsid w:val="00C36EE5"/>
    <w:pPr>
      <w:spacing w:before="100" w:beforeAutospacing="1" w:after="100" w:afterAutospacing="1" w:line="240" w:lineRule="auto"/>
      <w:ind w:left="-68"/>
    </w:pPr>
    <w:rPr>
      <w:rFonts w:ascii="Times New Roman" w:eastAsia="Times New Roman" w:hAnsi="Times New Roman" w:cs="Times New Roman"/>
      <w:szCs w:val="24"/>
    </w:rPr>
  </w:style>
  <w:style w:type="paragraph" w:customStyle="1" w:styleId="tipsy-arrow2">
    <w:name w:val="tipsy-arrow2"/>
    <w:basedOn w:val="Normal"/>
    <w:rsid w:val="00C36EE5"/>
    <w:pPr>
      <w:spacing w:before="100" w:beforeAutospacing="1" w:after="100" w:afterAutospacing="1" w:line="240" w:lineRule="auto"/>
      <w:ind w:left="-68"/>
    </w:pPr>
    <w:rPr>
      <w:rFonts w:ascii="Times New Roman" w:eastAsia="Times New Roman" w:hAnsi="Times New Roman" w:cs="Times New Roman"/>
      <w:szCs w:val="24"/>
    </w:rPr>
  </w:style>
  <w:style w:type="paragraph" w:customStyle="1" w:styleId="tipsy-arrow3">
    <w:name w:val="tipsy-arrow3"/>
    <w:basedOn w:val="Normal"/>
    <w:rsid w:val="00C36EE5"/>
    <w:pPr>
      <w:spacing w:after="100" w:afterAutospacing="1" w:line="240" w:lineRule="auto"/>
    </w:pPr>
    <w:rPr>
      <w:rFonts w:ascii="Times New Roman" w:eastAsia="Times New Roman" w:hAnsi="Times New Roman" w:cs="Times New Roman"/>
      <w:szCs w:val="24"/>
    </w:rPr>
  </w:style>
  <w:style w:type="paragraph" w:customStyle="1" w:styleId="tipsy-arrow4">
    <w:name w:val="tipsy-arrow4"/>
    <w:basedOn w:val="Normal"/>
    <w:rsid w:val="00C36EE5"/>
    <w:pPr>
      <w:spacing w:after="100" w:afterAutospacing="1" w:line="240" w:lineRule="auto"/>
    </w:pPr>
    <w:rPr>
      <w:rFonts w:ascii="Times New Roman" w:eastAsia="Times New Roman" w:hAnsi="Times New Roman" w:cs="Times New Roman"/>
      <w:szCs w:val="24"/>
    </w:rPr>
  </w:style>
  <w:style w:type="paragraph" w:customStyle="1" w:styleId="uls-title1">
    <w:name w:val="uls-title1"/>
    <w:basedOn w:val="Normal"/>
    <w:rsid w:val="00C36EE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C36EE5"/>
    <w:pPr>
      <w:spacing w:after="204"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C36EE5"/>
    <w:pPr>
      <w:spacing w:after="136"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C36EE5"/>
    <w:pPr>
      <w:pBdr>
        <w:bottom w:val="single" w:sz="24" w:space="0" w:color="3366BB"/>
      </w:pBdr>
      <w:spacing w:before="100" w:beforeAutospacing="1" w:after="100" w:afterAutospacing="1" w:line="240" w:lineRule="auto"/>
    </w:pPr>
    <w:rPr>
      <w:rFonts w:ascii="Times New Roman" w:eastAsia="Times New Roman" w:hAnsi="Times New Roman" w:cs="Times New Roman"/>
      <w:szCs w:val="24"/>
    </w:rPr>
  </w:style>
  <w:style w:type="paragraph" w:customStyle="1" w:styleId="map-block1">
    <w:name w:val="map-block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map-block2">
    <w:name w:val="map-block2"/>
    <w:basedOn w:val="Normal"/>
    <w:rsid w:val="00C36EE5"/>
    <w:pPr>
      <w:spacing w:before="100" w:beforeAutospacing="1" w:after="100" w:afterAutospacing="1" w:line="240" w:lineRule="auto"/>
    </w:pPr>
    <w:rPr>
      <w:rFonts w:ascii="Times New Roman" w:eastAsia="Times New Roman" w:hAnsi="Times New Roman" w:cs="Times New Roman"/>
      <w:color w:val="333333"/>
      <w:szCs w:val="24"/>
    </w:rPr>
  </w:style>
  <w:style w:type="paragraph" w:customStyle="1" w:styleId="active2">
    <w:name w:val="active2"/>
    <w:basedOn w:val="Normal"/>
    <w:rsid w:val="00C36EE5"/>
    <w:pPr>
      <w:pBdr>
        <w:bottom w:val="single" w:sz="24" w:space="0" w:color="3366BB"/>
      </w:pBdr>
      <w:spacing w:before="100" w:beforeAutospacing="1" w:after="100" w:afterAutospacing="1" w:line="240" w:lineRule="auto"/>
    </w:pPr>
    <w:rPr>
      <w:rFonts w:ascii="Times New Roman" w:eastAsia="Times New Roman" w:hAnsi="Times New Roman" w:cs="Times New Roman"/>
      <w:szCs w:val="24"/>
    </w:rPr>
  </w:style>
  <w:style w:type="paragraph" w:customStyle="1" w:styleId="languagefilter1">
    <w:name w:val="languagefilter1"/>
    <w:basedOn w:val="Normal"/>
    <w:rsid w:val="00C36EE5"/>
    <w:pPr>
      <w:pBdr>
        <w:top w:val="single" w:sz="6" w:space="4" w:color="C9C9C9"/>
        <w:left w:val="single" w:sz="6" w:space="4" w:color="C9C9C9"/>
        <w:bottom w:val="single" w:sz="6" w:space="4" w:color="C9C9C9"/>
        <w:right w:val="single" w:sz="6" w:space="4" w:color="C9C9C9"/>
      </w:pBdr>
      <w:spacing w:before="100" w:beforeAutospacing="1" w:after="100" w:afterAutospacing="1" w:line="240" w:lineRule="auto"/>
    </w:pPr>
    <w:rPr>
      <w:rFonts w:ascii="Times New Roman" w:eastAsia="Times New Roman" w:hAnsi="Times New Roman" w:cs="Times New Roman"/>
      <w:color w:val="333333"/>
      <w:szCs w:val="24"/>
    </w:rPr>
  </w:style>
  <w:style w:type="paragraph" w:customStyle="1" w:styleId="search1">
    <w:name w:val="search1"/>
    <w:basedOn w:val="Normal"/>
    <w:rsid w:val="00C36EE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Cs w:val="24"/>
    </w:rPr>
  </w:style>
  <w:style w:type="paragraph" w:customStyle="1" w:styleId="search-label1">
    <w:name w:val="search-label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languagefilter-clear1">
    <w:name w:val="languagefilter-clear1"/>
    <w:basedOn w:val="Normal"/>
    <w:rsid w:val="00C36EE5"/>
    <w:pPr>
      <w:spacing w:before="100" w:beforeAutospacing="1" w:after="100" w:afterAutospacing="1" w:line="240" w:lineRule="auto"/>
      <w:ind w:left="-435"/>
    </w:pPr>
    <w:rPr>
      <w:rFonts w:ascii="Times New Roman" w:eastAsia="Times New Roman" w:hAnsi="Times New Roman" w:cs="Times New Roman"/>
      <w:szCs w:val="24"/>
    </w:rPr>
  </w:style>
  <w:style w:type="paragraph" w:customStyle="1" w:styleId="filterinput1">
    <w:name w:val="filterinput1"/>
    <w:basedOn w:val="Normal"/>
    <w:rsid w:val="00C36EE5"/>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filtersuggestion1">
    <w:name w:val="filtersuggestion1"/>
    <w:basedOn w:val="Normal"/>
    <w:rsid w:val="00C36EE5"/>
    <w:pPr>
      <w:shd w:val="clear" w:color="auto" w:fill="FFFFFF"/>
      <w:spacing w:before="100" w:beforeAutospacing="1" w:after="100" w:afterAutospacing="1" w:line="240" w:lineRule="auto"/>
    </w:pPr>
    <w:rPr>
      <w:rFonts w:ascii="Times New Roman" w:eastAsia="Times New Roman" w:hAnsi="Times New Roman" w:cs="Times New Roman"/>
      <w:color w:val="888888"/>
      <w:szCs w:val="24"/>
    </w:rPr>
  </w:style>
  <w:style w:type="paragraph" w:customStyle="1" w:styleId="uls-settings-trigger1">
    <w:name w:val="uls-settings-trigger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ls-settings-trigger2">
    <w:name w:val="uls-settings-trigger2"/>
    <w:basedOn w:val="Normal"/>
    <w:rsid w:val="00C36EE5"/>
    <w:pPr>
      <w:spacing w:before="41" w:after="100" w:afterAutospacing="1" w:line="240" w:lineRule="auto"/>
    </w:pPr>
    <w:rPr>
      <w:rFonts w:ascii="Times New Roman" w:eastAsia="Times New Roman" w:hAnsi="Times New Roman" w:cs="Times New Roman"/>
      <w:szCs w:val="24"/>
    </w:rPr>
  </w:style>
  <w:style w:type="paragraph" w:customStyle="1" w:styleId="settings-text1">
    <w:name w:val="settings-text1"/>
    <w:basedOn w:val="Normal"/>
    <w:rsid w:val="00C36EE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ui-widget-content1">
    <w:name w:val="ui-widget-content1"/>
    <w:basedOn w:val="Normal"/>
    <w:rsid w:val="00C36EE5"/>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555555"/>
      <w:szCs w:val="24"/>
    </w:rPr>
  </w:style>
  <w:style w:type="paragraph" w:customStyle="1" w:styleId="play-btn-large1">
    <w:name w:val="play-btn-large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play-btn-large2">
    <w:name w:val="play-btn-large2"/>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icon2">
    <w:name w:val="ui-icon2"/>
    <w:basedOn w:val="Normal"/>
    <w:rsid w:val="00C36EE5"/>
    <w:pPr>
      <w:spacing w:before="100" w:beforeAutospacing="1" w:after="100" w:afterAutospacing="1" w:line="240" w:lineRule="auto"/>
      <w:ind w:firstLine="17779"/>
    </w:pPr>
    <w:rPr>
      <w:rFonts w:ascii="Times New Roman" w:eastAsia="Times New Roman" w:hAnsi="Times New Roman" w:cs="Times New Roman"/>
      <w:szCs w:val="24"/>
    </w:rPr>
  </w:style>
  <w:style w:type="paragraph" w:customStyle="1" w:styleId="ui-icon-play1">
    <w:name w:val="ui-icon-play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icon-pause1">
    <w:name w:val="ui-icon-pause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control-bar1">
    <w:name w:val="control-bar1"/>
    <w:basedOn w:val="Normal"/>
    <w:rsid w:val="00C36EE5"/>
    <w:pPr>
      <w:pBdr>
        <w:top w:val="single" w:sz="2" w:space="1" w:color="C8C8C8"/>
        <w:left w:val="single" w:sz="6" w:space="4" w:color="C8C8C8"/>
        <w:bottom w:val="single" w:sz="6" w:space="0" w:color="C8C8C8"/>
        <w:right w:val="single" w:sz="2" w:space="0" w:color="C8C8C8"/>
      </w:pBdr>
      <w:spacing w:after="100" w:afterAutospacing="1" w:line="240" w:lineRule="auto"/>
    </w:pPr>
    <w:rPr>
      <w:rFonts w:eastAsia="Times New Roman" w:cs="Arial"/>
      <w:color w:val="555555"/>
      <w:sz w:val="15"/>
      <w:szCs w:val="15"/>
    </w:rPr>
  </w:style>
  <w:style w:type="paragraph" w:customStyle="1" w:styleId="playhead1">
    <w:name w:val="play_head1"/>
    <w:basedOn w:val="Normal"/>
    <w:rsid w:val="00C36EE5"/>
    <w:pPr>
      <w:pBdr>
        <w:top w:val="single" w:sz="6" w:space="0" w:color="EEEEEE"/>
        <w:left w:val="single" w:sz="6" w:space="0" w:color="EEEEEE"/>
        <w:bottom w:val="single" w:sz="6" w:space="0" w:color="EEEEEE"/>
        <w:right w:val="single" w:sz="6" w:space="0" w:color="EEEEEE"/>
      </w:pBdr>
      <w:spacing w:before="68" w:after="0" w:line="240" w:lineRule="auto"/>
      <w:ind w:right="27"/>
    </w:pPr>
    <w:rPr>
      <w:rFonts w:ascii="Times New Roman" w:eastAsia="Times New Roman" w:hAnsi="Times New Roman" w:cs="Times New Roman"/>
      <w:szCs w:val="24"/>
    </w:rPr>
  </w:style>
  <w:style w:type="paragraph" w:customStyle="1" w:styleId="ui-slider-handle1">
    <w:name w:val="ui-slider-handle1"/>
    <w:basedOn w:val="Normal"/>
    <w:rsid w:val="00C36EE5"/>
    <w:pPr>
      <w:pBdr>
        <w:top w:val="single" w:sz="6" w:space="0" w:color="888888"/>
        <w:left w:val="single" w:sz="6" w:space="0" w:color="888888"/>
        <w:bottom w:val="single" w:sz="6" w:space="0" w:color="888888"/>
        <w:right w:val="single" w:sz="6" w:space="0" w:color="888888"/>
      </w:pBdr>
      <w:spacing w:after="0" w:line="240" w:lineRule="auto"/>
      <w:ind w:left="-68"/>
    </w:pPr>
    <w:rPr>
      <w:rFonts w:ascii="Times New Roman" w:eastAsia="Times New Roman" w:hAnsi="Times New Roman" w:cs="Times New Roman"/>
      <w:szCs w:val="24"/>
    </w:rPr>
  </w:style>
  <w:style w:type="paragraph" w:customStyle="1" w:styleId="fg-menu-container1">
    <w:name w:val="fg-menu-container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time-disp1">
    <w:name w:val="time-disp1"/>
    <w:basedOn w:val="Normal"/>
    <w:rsid w:val="00C36EE5"/>
    <w:pPr>
      <w:spacing w:before="100" w:beforeAutospacing="1" w:after="100" w:afterAutospacing="1" w:line="272" w:lineRule="atLeast"/>
    </w:pPr>
    <w:rPr>
      <w:rFonts w:eastAsia="Times New Roman" w:cs="Arial"/>
      <w:color w:val="555555"/>
      <w:sz w:val="15"/>
      <w:szCs w:val="15"/>
    </w:rPr>
  </w:style>
  <w:style w:type="paragraph" w:customStyle="1" w:styleId="source-switch1">
    <w:name w:val="source-switch1"/>
    <w:basedOn w:val="Normal"/>
    <w:rsid w:val="00C36EE5"/>
    <w:pPr>
      <w:spacing w:before="100" w:beforeAutospacing="1" w:after="100" w:afterAutospacing="1" w:line="272" w:lineRule="atLeast"/>
      <w:jc w:val="center"/>
    </w:pPr>
    <w:rPr>
      <w:rFonts w:eastAsia="Times New Roman" w:cs="Arial"/>
      <w:color w:val="555555"/>
      <w:sz w:val="15"/>
      <w:szCs w:val="15"/>
    </w:rPr>
  </w:style>
  <w:style w:type="paragraph" w:customStyle="1" w:styleId="lbutton1">
    <w:name w:val="lbutton1"/>
    <w:basedOn w:val="Normal"/>
    <w:rsid w:val="00C36EE5"/>
    <w:pPr>
      <w:spacing w:before="27" w:after="27" w:line="240" w:lineRule="auto"/>
      <w:ind w:left="27" w:right="27"/>
    </w:pPr>
    <w:rPr>
      <w:rFonts w:ascii="Times New Roman" w:eastAsia="Times New Roman" w:hAnsi="Times New Roman" w:cs="Times New Roman"/>
      <w:szCs w:val="24"/>
    </w:rPr>
  </w:style>
  <w:style w:type="paragraph" w:customStyle="1" w:styleId="rbutton1">
    <w:name w:val="rbutton1"/>
    <w:basedOn w:val="Normal"/>
    <w:rsid w:val="00C36EE5"/>
    <w:pPr>
      <w:spacing w:before="27" w:after="100" w:afterAutospacing="1" w:line="240" w:lineRule="auto"/>
    </w:pPr>
    <w:rPr>
      <w:rFonts w:ascii="Times New Roman" w:eastAsia="Times New Roman" w:hAnsi="Times New Roman" w:cs="Times New Roman"/>
      <w:szCs w:val="24"/>
    </w:rPr>
  </w:style>
  <w:style w:type="paragraph" w:customStyle="1" w:styleId="k-options1">
    <w:name w:val="k-options1"/>
    <w:basedOn w:val="Normal"/>
    <w:rsid w:val="00C36EE5"/>
    <w:pPr>
      <w:pBdr>
        <w:top w:val="single" w:sz="6" w:space="0" w:color="AAAAAA"/>
        <w:left w:val="single" w:sz="6" w:space="0" w:color="AAAAAA"/>
        <w:bottom w:val="single" w:sz="6" w:space="0" w:color="AAAAAA"/>
        <w:right w:val="single" w:sz="6" w:space="0" w:color="AAAAAA"/>
      </w:pBdr>
      <w:spacing w:after="100" w:afterAutospacing="1" w:line="240" w:lineRule="auto"/>
      <w:jc w:val="center"/>
    </w:pPr>
    <w:rPr>
      <w:rFonts w:ascii="Lucida Sans" w:eastAsia="Times New Roman" w:hAnsi="Lucida Sans" w:cs="Lucida Sans"/>
      <w:caps/>
      <w:sz w:val="15"/>
      <w:szCs w:val="15"/>
    </w:rPr>
  </w:style>
  <w:style w:type="paragraph" w:customStyle="1" w:styleId="k-menu-screens1">
    <w:name w:val="k-menu-screens1"/>
    <w:basedOn w:val="Normal"/>
    <w:rsid w:val="00C36EE5"/>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k-menu1">
    <w:name w:val="k-menu1"/>
    <w:basedOn w:val="Normal"/>
    <w:rsid w:val="00C36EE5"/>
    <w:pPr>
      <w:shd w:val="clear" w:color="auto" w:fill="181818"/>
      <w:spacing w:before="100" w:beforeAutospacing="1" w:after="100" w:afterAutospacing="1" w:line="240" w:lineRule="auto"/>
    </w:pPr>
    <w:rPr>
      <w:rFonts w:ascii="Times New Roman" w:eastAsia="Times New Roman" w:hAnsi="Times New Roman" w:cs="Times New Roman"/>
      <w:vanish/>
      <w:szCs w:val="24"/>
    </w:rPr>
  </w:style>
  <w:style w:type="paragraph" w:customStyle="1" w:styleId="volumecontrol1">
    <w:name w:val="volume_control1"/>
    <w:basedOn w:val="Normal"/>
    <w:rsid w:val="00C36EE5"/>
    <w:pPr>
      <w:spacing w:before="100" w:beforeAutospacing="1" w:after="100" w:afterAutospacing="1" w:line="240" w:lineRule="auto"/>
      <w:ind w:right="27"/>
    </w:pPr>
    <w:rPr>
      <w:rFonts w:ascii="Times New Roman" w:eastAsia="Times New Roman" w:hAnsi="Times New Roman" w:cs="Times New Roman"/>
      <w:szCs w:val="24"/>
    </w:rPr>
  </w:style>
  <w:style w:type="paragraph" w:customStyle="1" w:styleId="volume-slider1">
    <w:name w:val="volume-slider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slider-range1">
    <w:name w:val="ui-slider-range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creditsbox1">
    <w:name w:val="credits_box1"/>
    <w:basedOn w:val="Normal"/>
    <w:rsid w:val="00C36EE5"/>
    <w:pPr>
      <w:shd w:val="clear" w:color="auto" w:fill="FFFFFF"/>
      <w:spacing w:before="100" w:beforeAutospacing="1" w:after="100" w:afterAutospacing="1" w:line="240" w:lineRule="auto"/>
    </w:pPr>
    <w:rPr>
      <w:rFonts w:ascii="Times New Roman" w:eastAsia="Times New Roman" w:hAnsi="Times New Roman" w:cs="Times New Roman"/>
      <w:szCs w:val="24"/>
    </w:rPr>
  </w:style>
  <w:style w:type="paragraph" w:customStyle="1" w:styleId="k-attribution1">
    <w:name w:val="k-attribution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widget1">
    <w:name w:val="ui-widget1"/>
    <w:basedOn w:val="Normal"/>
    <w:rsid w:val="00C36EE5"/>
    <w:pPr>
      <w:spacing w:before="100" w:beforeAutospacing="1" w:after="100" w:afterAutospacing="1" w:line="240" w:lineRule="auto"/>
    </w:pPr>
    <w:rPr>
      <w:rFonts w:eastAsia="Times New Roman" w:cs="Arial"/>
      <w:szCs w:val="24"/>
    </w:rPr>
  </w:style>
  <w:style w:type="paragraph" w:customStyle="1" w:styleId="ui-state-default1">
    <w:name w:val="ui-state-default1"/>
    <w:basedOn w:val="Normal"/>
    <w:rsid w:val="00C36EE5"/>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Cs w:val="24"/>
    </w:rPr>
  </w:style>
  <w:style w:type="paragraph" w:customStyle="1" w:styleId="ui-state-default2">
    <w:name w:val="ui-state-default2"/>
    <w:basedOn w:val="Normal"/>
    <w:rsid w:val="00C36EE5"/>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Cs w:val="24"/>
    </w:rPr>
  </w:style>
  <w:style w:type="paragraph" w:customStyle="1" w:styleId="ui-state-hover1">
    <w:name w:val="ui-state-hover1"/>
    <w:basedOn w:val="Normal"/>
    <w:rsid w:val="00C36EE5"/>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Cs w:val="24"/>
    </w:rPr>
  </w:style>
  <w:style w:type="paragraph" w:customStyle="1" w:styleId="ui-state-hover2">
    <w:name w:val="ui-state-hover2"/>
    <w:basedOn w:val="Normal"/>
    <w:rsid w:val="00C36EE5"/>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Cs w:val="24"/>
    </w:rPr>
  </w:style>
  <w:style w:type="paragraph" w:customStyle="1" w:styleId="ui-state-focus1">
    <w:name w:val="ui-state-focus1"/>
    <w:basedOn w:val="Normal"/>
    <w:rsid w:val="00C36EE5"/>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Cs w:val="24"/>
    </w:rPr>
  </w:style>
  <w:style w:type="paragraph" w:customStyle="1" w:styleId="ui-state-focus2">
    <w:name w:val="ui-state-focus2"/>
    <w:basedOn w:val="Normal"/>
    <w:rsid w:val="00C36EE5"/>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Cs w:val="24"/>
    </w:rPr>
  </w:style>
  <w:style w:type="paragraph" w:customStyle="1" w:styleId="ui-state-active1">
    <w:name w:val="ui-state-active1"/>
    <w:basedOn w:val="Normal"/>
    <w:rsid w:val="00C36EE5"/>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ui-state-active2">
    <w:name w:val="ui-state-active2"/>
    <w:basedOn w:val="Normal"/>
    <w:rsid w:val="00C36EE5"/>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ui-state-highlight1">
    <w:name w:val="ui-state-highlight1"/>
    <w:basedOn w:val="Normal"/>
    <w:rsid w:val="00C36EE5"/>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Cs w:val="24"/>
    </w:rPr>
  </w:style>
  <w:style w:type="paragraph" w:customStyle="1" w:styleId="ui-state-highlight2">
    <w:name w:val="ui-state-highlight2"/>
    <w:basedOn w:val="Normal"/>
    <w:rsid w:val="00C36EE5"/>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Cs w:val="24"/>
    </w:rPr>
  </w:style>
  <w:style w:type="paragraph" w:customStyle="1" w:styleId="ui-state-error1">
    <w:name w:val="ui-state-error1"/>
    <w:basedOn w:val="Normal"/>
    <w:rsid w:val="00C36EE5"/>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ui-state-error2">
    <w:name w:val="ui-state-error2"/>
    <w:basedOn w:val="Normal"/>
    <w:rsid w:val="00C36EE5"/>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ui-state-error-text1">
    <w:name w:val="ui-state-error-text1"/>
    <w:basedOn w:val="Normal"/>
    <w:rsid w:val="00C36EE5"/>
    <w:pPr>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ui-state-error-text2">
    <w:name w:val="ui-state-error-text2"/>
    <w:basedOn w:val="Normal"/>
    <w:rsid w:val="00C36EE5"/>
    <w:pPr>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ui-priority-primary1">
    <w:name w:val="ui-priority-primary1"/>
    <w:basedOn w:val="Normal"/>
    <w:rsid w:val="00C36EE5"/>
    <w:pPr>
      <w:spacing w:before="100" w:beforeAutospacing="1" w:after="100" w:afterAutospacing="1" w:line="240" w:lineRule="auto"/>
    </w:pPr>
    <w:rPr>
      <w:rFonts w:ascii="Times New Roman" w:eastAsia="Times New Roman" w:hAnsi="Times New Roman" w:cs="Times New Roman"/>
      <w:b/>
      <w:bCs/>
      <w:szCs w:val="24"/>
    </w:rPr>
  </w:style>
  <w:style w:type="paragraph" w:customStyle="1" w:styleId="ui-priority-primary2">
    <w:name w:val="ui-priority-primary2"/>
    <w:basedOn w:val="Normal"/>
    <w:rsid w:val="00C36EE5"/>
    <w:pPr>
      <w:spacing w:before="100" w:beforeAutospacing="1" w:after="100" w:afterAutospacing="1" w:line="240" w:lineRule="auto"/>
    </w:pPr>
    <w:rPr>
      <w:rFonts w:ascii="Times New Roman" w:eastAsia="Times New Roman" w:hAnsi="Times New Roman" w:cs="Times New Roman"/>
      <w:b/>
      <w:bCs/>
      <w:szCs w:val="24"/>
    </w:rPr>
  </w:style>
  <w:style w:type="paragraph" w:customStyle="1" w:styleId="ui-priority-secondary1">
    <w:name w:val="ui-priority-secondary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priority-secondary2">
    <w:name w:val="ui-priority-secondary2"/>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state-disabled1">
    <w:name w:val="ui-state-disabled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state-disabled2">
    <w:name w:val="ui-state-disabled2"/>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icon3">
    <w:name w:val="ui-icon3"/>
    <w:basedOn w:val="Normal"/>
    <w:rsid w:val="00C36EE5"/>
    <w:pPr>
      <w:spacing w:before="100" w:beforeAutospacing="1" w:after="100" w:afterAutospacing="1" w:line="240" w:lineRule="auto"/>
      <w:ind w:firstLine="17779"/>
    </w:pPr>
    <w:rPr>
      <w:rFonts w:ascii="Times New Roman" w:eastAsia="Times New Roman" w:hAnsi="Times New Roman" w:cs="Times New Roman"/>
      <w:szCs w:val="24"/>
    </w:rPr>
  </w:style>
  <w:style w:type="paragraph" w:customStyle="1" w:styleId="ui-icon4">
    <w:name w:val="ui-icon4"/>
    <w:basedOn w:val="Normal"/>
    <w:rsid w:val="00C36EE5"/>
    <w:pPr>
      <w:spacing w:before="100" w:beforeAutospacing="1" w:after="100" w:afterAutospacing="1" w:line="240" w:lineRule="auto"/>
      <w:ind w:firstLine="17779"/>
    </w:pPr>
    <w:rPr>
      <w:rFonts w:ascii="Times New Roman" w:eastAsia="Times New Roman" w:hAnsi="Times New Roman" w:cs="Times New Roman"/>
      <w:szCs w:val="24"/>
    </w:rPr>
  </w:style>
  <w:style w:type="paragraph" w:customStyle="1" w:styleId="ui-icon5">
    <w:name w:val="ui-icon5"/>
    <w:basedOn w:val="Normal"/>
    <w:rsid w:val="00C36EE5"/>
    <w:pPr>
      <w:spacing w:before="100" w:beforeAutospacing="1" w:after="100" w:afterAutospacing="1" w:line="240" w:lineRule="auto"/>
      <w:ind w:firstLine="17779"/>
    </w:pPr>
    <w:rPr>
      <w:rFonts w:ascii="Times New Roman" w:eastAsia="Times New Roman" w:hAnsi="Times New Roman" w:cs="Times New Roman"/>
      <w:szCs w:val="24"/>
    </w:rPr>
  </w:style>
  <w:style w:type="paragraph" w:customStyle="1" w:styleId="ui-icon6">
    <w:name w:val="ui-icon6"/>
    <w:basedOn w:val="Normal"/>
    <w:rsid w:val="00C36EE5"/>
    <w:pPr>
      <w:spacing w:before="100" w:beforeAutospacing="1" w:after="100" w:afterAutospacing="1" w:line="240" w:lineRule="auto"/>
      <w:ind w:firstLine="17779"/>
    </w:pPr>
    <w:rPr>
      <w:rFonts w:ascii="Times New Roman" w:eastAsia="Times New Roman" w:hAnsi="Times New Roman" w:cs="Times New Roman"/>
      <w:szCs w:val="24"/>
    </w:rPr>
  </w:style>
  <w:style w:type="paragraph" w:customStyle="1" w:styleId="ui-icon7">
    <w:name w:val="ui-icon7"/>
    <w:basedOn w:val="Normal"/>
    <w:rsid w:val="00C36EE5"/>
    <w:pPr>
      <w:spacing w:before="100" w:beforeAutospacing="1" w:after="100" w:afterAutospacing="1" w:line="240" w:lineRule="auto"/>
      <w:ind w:firstLine="17779"/>
    </w:pPr>
    <w:rPr>
      <w:rFonts w:ascii="Times New Roman" w:eastAsia="Times New Roman" w:hAnsi="Times New Roman" w:cs="Times New Roman"/>
      <w:szCs w:val="24"/>
    </w:rPr>
  </w:style>
  <w:style w:type="paragraph" w:customStyle="1" w:styleId="ui-icon8">
    <w:name w:val="ui-icon8"/>
    <w:basedOn w:val="Normal"/>
    <w:rsid w:val="00C36EE5"/>
    <w:pPr>
      <w:spacing w:before="100" w:beforeAutospacing="1" w:after="100" w:afterAutospacing="1" w:line="240" w:lineRule="auto"/>
      <w:ind w:firstLine="17779"/>
    </w:pPr>
    <w:rPr>
      <w:rFonts w:ascii="Times New Roman" w:eastAsia="Times New Roman" w:hAnsi="Times New Roman" w:cs="Times New Roman"/>
      <w:szCs w:val="24"/>
    </w:rPr>
  </w:style>
  <w:style w:type="paragraph" w:customStyle="1" w:styleId="ui-icon9">
    <w:name w:val="ui-icon9"/>
    <w:basedOn w:val="Normal"/>
    <w:rsid w:val="00C36EE5"/>
    <w:pPr>
      <w:spacing w:before="100" w:beforeAutospacing="1" w:after="100" w:afterAutospacing="1" w:line="240" w:lineRule="auto"/>
      <w:ind w:firstLine="17779"/>
    </w:pPr>
    <w:rPr>
      <w:rFonts w:ascii="Times New Roman" w:eastAsia="Times New Roman" w:hAnsi="Times New Roman" w:cs="Times New Roman"/>
      <w:szCs w:val="24"/>
    </w:rPr>
  </w:style>
  <w:style w:type="paragraph" w:customStyle="1" w:styleId="ui-icon10">
    <w:name w:val="ui-icon10"/>
    <w:basedOn w:val="Normal"/>
    <w:rsid w:val="00C36EE5"/>
    <w:pPr>
      <w:spacing w:before="100" w:beforeAutospacing="1" w:after="100" w:afterAutospacing="1" w:line="240" w:lineRule="auto"/>
      <w:ind w:firstLine="17779"/>
    </w:pPr>
    <w:rPr>
      <w:rFonts w:ascii="Times New Roman" w:eastAsia="Times New Roman" w:hAnsi="Times New Roman" w:cs="Times New Roman"/>
      <w:szCs w:val="24"/>
    </w:rPr>
  </w:style>
  <w:style w:type="paragraph" w:customStyle="1" w:styleId="ui-icon11">
    <w:name w:val="ui-icon11"/>
    <w:basedOn w:val="Normal"/>
    <w:rsid w:val="00C36EE5"/>
    <w:pPr>
      <w:spacing w:before="100" w:beforeAutospacing="1" w:after="100" w:afterAutospacing="1" w:line="240" w:lineRule="auto"/>
      <w:ind w:firstLine="17779"/>
    </w:pPr>
    <w:rPr>
      <w:rFonts w:ascii="Times New Roman" w:eastAsia="Times New Roman" w:hAnsi="Times New Roman" w:cs="Times New Roman"/>
      <w:szCs w:val="24"/>
    </w:rPr>
  </w:style>
  <w:style w:type="paragraph" w:customStyle="1" w:styleId="special-label1">
    <w:name w:val="special-label1"/>
    <w:basedOn w:val="Normal"/>
    <w:rsid w:val="00C36EE5"/>
    <w:pPr>
      <w:spacing w:before="100" w:beforeAutospacing="1" w:after="100" w:afterAutospacing="1" w:line="240" w:lineRule="auto"/>
    </w:pPr>
    <w:rPr>
      <w:rFonts w:ascii="Times New Roman" w:eastAsia="Times New Roman" w:hAnsi="Times New Roman" w:cs="Times New Roman"/>
      <w:color w:val="808080"/>
      <w:szCs w:val="24"/>
    </w:rPr>
  </w:style>
  <w:style w:type="paragraph" w:customStyle="1" w:styleId="special-query1">
    <w:name w:val="special-query1"/>
    <w:basedOn w:val="Normal"/>
    <w:rsid w:val="00C36EE5"/>
    <w:pPr>
      <w:spacing w:before="100" w:beforeAutospacing="1" w:after="100" w:afterAutospacing="1" w:line="240" w:lineRule="auto"/>
    </w:pPr>
    <w:rPr>
      <w:rFonts w:ascii="Times New Roman" w:eastAsia="Times New Roman" w:hAnsi="Times New Roman" w:cs="Times New Roman"/>
      <w:i/>
      <w:iCs/>
      <w:color w:val="000000"/>
      <w:szCs w:val="24"/>
    </w:rPr>
  </w:style>
  <w:style w:type="paragraph" w:customStyle="1" w:styleId="special-hover1">
    <w:name w:val="special-hover1"/>
    <w:basedOn w:val="Normal"/>
    <w:rsid w:val="00C36EE5"/>
    <w:pPr>
      <w:shd w:val="clear" w:color="auto" w:fill="C0C0C0"/>
      <w:spacing w:before="100" w:beforeAutospacing="1" w:after="100" w:afterAutospacing="1" w:line="240" w:lineRule="auto"/>
    </w:pPr>
    <w:rPr>
      <w:rFonts w:ascii="Times New Roman" w:eastAsia="Times New Roman" w:hAnsi="Times New Roman" w:cs="Times New Roman"/>
      <w:szCs w:val="24"/>
    </w:rPr>
  </w:style>
  <w:style w:type="paragraph" w:customStyle="1" w:styleId="special-label2">
    <w:name w:val="special-label2"/>
    <w:basedOn w:val="Normal"/>
    <w:rsid w:val="00C36EE5"/>
    <w:pPr>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special-query2">
    <w:name w:val="special-query2"/>
    <w:basedOn w:val="Normal"/>
    <w:rsid w:val="00C36EE5"/>
    <w:pPr>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play-btn-large3">
    <w:name w:val="play-btn-large3"/>
    <w:basedOn w:val="Normal"/>
    <w:rsid w:val="00C36EE5"/>
    <w:pPr>
      <w:spacing w:after="100" w:afterAutospacing="1" w:line="240" w:lineRule="auto"/>
      <w:ind w:left="-475"/>
    </w:pPr>
    <w:rPr>
      <w:rFonts w:ascii="Times New Roman" w:eastAsia="Times New Roman" w:hAnsi="Times New Roman" w:cs="Times New Roman"/>
      <w:szCs w:val="24"/>
    </w:rPr>
  </w:style>
  <w:style w:type="paragraph" w:customStyle="1" w:styleId="ui-resizable-handle1">
    <w:name w:val="ui-resizable-handle1"/>
    <w:basedOn w:val="Normal"/>
    <w:rsid w:val="00C36EE5"/>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C36EE5"/>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button-text1">
    <w:name w:val="ui-button-text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button-text2">
    <w:name w:val="ui-button-text2"/>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button-text3">
    <w:name w:val="ui-button-text3"/>
    <w:basedOn w:val="Normal"/>
    <w:rsid w:val="00C36EE5"/>
    <w:pPr>
      <w:spacing w:before="100" w:beforeAutospacing="1" w:after="100" w:afterAutospacing="1" w:line="240" w:lineRule="auto"/>
      <w:ind w:firstLine="7085"/>
    </w:pPr>
    <w:rPr>
      <w:rFonts w:ascii="Times New Roman" w:eastAsia="Times New Roman" w:hAnsi="Times New Roman" w:cs="Times New Roman"/>
      <w:szCs w:val="24"/>
    </w:rPr>
  </w:style>
  <w:style w:type="paragraph" w:customStyle="1" w:styleId="ui-button-text4">
    <w:name w:val="ui-button-text4"/>
    <w:basedOn w:val="Normal"/>
    <w:rsid w:val="00C36EE5"/>
    <w:pPr>
      <w:spacing w:before="100" w:beforeAutospacing="1" w:after="100" w:afterAutospacing="1" w:line="240" w:lineRule="auto"/>
      <w:ind w:firstLine="7085"/>
    </w:pPr>
    <w:rPr>
      <w:rFonts w:ascii="Times New Roman" w:eastAsia="Times New Roman" w:hAnsi="Times New Roman" w:cs="Times New Roman"/>
      <w:szCs w:val="24"/>
    </w:rPr>
  </w:style>
  <w:style w:type="paragraph" w:customStyle="1" w:styleId="ui-button-text5">
    <w:name w:val="ui-button-text5"/>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button-text6">
    <w:name w:val="ui-button-text6"/>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button-text7">
    <w:name w:val="ui-button-text7"/>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icon12">
    <w:name w:val="ui-icon12"/>
    <w:basedOn w:val="Normal"/>
    <w:rsid w:val="00C36EE5"/>
    <w:pPr>
      <w:spacing w:after="100" w:afterAutospacing="1" w:line="240" w:lineRule="auto"/>
      <w:ind w:left="-109" w:firstLine="17779"/>
    </w:pPr>
    <w:rPr>
      <w:rFonts w:ascii="Times New Roman" w:eastAsia="Times New Roman" w:hAnsi="Times New Roman" w:cs="Times New Roman"/>
      <w:szCs w:val="24"/>
    </w:rPr>
  </w:style>
  <w:style w:type="paragraph" w:customStyle="1" w:styleId="ui-icon13">
    <w:name w:val="ui-icon13"/>
    <w:basedOn w:val="Normal"/>
    <w:rsid w:val="00C36EE5"/>
    <w:pPr>
      <w:spacing w:after="100" w:afterAutospacing="1" w:line="240" w:lineRule="auto"/>
      <w:ind w:firstLine="17779"/>
    </w:pPr>
    <w:rPr>
      <w:rFonts w:ascii="Times New Roman" w:eastAsia="Times New Roman" w:hAnsi="Times New Roman" w:cs="Times New Roman"/>
      <w:szCs w:val="24"/>
    </w:rPr>
  </w:style>
  <w:style w:type="paragraph" w:customStyle="1" w:styleId="ui-icon14">
    <w:name w:val="ui-icon14"/>
    <w:basedOn w:val="Normal"/>
    <w:rsid w:val="00C36EE5"/>
    <w:pPr>
      <w:spacing w:after="100" w:afterAutospacing="1" w:line="240" w:lineRule="auto"/>
      <w:ind w:firstLine="17779"/>
    </w:pPr>
    <w:rPr>
      <w:rFonts w:ascii="Times New Roman" w:eastAsia="Times New Roman" w:hAnsi="Times New Roman" w:cs="Times New Roman"/>
      <w:szCs w:val="24"/>
    </w:rPr>
  </w:style>
  <w:style w:type="paragraph" w:customStyle="1" w:styleId="ui-icon15">
    <w:name w:val="ui-icon15"/>
    <w:basedOn w:val="Normal"/>
    <w:rsid w:val="00C36EE5"/>
    <w:pPr>
      <w:spacing w:after="100" w:afterAutospacing="1" w:line="240" w:lineRule="auto"/>
      <w:ind w:firstLine="17779"/>
    </w:pPr>
    <w:rPr>
      <w:rFonts w:ascii="Times New Roman" w:eastAsia="Times New Roman" w:hAnsi="Times New Roman" w:cs="Times New Roman"/>
      <w:szCs w:val="24"/>
    </w:rPr>
  </w:style>
  <w:style w:type="paragraph" w:customStyle="1" w:styleId="ui-icon16">
    <w:name w:val="ui-icon16"/>
    <w:basedOn w:val="Normal"/>
    <w:rsid w:val="00C36EE5"/>
    <w:pPr>
      <w:spacing w:after="100" w:afterAutospacing="1" w:line="240" w:lineRule="auto"/>
      <w:ind w:firstLine="17779"/>
    </w:pPr>
    <w:rPr>
      <w:rFonts w:ascii="Times New Roman" w:eastAsia="Times New Roman" w:hAnsi="Times New Roman" w:cs="Times New Roman"/>
      <w:szCs w:val="24"/>
    </w:rPr>
  </w:style>
  <w:style w:type="paragraph" w:customStyle="1" w:styleId="ui-icon17">
    <w:name w:val="ui-icon17"/>
    <w:basedOn w:val="Normal"/>
    <w:rsid w:val="00C36EE5"/>
    <w:pPr>
      <w:spacing w:after="100" w:afterAutospacing="1" w:line="240" w:lineRule="auto"/>
      <w:ind w:firstLine="17779"/>
    </w:pPr>
    <w:rPr>
      <w:rFonts w:ascii="Times New Roman" w:eastAsia="Times New Roman" w:hAnsi="Times New Roman" w:cs="Times New Roman"/>
      <w:szCs w:val="24"/>
    </w:rPr>
  </w:style>
  <w:style w:type="paragraph" w:customStyle="1" w:styleId="ui-button1">
    <w:name w:val="ui-button1"/>
    <w:basedOn w:val="Normal"/>
    <w:rsid w:val="00C36EE5"/>
    <w:pPr>
      <w:spacing w:before="100" w:beforeAutospacing="1" w:after="100" w:afterAutospacing="1" w:line="240" w:lineRule="auto"/>
      <w:ind w:right="-96"/>
      <w:jc w:val="center"/>
    </w:pPr>
    <w:rPr>
      <w:rFonts w:ascii="Times New Roman" w:eastAsia="Times New Roman" w:hAnsi="Times New Roman" w:cs="Times New Roman"/>
      <w:szCs w:val="24"/>
    </w:rPr>
  </w:style>
  <w:style w:type="paragraph" w:customStyle="1" w:styleId="ui-button-large1">
    <w:name w:val="ui-button-large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icon18">
    <w:name w:val="ui-icon18"/>
    <w:basedOn w:val="Normal"/>
    <w:rsid w:val="00C36EE5"/>
    <w:pPr>
      <w:spacing w:before="100" w:beforeAutospacing="1" w:after="100" w:afterAutospacing="1" w:line="240" w:lineRule="auto"/>
      <w:ind w:firstLine="17779"/>
    </w:pPr>
    <w:rPr>
      <w:rFonts w:ascii="Times New Roman" w:eastAsia="Times New Roman" w:hAnsi="Times New Roman" w:cs="Times New Roman"/>
      <w:szCs w:val="24"/>
    </w:rPr>
  </w:style>
  <w:style w:type="paragraph" w:customStyle="1" w:styleId="ui-icon19">
    <w:name w:val="ui-icon19"/>
    <w:basedOn w:val="Normal"/>
    <w:rsid w:val="00C36EE5"/>
    <w:pPr>
      <w:spacing w:before="100" w:beforeAutospacing="1" w:after="100" w:afterAutospacing="1" w:line="240" w:lineRule="auto"/>
      <w:ind w:firstLine="17779"/>
    </w:pPr>
    <w:rPr>
      <w:rFonts w:ascii="Times New Roman" w:eastAsia="Times New Roman" w:hAnsi="Times New Roman" w:cs="Times New Roman"/>
      <w:szCs w:val="24"/>
    </w:rPr>
  </w:style>
  <w:style w:type="paragraph" w:customStyle="1" w:styleId="ui-icon20">
    <w:name w:val="ui-icon20"/>
    <w:basedOn w:val="Normal"/>
    <w:rsid w:val="00C36EE5"/>
    <w:pPr>
      <w:spacing w:before="100" w:beforeAutospacing="1" w:after="100" w:afterAutospacing="1" w:line="240" w:lineRule="auto"/>
      <w:ind w:firstLine="17779"/>
    </w:pPr>
    <w:rPr>
      <w:rFonts w:ascii="Times New Roman" w:eastAsia="Times New Roman" w:hAnsi="Times New Roman" w:cs="Times New Roman"/>
      <w:szCs w:val="24"/>
    </w:rPr>
  </w:style>
  <w:style w:type="paragraph" w:customStyle="1" w:styleId="ui-icon21">
    <w:name w:val="ui-icon21"/>
    <w:basedOn w:val="Normal"/>
    <w:rsid w:val="00C36EE5"/>
    <w:pPr>
      <w:spacing w:before="100" w:beforeAutospacing="1" w:after="100" w:afterAutospacing="1" w:line="240" w:lineRule="auto"/>
      <w:ind w:firstLine="17779"/>
    </w:pPr>
    <w:rPr>
      <w:rFonts w:ascii="Times New Roman" w:eastAsia="Times New Roman" w:hAnsi="Times New Roman" w:cs="Times New Roman"/>
      <w:szCs w:val="24"/>
    </w:rPr>
  </w:style>
  <w:style w:type="paragraph" w:customStyle="1" w:styleId="ui-button2">
    <w:name w:val="ui-button2"/>
    <w:basedOn w:val="Normal"/>
    <w:rsid w:val="00C36EE5"/>
    <w:pPr>
      <w:pBdr>
        <w:top w:val="single" w:sz="6" w:space="0" w:color="AAAAAA"/>
        <w:left w:val="single" w:sz="6" w:space="0" w:color="AAAAAA"/>
        <w:bottom w:val="single" w:sz="6" w:space="0" w:color="AAAAAA"/>
        <w:right w:val="single" w:sz="6" w:space="0" w:color="AAAAAA"/>
      </w:pBdr>
      <w:shd w:val="clear" w:color="auto" w:fill="F0F0F0"/>
      <w:spacing w:before="120" w:after="120" w:line="336" w:lineRule="atLeast"/>
      <w:ind w:left="96"/>
      <w:jc w:val="center"/>
    </w:pPr>
    <w:rPr>
      <w:rFonts w:ascii="Times New Roman" w:eastAsia="Times New Roman" w:hAnsi="Times New Roman" w:cs="Times New Roman"/>
      <w:color w:val="2779AA"/>
      <w:szCs w:val="24"/>
    </w:rPr>
  </w:style>
  <w:style w:type="paragraph" w:customStyle="1" w:styleId="ui-button-icon-only1">
    <w:name w:val="ui-button-icon-only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button-icons-only1">
    <w:name w:val="ui-button-icons-only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button3">
    <w:name w:val="ui-button3"/>
    <w:basedOn w:val="Normal"/>
    <w:rsid w:val="00C36EE5"/>
    <w:pPr>
      <w:pBdr>
        <w:top w:val="single" w:sz="6" w:space="0" w:color="AAAAAA"/>
        <w:left w:val="single" w:sz="6" w:space="0" w:color="AAAAAA"/>
        <w:bottom w:val="single" w:sz="6" w:space="0" w:color="AAAAAA"/>
        <w:right w:val="single" w:sz="6" w:space="0" w:color="AAAAAA"/>
      </w:pBdr>
      <w:shd w:val="clear" w:color="auto" w:fill="FFFFFF"/>
      <w:spacing w:before="120" w:after="120" w:line="336" w:lineRule="atLeast"/>
      <w:ind w:left="96"/>
      <w:jc w:val="center"/>
    </w:pPr>
    <w:rPr>
      <w:rFonts w:ascii="Times New Roman" w:eastAsia="Times New Roman" w:hAnsi="Times New Roman" w:cs="Times New Roman"/>
      <w:color w:val="2779AA"/>
      <w:szCs w:val="24"/>
    </w:rPr>
  </w:style>
  <w:style w:type="paragraph" w:customStyle="1" w:styleId="ui-button-green1">
    <w:name w:val="ui-button-green1"/>
    <w:basedOn w:val="Normal"/>
    <w:rsid w:val="00C36EE5"/>
    <w:pPr>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ui-button-text8">
    <w:name w:val="ui-button-text8"/>
    <w:basedOn w:val="Normal"/>
    <w:rsid w:val="00C36EE5"/>
    <w:pPr>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ui-button-blue1">
    <w:name w:val="ui-button-blue1"/>
    <w:basedOn w:val="Normal"/>
    <w:rsid w:val="00C36EE5"/>
    <w:pPr>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ui-button-text9">
    <w:name w:val="ui-button-text9"/>
    <w:basedOn w:val="Normal"/>
    <w:rsid w:val="00C36EE5"/>
    <w:pPr>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ui-button-red1">
    <w:name w:val="ui-button-red1"/>
    <w:basedOn w:val="Normal"/>
    <w:rsid w:val="00C36EE5"/>
    <w:pPr>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ui-button-text10">
    <w:name w:val="ui-button-text10"/>
    <w:basedOn w:val="Normal"/>
    <w:rsid w:val="00C36EE5"/>
    <w:pPr>
      <w:spacing w:before="100" w:beforeAutospacing="1" w:after="100" w:afterAutospacing="1" w:line="240" w:lineRule="auto"/>
    </w:pPr>
    <w:rPr>
      <w:rFonts w:ascii="Times New Roman" w:eastAsia="Times New Roman" w:hAnsi="Times New Roman" w:cs="Times New Roman"/>
      <w:color w:val="FFFFFF"/>
      <w:szCs w:val="24"/>
    </w:rPr>
  </w:style>
  <w:style w:type="paragraph" w:customStyle="1" w:styleId="ui-slider-handle2">
    <w:name w:val="ui-slider-handle2"/>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slider-range2">
    <w:name w:val="ui-slider-range2"/>
    <w:basedOn w:val="Normal"/>
    <w:rsid w:val="00C36EE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3">
    <w:name w:val="ui-slider-handle3"/>
    <w:basedOn w:val="Normal"/>
    <w:rsid w:val="00C36EE5"/>
    <w:pPr>
      <w:spacing w:before="100" w:beforeAutospacing="1" w:after="100" w:afterAutospacing="1" w:line="240" w:lineRule="auto"/>
      <w:ind w:left="-144"/>
    </w:pPr>
    <w:rPr>
      <w:rFonts w:ascii="Times New Roman" w:eastAsia="Times New Roman" w:hAnsi="Times New Roman" w:cs="Times New Roman"/>
      <w:szCs w:val="24"/>
    </w:rPr>
  </w:style>
  <w:style w:type="paragraph" w:customStyle="1" w:styleId="ui-slider-handle4">
    <w:name w:val="ui-slider-handle4"/>
    <w:basedOn w:val="Normal"/>
    <w:rsid w:val="00C36EE5"/>
    <w:pPr>
      <w:spacing w:before="100" w:beforeAutospacing="1" w:after="0" w:line="240" w:lineRule="auto"/>
    </w:pPr>
    <w:rPr>
      <w:rFonts w:ascii="Times New Roman" w:eastAsia="Times New Roman" w:hAnsi="Times New Roman" w:cs="Times New Roman"/>
      <w:szCs w:val="24"/>
    </w:rPr>
  </w:style>
  <w:style w:type="paragraph" w:customStyle="1" w:styleId="ui-slider-range3">
    <w:name w:val="ui-slider-range3"/>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dialog-titlebar1">
    <w:name w:val="ui-dialog-titlebar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dialog-title1">
    <w:name w:val="ui-dialog-title1"/>
    <w:basedOn w:val="Normal"/>
    <w:rsid w:val="00C36EE5"/>
    <w:pPr>
      <w:spacing w:after="0" w:line="240" w:lineRule="auto"/>
    </w:pPr>
    <w:rPr>
      <w:rFonts w:ascii="Times New Roman" w:eastAsia="Times New Roman" w:hAnsi="Times New Roman" w:cs="Times New Roman"/>
      <w:szCs w:val="24"/>
    </w:rPr>
  </w:style>
  <w:style w:type="paragraph" w:customStyle="1" w:styleId="ui-dialog-titlebar-close1">
    <w:name w:val="ui-dialog-titlebar-close1"/>
    <w:basedOn w:val="Normal"/>
    <w:rsid w:val="00C36EE5"/>
    <w:pPr>
      <w:spacing w:after="0" w:line="240" w:lineRule="auto"/>
    </w:pPr>
    <w:rPr>
      <w:rFonts w:ascii="Times New Roman" w:eastAsia="Times New Roman" w:hAnsi="Times New Roman" w:cs="Times New Roman"/>
      <w:szCs w:val="24"/>
    </w:rPr>
  </w:style>
  <w:style w:type="paragraph" w:customStyle="1" w:styleId="ui-dialog-titlebar-close2">
    <w:name w:val="ui-dialog-titlebar-close2"/>
    <w:basedOn w:val="Normal"/>
    <w:rsid w:val="00C36EE5"/>
    <w:pPr>
      <w:spacing w:after="0" w:line="240" w:lineRule="auto"/>
    </w:pPr>
    <w:rPr>
      <w:rFonts w:ascii="Times New Roman" w:eastAsia="Times New Roman" w:hAnsi="Times New Roman" w:cs="Times New Roman"/>
      <w:szCs w:val="24"/>
    </w:rPr>
  </w:style>
  <w:style w:type="paragraph" w:customStyle="1" w:styleId="ui-dialog-content1">
    <w:name w:val="ui-dialog-content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dialog-buttonpane1">
    <w:name w:val="ui-dialog-buttonpane1"/>
    <w:basedOn w:val="Normal"/>
    <w:rsid w:val="00C36EE5"/>
    <w:pPr>
      <w:spacing w:before="120" w:after="0" w:line="240" w:lineRule="auto"/>
    </w:pPr>
    <w:rPr>
      <w:rFonts w:ascii="Times New Roman" w:eastAsia="Times New Roman" w:hAnsi="Times New Roman" w:cs="Times New Roman"/>
      <w:szCs w:val="24"/>
    </w:rPr>
  </w:style>
  <w:style w:type="paragraph" w:customStyle="1" w:styleId="ui-resizable-se1">
    <w:name w:val="ui-resizable-se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dialog-titlebar-close3">
    <w:name w:val="ui-dialog-titlebar-close3"/>
    <w:basedOn w:val="Normal"/>
    <w:rsid w:val="00C36EE5"/>
    <w:pPr>
      <w:spacing w:after="0" w:line="240" w:lineRule="auto"/>
    </w:pPr>
    <w:rPr>
      <w:rFonts w:ascii="Times New Roman" w:eastAsia="Times New Roman" w:hAnsi="Times New Roman" w:cs="Times New Roman"/>
      <w:szCs w:val="24"/>
    </w:rPr>
  </w:style>
  <w:style w:type="paragraph" w:customStyle="1" w:styleId="ui-widget-header1">
    <w:name w:val="ui-widget-header1"/>
    <w:basedOn w:val="Normal"/>
    <w:rsid w:val="00C36EE5"/>
    <w:pPr>
      <w:pBdr>
        <w:bottom w:val="single" w:sz="6" w:space="0" w:color="BBBBBB"/>
      </w:pBdr>
      <w:shd w:val="clear" w:color="auto" w:fill="F0F0F0"/>
      <w:spacing w:before="100" w:beforeAutospacing="1" w:after="100" w:afterAutospacing="1" w:line="240" w:lineRule="atLeast"/>
    </w:pPr>
    <w:rPr>
      <w:rFonts w:ascii="Times New Roman" w:eastAsia="Times New Roman" w:hAnsi="Times New Roman" w:cs="Times New Roman"/>
      <w:b/>
      <w:bCs/>
      <w:color w:val="222222"/>
      <w:szCs w:val="24"/>
    </w:rPr>
  </w:style>
  <w:style w:type="paragraph" w:customStyle="1" w:styleId="ui-icon-closethick1">
    <w:name w:val="ui-icon-closethick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character" w:customStyle="1" w:styleId="ui-icon22">
    <w:name w:val="ui-icon22"/>
    <w:basedOn w:val="DefaultParagraphFont"/>
    <w:rsid w:val="00C36EE5"/>
    <w:rPr>
      <w:vanish w:val="0"/>
      <w:webHidden w:val="0"/>
      <w:specVanish w:val="0"/>
    </w:rPr>
  </w:style>
  <w:style w:type="character" w:customStyle="1" w:styleId="ui-text1">
    <w:name w:val="ui-text1"/>
    <w:basedOn w:val="DefaultParagraphFont"/>
    <w:rsid w:val="00C36EE5"/>
  </w:style>
  <w:style w:type="paragraph" w:customStyle="1" w:styleId="ui-widget-overlay1">
    <w:name w:val="ui-widget-overlay1"/>
    <w:basedOn w:val="Normal"/>
    <w:rsid w:val="00C36EE5"/>
    <w:pPr>
      <w:shd w:val="clear" w:color="auto" w:fill="000000"/>
      <w:spacing w:before="100" w:beforeAutospacing="1" w:after="100" w:afterAutospacing="1" w:line="240" w:lineRule="auto"/>
    </w:pPr>
    <w:rPr>
      <w:rFonts w:ascii="Times New Roman" w:eastAsia="Times New Roman" w:hAnsi="Times New Roman" w:cs="Times New Roman"/>
      <w:szCs w:val="24"/>
    </w:rPr>
  </w:style>
  <w:style w:type="paragraph" w:customStyle="1" w:styleId="ui-selected1">
    <w:name w:val="ui-selected1"/>
    <w:basedOn w:val="Normal"/>
    <w:rsid w:val="00C36EE5"/>
    <w:pPr>
      <w:spacing w:before="100" w:beforeAutospacing="1" w:after="100" w:afterAutospacing="1" w:line="240" w:lineRule="auto"/>
    </w:pPr>
    <w:rPr>
      <w:rFonts w:ascii="Times New Roman" w:eastAsia="Times New Roman" w:hAnsi="Times New Roman" w:cs="Times New Roman"/>
      <w:b/>
      <w:bCs/>
      <w:color w:val="000000"/>
      <w:szCs w:val="24"/>
    </w:rPr>
  </w:style>
  <w:style w:type="paragraph" w:customStyle="1" w:styleId="overlay-win1">
    <w:name w:val="overlay-win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overlay-content1">
    <w:name w:val="overlay-content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volcontainer1">
    <w:name w:val="vol_container1"/>
    <w:basedOn w:val="Normal"/>
    <w:rsid w:val="00C36EE5"/>
    <w:pPr>
      <w:shd w:val="clear" w:color="auto" w:fill="272727"/>
      <w:spacing w:before="100" w:beforeAutospacing="1" w:after="100" w:afterAutospacing="1" w:line="240" w:lineRule="auto"/>
    </w:pPr>
    <w:rPr>
      <w:rFonts w:ascii="Times New Roman" w:eastAsia="Times New Roman" w:hAnsi="Times New Roman" w:cs="Times New Roman"/>
      <w:szCs w:val="24"/>
    </w:rPr>
  </w:style>
  <w:style w:type="paragraph" w:customStyle="1" w:styleId="copycode1">
    <w:name w:val="copycode1"/>
    <w:basedOn w:val="Normal"/>
    <w:rsid w:val="00C36EE5"/>
    <w:pPr>
      <w:spacing w:before="100" w:beforeAutospacing="1" w:after="100" w:afterAutospacing="1" w:line="240" w:lineRule="auto"/>
    </w:pPr>
    <w:rPr>
      <w:rFonts w:ascii="Times New Roman" w:eastAsia="Times New Roman" w:hAnsi="Times New Roman" w:cs="Times New Roman"/>
      <w:b/>
      <w:bCs/>
      <w:szCs w:val="24"/>
    </w:rPr>
  </w:style>
  <w:style w:type="paragraph" w:customStyle="1" w:styleId="ui-iconlink1">
    <w:name w:val="ui-icon_link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ui-state-hover3">
    <w:name w:val="ui-state-hover3"/>
    <w:basedOn w:val="Normal"/>
    <w:rsid w:val="00C36EE5"/>
    <w:pPr>
      <w:pBdr>
        <w:top w:val="single" w:sz="2" w:space="0" w:color="74B2E2"/>
        <w:left w:val="single" w:sz="2" w:space="0" w:color="74B2E2"/>
        <w:bottom w:val="single" w:sz="2" w:space="0" w:color="74B2E2"/>
        <w:right w:val="single" w:sz="2"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Cs w:val="24"/>
    </w:rPr>
  </w:style>
  <w:style w:type="paragraph" w:customStyle="1" w:styleId="navbox-title1">
    <w:name w:val="navbox-title1"/>
    <w:basedOn w:val="Normal"/>
    <w:rsid w:val="00C36EE5"/>
    <w:pPr>
      <w:shd w:val="clear" w:color="auto" w:fill="DDDDFF"/>
      <w:spacing w:before="100" w:beforeAutospacing="1" w:after="100" w:afterAutospacing="1" w:line="360" w:lineRule="atLeast"/>
      <w:jc w:val="center"/>
    </w:pPr>
    <w:rPr>
      <w:rFonts w:ascii="Times New Roman" w:eastAsia="Times New Roman" w:hAnsi="Times New Roman" w:cs="Times New Roman"/>
      <w:szCs w:val="24"/>
    </w:rPr>
  </w:style>
  <w:style w:type="paragraph" w:customStyle="1" w:styleId="navbox-group1">
    <w:name w:val="navbox-group1"/>
    <w:basedOn w:val="Normal"/>
    <w:rsid w:val="00C36EE5"/>
    <w:pPr>
      <w:shd w:val="clear" w:color="auto" w:fill="E6E6FF"/>
      <w:spacing w:before="100" w:beforeAutospacing="1" w:after="100" w:afterAutospacing="1" w:line="360" w:lineRule="atLeast"/>
      <w:jc w:val="center"/>
    </w:pPr>
    <w:rPr>
      <w:rFonts w:ascii="Times New Roman" w:eastAsia="Times New Roman" w:hAnsi="Times New Roman" w:cs="Times New Roman"/>
      <w:szCs w:val="24"/>
    </w:rPr>
  </w:style>
  <w:style w:type="paragraph" w:customStyle="1" w:styleId="navbox-abovebelow1">
    <w:name w:val="navbox-abovebelow1"/>
    <w:basedOn w:val="Normal"/>
    <w:rsid w:val="00C36EE5"/>
    <w:pPr>
      <w:shd w:val="clear" w:color="auto" w:fill="E6E6FF"/>
      <w:spacing w:before="100" w:beforeAutospacing="1" w:after="100" w:afterAutospacing="1" w:line="360" w:lineRule="atLeast"/>
      <w:jc w:val="center"/>
    </w:pPr>
    <w:rPr>
      <w:rFonts w:ascii="Times New Roman" w:eastAsia="Times New Roman" w:hAnsi="Times New Roman" w:cs="Times New Roman"/>
      <w:szCs w:val="24"/>
    </w:rPr>
  </w:style>
  <w:style w:type="paragraph" w:customStyle="1" w:styleId="navbar1">
    <w:name w:val="navbar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navbar2">
    <w:name w:val="navbar2"/>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navbar3">
    <w:name w:val="navbar3"/>
    <w:basedOn w:val="Normal"/>
    <w:rsid w:val="00C36EE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C36EE5"/>
    <w:pPr>
      <w:spacing w:before="100" w:beforeAutospacing="1" w:after="100" w:afterAutospacing="1" w:line="240" w:lineRule="auto"/>
      <w:ind w:left="120"/>
      <w:jc w:val="right"/>
    </w:pPr>
    <w:rPr>
      <w:rFonts w:ascii="Times New Roman" w:eastAsia="Times New Roman" w:hAnsi="Times New Roman" w:cs="Times New Roman"/>
      <w:szCs w:val="24"/>
    </w:rPr>
  </w:style>
  <w:style w:type="paragraph" w:customStyle="1" w:styleId="mw-collapsible-toggle1">
    <w:name w:val="mw-collapsible-toggle1"/>
    <w:basedOn w:val="Normal"/>
    <w:rsid w:val="00C36EE5"/>
    <w:pPr>
      <w:spacing w:before="100" w:beforeAutospacing="1" w:after="100" w:afterAutospacing="1" w:line="240" w:lineRule="auto"/>
      <w:jc w:val="right"/>
    </w:pPr>
    <w:rPr>
      <w:rFonts w:ascii="Times New Roman" w:eastAsia="Times New Roman" w:hAnsi="Times New Roman" w:cs="Times New Roman"/>
      <w:szCs w:val="24"/>
    </w:rPr>
  </w:style>
  <w:style w:type="paragraph" w:customStyle="1" w:styleId="imbox1">
    <w:name w:val="imbox1"/>
    <w:basedOn w:val="Normal"/>
    <w:rsid w:val="00C36EE5"/>
    <w:pPr>
      <w:spacing w:after="0" w:line="240" w:lineRule="auto"/>
      <w:ind w:left="-120" w:right="-120"/>
    </w:pPr>
    <w:rPr>
      <w:rFonts w:ascii="Times New Roman" w:eastAsia="Times New Roman" w:hAnsi="Times New Roman" w:cs="Times New Roman"/>
      <w:szCs w:val="24"/>
    </w:rPr>
  </w:style>
  <w:style w:type="paragraph" w:customStyle="1" w:styleId="imbox2">
    <w:name w:val="imbox2"/>
    <w:basedOn w:val="Normal"/>
    <w:rsid w:val="00C36EE5"/>
    <w:pPr>
      <w:spacing w:before="54" w:after="54" w:line="240" w:lineRule="auto"/>
      <w:ind w:left="54" w:right="54"/>
    </w:pPr>
    <w:rPr>
      <w:rFonts w:ascii="Times New Roman" w:eastAsia="Times New Roman" w:hAnsi="Times New Roman" w:cs="Times New Roman"/>
      <w:szCs w:val="24"/>
    </w:rPr>
  </w:style>
  <w:style w:type="paragraph" w:customStyle="1" w:styleId="tmbox1">
    <w:name w:val="tmbox1"/>
    <w:basedOn w:val="Normal"/>
    <w:rsid w:val="00C36EE5"/>
    <w:pPr>
      <w:spacing w:before="27" w:after="27" w:line="240" w:lineRule="auto"/>
    </w:pPr>
    <w:rPr>
      <w:rFonts w:ascii="Times New Roman" w:eastAsia="Times New Roman" w:hAnsi="Times New Roman" w:cs="Times New Roman"/>
      <w:szCs w:val="24"/>
    </w:rPr>
  </w:style>
  <w:style w:type="paragraph" w:customStyle="1" w:styleId="mbox-image1">
    <w:name w:val="mbox-image1"/>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mbox-imageright1">
    <w:name w:val="mbox-imageright1"/>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mbox-empty-cell1">
    <w:name w:val="mbox-empty-cell1"/>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mbox-text1">
    <w:name w:val="mbox-text1"/>
    <w:basedOn w:val="Normal"/>
    <w:rsid w:val="00C36EE5"/>
    <w:pPr>
      <w:spacing w:after="0" w:line="240" w:lineRule="auto"/>
    </w:pPr>
    <w:rPr>
      <w:rFonts w:ascii="Times New Roman" w:eastAsia="Times New Roman" w:hAnsi="Times New Roman" w:cs="Times New Roman"/>
      <w:szCs w:val="24"/>
    </w:rPr>
  </w:style>
  <w:style w:type="paragraph" w:customStyle="1" w:styleId="mbox-text-span1">
    <w:name w:val="mbox-text-span1"/>
    <w:basedOn w:val="Normal"/>
    <w:rsid w:val="00C36EE5"/>
    <w:pPr>
      <w:spacing w:before="100" w:beforeAutospacing="1" w:after="100" w:afterAutospacing="1" w:line="360" w:lineRule="atLeast"/>
    </w:pPr>
    <w:rPr>
      <w:rFonts w:ascii="Times New Roman" w:eastAsia="Times New Roman" w:hAnsi="Times New Roman" w:cs="Times New Roman"/>
      <w:szCs w:val="24"/>
    </w:rPr>
  </w:style>
  <w:style w:type="paragraph" w:customStyle="1" w:styleId="mbox-text-span2">
    <w:name w:val="mbox-text-span2"/>
    <w:basedOn w:val="Normal"/>
    <w:rsid w:val="00C36EE5"/>
    <w:pPr>
      <w:spacing w:before="100" w:beforeAutospacing="1" w:after="100" w:afterAutospacing="1" w:line="360" w:lineRule="atLeast"/>
    </w:pPr>
    <w:rPr>
      <w:rFonts w:ascii="Times New Roman" w:eastAsia="Times New Roman" w:hAnsi="Times New Roman" w:cs="Times New Roman"/>
      <w:szCs w:val="24"/>
    </w:rPr>
  </w:style>
  <w:style w:type="paragraph" w:customStyle="1" w:styleId="hide-when-compact1">
    <w:name w:val="hide-when-compact1"/>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tocnumber1">
    <w:name w:val="tocnumber1"/>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selflink1">
    <w:name w:val="selflink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thumbimage1">
    <w:name w:val="thumbimage1"/>
    <w:basedOn w:val="Normal"/>
    <w:rsid w:val="00C36EE5"/>
    <w:pPr>
      <w:shd w:val="clear" w:color="auto" w:fill="FFFFFF"/>
      <w:spacing w:before="100" w:beforeAutospacing="1" w:after="100" w:afterAutospacing="1" w:line="240" w:lineRule="auto"/>
    </w:pPr>
    <w:rPr>
      <w:rFonts w:ascii="Times New Roman" w:eastAsia="Times New Roman" w:hAnsi="Times New Roman" w:cs="Times New Roman"/>
      <w:szCs w:val="24"/>
    </w:rPr>
  </w:style>
  <w:style w:type="paragraph" w:customStyle="1" w:styleId="wpb-header1">
    <w:name w:val="wpb-header1"/>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wpb-header2">
    <w:name w:val="wpb-header2"/>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wpb-outside1">
    <w:name w:val="wpb-outside1"/>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editnotice-redlink1">
    <w:name w:val="editnotice-redlink1"/>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mw-title1">
    <w:name w:val="mw-title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mw-title2">
    <w:name w:val="mw-title2"/>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paragraph" w:customStyle="1" w:styleId="mw-enhanced-rctime1">
    <w:name w:val="mw-enhanced-rctime1"/>
    <w:basedOn w:val="Normal"/>
    <w:rsid w:val="00C36EE5"/>
    <w:pPr>
      <w:spacing w:before="100" w:beforeAutospacing="1" w:after="100" w:afterAutospacing="1" w:line="240" w:lineRule="auto"/>
    </w:pPr>
    <w:rPr>
      <w:rFonts w:ascii="Times New Roman" w:eastAsia="Times New Roman" w:hAnsi="Times New Roman" w:cs="Times New Roman"/>
      <w:szCs w:val="24"/>
    </w:rPr>
  </w:style>
  <w:style w:type="character" w:customStyle="1" w:styleId="texhtml1">
    <w:name w:val="texhtml1"/>
    <w:basedOn w:val="DefaultParagraphFont"/>
    <w:rsid w:val="00C36EE5"/>
    <w:rPr>
      <w:rFonts w:ascii="Times New Roman" w:hAnsi="Times New Roman" w:cs="Times New Roman" w:hint="default"/>
      <w:sz w:val="24"/>
      <w:szCs w:val="24"/>
    </w:rPr>
  </w:style>
  <w:style w:type="paragraph" w:customStyle="1" w:styleId="letterhead1">
    <w:name w:val="letterhead1"/>
    <w:basedOn w:val="Normal"/>
    <w:rsid w:val="00C36EE5"/>
    <w:pPr>
      <w:shd w:val="clear" w:color="auto" w:fill="FAF9F2"/>
      <w:spacing w:before="100" w:beforeAutospacing="1" w:after="100" w:afterAutospacing="1" w:line="240" w:lineRule="auto"/>
    </w:pPr>
    <w:rPr>
      <w:rFonts w:ascii="Times New Roman" w:eastAsia="Times New Roman" w:hAnsi="Times New Roman" w:cs="Times New Roman"/>
      <w:szCs w:val="24"/>
    </w:rPr>
  </w:style>
  <w:style w:type="paragraph" w:customStyle="1" w:styleId="inputbox-element1">
    <w:name w:val="inputbox-element1"/>
    <w:basedOn w:val="Normal"/>
    <w:rsid w:val="00C36EE5"/>
    <w:pPr>
      <w:spacing w:before="100" w:beforeAutospacing="1" w:after="100" w:afterAutospacing="1" w:line="240" w:lineRule="auto"/>
    </w:pPr>
    <w:rPr>
      <w:rFonts w:ascii="Times New Roman" w:eastAsia="Times New Roman" w:hAnsi="Times New Roman" w:cs="Times New Roman"/>
      <w:vanish/>
      <w:szCs w:val="24"/>
    </w:rPr>
  </w:style>
  <w:style w:type="character" w:customStyle="1" w:styleId="toctoggle">
    <w:name w:val="toctoggle"/>
    <w:basedOn w:val="DefaultParagraphFont"/>
    <w:rsid w:val="00C36EE5"/>
  </w:style>
  <w:style w:type="character" w:customStyle="1" w:styleId="tocnumber2">
    <w:name w:val="tocnumber2"/>
    <w:basedOn w:val="DefaultParagraphFont"/>
    <w:rsid w:val="00C36EE5"/>
  </w:style>
  <w:style w:type="character" w:customStyle="1" w:styleId="toctext">
    <w:name w:val="toctext"/>
    <w:basedOn w:val="DefaultParagraphFont"/>
    <w:rsid w:val="00C36EE5"/>
  </w:style>
  <w:style w:type="character" w:customStyle="1" w:styleId="mw-headline">
    <w:name w:val="mw-headline"/>
    <w:basedOn w:val="DefaultParagraphFont"/>
    <w:rsid w:val="00C36EE5"/>
  </w:style>
  <w:style w:type="character" w:customStyle="1" w:styleId="unicode1">
    <w:name w:val="unicode1"/>
    <w:basedOn w:val="DefaultParagraphFont"/>
    <w:rsid w:val="00C36EE5"/>
    <w:rPr>
      <w:rFonts w:ascii="Arial Unicode MS" w:eastAsia="Arial Unicode MS" w:hAnsi="Arial Unicode MS" w:cs="Arial Unicode MS" w:hint="eastAsia"/>
    </w:rPr>
  </w:style>
  <w:style w:type="character" w:customStyle="1" w:styleId="fn">
    <w:name w:val="fn"/>
    <w:basedOn w:val="DefaultParagraphFont"/>
    <w:rsid w:val="00C36EE5"/>
  </w:style>
  <w:style w:type="character" w:customStyle="1" w:styleId="mw-cite-backlink">
    <w:name w:val="mw-cite-backlink"/>
    <w:basedOn w:val="DefaultParagraphFont"/>
    <w:rsid w:val="00C36EE5"/>
  </w:style>
  <w:style w:type="character" w:customStyle="1" w:styleId="cite-accessibility-label">
    <w:name w:val="cite-accessibility-label"/>
    <w:basedOn w:val="DefaultParagraphFont"/>
    <w:rsid w:val="00C36EE5"/>
  </w:style>
  <w:style w:type="character" w:customStyle="1" w:styleId="reference-text">
    <w:name w:val="reference-text"/>
    <w:basedOn w:val="DefaultParagraphFont"/>
    <w:rsid w:val="00C36EE5"/>
  </w:style>
  <w:style w:type="character" w:customStyle="1" w:styleId="citation">
    <w:name w:val="citation"/>
    <w:basedOn w:val="DefaultParagraphFont"/>
    <w:rsid w:val="00C36EE5"/>
  </w:style>
  <w:style w:type="character" w:customStyle="1" w:styleId="reference-accessdate">
    <w:name w:val="reference-accessdate"/>
    <w:basedOn w:val="DefaultParagraphFont"/>
    <w:rsid w:val="00C36EE5"/>
  </w:style>
  <w:style w:type="character" w:customStyle="1" w:styleId="z3988">
    <w:name w:val="z3988"/>
    <w:basedOn w:val="DefaultParagraphFont"/>
    <w:rsid w:val="00C36EE5"/>
  </w:style>
  <w:style w:type="character" w:customStyle="1" w:styleId="nowrap1">
    <w:name w:val="nowrap1"/>
    <w:basedOn w:val="DefaultParagraphFont"/>
    <w:rsid w:val="00C36EE5"/>
  </w:style>
  <w:style w:type="character" w:customStyle="1" w:styleId="noexcerpt">
    <w:name w:val="noexcerpt"/>
    <w:basedOn w:val="DefaultParagraphFont"/>
    <w:rsid w:val="00C36EE5"/>
  </w:style>
  <w:style w:type="character" w:customStyle="1" w:styleId="ipa1">
    <w:name w:val="ipa1"/>
    <w:basedOn w:val="DefaultParagraphFont"/>
    <w:rsid w:val="00C36EE5"/>
    <w:rPr>
      <w:rFonts w:ascii="Lucida Sans Unicode" w:hAnsi="Lucida Sans Unicode" w:cs="Lucida Sans Unicode" w:hint="default"/>
    </w:rPr>
  </w:style>
  <w:style w:type="character" w:customStyle="1" w:styleId="music-symbol">
    <w:name w:val="music-symbol"/>
    <w:basedOn w:val="DefaultParagraphFont"/>
    <w:rsid w:val="00C36EE5"/>
  </w:style>
  <w:style w:type="paragraph" w:styleId="BodyTextIndent">
    <w:name w:val="Body Text Indent"/>
    <w:basedOn w:val="Normal"/>
    <w:link w:val="BodyTextIndentChar"/>
    <w:uiPriority w:val="99"/>
    <w:semiHidden/>
    <w:unhideWhenUsed/>
    <w:rsid w:val="008A338D"/>
    <w:pPr>
      <w:spacing w:after="120"/>
      <w:ind w:left="360"/>
    </w:pPr>
  </w:style>
  <w:style w:type="character" w:customStyle="1" w:styleId="BodyTextIndentChar">
    <w:name w:val="Body Text Indent Char"/>
    <w:basedOn w:val="DefaultParagraphFont"/>
    <w:link w:val="BodyTextIndent"/>
    <w:uiPriority w:val="99"/>
    <w:semiHidden/>
    <w:rsid w:val="008A338D"/>
  </w:style>
  <w:style w:type="paragraph" w:styleId="BodyText">
    <w:name w:val="Body Text"/>
    <w:basedOn w:val="Normal"/>
    <w:link w:val="BodyTextChar"/>
    <w:uiPriority w:val="99"/>
    <w:unhideWhenUsed/>
    <w:rsid w:val="008A338D"/>
    <w:pPr>
      <w:spacing w:after="120"/>
    </w:pPr>
  </w:style>
  <w:style w:type="character" w:customStyle="1" w:styleId="BodyTextChar">
    <w:name w:val="Body Text Char"/>
    <w:basedOn w:val="DefaultParagraphFont"/>
    <w:link w:val="BodyText"/>
    <w:uiPriority w:val="99"/>
    <w:rsid w:val="008A338D"/>
  </w:style>
  <w:style w:type="paragraph" w:styleId="NoSpacing">
    <w:name w:val="No Spacing"/>
    <w:uiPriority w:val="1"/>
    <w:qFormat/>
    <w:rsid w:val="004E554E"/>
    <w:pPr>
      <w:spacing w:after="0" w:line="240" w:lineRule="auto"/>
    </w:pPr>
  </w:style>
  <w:style w:type="character" w:customStyle="1" w:styleId="Heading5Char">
    <w:name w:val="Heading 5 Char"/>
    <w:basedOn w:val="DefaultParagraphFont"/>
    <w:link w:val="Heading5"/>
    <w:uiPriority w:val="9"/>
    <w:semiHidden/>
    <w:rsid w:val="00AC1018"/>
    <w:rPr>
      <w:rFonts w:asciiTheme="majorHAnsi" w:eastAsiaTheme="majorEastAsia" w:hAnsiTheme="majorHAnsi" w:cstheme="majorBidi"/>
      <w:color w:val="243F60" w:themeColor="accent1" w:themeShade="7F"/>
      <w:sz w:val="22"/>
    </w:rPr>
  </w:style>
  <w:style w:type="numbering" w:customStyle="1" w:styleId="NoList1">
    <w:name w:val="No List1"/>
    <w:next w:val="NoList"/>
    <w:uiPriority w:val="99"/>
    <w:semiHidden/>
    <w:unhideWhenUsed/>
    <w:rsid w:val="00AC1018"/>
  </w:style>
  <w:style w:type="character" w:customStyle="1" w:styleId="apple-converted-space">
    <w:name w:val="apple-converted-space"/>
    <w:basedOn w:val="DefaultParagraphFont"/>
    <w:rsid w:val="00AC1018"/>
  </w:style>
  <w:style w:type="character" w:styleId="FollowedHyperlink">
    <w:name w:val="FollowedHyperlink"/>
    <w:basedOn w:val="DefaultParagraphFont"/>
    <w:uiPriority w:val="99"/>
    <w:semiHidden/>
    <w:unhideWhenUsed/>
    <w:rsid w:val="00AC1018"/>
    <w:rPr>
      <w:color w:val="800080"/>
      <w:u w:val="single"/>
    </w:rPr>
  </w:style>
  <w:style w:type="character" w:customStyle="1" w:styleId="mw-editsection-bracket">
    <w:name w:val="mw-editsection-bracket"/>
    <w:basedOn w:val="DefaultParagraphFont"/>
    <w:rsid w:val="00AC1018"/>
  </w:style>
  <w:style w:type="character" w:styleId="Emphasis">
    <w:name w:val="Emphasis"/>
    <w:basedOn w:val="DefaultParagraphFont"/>
    <w:uiPriority w:val="20"/>
    <w:qFormat/>
    <w:rsid w:val="00AC1018"/>
    <w:rPr>
      <w:i/>
      <w:iCs/>
    </w:rPr>
  </w:style>
  <w:style w:type="numbering" w:customStyle="1" w:styleId="NoList2">
    <w:name w:val="No List2"/>
    <w:next w:val="NoList"/>
    <w:uiPriority w:val="99"/>
    <w:semiHidden/>
    <w:unhideWhenUsed/>
    <w:rsid w:val="00AC1018"/>
  </w:style>
  <w:style w:type="character" w:styleId="HTMLCite">
    <w:name w:val="HTML Cite"/>
    <w:basedOn w:val="DefaultParagraphFont"/>
    <w:uiPriority w:val="99"/>
    <w:semiHidden/>
    <w:unhideWhenUsed/>
    <w:rsid w:val="00AC1018"/>
    <w:rPr>
      <w:i/>
      <w:iCs/>
    </w:rPr>
  </w:style>
  <w:style w:type="paragraph" w:customStyle="1" w:styleId="sortkey">
    <w:name w:val="sortkey"/>
    <w:basedOn w:val="Normal"/>
    <w:rsid w:val="00AC1018"/>
    <w:pPr>
      <w:spacing w:before="100" w:beforeAutospacing="1" w:after="100" w:afterAutospacing="1" w:line="240" w:lineRule="auto"/>
    </w:pPr>
    <w:rPr>
      <w:rFonts w:ascii="Times New Roman" w:eastAsia="Times New Roman" w:hAnsi="Times New Roman" w:cs="Times New Roman"/>
      <w:szCs w:val="24"/>
    </w:rPr>
  </w:style>
  <w:style w:type="paragraph" w:customStyle="1" w:styleId="alert-text">
    <w:name w:val="alert-text"/>
    <w:basedOn w:val="Normal"/>
    <w:rsid w:val="00AC1018"/>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sortkey1">
    <w:name w:val="sortkey1"/>
    <w:basedOn w:val="Normal"/>
    <w:rsid w:val="00AC1018"/>
    <w:pPr>
      <w:spacing w:before="100" w:beforeAutospacing="1" w:after="100" w:afterAutospacing="1" w:line="240" w:lineRule="auto"/>
    </w:pPr>
    <w:rPr>
      <w:rFonts w:ascii="Times New Roman" w:eastAsia="Times New Roman" w:hAnsi="Times New Roman" w:cs="Times New Roman"/>
      <w:vanish/>
      <w:szCs w:val="24"/>
    </w:rPr>
  </w:style>
  <w:style w:type="paragraph" w:customStyle="1" w:styleId="sortkey2">
    <w:name w:val="sortkey2"/>
    <w:basedOn w:val="Normal"/>
    <w:rsid w:val="00AC1018"/>
    <w:pPr>
      <w:spacing w:before="100" w:beforeAutospacing="1" w:after="100" w:afterAutospacing="1" w:line="240" w:lineRule="auto"/>
    </w:pPr>
    <w:rPr>
      <w:rFonts w:ascii="Times New Roman" w:eastAsia="Times New Roman" w:hAnsi="Times New Roman" w:cs="Times New Roman"/>
      <w:vanish/>
      <w:szCs w:val="24"/>
    </w:rPr>
  </w:style>
  <w:style w:type="character" w:customStyle="1" w:styleId="mw-editsection1">
    <w:name w:val="mw-editsection1"/>
    <w:basedOn w:val="DefaultParagraphFont"/>
    <w:rsid w:val="00AC1018"/>
  </w:style>
  <w:style w:type="character" w:customStyle="1" w:styleId="cite-accessibility-label1">
    <w:name w:val="cite-accessibility-label1"/>
    <w:basedOn w:val="DefaultParagraphFont"/>
    <w:rsid w:val="00AC1018"/>
    <w:rPr>
      <w:bdr w:val="none" w:sz="0" w:space="0" w:color="auto" w:frame="1"/>
    </w:rPr>
  </w:style>
  <w:style w:type="character" w:customStyle="1" w:styleId="error">
    <w:name w:val="error"/>
    <w:basedOn w:val="DefaultParagraphFont"/>
    <w:rsid w:val="00AC1018"/>
  </w:style>
  <w:style w:type="character" w:styleId="HTMLCode">
    <w:name w:val="HTML Code"/>
    <w:basedOn w:val="DefaultParagraphFont"/>
    <w:uiPriority w:val="99"/>
    <w:semiHidden/>
    <w:unhideWhenUsed/>
    <w:rsid w:val="00AC1018"/>
    <w:rPr>
      <w:rFonts w:ascii="Courier New" w:eastAsia="Times New Roman" w:hAnsi="Courier New" w:cs="Courier New"/>
      <w:sz w:val="20"/>
      <w:szCs w:val="20"/>
    </w:rPr>
  </w:style>
  <w:style w:type="paragraph" w:customStyle="1" w:styleId="Default">
    <w:name w:val="Default"/>
    <w:rsid w:val="006952A0"/>
    <w:pPr>
      <w:autoSpaceDE w:val="0"/>
      <w:autoSpaceDN w:val="0"/>
      <w:adjustRightInd w:val="0"/>
      <w:spacing w:after="0" w:line="240" w:lineRule="auto"/>
    </w:pPr>
    <w:rPr>
      <w:rFonts w:ascii="Times New Roman" w:hAnsi="Times New Roman" w:cs="Times New Roman"/>
      <w:color w:val="000000"/>
      <w:szCs w:val="24"/>
    </w:rPr>
  </w:style>
  <w:style w:type="character" w:customStyle="1" w:styleId="previous">
    <w:name w:val="previous"/>
    <w:basedOn w:val="DefaultParagraphFont"/>
    <w:rsid w:val="00F44EFC"/>
  </w:style>
  <w:style w:type="character" w:customStyle="1" w:styleId="next">
    <w:name w:val="next"/>
    <w:basedOn w:val="DefaultParagraphFont"/>
    <w:rsid w:val="00F44EFC"/>
  </w:style>
  <w:style w:type="character" w:customStyle="1" w:styleId="notranslate">
    <w:name w:val="notranslate"/>
    <w:basedOn w:val="DefaultParagraphFont"/>
    <w:rsid w:val="002055D6"/>
  </w:style>
  <w:style w:type="character" w:customStyle="1" w:styleId="event-name">
    <w:name w:val="event-name"/>
    <w:basedOn w:val="DefaultParagraphFont"/>
    <w:rsid w:val="002055D6"/>
  </w:style>
</w:styles>
</file>

<file path=word/webSettings.xml><?xml version="1.0" encoding="utf-8"?>
<w:webSettings xmlns:r="http://schemas.openxmlformats.org/officeDocument/2006/relationships" xmlns:w="http://schemas.openxmlformats.org/wordprocessingml/2006/main">
  <w:divs>
    <w:div w:id="116222802">
      <w:bodyDiv w:val="1"/>
      <w:marLeft w:val="0"/>
      <w:marRight w:val="0"/>
      <w:marTop w:val="0"/>
      <w:marBottom w:val="0"/>
      <w:divBdr>
        <w:top w:val="none" w:sz="0" w:space="0" w:color="auto"/>
        <w:left w:val="none" w:sz="0" w:space="0" w:color="auto"/>
        <w:bottom w:val="none" w:sz="0" w:space="0" w:color="auto"/>
        <w:right w:val="none" w:sz="0" w:space="0" w:color="auto"/>
      </w:divBdr>
      <w:divsChild>
        <w:div w:id="1663969122">
          <w:marLeft w:val="547"/>
          <w:marRight w:val="0"/>
          <w:marTop w:val="115"/>
          <w:marBottom w:val="0"/>
          <w:divBdr>
            <w:top w:val="none" w:sz="0" w:space="0" w:color="auto"/>
            <w:left w:val="none" w:sz="0" w:space="0" w:color="auto"/>
            <w:bottom w:val="none" w:sz="0" w:space="0" w:color="auto"/>
            <w:right w:val="none" w:sz="0" w:space="0" w:color="auto"/>
          </w:divBdr>
        </w:div>
        <w:div w:id="1743989367">
          <w:marLeft w:val="547"/>
          <w:marRight w:val="0"/>
          <w:marTop w:val="115"/>
          <w:marBottom w:val="0"/>
          <w:divBdr>
            <w:top w:val="none" w:sz="0" w:space="0" w:color="auto"/>
            <w:left w:val="none" w:sz="0" w:space="0" w:color="auto"/>
            <w:bottom w:val="none" w:sz="0" w:space="0" w:color="auto"/>
            <w:right w:val="none" w:sz="0" w:space="0" w:color="auto"/>
          </w:divBdr>
        </w:div>
        <w:div w:id="948971433">
          <w:marLeft w:val="547"/>
          <w:marRight w:val="0"/>
          <w:marTop w:val="134"/>
          <w:marBottom w:val="0"/>
          <w:divBdr>
            <w:top w:val="none" w:sz="0" w:space="0" w:color="auto"/>
            <w:left w:val="none" w:sz="0" w:space="0" w:color="auto"/>
            <w:bottom w:val="none" w:sz="0" w:space="0" w:color="auto"/>
            <w:right w:val="none" w:sz="0" w:space="0" w:color="auto"/>
          </w:divBdr>
        </w:div>
        <w:div w:id="352460092">
          <w:marLeft w:val="547"/>
          <w:marRight w:val="0"/>
          <w:marTop w:val="115"/>
          <w:marBottom w:val="0"/>
          <w:divBdr>
            <w:top w:val="none" w:sz="0" w:space="0" w:color="auto"/>
            <w:left w:val="none" w:sz="0" w:space="0" w:color="auto"/>
            <w:bottom w:val="none" w:sz="0" w:space="0" w:color="auto"/>
            <w:right w:val="none" w:sz="0" w:space="0" w:color="auto"/>
          </w:divBdr>
        </w:div>
      </w:divsChild>
    </w:div>
    <w:div w:id="188298244">
      <w:bodyDiv w:val="1"/>
      <w:marLeft w:val="0"/>
      <w:marRight w:val="0"/>
      <w:marTop w:val="0"/>
      <w:marBottom w:val="0"/>
      <w:divBdr>
        <w:top w:val="none" w:sz="0" w:space="0" w:color="auto"/>
        <w:left w:val="none" w:sz="0" w:space="0" w:color="auto"/>
        <w:bottom w:val="none" w:sz="0" w:space="0" w:color="auto"/>
        <w:right w:val="none" w:sz="0" w:space="0" w:color="auto"/>
      </w:divBdr>
    </w:div>
    <w:div w:id="450828801">
      <w:bodyDiv w:val="1"/>
      <w:marLeft w:val="0"/>
      <w:marRight w:val="0"/>
      <w:marTop w:val="0"/>
      <w:marBottom w:val="0"/>
      <w:divBdr>
        <w:top w:val="none" w:sz="0" w:space="0" w:color="auto"/>
        <w:left w:val="none" w:sz="0" w:space="0" w:color="auto"/>
        <w:bottom w:val="none" w:sz="0" w:space="0" w:color="auto"/>
        <w:right w:val="none" w:sz="0" w:space="0" w:color="auto"/>
      </w:divBdr>
      <w:divsChild>
        <w:div w:id="1919291871">
          <w:marLeft w:val="0"/>
          <w:marRight w:val="0"/>
          <w:marTop w:val="0"/>
          <w:marBottom w:val="0"/>
          <w:divBdr>
            <w:top w:val="none" w:sz="0" w:space="0" w:color="auto"/>
            <w:left w:val="none" w:sz="0" w:space="0" w:color="auto"/>
            <w:bottom w:val="none" w:sz="0" w:space="0" w:color="auto"/>
            <w:right w:val="none" w:sz="0" w:space="0" w:color="auto"/>
          </w:divBdr>
          <w:divsChild>
            <w:div w:id="495340769">
              <w:marLeft w:val="0"/>
              <w:marRight w:val="0"/>
              <w:marTop w:val="0"/>
              <w:marBottom w:val="0"/>
              <w:divBdr>
                <w:top w:val="none" w:sz="0" w:space="0" w:color="auto"/>
                <w:left w:val="none" w:sz="0" w:space="0" w:color="auto"/>
                <w:bottom w:val="none" w:sz="0" w:space="0" w:color="auto"/>
                <w:right w:val="none" w:sz="0" w:space="0" w:color="auto"/>
              </w:divBdr>
              <w:divsChild>
                <w:div w:id="130948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5442">
      <w:bodyDiv w:val="1"/>
      <w:marLeft w:val="0"/>
      <w:marRight w:val="0"/>
      <w:marTop w:val="0"/>
      <w:marBottom w:val="0"/>
      <w:divBdr>
        <w:top w:val="none" w:sz="0" w:space="0" w:color="auto"/>
        <w:left w:val="none" w:sz="0" w:space="0" w:color="auto"/>
        <w:bottom w:val="none" w:sz="0" w:space="0" w:color="auto"/>
        <w:right w:val="none" w:sz="0" w:space="0" w:color="auto"/>
      </w:divBdr>
    </w:div>
    <w:div w:id="742916271">
      <w:bodyDiv w:val="1"/>
      <w:marLeft w:val="0"/>
      <w:marRight w:val="0"/>
      <w:marTop w:val="0"/>
      <w:marBottom w:val="0"/>
      <w:divBdr>
        <w:top w:val="none" w:sz="0" w:space="0" w:color="auto"/>
        <w:left w:val="none" w:sz="0" w:space="0" w:color="auto"/>
        <w:bottom w:val="none" w:sz="0" w:space="0" w:color="auto"/>
        <w:right w:val="none" w:sz="0" w:space="0" w:color="auto"/>
      </w:divBdr>
    </w:div>
    <w:div w:id="910698146">
      <w:bodyDiv w:val="1"/>
      <w:marLeft w:val="0"/>
      <w:marRight w:val="0"/>
      <w:marTop w:val="0"/>
      <w:marBottom w:val="0"/>
      <w:divBdr>
        <w:top w:val="none" w:sz="0" w:space="0" w:color="auto"/>
        <w:left w:val="none" w:sz="0" w:space="0" w:color="auto"/>
        <w:bottom w:val="none" w:sz="0" w:space="0" w:color="auto"/>
        <w:right w:val="none" w:sz="0" w:space="0" w:color="auto"/>
      </w:divBdr>
      <w:divsChild>
        <w:div w:id="2122215230">
          <w:marLeft w:val="0"/>
          <w:marRight w:val="0"/>
          <w:marTop w:val="0"/>
          <w:marBottom w:val="0"/>
          <w:divBdr>
            <w:top w:val="none" w:sz="0" w:space="0" w:color="auto"/>
            <w:left w:val="none" w:sz="0" w:space="0" w:color="auto"/>
            <w:bottom w:val="none" w:sz="0" w:space="0" w:color="auto"/>
            <w:right w:val="none" w:sz="0" w:space="0" w:color="auto"/>
          </w:divBdr>
          <w:divsChild>
            <w:div w:id="72630386">
              <w:marLeft w:val="0"/>
              <w:marRight w:val="0"/>
              <w:marTop w:val="0"/>
              <w:marBottom w:val="0"/>
              <w:divBdr>
                <w:top w:val="none" w:sz="0" w:space="0" w:color="auto"/>
                <w:left w:val="none" w:sz="0" w:space="0" w:color="auto"/>
                <w:bottom w:val="none" w:sz="0" w:space="0" w:color="auto"/>
                <w:right w:val="none" w:sz="0" w:space="0" w:color="auto"/>
              </w:divBdr>
              <w:divsChild>
                <w:div w:id="4202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4058">
      <w:bodyDiv w:val="1"/>
      <w:marLeft w:val="0"/>
      <w:marRight w:val="0"/>
      <w:marTop w:val="0"/>
      <w:marBottom w:val="0"/>
      <w:divBdr>
        <w:top w:val="none" w:sz="0" w:space="0" w:color="auto"/>
        <w:left w:val="none" w:sz="0" w:space="0" w:color="auto"/>
        <w:bottom w:val="none" w:sz="0" w:space="0" w:color="auto"/>
        <w:right w:val="none" w:sz="0" w:space="0" w:color="auto"/>
      </w:divBdr>
      <w:divsChild>
        <w:div w:id="1051491535">
          <w:marLeft w:val="547"/>
          <w:marRight w:val="0"/>
          <w:marTop w:val="0"/>
          <w:marBottom w:val="0"/>
          <w:divBdr>
            <w:top w:val="none" w:sz="0" w:space="0" w:color="auto"/>
            <w:left w:val="none" w:sz="0" w:space="0" w:color="auto"/>
            <w:bottom w:val="none" w:sz="0" w:space="0" w:color="auto"/>
            <w:right w:val="none" w:sz="0" w:space="0" w:color="auto"/>
          </w:divBdr>
        </w:div>
      </w:divsChild>
    </w:div>
    <w:div w:id="1062370708">
      <w:bodyDiv w:val="1"/>
      <w:marLeft w:val="0"/>
      <w:marRight w:val="0"/>
      <w:marTop w:val="0"/>
      <w:marBottom w:val="0"/>
      <w:divBdr>
        <w:top w:val="none" w:sz="0" w:space="0" w:color="auto"/>
        <w:left w:val="none" w:sz="0" w:space="0" w:color="auto"/>
        <w:bottom w:val="none" w:sz="0" w:space="0" w:color="auto"/>
        <w:right w:val="none" w:sz="0" w:space="0" w:color="auto"/>
      </w:divBdr>
      <w:divsChild>
        <w:div w:id="216671303">
          <w:marLeft w:val="0"/>
          <w:marRight w:val="0"/>
          <w:marTop w:val="0"/>
          <w:marBottom w:val="0"/>
          <w:divBdr>
            <w:top w:val="none" w:sz="0" w:space="0" w:color="auto"/>
            <w:left w:val="none" w:sz="0" w:space="0" w:color="auto"/>
            <w:bottom w:val="none" w:sz="0" w:space="0" w:color="auto"/>
            <w:right w:val="none" w:sz="0" w:space="0" w:color="auto"/>
          </w:divBdr>
          <w:divsChild>
            <w:div w:id="700975355">
              <w:marLeft w:val="0"/>
              <w:marRight w:val="0"/>
              <w:marTop w:val="0"/>
              <w:marBottom w:val="0"/>
              <w:divBdr>
                <w:top w:val="none" w:sz="0" w:space="0" w:color="auto"/>
                <w:left w:val="none" w:sz="0" w:space="0" w:color="auto"/>
                <w:bottom w:val="none" w:sz="0" w:space="0" w:color="auto"/>
                <w:right w:val="none" w:sz="0" w:space="0" w:color="auto"/>
              </w:divBdr>
              <w:divsChild>
                <w:div w:id="2318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87769">
      <w:bodyDiv w:val="1"/>
      <w:marLeft w:val="0"/>
      <w:marRight w:val="0"/>
      <w:marTop w:val="0"/>
      <w:marBottom w:val="0"/>
      <w:divBdr>
        <w:top w:val="none" w:sz="0" w:space="0" w:color="auto"/>
        <w:left w:val="none" w:sz="0" w:space="0" w:color="auto"/>
        <w:bottom w:val="none" w:sz="0" w:space="0" w:color="auto"/>
        <w:right w:val="none" w:sz="0" w:space="0" w:color="auto"/>
      </w:divBdr>
    </w:div>
    <w:div w:id="1142890978">
      <w:bodyDiv w:val="1"/>
      <w:marLeft w:val="0"/>
      <w:marRight w:val="0"/>
      <w:marTop w:val="0"/>
      <w:marBottom w:val="0"/>
      <w:divBdr>
        <w:top w:val="none" w:sz="0" w:space="0" w:color="auto"/>
        <w:left w:val="none" w:sz="0" w:space="0" w:color="auto"/>
        <w:bottom w:val="none" w:sz="0" w:space="0" w:color="auto"/>
        <w:right w:val="none" w:sz="0" w:space="0" w:color="auto"/>
      </w:divBdr>
    </w:div>
    <w:div w:id="1244728894">
      <w:bodyDiv w:val="1"/>
      <w:marLeft w:val="0"/>
      <w:marRight w:val="0"/>
      <w:marTop w:val="0"/>
      <w:marBottom w:val="0"/>
      <w:divBdr>
        <w:top w:val="none" w:sz="0" w:space="0" w:color="auto"/>
        <w:left w:val="none" w:sz="0" w:space="0" w:color="auto"/>
        <w:bottom w:val="none" w:sz="0" w:space="0" w:color="auto"/>
        <w:right w:val="none" w:sz="0" w:space="0" w:color="auto"/>
      </w:divBdr>
    </w:div>
    <w:div w:id="1662154911">
      <w:bodyDiv w:val="1"/>
      <w:marLeft w:val="0"/>
      <w:marRight w:val="0"/>
      <w:marTop w:val="0"/>
      <w:marBottom w:val="0"/>
      <w:divBdr>
        <w:top w:val="none" w:sz="0" w:space="0" w:color="auto"/>
        <w:left w:val="none" w:sz="0" w:space="0" w:color="auto"/>
        <w:bottom w:val="none" w:sz="0" w:space="0" w:color="auto"/>
        <w:right w:val="none" w:sz="0" w:space="0" w:color="auto"/>
      </w:divBdr>
    </w:div>
    <w:div w:id="1677033207">
      <w:bodyDiv w:val="1"/>
      <w:marLeft w:val="0"/>
      <w:marRight w:val="0"/>
      <w:marTop w:val="0"/>
      <w:marBottom w:val="0"/>
      <w:divBdr>
        <w:top w:val="none" w:sz="0" w:space="0" w:color="auto"/>
        <w:left w:val="none" w:sz="0" w:space="0" w:color="auto"/>
        <w:bottom w:val="none" w:sz="0" w:space="0" w:color="auto"/>
        <w:right w:val="none" w:sz="0" w:space="0" w:color="auto"/>
      </w:divBdr>
    </w:div>
    <w:div w:id="1809199043">
      <w:bodyDiv w:val="1"/>
      <w:marLeft w:val="0"/>
      <w:marRight w:val="0"/>
      <w:marTop w:val="0"/>
      <w:marBottom w:val="0"/>
      <w:divBdr>
        <w:top w:val="none" w:sz="0" w:space="0" w:color="auto"/>
        <w:left w:val="none" w:sz="0" w:space="0" w:color="auto"/>
        <w:bottom w:val="none" w:sz="0" w:space="0" w:color="auto"/>
        <w:right w:val="none" w:sz="0" w:space="0" w:color="auto"/>
      </w:divBdr>
    </w:div>
    <w:div w:id="1856995052">
      <w:bodyDiv w:val="1"/>
      <w:marLeft w:val="0"/>
      <w:marRight w:val="0"/>
      <w:marTop w:val="0"/>
      <w:marBottom w:val="0"/>
      <w:divBdr>
        <w:top w:val="none" w:sz="0" w:space="0" w:color="auto"/>
        <w:left w:val="none" w:sz="0" w:space="0" w:color="auto"/>
        <w:bottom w:val="none" w:sz="0" w:space="0" w:color="auto"/>
        <w:right w:val="none" w:sz="0" w:space="0" w:color="auto"/>
      </w:divBdr>
      <w:divsChild>
        <w:div w:id="368996733">
          <w:marLeft w:val="0"/>
          <w:marRight w:val="0"/>
          <w:marTop w:val="0"/>
          <w:marBottom w:val="0"/>
          <w:divBdr>
            <w:top w:val="none" w:sz="0" w:space="0" w:color="auto"/>
            <w:left w:val="none" w:sz="0" w:space="0" w:color="auto"/>
            <w:bottom w:val="none" w:sz="0" w:space="0" w:color="auto"/>
            <w:right w:val="none" w:sz="0" w:space="0" w:color="auto"/>
          </w:divBdr>
          <w:divsChild>
            <w:div w:id="984892785">
              <w:marLeft w:val="0"/>
              <w:marRight w:val="0"/>
              <w:marTop w:val="0"/>
              <w:marBottom w:val="0"/>
              <w:divBdr>
                <w:top w:val="none" w:sz="0" w:space="0" w:color="auto"/>
                <w:left w:val="none" w:sz="0" w:space="0" w:color="auto"/>
                <w:bottom w:val="none" w:sz="0" w:space="0" w:color="auto"/>
                <w:right w:val="none" w:sz="0" w:space="0" w:color="auto"/>
              </w:divBdr>
              <w:divsChild>
                <w:div w:id="668601079">
                  <w:marLeft w:val="0"/>
                  <w:marRight w:val="0"/>
                  <w:marTop w:val="0"/>
                  <w:marBottom w:val="0"/>
                  <w:divBdr>
                    <w:top w:val="none" w:sz="0" w:space="0" w:color="auto"/>
                    <w:left w:val="none" w:sz="0" w:space="0" w:color="auto"/>
                    <w:bottom w:val="none" w:sz="0" w:space="0" w:color="auto"/>
                    <w:right w:val="none" w:sz="0" w:space="0" w:color="auto"/>
                  </w:divBdr>
                  <w:divsChild>
                    <w:div w:id="1931545465">
                      <w:marLeft w:val="0"/>
                      <w:marRight w:val="0"/>
                      <w:marTop w:val="0"/>
                      <w:marBottom w:val="0"/>
                      <w:divBdr>
                        <w:top w:val="none" w:sz="0" w:space="0" w:color="auto"/>
                        <w:left w:val="none" w:sz="0" w:space="0" w:color="auto"/>
                        <w:bottom w:val="none" w:sz="0" w:space="0" w:color="auto"/>
                        <w:right w:val="none" w:sz="0" w:space="0" w:color="auto"/>
                      </w:divBdr>
                      <w:divsChild>
                        <w:div w:id="1384719689">
                          <w:marLeft w:val="0"/>
                          <w:marRight w:val="0"/>
                          <w:marTop w:val="0"/>
                          <w:marBottom w:val="0"/>
                          <w:divBdr>
                            <w:top w:val="none" w:sz="0" w:space="0" w:color="auto"/>
                            <w:left w:val="none" w:sz="0" w:space="0" w:color="auto"/>
                            <w:bottom w:val="none" w:sz="0" w:space="0" w:color="auto"/>
                            <w:right w:val="none" w:sz="0" w:space="0" w:color="auto"/>
                          </w:divBdr>
                          <w:divsChild>
                            <w:div w:id="1114833238">
                              <w:marLeft w:val="0"/>
                              <w:marRight w:val="0"/>
                              <w:marTop w:val="0"/>
                              <w:marBottom w:val="0"/>
                              <w:divBdr>
                                <w:top w:val="none" w:sz="0" w:space="0" w:color="auto"/>
                                <w:left w:val="none" w:sz="0" w:space="0" w:color="auto"/>
                                <w:bottom w:val="none" w:sz="0" w:space="0" w:color="auto"/>
                                <w:right w:val="none" w:sz="0" w:space="0" w:color="auto"/>
                              </w:divBdr>
                              <w:divsChild>
                                <w:div w:id="1133719150">
                                  <w:marLeft w:val="0"/>
                                  <w:marRight w:val="0"/>
                                  <w:marTop w:val="0"/>
                                  <w:marBottom w:val="0"/>
                                  <w:divBdr>
                                    <w:top w:val="none" w:sz="0" w:space="0" w:color="auto"/>
                                    <w:left w:val="none" w:sz="0" w:space="0" w:color="auto"/>
                                    <w:bottom w:val="none" w:sz="0" w:space="0" w:color="auto"/>
                                    <w:right w:val="none" w:sz="0" w:space="0" w:color="auto"/>
                                  </w:divBdr>
                                  <w:divsChild>
                                    <w:div w:id="2087728113">
                                      <w:marLeft w:val="0"/>
                                      <w:marRight w:val="0"/>
                                      <w:marTop w:val="0"/>
                                      <w:marBottom w:val="0"/>
                                      <w:divBdr>
                                        <w:top w:val="none" w:sz="0" w:space="0" w:color="auto"/>
                                        <w:left w:val="none" w:sz="0" w:space="0" w:color="auto"/>
                                        <w:bottom w:val="none" w:sz="0" w:space="0" w:color="auto"/>
                                        <w:right w:val="none" w:sz="0" w:space="0" w:color="auto"/>
                                      </w:divBdr>
                                    </w:div>
                                    <w:div w:id="1376537757">
                                      <w:marLeft w:val="0"/>
                                      <w:marRight w:val="0"/>
                                      <w:marTop w:val="0"/>
                                      <w:marBottom w:val="0"/>
                                      <w:divBdr>
                                        <w:top w:val="none" w:sz="0" w:space="0" w:color="auto"/>
                                        <w:left w:val="none" w:sz="0" w:space="0" w:color="auto"/>
                                        <w:bottom w:val="none" w:sz="0" w:space="0" w:color="auto"/>
                                        <w:right w:val="none" w:sz="0" w:space="0" w:color="auto"/>
                                      </w:divBdr>
                                      <w:divsChild>
                                        <w:div w:id="735972608">
                                          <w:marLeft w:val="0"/>
                                          <w:marRight w:val="0"/>
                                          <w:marTop w:val="0"/>
                                          <w:marBottom w:val="0"/>
                                          <w:divBdr>
                                            <w:top w:val="none" w:sz="0" w:space="0" w:color="auto"/>
                                            <w:left w:val="none" w:sz="0" w:space="0" w:color="auto"/>
                                            <w:bottom w:val="none" w:sz="0" w:space="0" w:color="auto"/>
                                            <w:right w:val="none" w:sz="0" w:space="0" w:color="auto"/>
                                          </w:divBdr>
                                        </w:div>
                                      </w:divsChild>
                                    </w:div>
                                    <w:div w:id="9287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tionary.org/wiki/%CE%BC%CE%BF%CF%85%CF%83%CE%B9%CE%BA%CE%AE" TargetMode="External"/><Relationship Id="rId13" Type="http://schemas.openxmlformats.org/officeDocument/2006/relationships/image" Target="media/image1.gif"/><Relationship Id="rId18" Type="http://schemas.openxmlformats.org/officeDocument/2006/relationships/diagramColors" Target="diagrams/colors2.xm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yperlink" Target="http://www.aaiil.org"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www.pitt.edu/~jdnorton/jdnort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hyperlink" Target="http://www.perseus.tufts.edu/cgi-bin/ptext?doc=Perseus%3Atext%3A1999.04.0057%3Aentry%3D%2368891"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 Id="rId22" Type="http://schemas.openxmlformats.org/officeDocument/2006/relationships/hyperlink" Target="http://www.ted.com/speakers/tan_le.html" TargetMode="External"/><Relationship Id="rId27" Type="http://schemas.microsoft.com/office/2007/relationships/diagramDrawing" Target="diagrams/drawing2.xml"/></Relationships>
</file>

<file path=word/_rels/footnotes.xml.rels><?xml version="1.0" encoding="UTF-8" standalone="yes"?>
<Relationships xmlns="http://schemas.openxmlformats.org/package/2006/relationships"><Relationship Id="rId8" Type="http://schemas.openxmlformats.org/officeDocument/2006/relationships/hyperlink" Target="http://www.mus.cam.ac.uk/%7eic" TargetMode="External"/><Relationship Id="rId13" Type="http://schemas.openxmlformats.org/officeDocument/2006/relationships/hyperlink" Target="http://www.goodreads.com/author/show/22051.Wolfgang_Amadeus_Mozart" TargetMode="External"/><Relationship Id="rId18" Type="http://schemas.openxmlformats.org/officeDocument/2006/relationships/hyperlink" Target="&#1072;%20Brief%20History%20of%20Time" TargetMode="External"/><Relationship Id="rId26" Type="http://schemas.openxmlformats.org/officeDocument/2006/relationships/hyperlink" Target="http://en.wikipedia.org/wiki/Hans_Berger" TargetMode="External"/><Relationship Id="rId3" Type="http://schemas.openxmlformats.org/officeDocument/2006/relationships/hyperlink" Target="http://books.google.com/books?vid=ISBN8170173329&amp;id=yySNDP9XVggC&amp;pg=PA11&amp;lpg=PA11&amp;dq=seven+holed+flute+and+various+types+of+stringed+instruments&amp;sig=0baqFLb6KItfPYLoCdFWFTCD8Sk" TargetMode="External"/><Relationship Id="rId21" Type="http://schemas.openxmlformats.org/officeDocument/2006/relationships/hyperlink" Target="http://books.google.com/books?id=vYQEakqM4I0C&amp;printsec=frontcover" TargetMode="External"/><Relationship Id="rId34" Type="http://schemas.openxmlformats.org/officeDocument/2006/relationships/hyperlink" Target="http://undesniibolovsrol.blogspot.com" TargetMode="External"/><Relationship Id="rId7" Type="http://schemas.openxmlformats.org/officeDocument/2006/relationships/hyperlink" Target="http://www.mysongbook.com" TargetMode="External"/><Relationship Id="rId12" Type="http://schemas.openxmlformats.org/officeDocument/2006/relationships/hyperlink" Target="http://www.goodreads.com/author/show/198277.Pablo_Casals" TargetMode="External"/><Relationship Id="rId17" Type="http://schemas.openxmlformats.org/officeDocument/2006/relationships/hyperlink" Target="http://www.hawking.org.uk/home/hindex.html" TargetMode="External"/><Relationship Id="rId25" Type="http://schemas.openxmlformats.org/officeDocument/2006/relationships/hyperlink" Target="http://whatismusic.info/" TargetMode="External"/><Relationship Id="rId33" Type="http://schemas.openxmlformats.org/officeDocument/2006/relationships/hyperlink" Target="http://www.ted.com/speakers/tan_le.html" TargetMode="External"/><Relationship Id="rId2" Type="http://schemas.openxmlformats.org/officeDocument/2006/relationships/hyperlink" Target="http://www.perseus.tufts.edu/cgi-bin/ptext?doc=Perseus%3Atext%3A1999.04.0057%3Aentry%3D%2368891" TargetMode="External"/><Relationship Id="rId16" Type="http://schemas.openxmlformats.org/officeDocument/2006/relationships/hyperlink" Target="http://dictionary.reference.com/browse/theory" TargetMode="External"/><Relationship Id="rId20" Type="http://schemas.openxmlformats.org/officeDocument/2006/relationships/hyperlink" Target="http://en.wikipedia.org/wiki/Bj%C3%B6rn_Merker" TargetMode="External"/><Relationship Id="rId29" Type="http://schemas.openxmlformats.org/officeDocument/2006/relationships/hyperlink" Target="http://www.ted.com/speakers/tan_le.html" TargetMode="External"/><Relationship Id="rId1" Type="http://schemas.openxmlformats.org/officeDocument/2006/relationships/hyperlink" Target="http://www.pitt.edu/~jdnorton/jdnorton.html" TargetMode="External"/><Relationship Id="rId6" Type="http://schemas.openxmlformats.org/officeDocument/2006/relationships/hyperlink" Target="http://en.wikipedia.org/wiki/International_Standard_Book_Number" TargetMode="External"/><Relationship Id="rId11" Type="http://schemas.openxmlformats.org/officeDocument/2006/relationships/hyperlink" Target="http://www.goodreads.com/author/show/44512.Edward_George_Bulwer_Lytton" TargetMode="External"/><Relationship Id="rId24" Type="http://schemas.openxmlformats.org/officeDocument/2006/relationships/hyperlink" Target="http://en.wikipedia.org/wiki/Help:CS1_errors" TargetMode="External"/><Relationship Id="rId32" Type="http://schemas.openxmlformats.org/officeDocument/2006/relationships/hyperlink" Target="http://www.pitt.edu/~jdnorton/jdnorton.html" TargetMode="External"/><Relationship Id="rId37" Type="http://schemas.openxmlformats.org/officeDocument/2006/relationships/hyperlink" Target="http://www.pitt.edu/~jdnorton/jdnorton.html" TargetMode="External"/><Relationship Id="rId5" Type="http://schemas.openxmlformats.org/officeDocument/2006/relationships/hyperlink" Target="http://en.wikipedia.org/wiki/Jean-Jacques_Nattiez" TargetMode="External"/><Relationship Id="rId15" Type="http://schemas.openxmlformats.org/officeDocument/2006/relationships/hyperlink" Target="http://www.yourdictionary.com/dictionary-definitions/" TargetMode="External"/><Relationship Id="rId23" Type="http://schemas.openxmlformats.org/officeDocument/2006/relationships/hyperlink" Target="http://en.wikipedia.org/wiki/Special:BookSources/0-262-73143-6" TargetMode="External"/><Relationship Id="rId28" Type="http://schemas.openxmlformats.org/officeDocument/2006/relationships/hyperlink" Target="http://www.physorg.com/news10312.html" TargetMode="External"/><Relationship Id="rId36" Type="http://schemas.openxmlformats.org/officeDocument/2006/relationships/hyperlink" Target="http://whatismusic.info/" TargetMode="External"/><Relationship Id="rId10" Type="http://schemas.openxmlformats.org/officeDocument/2006/relationships/hyperlink" Target="http://www.goodreads.com/author/show/29874.Martin_Luther" TargetMode="External"/><Relationship Id="rId19" Type="http://schemas.openxmlformats.org/officeDocument/2006/relationships/hyperlink" Target="http://www.sacred-texts.com/eso/sta/sta20.htm" TargetMode="External"/><Relationship Id="rId31" Type="http://schemas.openxmlformats.org/officeDocument/2006/relationships/hyperlink" Target="http://www.pitt.edu/~jdnorton/jdnorton.html" TargetMode="External"/><Relationship Id="rId4" Type="http://schemas.openxmlformats.org/officeDocument/2006/relationships/hyperlink" Target="http://www.sacred-texts.com/eso/sta/sta20.htm" TargetMode="External"/><Relationship Id="rId9" Type="http://schemas.openxmlformats.org/officeDocument/2006/relationships/hyperlink" Target="http://www.goodreads.com/author/show/40589.Ludwig_van_Beethoven" TargetMode="External"/><Relationship Id="rId14" Type="http://schemas.openxmlformats.org/officeDocument/2006/relationships/hyperlink" Target="http://www.goodreads.com/author/show/40589.Ludwig_van_Beethoven" TargetMode="External"/><Relationship Id="rId22" Type="http://schemas.openxmlformats.org/officeDocument/2006/relationships/hyperlink" Target="http://en.wikipedia.org/wiki/International_Standard_Book_Number" TargetMode="External"/><Relationship Id="rId27" Type="http://schemas.openxmlformats.org/officeDocument/2006/relationships/hyperlink" Target="http://www.news.ucdavis.edu/search/news_detail.lasso?id=9031" TargetMode="External"/><Relationship Id="rId30" Type="http://schemas.openxmlformats.org/officeDocument/2006/relationships/hyperlink" Target="http://undesniibolovsrol.blogspot.com" TargetMode="External"/><Relationship Id="rId35" Type="http://schemas.openxmlformats.org/officeDocument/2006/relationships/hyperlink" Target="http://www.mysongbook.co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CD6180-A10B-4A8F-86D0-36C24DFC9B70}"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US"/>
        </a:p>
      </dgm:t>
    </dgm:pt>
    <dgm:pt modelId="{1143EEDA-16E3-417F-B640-BE135912EA40}">
      <dgm:prSet phldrT="[Text]" custT="1"/>
      <dgm:spPr/>
      <dgm:t>
        <a:bodyPr/>
        <a:lstStyle/>
        <a:p>
          <a:pPr algn="ctr"/>
          <a:r>
            <a:rPr lang="mn-MN" sz="800" b="1"/>
            <a:t>Онол</a:t>
          </a:r>
          <a:endParaRPr lang="en-US" sz="800" b="1"/>
        </a:p>
      </dgm:t>
    </dgm:pt>
    <dgm:pt modelId="{17806CD0-73F3-4D7B-9595-BC4466C37A72}" type="parTrans" cxnId="{3FD5152E-DAC1-4767-BF01-3710D9585C80}">
      <dgm:prSet/>
      <dgm:spPr/>
      <dgm:t>
        <a:bodyPr/>
        <a:lstStyle/>
        <a:p>
          <a:pPr algn="r"/>
          <a:endParaRPr lang="en-US" sz="800"/>
        </a:p>
      </dgm:t>
    </dgm:pt>
    <dgm:pt modelId="{506FB077-1443-45BC-96FC-A52B14CC779F}" type="sibTrans" cxnId="{3FD5152E-DAC1-4767-BF01-3710D9585C80}">
      <dgm:prSet/>
      <dgm:spPr/>
      <dgm:t>
        <a:bodyPr/>
        <a:lstStyle/>
        <a:p>
          <a:pPr algn="r"/>
          <a:endParaRPr lang="en-US" sz="800"/>
        </a:p>
      </dgm:t>
    </dgm:pt>
    <dgm:pt modelId="{EC5657F7-825B-46CA-8556-BEF851CBE753}">
      <dgm:prSet phldrT="[Text]" custT="1"/>
      <dgm:spPr/>
      <dgm:t>
        <a:bodyPr/>
        <a:lstStyle/>
        <a:p>
          <a:pPr algn="ctr"/>
          <a:r>
            <a:rPr lang="mn-MN" sz="800" b="1"/>
            <a:t>Таамаглал байх</a:t>
          </a:r>
          <a:endParaRPr lang="en-US" sz="800" b="1"/>
        </a:p>
      </dgm:t>
    </dgm:pt>
    <dgm:pt modelId="{4B81A89F-99B6-47F1-B75C-6022AB4423FA}" type="parTrans" cxnId="{C8DB92A3-C578-44B8-92F0-C1BC5EBABF8F}">
      <dgm:prSet custT="1"/>
      <dgm:spPr/>
      <dgm:t>
        <a:bodyPr/>
        <a:lstStyle/>
        <a:p>
          <a:pPr algn="r"/>
          <a:endParaRPr lang="en-US" sz="800"/>
        </a:p>
      </dgm:t>
    </dgm:pt>
    <dgm:pt modelId="{66D2C1FC-0542-4ACF-86B5-914D1C5E7C27}" type="sibTrans" cxnId="{C8DB92A3-C578-44B8-92F0-C1BC5EBABF8F}">
      <dgm:prSet/>
      <dgm:spPr/>
      <dgm:t>
        <a:bodyPr/>
        <a:lstStyle/>
        <a:p>
          <a:pPr algn="r"/>
          <a:endParaRPr lang="en-US" sz="800"/>
        </a:p>
      </dgm:t>
    </dgm:pt>
    <dgm:pt modelId="{A45AFFEA-57B4-4334-A762-EE1E2D07B0F6}">
      <dgm:prSet phldrT="[Text]" custT="1"/>
      <dgm:spPr/>
      <dgm:t>
        <a:bodyPr/>
        <a:lstStyle/>
        <a:p>
          <a:pPr algn="ctr"/>
          <a:r>
            <a:rPr lang="mn-MN" sz="800" b="1"/>
            <a:t>Үндэслэл байх</a:t>
          </a:r>
          <a:endParaRPr lang="en-US" sz="800" b="1"/>
        </a:p>
      </dgm:t>
    </dgm:pt>
    <dgm:pt modelId="{4255DA6C-38BE-4C3C-93EF-4A33D58E081C}" type="parTrans" cxnId="{EE96753A-A393-47A6-9490-844311A52532}">
      <dgm:prSet custT="1"/>
      <dgm:spPr/>
      <dgm:t>
        <a:bodyPr/>
        <a:lstStyle/>
        <a:p>
          <a:pPr algn="r"/>
          <a:endParaRPr lang="en-US" sz="800"/>
        </a:p>
      </dgm:t>
    </dgm:pt>
    <dgm:pt modelId="{1CD29A9E-C050-4BB9-8D22-B764DD994257}" type="sibTrans" cxnId="{EE96753A-A393-47A6-9490-844311A52532}">
      <dgm:prSet/>
      <dgm:spPr/>
      <dgm:t>
        <a:bodyPr/>
        <a:lstStyle/>
        <a:p>
          <a:pPr algn="r"/>
          <a:endParaRPr lang="en-US" sz="800"/>
        </a:p>
      </dgm:t>
    </dgm:pt>
    <dgm:pt modelId="{B5907110-3DE5-45CC-8C49-89DED7708796}">
      <dgm:prSet phldrT="[Text]" custT="1"/>
      <dgm:spPr/>
      <dgm:t>
        <a:bodyPr/>
        <a:lstStyle/>
        <a:p>
          <a:pPr algn="ctr"/>
          <a:r>
            <a:rPr lang="mn-MN" sz="800" b="1"/>
            <a:t>Тогтолцоот байх</a:t>
          </a:r>
          <a:endParaRPr lang="en-US" sz="800" b="1"/>
        </a:p>
      </dgm:t>
    </dgm:pt>
    <dgm:pt modelId="{9DC98A61-C337-499B-BEDE-9592DAE0908D}" type="parTrans" cxnId="{085E807E-1904-421D-8919-ACE78BDFA51C}">
      <dgm:prSet custT="1"/>
      <dgm:spPr/>
      <dgm:t>
        <a:bodyPr/>
        <a:lstStyle/>
        <a:p>
          <a:pPr algn="r"/>
          <a:endParaRPr lang="en-US" sz="800"/>
        </a:p>
      </dgm:t>
    </dgm:pt>
    <dgm:pt modelId="{3D465BC8-866E-4857-8D79-EC1C51438531}" type="sibTrans" cxnId="{085E807E-1904-421D-8919-ACE78BDFA51C}">
      <dgm:prSet/>
      <dgm:spPr/>
      <dgm:t>
        <a:bodyPr/>
        <a:lstStyle/>
        <a:p>
          <a:pPr algn="r"/>
          <a:endParaRPr lang="en-US" sz="800"/>
        </a:p>
      </dgm:t>
    </dgm:pt>
    <dgm:pt modelId="{84E9DFC2-FE49-4E87-B93B-747361C01FF6}">
      <dgm:prSet phldrT="[Text]" custT="1"/>
      <dgm:spPr/>
      <dgm:t>
        <a:bodyPr/>
        <a:lstStyle/>
        <a:p>
          <a:pPr algn="ctr"/>
          <a:r>
            <a:rPr lang="mn-MN" sz="800" b="1"/>
            <a:t>Хэрэглээ байх</a:t>
          </a:r>
          <a:endParaRPr lang="en-US" sz="800" b="1"/>
        </a:p>
      </dgm:t>
    </dgm:pt>
    <dgm:pt modelId="{61DC0115-4F85-4658-B170-05C42818019D}" type="parTrans" cxnId="{8F632ED3-B289-4B66-B201-A64D0FA6F47D}">
      <dgm:prSet custT="1"/>
      <dgm:spPr/>
      <dgm:t>
        <a:bodyPr/>
        <a:lstStyle/>
        <a:p>
          <a:pPr algn="r"/>
          <a:endParaRPr lang="en-US" sz="800"/>
        </a:p>
      </dgm:t>
    </dgm:pt>
    <dgm:pt modelId="{4D3621B0-C4A9-4D51-AB5D-A6687F909CE1}" type="sibTrans" cxnId="{8F632ED3-B289-4B66-B201-A64D0FA6F47D}">
      <dgm:prSet/>
      <dgm:spPr/>
      <dgm:t>
        <a:bodyPr/>
        <a:lstStyle/>
        <a:p>
          <a:pPr algn="r"/>
          <a:endParaRPr lang="en-US" sz="800"/>
        </a:p>
      </dgm:t>
    </dgm:pt>
    <dgm:pt modelId="{24A1AF56-69E1-4C2B-B5ED-D1394C3537BA}" type="pres">
      <dgm:prSet presAssocID="{B7CD6180-A10B-4A8F-86D0-36C24DFC9B70}" presName="cycle" presStyleCnt="0">
        <dgm:presLayoutVars>
          <dgm:chMax val="1"/>
          <dgm:dir/>
          <dgm:animLvl val="ctr"/>
          <dgm:resizeHandles val="exact"/>
        </dgm:presLayoutVars>
      </dgm:prSet>
      <dgm:spPr/>
      <dgm:t>
        <a:bodyPr/>
        <a:lstStyle/>
        <a:p>
          <a:endParaRPr lang="en-US"/>
        </a:p>
      </dgm:t>
    </dgm:pt>
    <dgm:pt modelId="{0B737FA2-427A-4410-A898-05602B736E03}" type="pres">
      <dgm:prSet presAssocID="{1143EEDA-16E3-417F-B640-BE135912EA40}" presName="centerShape" presStyleLbl="node0" presStyleIdx="0" presStyleCnt="1"/>
      <dgm:spPr/>
      <dgm:t>
        <a:bodyPr/>
        <a:lstStyle/>
        <a:p>
          <a:endParaRPr lang="en-US"/>
        </a:p>
      </dgm:t>
    </dgm:pt>
    <dgm:pt modelId="{7E4524C4-69FF-4F42-BBE4-41CFEA64A574}" type="pres">
      <dgm:prSet presAssocID="{4B81A89F-99B6-47F1-B75C-6022AB4423FA}" presName="Name9" presStyleLbl="parChTrans1D2" presStyleIdx="0" presStyleCnt="4"/>
      <dgm:spPr/>
      <dgm:t>
        <a:bodyPr/>
        <a:lstStyle/>
        <a:p>
          <a:endParaRPr lang="en-US"/>
        </a:p>
      </dgm:t>
    </dgm:pt>
    <dgm:pt modelId="{C20FD691-9A3F-4F46-BB4C-7BC1408337DD}" type="pres">
      <dgm:prSet presAssocID="{4B81A89F-99B6-47F1-B75C-6022AB4423FA}" presName="connTx" presStyleLbl="parChTrans1D2" presStyleIdx="0" presStyleCnt="4"/>
      <dgm:spPr/>
      <dgm:t>
        <a:bodyPr/>
        <a:lstStyle/>
        <a:p>
          <a:endParaRPr lang="en-US"/>
        </a:p>
      </dgm:t>
    </dgm:pt>
    <dgm:pt modelId="{6C1BC984-7E7D-43AB-9CB7-A6991E34D2C5}" type="pres">
      <dgm:prSet presAssocID="{EC5657F7-825B-46CA-8556-BEF851CBE753}" presName="node" presStyleLbl="node1" presStyleIdx="0" presStyleCnt="4">
        <dgm:presLayoutVars>
          <dgm:bulletEnabled val="1"/>
        </dgm:presLayoutVars>
      </dgm:prSet>
      <dgm:spPr/>
      <dgm:t>
        <a:bodyPr/>
        <a:lstStyle/>
        <a:p>
          <a:endParaRPr lang="en-US"/>
        </a:p>
      </dgm:t>
    </dgm:pt>
    <dgm:pt modelId="{B6FFEBF5-0026-4248-BF55-E6587C30BD27}" type="pres">
      <dgm:prSet presAssocID="{4255DA6C-38BE-4C3C-93EF-4A33D58E081C}" presName="Name9" presStyleLbl="parChTrans1D2" presStyleIdx="1" presStyleCnt="4"/>
      <dgm:spPr/>
      <dgm:t>
        <a:bodyPr/>
        <a:lstStyle/>
        <a:p>
          <a:endParaRPr lang="en-US"/>
        </a:p>
      </dgm:t>
    </dgm:pt>
    <dgm:pt modelId="{F16C43E4-AF67-4273-B8DB-8A15F96977B6}" type="pres">
      <dgm:prSet presAssocID="{4255DA6C-38BE-4C3C-93EF-4A33D58E081C}" presName="connTx" presStyleLbl="parChTrans1D2" presStyleIdx="1" presStyleCnt="4"/>
      <dgm:spPr/>
      <dgm:t>
        <a:bodyPr/>
        <a:lstStyle/>
        <a:p>
          <a:endParaRPr lang="en-US"/>
        </a:p>
      </dgm:t>
    </dgm:pt>
    <dgm:pt modelId="{1ADEFA25-D0B4-4798-BF8B-BEDF71D13CAE}" type="pres">
      <dgm:prSet presAssocID="{A45AFFEA-57B4-4334-A762-EE1E2D07B0F6}" presName="node" presStyleLbl="node1" presStyleIdx="1" presStyleCnt="4" custScaleX="106546">
        <dgm:presLayoutVars>
          <dgm:bulletEnabled val="1"/>
        </dgm:presLayoutVars>
      </dgm:prSet>
      <dgm:spPr/>
      <dgm:t>
        <a:bodyPr/>
        <a:lstStyle/>
        <a:p>
          <a:endParaRPr lang="en-US"/>
        </a:p>
      </dgm:t>
    </dgm:pt>
    <dgm:pt modelId="{441E1998-F580-4ACD-BF8B-A16BE544E8EB}" type="pres">
      <dgm:prSet presAssocID="{9DC98A61-C337-499B-BEDE-9592DAE0908D}" presName="Name9" presStyleLbl="parChTrans1D2" presStyleIdx="2" presStyleCnt="4"/>
      <dgm:spPr/>
      <dgm:t>
        <a:bodyPr/>
        <a:lstStyle/>
        <a:p>
          <a:endParaRPr lang="en-US"/>
        </a:p>
      </dgm:t>
    </dgm:pt>
    <dgm:pt modelId="{E34399BD-00DC-4430-B792-6EFE6D302135}" type="pres">
      <dgm:prSet presAssocID="{9DC98A61-C337-499B-BEDE-9592DAE0908D}" presName="connTx" presStyleLbl="parChTrans1D2" presStyleIdx="2" presStyleCnt="4"/>
      <dgm:spPr/>
      <dgm:t>
        <a:bodyPr/>
        <a:lstStyle/>
        <a:p>
          <a:endParaRPr lang="en-US"/>
        </a:p>
      </dgm:t>
    </dgm:pt>
    <dgm:pt modelId="{4C9706E8-5B99-4CA0-AA87-D85585CBD04D}" type="pres">
      <dgm:prSet presAssocID="{B5907110-3DE5-45CC-8C49-89DED7708796}" presName="node" presStyleLbl="node1" presStyleIdx="2" presStyleCnt="4" custScaleX="111524">
        <dgm:presLayoutVars>
          <dgm:bulletEnabled val="1"/>
        </dgm:presLayoutVars>
      </dgm:prSet>
      <dgm:spPr/>
      <dgm:t>
        <a:bodyPr/>
        <a:lstStyle/>
        <a:p>
          <a:endParaRPr lang="en-US"/>
        </a:p>
      </dgm:t>
    </dgm:pt>
    <dgm:pt modelId="{DA2FFC95-9187-4205-902C-A0CA63DF9BAD}" type="pres">
      <dgm:prSet presAssocID="{61DC0115-4F85-4658-B170-05C42818019D}" presName="Name9" presStyleLbl="parChTrans1D2" presStyleIdx="3" presStyleCnt="4"/>
      <dgm:spPr/>
      <dgm:t>
        <a:bodyPr/>
        <a:lstStyle/>
        <a:p>
          <a:endParaRPr lang="en-US"/>
        </a:p>
      </dgm:t>
    </dgm:pt>
    <dgm:pt modelId="{4E49D652-5EE6-4ECA-A597-34BFCAA48C2B}" type="pres">
      <dgm:prSet presAssocID="{61DC0115-4F85-4658-B170-05C42818019D}" presName="connTx" presStyleLbl="parChTrans1D2" presStyleIdx="3" presStyleCnt="4"/>
      <dgm:spPr/>
      <dgm:t>
        <a:bodyPr/>
        <a:lstStyle/>
        <a:p>
          <a:endParaRPr lang="en-US"/>
        </a:p>
      </dgm:t>
    </dgm:pt>
    <dgm:pt modelId="{3A69FD57-DB77-477C-BE40-554239D52FA9}" type="pres">
      <dgm:prSet presAssocID="{84E9DFC2-FE49-4E87-B93B-747361C01FF6}" presName="node" presStyleLbl="node1" presStyleIdx="3" presStyleCnt="4" custRadScaleRad="100772" custRadScaleInc="-2832">
        <dgm:presLayoutVars>
          <dgm:bulletEnabled val="1"/>
        </dgm:presLayoutVars>
      </dgm:prSet>
      <dgm:spPr/>
      <dgm:t>
        <a:bodyPr/>
        <a:lstStyle/>
        <a:p>
          <a:endParaRPr lang="en-US"/>
        </a:p>
      </dgm:t>
    </dgm:pt>
  </dgm:ptLst>
  <dgm:cxnLst>
    <dgm:cxn modelId="{29CC246F-CD15-466E-85AB-646CDA70867B}" type="presOf" srcId="{EC5657F7-825B-46CA-8556-BEF851CBE753}" destId="{6C1BC984-7E7D-43AB-9CB7-A6991E34D2C5}" srcOrd="0" destOrd="0" presId="urn:microsoft.com/office/officeart/2005/8/layout/radial1"/>
    <dgm:cxn modelId="{3FD5152E-DAC1-4767-BF01-3710D9585C80}" srcId="{B7CD6180-A10B-4A8F-86D0-36C24DFC9B70}" destId="{1143EEDA-16E3-417F-B640-BE135912EA40}" srcOrd="0" destOrd="0" parTransId="{17806CD0-73F3-4D7B-9595-BC4466C37A72}" sibTransId="{506FB077-1443-45BC-96FC-A52B14CC779F}"/>
    <dgm:cxn modelId="{0E7775FD-E7D4-4D38-8F17-5B3284EAB9B3}" type="presOf" srcId="{61DC0115-4F85-4658-B170-05C42818019D}" destId="{DA2FFC95-9187-4205-902C-A0CA63DF9BAD}" srcOrd="0" destOrd="0" presId="urn:microsoft.com/office/officeart/2005/8/layout/radial1"/>
    <dgm:cxn modelId="{679A78DC-727F-4C2D-8B46-00769E8278EC}" type="presOf" srcId="{4255DA6C-38BE-4C3C-93EF-4A33D58E081C}" destId="{F16C43E4-AF67-4273-B8DB-8A15F96977B6}" srcOrd="1" destOrd="0" presId="urn:microsoft.com/office/officeart/2005/8/layout/radial1"/>
    <dgm:cxn modelId="{F1754909-F1B1-4665-B936-047F13FAD40A}" type="presOf" srcId="{9DC98A61-C337-499B-BEDE-9592DAE0908D}" destId="{E34399BD-00DC-4430-B792-6EFE6D302135}" srcOrd="1" destOrd="0" presId="urn:microsoft.com/office/officeart/2005/8/layout/radial1"/>
    <dgm:cxn modelId="{D109D3E3-A6D0-4469-9683-5B3A814BF926}" type="presOf" srcId="{B5907110-3DE5-45CC-8C49-89DED7708796}" destId="{4C9706E8-5B99-4CA0-AA87-D85585CBD04D}" srcOrd="0" destOrd="0" presId="urn:microsoft.com/office/officeart/2005/8/layout/radial1"/>
    <dgm:cxn modelId="{AF5617A1-EC6D-4613-8D68-B5B254D3B190}" type="presOf" srcId="{9DC98A61-C337-499B-BEDE-9592DAE0908D}" destId="{441E1998-F580-4ACD-BF8B-A16BE544E8EB}" srcOrd="0" destOrd="0" presId="urn:microsoft.com/office/officeart/2005/8/layout/radial1"/>
    <dgm:cxn modelId="{3E672581-67A4-4EA8-A804-9EC34F7A2C31}" type="presOf" srcId="{A45AFFEA-57B4-4334-A762-EE1E2D07B0F6}" destId="{1ADEFA25-D0B4-4798-BF8B-BEDF71D13CAE}" srcOrd="0" destOrd="0" presId="urn:microsoft.com/office/officeart/2005/8/layout/radial1"/>
    <dgm:cxn modelId="{8F632ED3-B289-4B66-B201-A64D0FA6F47D}" srcId="{1143EEDA-16E3-417F-B640-BE135912EA40}" destId="{84E9DFC2-FE49-4E87-B93B-747361C01FF6}" srcOrd="3" destOrd="0" parTransId="{61DC0115-4F85-4658-B170-05C42818019D}" sibTransId="{4D3621B0-C4A9-4D51-AB5D-A6687F909CE1}"/>
    <dgm:cxn modelId="{085E807E-1904-421D-8919-ACE78BDFA51C}" srcId="{1143EEDA-16E3-417F-B640-BE135912EA40}" destId="{B5907110-3DE5-45CC-8C49-89DED7708796}" srcOrd="2" destOrd="0" parTransId="{9DC98A61-C337-499B-BEDE-9592DAE0908D}" sibTransId="{3D465BC8-866E-4857-8D79-EC1C51438531}"/>
    <dgm:cxn modelId="{F78D528B-FEB3-4CB3-BC63-9234B3C0E5CE}" type="presOf" srcId="{4B81A89F-99B6-47F1-B75C-6022AB4423FA}" destId="{C20FD691-9A3F-4F46-BB4C-7BC1408337DD}" srcOrd="1" destOrd="0" presId="urn:microsoft.com/office/officeart/2005/8/layout/radial1"/>
    <dgm:cxn modelId="{EE96753A-A393-47A6-9490-844311A52532}" srcId="{1143EEDA-16E3-417F-B640-BE135912EA40}" destId="{A45AFFEA-57B4-4334-A762-EE1E2D07B0F6}" srcOrd="1" destOrd="0" parTransId="{4255DA6C-38BE-4C3C-93EF-4A33D58E081C}" sibTransId="{1CD29A9E-C050-4BB9-8D22-B764DD994257}"/>
    <dgm:cxn modelId="{1FA4D16D-7AF3-4DB5-A49D-50126A2669DD}" type="presOf" srcId="{1143EEDA-16E3-417F-B640-BE135912EA40}" destId="{0B737FA2-427A-4410-A898-05602B736E03}" srcOrd="0" destOrd="0" presId="urn:microsoft.com/office/officeart/2005/8/layout/radial1"/>
    <dgm:cxn modelId="{F03FAF1E-AC30-4211-B529-63F5642BB662}" type="presOf" srcId="{84E9DFC2-FE49-4E87-B93B-747361C01FF6}" destId="{3A69FD57-DB77-477C-BE40-554239D52FA9}" srcOrd="0" destOrd="0" presId="urn:microsoft.com/office/officeart/2005/8/layout/radial1"/>
    <dgm:cxn modelId="{B2F342E3-A6C0-4539-A67F-4CF2BF8F9224}" type="presOf" srcId="{4255DA6C-38BE-4C3C-93EF-4A33D58E081C}" destId="{B6FFEBF5-0026-4248-BF55-E6587C30BD27}" srcOrd="0" destOrd="0" presId="urn:microsoft.com/office/officeart/2005/8/layout/radial1"/>
    <dgm:cxn modelId="{658C4837-6F38-4834-AE7F-4C828F5C7283}" type="presOf" srcId="{61DC0115-4F85-4658-B170-05C42818019D}" destId="{4E49D652-5EE6-4ECA-A597-34BFCAA48C2B}" srcOrd="1" destOrd="0" presId="urn:microsoft.com/office/officeart/2005/8/layout/radial1"/>
    <dgm:cxn modelId="{C8DB92A3-C578-44B8-92F0-C1BC5EBABF8F}" srcId="{1143EEDA-16E3-417F-B640-BE135912EA40}" destId="{EC5657F7-825B-46CA-8556-BEF851CBE753}" srcOrd="0" destOrd="0" parTransId="{4B81A89F-99B6-47F1-B75C-6022AB4423FA}" sibTransId="{66D2C1FC-0542-4ACF-86B5-914D1C5E7C27}"/>
    <dgm:cxn modelId="{A84843D9-E445-4275-A691-7DDD2B6A82AD}" type="presOf" srcId="{4B81A89F-99B6-47F1-B75C-6022AB4423FA}" destId="{7E4524C4-69FF-4F42-BBE4-41CFEA64A574}" srcOrd="0" destOrd="0" presId="urn:microsoft.com/office/officeart/2005/8/layout/radial1"/>
    <dgm:cxn modelId="{CCA04531-8FF6-44A3-8FE5-1D31B65181EB}" type="presOf" srcId="{B7CD6180-A10B-4A8F-86D0-36C24DFC9B70}" destId="{24A1AF56-69E1-4C2B-B5ED-D1394C3537BA}" srcOrd="0" destOrd="0" presId="urn:microsoft.com/office/officeart/2005/8/layout/radial1"/>
    <dgm:cxn modelId="{278A09C8-EF00-4863-AFD2-7124F47AD502}" type="presParOf" srcId="{24A1AF56-69E1-4C2B-B5ED-D1394C3537BA}" destId="{0B737FA2-427A-4410-A898-05602B736E03}" srcOrd="0" destOrd="0" presId="urn:microsoft.com/office/officeart/2005/8/layout/radial1"/>
    <dgm:cxn modelId="{073A18CC-09B0-4A97-BA62-CB922C1EE50B}" type="presParOf" srcId="{24A1AF56-69E1-4C2B-B5ED-D1394C3537BA}" destId="{7E4524C4-69FF-4F42-BBE4-41CFEA64A574}" srcOrd="1" destOrd="0" presId="urn:microsoft.com/office/officeart/2005/8/layout/radial1"/>
    <dgm:cxn modelId="{E231C5BF-4574-4705-A623-CFDFEDF70526}" type="presParOf" srcId="{7E4524C4-69FF-4F42-BBE4-41CFEA64A574}" destId="{C20FD691-9A3F-4F46-BB4C-7BC1408337DD}" srcOrd="0" destOrd="0" presId="urn:microsoft.com/office/officeart/2005/8/layout/radial1"/>
    <dgm:cxn modelId="{39848865-5B35-48E3-A1A3-98C7F5DA568B}" type="presParOf" srcId="{24A1AF56-69E1-4C2B-B5ED-D1394C3537BA}" destId="{6C1BC984-7E7D-43AB-9CB7-A6991E34D2C5}" srcOrd="2" destOrd="0" presId="urn:microsoft.com/office/officeart/2005/8/layout/radial1"/>
    <dgm:cxn modelId="{1AEE4FA4-69D2-4592-8EA4-C4394BFCAB1F}" type="presParOf" srcId="{24A1AF56-69E1-4C2B-B5ED-D1394C3537BA}" destId="{B6FFEBF5-0026-4248-BF55-E6587C30BD27}" srcOrd="3" destOrd="0" presId="urn:microsoft.com/office/officeart/2005/8/layout/radial1"/>
    <dgm:cxn modelId="{12C8BEC4-E44C-42C4-BCBC-4FEE07BF17C6}" type="presParOf" srcId="{B6FFEBF5-0026-4248-BF55-E6587C30BD27}" destId="{F16C43E4-AF67-4273-B8DB-8A15F96977B6}" srcOrd="0" destOrd="0" presId="urn:microsoft.com/office/officeart/2005/8/layout/radial1"/>
    <dgm:cxn modelId="{1D45A8D8-5165-44D4-AE97-CEBBBB2E19E8}" type="presParOf" srcId="{24A1AF56-69E1-4C2B-B5ED-D1394C3537BA}" destId="{1ADEFA25-D0B4-4798-BF8B-BEDF71D13CAE}" srcOrd="4" destOrd="0" presId="urn:microsoft.com/office/officeart/2005/8/layout/radial1"/>
    <dgm:cxn modelId="{B04D4F15-E745-4C94-BEF6-6A96D06DF492}" type="presParOf" srcId="{24A1AF56-69E1-4C2B-B5ED-D1394C3537BA}" destId="{441E1998-F580-4ACD-BF8B-A16BE544E8EB}" srcOrd="5" destOrd="0" presId="urn:microsoft.com/office/officeart/2005/8/layout/radial1"/>
    <dgm:cxn modelId="{14766FC4-ABAC-4547-8C11-BAFA701E0933}" type="presParOf" srcId="{441E1998-F580-4ACD-BF8B-A16BE544E8EB}" destId="{E34399BD-00DC-4430-B792-6EFE6D302135}" srcOrd="0" destOrd="0" presId="urn:microsoft.com/office/officeart/2005/8/layout/radial1"/>
    <dgm:cxn modelId="{BECC04B5-FE89-4F96-B9C4-46ADBB1021F2}" type="presParOf" srcId="{24A1AF56-69E1-4C2B-B5ED-D1394C3537BA}" destId="{4C9706E8-5B99-4CA0-AA87-D85585CBD04D}" srcOrd="6" destOrd="0" presId="urn:microsoft.com/office/officeart/2005/8/layout/radial1"/>
    <dgm:cxn modelId="{51B649CA-2418-48AC-86FC-DB844972F483}" type="presParOf" srcId="{24A1AF56-69E1-4C2B-B5ED-D1394C3537BA}" destId="{DA2FFC95-9187-4205-902C-A0CA63DF9BAD}" srcOrd="7" destOrd="0" presId="urn:microsoft.com/office/officeart/2005/8/layout/radial1"/>
    <dgm:cxn modelId="{728E5359-0FAB-4808-9CB6-213EEDC8791B}" type="presParOf" srcId="{DA2FFC95-9187-4205-902C-A0CA63DF9BAD}" destId="{4E49D652-5EE6-4ECA-A597-34BFCAA48C2B}" srcOrd="0" destOrd="0" presId="urn:microsoft.com/office/officeart/2005/8/layout/radial1"/>
    <dgm:cxn modelId="{2636A0BE-98C9-431B-A963-AD71A0DD13E3}" type="presParOf" srcId="{24A1AF56-69E1-4C2B-B5ED-D1394C3537BA}" destId="{3A69FD57-DB77-477C-BE40-554239D52FA9}" srcOrd="8" destOrd="0" presId="urn:microsoft.com/office/officeart/2005/8/layout/radial1"/>
  </dgm:cxnLst>
  <dgm:bg>
    <a:noFill/>
  </dgm:bg>
  <dgm:whole/>
</dgm:dataModel>
</file>

<file path=word/diagrams/data2.xml><?xml version="1.0" encoding="utf-8"?>
<dgm:dataModel xmlns:dgm="http://schemas.openxmlformats.org/drawingml/2006/diagram" xmlns:a="http://schemas.openxmlformats.org/drawingml/2006/main">
  <dgm:ptLst>
    <dgm:pt modelId="{B7CD6180-A10B-4A8F-86D0-36C24DFC9B70}"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US"/>
        </a:p>
      </dgm:t>
    </dgm:pt>
    <dgm:pt modelId="{1143EEDA-16E3-417F-B640-BE135912EA40}">
      <dgm:prSet phldrT="[Text]" custT="1"/>
      <dgm:spPr/>
      <dgm:t>
        <a:bodyPr/>
        <a:lstStyle/>
        <a:p>
          <a:pPr algn="ctr"/>
          <a:r>
            <a:rPr lang="mn-MN" sz="800" b="1"/>
            <a:t>ХӨГ Онол</a:t>
          </a:r>
          <a:endParaRPr lang="en-US" sz="800" b="1"/>
        </a:p>
      </dgm:t>
    </dgm:pt>
    <dgm:pt modelId="{17806CD0-73F3-4D7B-9595-BC4466C37A72}" type="parTrans" cxnId="{3FD5152E-DAC1-4767-BF01-3710D9585C80}">
      <dgm:prSet/>
      <dgm:spPr/>
      <dgm:t>
        <a:bodyPr/>
        <a:lstStyle/>
        <a:p>
          <a:pPr algn="ctr"/>
          <a:endParaRPr lang="en-US" sz="800"/>
        </a:p>
      </dgm:t>
    </dgm:pt>
    <dgm:pt modelId="{506FB077-1443-45BC-96FC-A52B14CC779F}" type="sibTrans" cxnId="{3FD5152E-DAC1-4767-BF01-3710D9585C80}">
      <dgm:prSet/>
      <dgm:spPr/>
      <dgm:t>
        <a:bodyPr/>
        <a:lstStyle/>
        <a:p>
          <a:pPr algn="ctr"/>
          <a:endParaRPr lang="en-US" sz="800"/>
        </a:p>
      </dgm:t>
    </dgm:pt>
    <dgm:pt modelId="{EC5657F7-825B-46CA-8556-BEF851CBE753}">
      <dgm:prSet phldrT="[Text]" custT="1"/>
      <dgm:spPr/>
      <dgm:t>
        <a:bodyPr/>
        <a:lstStyle/>
        <a:p>
          <a:pPr algn="ctr"/>
          <a:r>
            <a:rPr lang="mn-MN" sz="700" b="1"/>
            <a:t>Таамаглалтай</a:t>
          </a:r>
          <a:endParaRPr lang="en-US" sz="700" b="1"/>
        </a:p>
      </dgm:t>
    </dgm:pt>
    <dgm:pt modelId="{4B81A89F-99B6-47F1-B75C-6022AB4423FA}" type="parTrans" cxnId="{C8DB92A3-C578-44B8-92F0-C1BC5EBABF8F}">
      <dgm:prSet custT="1"/>
      <dgm:spPr/>
      <dgm:t>
        <a:bodyPr/>
        <a:lstStyle/>
        <a:p>
          <a:pPr algn="ctr"/>
          <a:endParaRPr lang="en-US" sz="800"/>
        </a:p>
      </dgm:t>
    </dgm:pt>
    <dgm:pt modelId="{66D2C1FC-0542-4ACF-86B5-914D1C5E7C27}" type="sibTrans" cxnId="{C8DB92A3-C578-44B8-92F0-C1BC5EBABF8F}">
      <dgm:prSet/>
      <dgm:spPr/>
      <dgm:t>
        <a:bodyPr/>
        <a:lstStyle/>
        <a:p>
          <a:pPr algn="ctr"/>
          <a:endParaRPr lang="en-US" sz="800"/>
        </a:p>
      </dgm:t>
    </dgm:pt>
    <dgm:pt modelId="{A45AFFEA-57B4-4334-A762-EE1E2D07B0F6}">
      <dgm:prSet phldrT="[Text]" custT="1"/>
      <dgm:spPr/>
      <dgm:t>
        <a:bodyPr/>
        <a:lstStyle/>
        <a:p>
          <a:pPr algn="ctr"/>
          <a:r>
            <a:rPr lang="mn-MN" sz="700" b="1"/>
            <a:t>Үндэслэлтэй</a:t>
          </a:r>
          <a:endParaRPr lang="en-US" sz="700" b="1"/>
        </a:p>
      </dgm:t>
    </dgm:pt>
    <dgm:pt modelId="{4255DA6C-38BE-4C3C-93EF-4A33D58E081C}" type="parTrans" cxnId="{EE96753A-A393-47A6-9490-844311A52532}">
      <dgm:prSet custT="1"/>
      <dgm:spPr/>
      <dgm:t>
        <a:bodyPr/>
        <a:lstStyle/>
        <a:p>
          <a:pPr algn="ctr"/>
          <a:endParaRPr lang="en-US" sz="800"/>
        </a:p>
      </dgm:t>
    </dgm:pt>
    <dgm:pt modelId="{1CD29A9E-C050-4BB9-8D22-B764DD994257}" type="sibTrans" cxnId="{EE96753A-A393-47A6-9490-844311A52532}">
      <dgm:prSet/>
      <dgm:spPr/>
      <dgm:t>
        <a:bodyPr/>
        <a:lstStyle/>
        <a:p>
          <a:pPr algn="ctr"/>
          <a:endParaRPr lang="en-US" sz="800"/>
        </a:p>
      </dgm:t>
    </dgm:pt>
    <dgm:pt modelId="{B5907110-3DE5-45CC-8C49-89DED7708796}">
      <dgm:prSet phldrT="[Text]" custT="1"/>
      <dgm:spPr/>
      <dgm:t>
        <a:bodyPr/>
        <a:lstStyle/>
        <a:p>
          <a:pPr algn="ctr"/>
          <a:r>
            <a:rPr lang="mn-MN" sz="700" b="1"/>
            <a:t>Тогтолцоотой</a:t>
          </a:r>
          <a:endParaRPr lang="en-US" sz="700" b="1"/>
        </a:p>
      </dgm:t>
    </dgm:pt>
    <dgm:pt modelId="{9DC98A61-C337-499B-BEDE-9592DAE0908D}" type="parTrans" cxnId="{085E807E-1904-421D-8919-ACE78BDFA51C}">
      <dgm:prSet custT="1"/>
      <dgm:spPr/>
      <dgm:t>
        <a:bodyPr/>
        <a:lstStyle/>
        <a:p>
          <a:pPr algn="ctr"/>
          <a:endParaRPr lang="en-US" sz="800"/>
        </a:p>
      </dgm:t>
    </dgm:pt>
    <dgm:pt modelId="{3D465BC8-866E-4857-8D79-EC1C51438531}" type="sibTrans" cxnId="{085E807E-1904-421D-8919-ACE78BDFA51C}">
      <dgm:prSet/>
      <dgm:spPr/>
      <dgm:t>
        <a:bodyPr/>
        <a:lstStyle/>
        <a:p>
          <a:pPr algn="ctr"/>
          <a:endParaRPr lang="en-US" sz="800"/>
        </a:p>
      </dgm:t>
    </dgm:pt>
    <dgm:pt modelId="{84E9DFC2-FE49-4E87-B93B-747361C01FF6}">
      <dgm:prSet phldrT="[Text]" custT="1"/>
      <dgm:spPr/>
      <dgm:t>
        <a:bodyPr/>
        <a:lstStyle/>
        <a:p>
          <a:pPr algn="ctr"/>
          <a:r>
            <a:rPr lang="mn-MN" sz="700" b="1"/>
            <a:t>Хэрэглээтэй</a:t>
          </a:r>
          <a:endParaRPr lang="en-US" sz="700" b="1"/>
        </a:p>
      </dgm:t>
    </dgm:pt>
    <dgm:pt modelId="{61DC0115-4F85-4658-B170-05C42818019D}" type="parTrans" cxnId="{8F632ED3-B289-4B66-B201-A64D0FA6F47D}">
      <dgm:prSet custT="1"/>
      <dgm:spPr/>
      <dgm:t>
        <a:bodyPr/>
        <a:lstStyle/>
        <a:p>
          <a:pPr algn="ctr"/>
          <a:endParaRPr lang="en-US" sz="800"/>
        </a:p>
      </dgm:t>
    </dgm:pt>
    <dgm:pt modelId="{4D3621B0-C4A9-4D51-AB5D-A6687F909CE1}" type="sibTrans" cxnId="{8F632ED3-B289-4B66-B201-A64D0FA6F47D}">
      <dgm:prSet/>
      <dgm:spPr/>
      <dgm:t>
        <a:bodyPr/>
        <a:lstStyle/>
        <a:p>
          <a:pPr algn="ctr"/>
          <a:endParaRPr lang="en-US" sz="800"/>
        </a:p>
      </dgm:t>
    </dgm:pt>
    <dgm:pt modelId="{24A1AF56-69E1-4C2B-B5ED-D1394C3537BA}" type="pres">
      <dgm:prSet presAssocID="{B7CD6180-A10B-4A8F-86D0-36C24DFC9B70}" presName="cycle" presStyleCnt="0">
        <dgm:presLayoutVars>
          <dgm:chMax val="1"/>
          <dgm:dir/>
          <dgm:animLvl val="ctr"/>
          <dgm:resizeHandles val="exact"/>
        </dgm:presLayoutVars>
      </dgm:prSet>
      <dgm:spPr/>
      <dgm:t>
        <a:bodyPr/>
        <a:lstStyle/>
        <a:p>
          <a:endParaRPr lang="en-US"/>
        </a:p>
      </dgm:t>
    </dgm:pt>
    <dgm:pt modelId="{0B737FA2-427A-4410-A898-05602B736E03}" type="pres">
      <dgm:prSet presAssocID="{1143EEDA-16E3-417F-B640-BE135912EA40}" presName="centerShape" presStyleLbl="node0" presStyleIdx="0" presStyleCnt="1"/>
      <dgm:spPr/>
      <dgm:t>
        <a:bodyPr/>
        <a:lstStyle/>
        <a:p>
          <a:endParaRPr lang="en-US"/>
        </a:p>
      </dgm:t>
    </dgm:pt>
    <dgm:pt modelId="{7E4524C4-69FF-4F42-BBE4-41CFEA64A574}" type="pres">
      <dgm:prSet presAssocID="{4B81A89F-99B6-47F1-B75C-6022AB4423FA}" presName="Name9" presStyleLbl="parChTrans1D2" presStyleIdx="0" presStyleCnt="4"/>
      <dgm:spPr/>
      <dgm:t>
        <a:bodyPr/>
        <a:lstStyle/>
        <a:p>
          <a:endParaRPr lang="en-US"/>
        </a:p>
      </dgm:t>
    </dgm:pt>
    <dgm:pt modelId="{C20FD691-9A3F-4F46-BB4C-7BC1408337DD}" type="pres">
      <dgm:prSet presAssocID="{4B81A89F-99B6-47F1-B75C-6022AB4423FA}" presName="connTx" presStyleLbl="parChTrans1D2" presStyleIdx="0" presStyleCnt="4"/>
      <dgm:spPr/>
      <dgm:t>
        <a:bodyPr/>
        <a:lstStyle/>
        <a:p>
          <a:endParaRPr lang="en-US"/>
        </a:p>
      </dgm:t>
    </dgm:pt>
    <dgm:pt modelId="{6C1BC984-7E7D-43AB-9CB7-A6991E34D2C5}" type="pres">
      <dgm:prSet presAssocID="{EC5657F7-825B-46CA-8556-BEF851CBE753}" presName="node" presStyleLbl="node1" presStyleIdx="0" presStyleCnt="4" custScaleX="117296" custRadScaleRad="101049" custRadScaleInc="-1986">
        <dgm:presLayoutVars>
          <dgm:bulletEnabled val="1"/>
        </dgm:presLayoutVars>
      </dgm:prSet>
      <dgm:spPr/>
      <dgm:t>
        <a:bodyPr/>
        <a:lstStyle/>
        <a:p>
          <a:endParaRPr lang="en-US"/>
        </a:p>
      </dgm:t>
    </dgm:pt>
    <dgm:pt modelId="{B6FFEBF5-0026-4248-BF55-E6587C30BD27}" type="pres">
      <dgm:prSet presAssocID="{4255DA6C-38BE-4C3C-93EF-4A33D58E081C}" presName="Name9" presStyleLbl="parChTrans1D2" presStyleIdx="1" presStyleCnt="4"/>
      <dgm:spPr/>
      <dgm:t>
        <a:bodyPr/>
        <a:lstStyle/>
        <a:p>
          <a:endParaRPr lang="en-US"/>
        </a:p>
      </dgm:t>
    </dgm:pt>
    <dgm:pt modelId="{F16C43E4-AF67-4273-B8DB-8A15F96977B6}" type="pres">
      <dgm:prSet presAssocID="{4255DA6C-38BE-4C3C-93EF-4A33D58E081C}" presName="connTx" presStyleLbl="parChTrans1D2" presStyleIdx="1" presStyleCnt="4"/>
      <dgm:spPr/>
      <dgm:t>
        <a:bodyPr/>
        <a:lstStyle/>
        <a:p>
          <a:endParaRPr lang="en-US"/>
        </a:p>
      </dgm:t>
    </dgm:pt>
    <dgm:pt modelId="{1ADEFA25-D0B4-4798-BF8B-BEDF71D13CAE}" type="pres">
      <dgm:prSet presAssocID="{A45AFFEA-57B4-4334-A762-EE1E2D07B0F6}" presName="node" presStyleLbl="node1" presStyleIdx="1" presStyleCnt="4" custScaleX="106546">
        <dgm:presLayoutVars>
          <dgm:bulletEnabled val="1"/>
        </dgm:presLayoutVars>
      </dgm:prSet>
      <dgm:spPr/>
      <dgm:t>
        <a:bodyPr/>
        <a:lstStyle/>
        <a:p>
          <a:endParaRPr lang="en-US"/>
        </a:p>
      </dgm:t>
    </dgm:pt>
    <dgm:pt modelId="{441E1998-F580-4ACD-BF8B-A16BE544E8EB}" type="pres">
      <dgm:prSet presAssocID="{9DC98A61-C337-499B-BEDE-9592DAE0908D}" presName="Name9" presStyleLbl="parChTrans1D2" presStyleIdx="2" presStyleCnt="4"/>
      <dgm:spPr/>
      <dgm:t>
        <a:bodyPr/>
        <a:lstStyle/>
        <a:p>
          <a:endParaRPr lang="en-US"/>
        </a:p>
      </dgm:t>
    </dgm:pt>
    <dgm:pt modelId="{E34399BD-00DC-4430-B792-6EFE6D302135}" type="pres">
      <dgm:prSet presAssocID="{9DC98A61-C337-499B-BEDE-9592DAE0908D}" presName="connTx" presStyleLbl="parChTrans1D2" presStyleIdx="2" presStyleCnt="4"/>
      <dgm:spPr/>
      <dgm:t>
        <a:bodyPr/>
        <a:lstStyle/>
        <a:p>
          <a:endParaRPr lang="en-US"/>
        </a:p>
      </dgm:t>
    </dgm:pt>
    <dgm:pt modelId="{4C9706E8-5B99-4CA0-AA87-D85585CBD04D}" type="pres">
      <dgm:prSet presAssocID="{B5907110-3DE5-45CC-8C49-89DED7708796}" presName="node" presStyleLbl="node1" presStyleIdx="2" presStyleCnt="4" custScaleX="119751" custRadScaleRad="101106">
        <dgm:presLayoutVars>
          <dgm:bulletEnabled val="1"/>
        </dgm:presLayoutVars>
      </dgm:prSet>
      <dgm:spPr/>
      <dgm:t>
        <a:bodyPr/>
        <a:lstStyle/>
        <a:p>
          <a:endParaRPr lang="en-US"/>
        </a:p>
      </dgm:t>
    </dgm:pt>
    <dgm:pt modelId="{DA2FFC95-9187-4205-902C-A0CA63DF9BAD}" type="pres">
      <dgm:prSet presAssocID="{61DC0115-4F85-4658-B170-05C42818019D}" presName="Name9" presStyleLbl="parChTrans1D2" presStyleIdx="3" presStyleCnt="4"/>
      <dgm:spPr/>
      <dgm:t>
        <a:bodyPr/>
        <a:lstStyle/>
        <a:p>
          <a:endParaRPr lang="en-US"/>
        </a:p>
      </dgm:t>
    </dgm:pt>
    <dgm:pt modelId="{4E49D652-5EE6-4ECA-A597-34BFCAA48C2B}" type="pres">
      <dgm:prSet presAssocID="{61DC0115-4F85-4658-B170-05C42818019D}" presName="connTx" presStyleLbl="parChTrans1D2" presStyleIdx="3" presStyleCnt="4"/>
      <dgm:spPr/>
      <dgm:t>
        <a:bodyPr/>
        <a:lstStyle/>
        <a:p>
          <a:endParaRPr lang="en-US"/>
        </a:p>
      </dgm:t>
    </dgm:pt>
    <dgm:pt modelId="{3A69FD57-DB77-477C-BE40-554239D52FA9}" type="pres">
      <dgm:prSet presAssocID="{84E9DFC2-FE49-4E87-B93B-747361C01FF6}" presName="node" presStyleLbl="node1" presStyleIdx="3" presStyleCnt="4" custRadScaleRad="100772" custRadScaleInc="-2832">
        <dgm:presLayoutVars>
          <dgm:bulletEnabled val="1"/>
        </dgm:presLayoutVars>
      </dgm:prSet>
      <dgm:spPr/>
      <dgm:t>
        <a:bodyPr/>
        <a:lstStyle/>
        <a:p>
          <a:endParaRPr lang="en-US"/>
        </a:p>
      </dgm:t>
    </dgm:pt>
  </dgm:ptLst>
  <dgm:cxnLst>
    <dgm:cxn modelId="{04B26477-F4FE-4648-B0BC-ADB4AAB56A91}" type="presOf" srcId="{A45AFFEA-57B4-4334-A762-EE1E2D07B0F6}" destId="{1ADEFA25-D0B4-4798-BF8B-BEDF71D13CAE}" srcOrd="0" destOrd="0" presId="urn:microsoft.com/office/officeart/2005/8/layout/radial1"/>
    <dgm:cxn modelId="{B07D0B71-C2BD-4DC1-9D5E-2FDE1046BDA8}" type="presOf" srcId="{9DC98A61-C337-499B-BEDE-9592DAE0908D}" destId="{441E1998-F580-4ACD-BF8B-A16BE544E8EB}" srcOrd="0" destOrd="0" presId="urn:microsoft.com/office/officeart/2005/8/layout/radial1"/>
    <dgm:cxn modelId="{88C8388F-0B23-408D-9374-7CCEB9FDB22E}" type="presOf" srcId="{61DC0115-4F85-4658-B170-05C42818019D}" destId="{DA2FFC95-9187-4205-902C-A0CA63DF9BAD}" srcOrd="0" destOrd="0" presId="urn:microsoft.com/office/officeart/2005/8/layout/radial1"/>
    <dgm:cxn modelId="{41F8072D-90E0-4C0F-8F78-77787C453026}" type="presOf" srcId="{4255DA6C-38BE-4C3C-93EF-4A33D58E081C}" destId="{F16C43E4-AF67-4273-B8DB-8A15F96977B6}" srcOrd="1" destOrd="0" presId="urn:microsoft.com/office/officeart/2005/8/layout/radial1"/>
    <dgm:cxn modelId="{02DEF103-495C-45DA-8076-500E1D272866}" type="presOf" srcId="{9DC98A61-C337-499B-BEDE-9592DAE0908D}" destId="{E34399BD-00DC-4430-B792-6EFE6D302135}" srcOrd="1" destOrd="0" presId="urn:microsoft.com/office/officeart/2005/8/layout/radial1"/>
    <dgm:cxn modelId="{F4295863-61F7-4162-90CD-E5E5CFD41B33}" type="presOf" srcId="{61DC0115-4F85-4658-B170-05C42818019D}" destId="{4E49D652-5EE6-4ECA-A597-34BFCAA48C2B}" srcOrd="1" destOrd="0" presId="urn:microsoft.com/office/officeart/2005/8/layout/radial1"/>
    <dgm:cxn modelId="{778C7B32-2C32-46E6-8ECC-C5B809C1902C}" type="presOf" srcId="{1143EEDA-16E3-417F-B640-BE135912EA40}" destId="{0B737FA2-427A-4410-A898-05602B736E03}" srcOrd="0" destOrd="0" presId="urn:microsoft.com/office/officeart/2005/8/layout/radial1"/>
    <dgm:cxn modelId="{9123ED3B-6376-427C-91C9-13DD10CA800B}" type="presOf" srcId="{B7CD6180-A10B-4A8F-86D0-36C24DFC9B70}" destId="{24A1AF56-69E1-4C2B-B5ED-D1394C3537BA}" srcOrd="0" destOrd="0" presId="urn:microsoft.com/office/officeart/2005/8/layout/radial1"/>
    <dgm:cxn modelId="{3FD5152E-DAC1-4767-BF01-3710D9585C80}" srcId="{B7CD6180-A10B-4A8F-86D0-36C24DFC9B70}" destId="{1143EEDA-16E3-417F-B640-BE135912EA40}" srcOrd="0" destOrd="0" parTransId="{17806CD0-73F3-4D7B-9595-BC4466C37A72}" sibTransId="{506FB077-1443-45BC-96FC-A52B14CC779F}"/>
    <dgm:cxn modelId="{06C154F0-9001-4D1D-A909-B66079867AC5}" type="presOf" srcId="{4B81A89F-99B6-47F1-B75C-6022AB4423FA}" destId="{C20FD691-9A3F-4F46-BB4C-7BC1408337DD}" srcOrd="1" destOrd="0" presId="urn:microsoft.com/office/officeart/2005/8/layout/radial1"/>
    <dgm:cxn modelId="{713C4531-8D88-45E1-BB64-C6993E306A56}" type="presOf" srcId="{84E9DFC2-FE49-4E87-B93B-747361C01FF6}" destId="{3A69FD57-DB77-477C-BE40-554239D52FA9}" srcOrd="0" destOrd="0" presId="urn:microsoft.com/office/officeart/2005/8/layout/radial1"/>
    <dgm:cxn modelId="{9E834662-95E7-4D01-9D9B-D81D9DC322CA}" type="presOf" srcId="{B5907110-3DE5-45CC-8C49-89DED7708796}" destId="{4C9706E8-5B99-4CA0-AA87-D85585CBD04D}" srcOrd="0" destOrd="0" presId="urn:microsoft.com/office/officeart/2005/8/layout/radial1"/>
    <dgm:cxn modelId="{8F632ED3-B289-4B66-B201-A64D0FA6F47D}" srcId="{1143EEDA-16E3-417F-B640-BE135912EA40}" destId="{84E9DFC2-FE49-4E87-B93B-747361C01FF6}" srcOrd="3" destOrd="0" parTransId="{61DC0115-4F85-4658-B170-05C42818019D}" sibTransId="{4D3621B0-C4A9-4D51-AB5D-A6687F909CE1}"/>
    <dgm:cxn modelId="{085E807E-1904-421D-8919-ACE78BDFA51C}" srcId="{1143EEDA-16E3-417F-B640-BE135912EA40}" destId="{B5907110-3DE5-45CC-8C49-89DED7708796}" srcOrd="2" destOrd="0" parTransId="{9DC98A61-C337-499B-BEDE-9592DAE0908D}" sibTransId="{3D465BC8-866E-4857-8D79-EC1C51438531}"/>
    <dgm:cxn modelId="{EE96753A-A393-47A6-9490-844311A52532}" srcId="{1143EEDA-16E3-417F-B640-BE135912EA40}" destId="{A45AFFEA-57B4-4334-A762-EE1E2D07B0F6}" srcOrd="1" destOrd="0" parTransId="{4255DA6C-38BE-4C3C-93EF-4A33D58E081C}" sibTransId="{1CD29A9E-C050-4BB9-8D22-B764DD994257}"/>
    <dgm:cxn modelId="{52A34418-28D7-4C9D-BF3B-0C47AFA2A9F4}" type="presOf" srcId="{4255DA6C-38BE-4C3C-93EF-4A33D58E081C}" destId="{B6FFEBF5-0026-4248-BF55-E6587C30BD27}" srcOrd="0" destOrd="0" presId="urn:microsoft.com/office/officeart/2005/8/layout/radial1"/>
    <dgm:cxn modelId="{2D570F37-CBFB-4C53-9852-48CAB124F4AA}" type="presOf" srcId="{4B81A89F-99B6-47F1-B75C-6022AB4423FA}" destId="{7E4524C4-69FF-4F42-BBE4-41CFEA64A574}" srcOrd="0" destOrd="0" presId="urn:microsoft.com/office/officeart/2005/8/layout/radial1"/>
    <dgm:cxn modelId="{C8DB92A3-C578-44B8-92F0-C1BC5EBABF8F}" srcId="{1143EEDA-16E3-417F-B640-BE135912EA40}" destId="{EC5657F7-825B-46CA-8556-BEF851CBE753}" srcOrd="0" destOrd="0" parTransId="{4B81A89F-99B6-47F1-B75C-6022AB4423FA}" sibTransId="{66D2C1FC-0542-4ACF-86B5-914D1C5E7C27}"/>
    <dgm:cxn modelId="{18420ECE-D783-4EDD-B43E-CFEF98B29249}" type="presOf" srcId="{EC5657F7-825B-46CA-8556-BEF851CBE753}" destId="{6C1BC984-7E7D-43AB-9CB7-A6991E34D2C5}" srcOrd="0" destOrd="0" presId="urn:microsoft.com/office/officeart/2005/8/layout/radial1"/>
    <dgm:cxn modelId="{B8093C69-0E2E-495A-B1D1-3D1CC4291045}" type="presParOf" srcId="{24A1AF56-69E1-4C2B-B5ED-D1394C3537BA}" destId="{0B737FA2-427A-4410-A898-05602B736E03}" srcOrd="0" destOrd="0" presId="urn:microsoft.com/office/officeart/2005/8/layout/radial1"/>
    <dgm:cxn modelId="{0DBB6CEC-75EC-4061-8A4B-1CEE0A641EE6}" type="presParOf" srcId="{24A1AF56-69E1-4C2B-B5ED-D1394C3537BA}" destId="{7E4524C4-69FF-4F42-BBE4-41CFEA64A574}" srcOrd="1" destOrd="0" presId="urn:microsoft.com/office/officeart/2005/8/layout/radial1"/>
    <dgm:cxn modelId="{8E3307C9-C1B9-489A-940B-8D04EB4DEA28}" type="presParOf" srcId="{7E4524C4-69FF-4F42-BBE4-41CFEA64A574}" destId="{C20FD691-9A3F-4F46-BB4C-7BC1408337DD}" srcOrd="0" destOrd="0" presId="urn:microsoft.com/office/officeart/2005/8/layout/radial1"/>
    <dgm:cxn modelId="{6F197A7F-A8EA-4CDF-9498-C7AF3C05FF7F}" type="presParOf" srcId="{24A1AF56-69E1-4C2B-B5ED-D1394C3537BA}" destId="{6C1BC984-7E7D-43AB-9CB7-A6991E34D2C5}" srcOrd="2" destOrd="0" presId="urn:microsoft.com/office/officeart/2005/8/layout/radial1"/>
    <dgm:cxn modelId="{CBEDACE6-B62F-4E0E-BDEB-7BE89E161F9F}" type="presParOf" srcId="{24A1AF56-69E1-4C2B-B5ED-D1394C3537BA}" destId="{B6FFEBF5-0026-4248-BF55-E6587C30BD27}" srcOrd="3" destOrd="0" presId="urn:microsoft.com/office/officeart/2005/8/layout/radial1"/>
    <dgm:cxn modelId="{149EF455-00BB-4DA8-8161-F9824CF5685D}" type="presParOf" srcId="{B6FFEBF5-0026-4248-BF55-E6587C30BD27}" destId="{F16C43E4-AF67-4273-B8DB-8A15F96977B6}" srcOrd="0" destOrd="0" presId="urn:microsoft.com/office/officeart/2005/8/layout/radial1"/>
    <dgm:cxn modelId="{992A653B-7655-463D-BED8-0E18E0B9C612}" type="presParOf" srcId="{24A1AF56-69E1-4C2B-B5ED-D1394C3537BA}" destId="{1ADEFA25-D0B4-4798-BF8B-BEDF71D13CAE}" srcOrd="4" destOrd="0" presId="urn:microsoft.com/office/officeart/2005/8/layout/radial1"/>
    <dgm:cxn modelId="{2C70139A-7CC0-4D25-8EAC-4CFD55B39CED}" type="presParOf" srcId="{24A1AF56-69E1-4C2B-B5ED-D1394C3537BA}" destId="{441E1998-F580-4ACD-BF8B-A16BE544E8EB}" srcOrd="5" destOrd="0" presId="urn:microsoft.com/office/officeart/2005/8/layout/radial1"/>
    <dgm:cxn modelId="{4817816A-48A9-417A-B17C-01FBBBF09683}" type="presParOf" srcId="{441E1998-F580-4ACD-BF8B-A16BE544E8EB}" destId="{E34399BD-00DC-4430-B792-6EFE6D302135}" srcOrd="0" destOrd="0" presId="urn:microsoft.com/office/officeart/2005/8/layout/radial1"/>
    <dgm:cxn modelId="{4DA88DC2-0519-4AB9-A8DE-BF3994235C5A}" type="presParOf" srcId="{24A1AF56-69E1-4C2B-B5ED-D1394C3537BA}" destId="{4C9706E8-5B99-4CA0-AA87-D85585CBD04D}" srcOrd="6" destOrd="0" presId="urn:microsoft.com/office/officeart/2005/8/layout/radial1"/>
    <dgm:cxn modelId="{C2533A07-B987-4077-963E-AEC5680F655E}" type="presParOf" srcId="{24A1AF56-69E1-4C2B-B5ED-D1394C3537BA}" destId="{DA2FFC95-9187-4205-902C-A0CA63DF9BAD}" srcOrd="7" destOrd="0" presId="urn:microsoft.com/office/officeart/2005/8/layout/radial1"/>
    <dgm:cxn modelId="{8E39266B-8D2D-4D8F-BCA1-EEC7FD372195}" type="presParOf" srcId="{DA2FFC95-9187-4205-902C-A0CA63DF9BAD}" destId="{4E49D652-5EE6-4ECA-A597-34BFCAA48C2B}" srcOrd="0" destOrd="0" presId="urn:microsoft.com/office/officeart/2005/8/layout/radial1"/>
    <dgm:cxn modelId="{3E3DEF6C-5C89-4F6B-B6C5-EF96D1CCCD8E}" type="presParOf" srcId="{24A1AF56-69E1-4C2B-B5ED-D1394C3537BA}" destId="{3A69FD57-DB77-477C-BE40-554239D52FA9}" srcOrd="8" destOrd="0" presId="urn:microsoft.com/office/officeart/2005/8/layout/radial1"/>
  </dgm:cxnLst>
  <dgm:bg>
    <a:noFill/>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B737FA2-427A-4410-A898-05602B736E03}">
      <dsp:nvSpPr>
        <dsp:cNvPr id="0" name=""/>
        <dsp:cNvSpPr/>
      </dsp:nvSpPr>
      <dsp:spPr>
        <a:xfrm>
          <a:off x="1857013" y="963332"/>
          <a:ext cx="738897" cy="73889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n-MN" sz="800" b="1" kern="1200"/>
            <a:t>Онол</a:t>
          </a:r>
          <a:endParaRPr lang="en-US" sz="800" b="1" kern="1200"/>
        </a:p>
      </dsp:txBody>
      <dsp:txXfrm>
        <a:off x="1857013" y="963332"/>
        <a:ext cx="738897" cy="738897"/>
      </dsp:txXfrm>
    </dsp:sp>
    <dsp:sp modelId="{7E4524C4-69FF-4F42-BBE4-41CFEA64A574}">
      <dsp:nvSpPr>
        <dsp:cNvPr id="0" name=""/>
        <dsp:cNvSpPr/>
      </dsp:nvSpPr>
      <dsp:spPr>
        <a:xfrm rot="16200000">
          <a:off x="2114955" y="836971"/>
          <a:ext cx="223014" cy="29707"/>
        </a:xfrm>
        <a:custGeom>
          <a:avLst/>
          <a:gdLst/>
          <a:ahLst/>
          <a:cxnLst/>
          <a:rect l="0" t="0" r="0" b="0"/>
          <a:pathLst>
            <a:path>
              <a:moveTo>
                <a:pt x="0" y="14853"/>
              </a:moveTo>
              <a:lnTo>
                <a:pt x="223014" y="1485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r" defTabSz="355600">
            <a:lnSpc>
              <a:spcPct val="90000"/>
            </a:lnSpc>
            <a:spcBef>
              <a:spcPct val="0"/>
            </a:spcBef>
            <a:spcAft>
              <a:spcPct val="35000"/>
            </a:spcAft>
          </a:pPr>
          <a:endParaRPr lang="en-US" sz="800" kern="1200"/>
        </a:p>
      </dsp:txBody>
      <dsp:txXfrm rot="16200000">
        <a:off x="2220887" y="846249"/>
        <a:ext cx="11150" cy="11150"/>
      </dsp:txXfrm>
    </dsp:sp>
    <dsp:sp modelId="{6C1BC984-7E7D-43AB-9CB7-A6991E34D2C5}">
      <dsp:nvSpPr>
        <dsp:cNvPr id="0" name=""/>
        <dsp:cNvSpPr/>
      </dsp:nvSpPr>
      <dsp:spPr>
        <a:xfrm>
          <a:off x="1857013" y="1419"/>
          <a:ext cx="738897" cy="73889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n-MN" sz="800" b="1" kern="1200"/>
            <a:t>Таамаглал байх</a:t>
          </a:r>
          <a:endParaRPr lang="en-US" sz="800" b="1" kern="1200"/>
        </a:p>
      </dsp:txBody>
      <dsp:txXfrm>
        <a:off x="1857013" y="1419"/>
        <a:ext cx="738897" cy="738897"/>
      </dsp:txXfrm>
    </dsp:sp>
    <dsp:sp modelId="{B6FFEBF5-0026-4248-BF55-E6587C30BD27}">
      <dsp:nvSpPr>
        <dsp:cNvPr id="0" name=""/>
        <dsp:cNvSpPr/>
      </dsp:nvSpPr>
      <dsp:spPr>
        <a:xfrm>
          <a:off x="2595911" y="1317927"/>
          <a:ext cx="198830" cy="29707"/>
        </a:xfrm>
        <a:custGeom>
          <a:avLst/>
          <a:gdLst/>
          <a:ahLst/>
          <a:cxnLst/>
          <a:rect l="0" t="0" r="0" b="0"/>
          <a:pathLst>
            <a:path>
              <a:moveTo>
                <a:pt x="0" y="14853"/>
              </a:moveTo>
              <a:lnTo>
                <a:pt x="198830" y="1485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r" defTabSz="355600">
            <a:lnSpc>
              <a:spcPct val="90000"/>
            </a:lnSpc>
            <a:spcBef>
              <a:spcPct val="0"/>
            </a:spcBef>
            <a:spcAft>
              <a:spcPct val="35000"/>
            </a:spcAft>
          </a:pPr>
          <a:endParaRPr lang="en-US" sz="800" kern="1200"/>
        </a:p>
      </dsp:txBody>
      <dsp:txXfrm>
        <a:off x="2690355" y="1327810"/>
        <a:ext cx="9941" cy="9941"/>
      </dsp:txXfrm>
    </dsp:sp>
    <dsp:sp modelId="{1ADEFA25-D0B4-4798-BF8B-BEDF71D13CAE}">
      <dsp:nvSpPr>
        <dsp:cNvPr id="0" name=""/>
        <dsp:cNvSpPr/>
      </dsp:nvSpPr>
      <dsp:spPr>
        <a:xfrm>
          <a:off x="2794741" y="963332"/>
          <a:ext cx="787266" cy="73889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n-MN" sz="800" b="1" kern="1200"/>
            <a:t>Үндэслэл байх</a:t>
          </a:r>
          <a:endParaRPr lang="en-US" sz="800" b="1" kern="1200"/>
        </a:p>
      </dsp:txBody>
      <dsp:txXfrm>
        <a:off x="2794741" y="963332"/>
        <a:ext cx="787266" cy="738897"/>
      </dsp:txXfrm>
    </dsp:sp>
    <dsp:sp modelId="{441E1998-F580-4ACD-BF8B-A16BE544E8EB}">
      <dsp:nvSpPr>
        <dsp:cNvPr id="0" name=""/>
        <dsp:cNvSpPr/>
      </dsp:nvSpPr>
      <dsp:spPr>
        <a:xfrm rot="5400000">
          <a:off x="2114955" y="1798883"/>
          <a:ext cx="223014" cy="29707"/>
        </a:xfrm>
        <a:custGeom>
          <a:avLst/>
          <a:gdLst/>
          <a:ahLst/>
          <a:cxnLst/>
          <a:rect l="0" t="0" r="0" b="0"/>
          <a:pathLst>
            <a:path>
              <a:moveTo>
                <a:pt x="0" y="14853"/>
              </a:moveTo>
              <a:lnTo>
                <a:pt x="223014" y="1485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r" defTabSz="355600">
            <a:lnSpc>
              <a:spcPct val="90000"/>
            </a:lnSpc>
            <a:spcBef>
              <a:spcPct val="0"/>
            </a:spcBef>
            <a:spcAft>
              <a:spcPct val="35000"/>
            </a:spcAft>
          </a:pPr>
          <a:endParaRPr lang="en-US" sz="800" kern="1200"/>
        </a:p>
      </dsp:txBody>
      <dsp:txXfrm rot="5400000">
        <a:off x="2220887" y="1808161"/>
        <a:ext cx="11150" cy="11150"/>
      </dsp:txXfrm>
    </dsp:sp>
    <dsp:sp modelId="{4C9706E8-5B99-4CA0-AA87-D85585CBD04D}">
      <dsp:nvSpPr>
        <dsp:cNvPr id="0" name=""/>
        <dsp:cNvSpPr/>
      </dsp:nvSpPr>
      <dsp:spPr>
        <a:xfrm>
          <a:off x="1814438" y="1925244"/>
          <a:ext cx="824048" cy="73889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n-MN" sz="800" b="1" kern="1200"/>
            <a:t>Тогтолцоот байх</a:t>
          </a:r>
          <a:endParaRPr lang="en-US" sz="800" b="1" kern="1200"/>
        </a:p>
      </dsp:txBody>
      <dsp:txXfrm>
        <a:off x="1814438" y="1925244"/>
        <a:ext cx="824048" cy="738897"/>
      </dsp:txXfrm>
    </dsp:sp>
    <dsp:sp modelId="{DA2FFC95-9187-4205-902C-A0CA63DF9BAD}">
      <dsp:nvSpPr>
        <dsp:cNvPr id="0" name=""/>
        <dsp:cNvSpPr/>
      </dsp:nvSpPr>
      <dsp:spPr>
        <a:xfrm rot="10723536">
          <a:off x="1626693" y="1328706"/>
          <a:ext cx="230440" cy="29707"/>
        </a:xfrm>
        <a:custGeom>
          <a:avLst/>
          <a:gdLst/>
          <a:ahLst/>
          <a:cxnLst/>
          <a:rect l="0" t="0" r="0" b="0"/>
          <a:pathLst>
            <a:path>
              <a:moveTo>
                <a:pt x="0" y="14853"/>
              </a:moveTo>
              <a:lnTo>
                <a:pt x="230440" y="1485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r" defTabSz="355600">
            <a:lnSpc>
              <a:spcPct val="90000"/>
            </a:lnSpc>
            <a:spcBef>
              <a:spcPct val="0"/>
            </a:spcBef>
            <a:spcAft>
              <a:spcPct val="35000"/>
            </a:spcAft>
          </a:pPr>
          <a:endParaRPr lang="en-US" sz="800" kern="1200"/>
        </a:p>
      </dsp:txBody>
      <dsp:txXfrm rot="10723536">
        <a:off x="1736152" y="1337799"/>
        <a:ext cx="11522" cy="11522"/>
      </dsp:txXfrm>
    </dsp:sp>
    <dsp:sp modelId="{3A69FD57-DB77-477C-BE40-554239D52FA9}">
      <dsp:nvSpPr>
        <dsp:cNvPr id="0" name=""/>
        <dsp:cNvSpPr/>
      </dsp:nvSpPr>
      <dsp:spPr>
        <a:xfrm>
          <a:off x="887915" y="984890"/>
          <a:ext cx="738897" cy="73889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n-MN" sz="800" b="1" kern="1200"/>
            <a:t>Хэрэглээ байх</a:t>
          </a:r>
          <a:endParaRPr lang="en-US" sz="800" b="1" kern="1200"/>
        </a:p>
      </dsp:txBody>
      <dsp:txXfrm>
        <a:off x="887915" y="984890"/>
        <a:ext cx="738897" cy="73889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B737FA2-427A-4410-A898-05602B736E03}">
      <dsp:nvSpPr>
        <dsp:cNvPr id="0" name=""/>
        <dsp:cNvSpPr/>
      </dsp:nvSpPr>
      <dsp:spPr>
        <a:xfrm>
          <a:off x="1981692" y="1007441"/>
          <a:ext cx="773091" cy="77309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n-MN" sz="800" b="1" kern="1200"/>
            <a:t>ХӨГ Онол</a:t>
          </a:r>
          <a:endParaRPr lang="en-US" sz="800" b="1" kern="1200"/>
        </a:p>
      </dsp:txBody>
      <dsp:txXfrm>
        <a:off x="1981692" y="1007441"/>
        <a:ext cx="773091" cy="773091"/>
      </dsp:txXfrm>
    </dsp:sp>
    <dsp:sp modelId="{7E4524C4-69FF-4F42-BBE4-41CFEA64A574}">
      <dsp:nvSpPr>
        <dsp:cNvPr id="0" name=""/>
        <dsp:cNvSpPr/>
      </dsp:nvSpPr>
      <dsp:spPr>
        <a:xfrm rot="16145950">
          <a:off x="2243088" y="875661"/>
          <a:ext cx="234460" cy="29223"/>
        </a:xfrm>
        <a:custGeom>
          <a:avLst/>
          <a:gdLst/>
          <a:ahLst/>
          <a:cxnLst/>
          <a:rect l="0" t="0" r="0" b="0"/>
          <a:pathLst>
            <a:path>
              <a:moveTo>
                <a:pt x="0" y="14611"/>
              </a:moveTo>
              <a:lnTo>
                <a:pt x="234460" y="1461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rot="16145950">
        <a:off x="2354456" y="884411"/>
        <a:ext cx="11723" cy="11723"/>
      </dsp:txXfrm>
    </dsp:sp>
    <dsp:sp modelId="{6C1BC984-7E7D-43AB-9CB7-A6991E34D2C5}">
      <dsp:nvSpPr>
        <dsp:cNvPr id="0" name=""/>
        <dsp:cNvSpPr/>
      </dsp:nvSpPr>
      <dsp:spPr>
        <a:xfrm>
          <a:off x="1898995" y="0"/>
          <a:ext cx="906805" cy="77309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n-MN" sz="800" b="1" kern="1200"/>
            <a:t>Таамаглалтай</a:t>
          </a:r>
          <a:endParaRPr lang="en-US" sz="800" b="1" kern="1200"/>
        </a:p>
      </dsp:txBody>
      <dsp:txXfrm>
        <a:off x="1898995" y="0"/>
        <a:ext cx="906805" cy="773091"/>
      </dsp:txXfrm>
    </dsp:sp>
    <dsp:sp modelId="{B6FFEBF5-0026-4248-BF55-E6587C30BD27}">
      <dsp:nvSpPr>
        <dsp:cNvPr id="0" name=""/>
        <dsp:cNvSpPr/>
      </dsp:nvSpPr>
      <dsp:spPr>
        <a:xfrm>
          <a:off x="2754784" y="1379375"/>
          <a:ext cx="206675" cy="29223"/>
        </a:xfrm>
        <a:custGeom>
          <a:avLst/>
          <a:gdLst/>
          <a:ahLst/>
          <a:cxnLst/>
          <a:rect l="0" t="0" r="0" b="0"/>
          <a:pathLst>
            <a:path>
              <a:moveTo>
                <a:pt x="0" y="14611"/>
              </a:moveTo>
              <a:lnTo>
                <a:pt x="206675" y="1461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a:off x="2852955" y="1388820"/>
        <a:ext cx="10333" cy="10333"/>
      </dsp:txXfrm>
    </dsp:sp>
    <dsp:sp modelId="{1ADEFA25-D0B4-4798-BF8B-BEDF71D13CAE}">
      <dsp:nvSpPr>
        <dsp:cNvPr id="0" name=""/>
        <dsp:cNvSpPr/>
      </dsp:nvSpPr>
      <dsp:spPr>
        <a:xfrm>
          <a:off x="2961459" y="1007441"/>
          <a:ext cx="823698" cy="77309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n-MN" sz="800" b="1" kern="1200"/>
            <a:t>Үндэслэлтэй</a:t>
          </a:r>
          <a:endParaRPr lang="en-US" sz="800" b="1" kern="1200"/>
        </a:p>
      </dsp:txBody>
      <dsp:txXfrm>
        <a:off x="2961459" y="1007441"/>
        <a:ext cx="823698" cy="773091"/>
      </dsp:txXfrm>
    </dsp:sp>
    <dsp:sp modelId="{441E1998-F580-4ACD-BF8B-A16BE544E8EB}">
      <dsp:nvSpPr>
        <dsp:cNvPr id="0" name=""/>
        <dsp:cNvSpPr/>
      </dsp:nvSpPr>
      <dsp:spPr>
        <a:xfrm rot="5400000">
          <a:off x="2251064" y="1883095"/>
          <a:ext cx="234349" cy="29223"/>
        </a:xfrm>
        <a:custGeom>
          <a:avLst/>
          <a:gdLst/>
          <a:ahLst/>
          <a:cxnLst/>
          <a:rect l="0" t="0" r="0" b="0"/>
          <a:pathLst>
            <a:path>
              <a:moveTo>
                <a:pt x="0" y="14611"/>
              </a:moveTo>
              <a:lnTo>
                <a:pt x="234349" y="1461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2362380" y="1891848"/>
        <a:ext cx="11717" cy="11717"/>
      </dsp:txXfrm>
    </dsp:sp>
    <dsp:sp modelId="{4C9706E8-5B99-4CA0-AA87-D85585CBD04D}">
      <dsp:nvSpPr>
        <dsp:cNvPr id="0" name=""/>
        <dsp:cNvSpPr/>
      </dsp:nvSpPr>
      <dsp:spPr>
        <a:xfrm>
          <a:off x="1905346" y="2014882"/>
          <a:ext cx="925785" cy="77309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n-MN" sz="800" b="1" kern="1200"/>
            <a:t>Тогтолцоотой</a:t>
          </a:r>
          <a:endParaRPr lang="en-US" sz="800" b="1" kern="1200"/>
        </a:p>
      </dsp:txBody>
      <dsp:txXfrm>
        <a:off x="1905346" y="2014882"/>
        <a:ext cx="925785" cy="773091"/>
      </dsp:txXfrm>
    </dsp:sp>
    <dsp:sp modelId="{DA2FFC95-9187-4205-902C-A0CA63DF9BAD}">
      <dsp:nvSpPr>
        <dsp:cNvPr id="0" name=""/>
        <dsp:cNvSpPr/>
      </dsp:nvSpPr>
      <dsp:spPr>
        <a:xfrm rot="10723536">
          <a:off x="1742080" y="1390638"/>
          <a:ext cx="239737" cy="29223"/>
        </a:xfrm>
        <a:custGeom>
          <a:avLst/>
          <a:gdLst/>
          <a:ahLst/>
          <a:cxnLst/>
          <a:rect l="0" t="0" r="0" b="0"/>
          <a:pathLst>
            <a:path>
              <a:moveTo>
                <a:pt x="0" y="14611"/>
              </a:moveTo>
              <a:lnTo>
                <a:pt x="239737" y="1461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rot="10723536">
        <a:off x="1855956" y="1399256"/>
        <a:ext cx="11986" cy="11986"/>
      </dsp:txXfrm>
    </dsp:sp>
    <dsp:sp modelId="{3A69FD57-DB77-477C-BE40-554239D52FA9}">
      <dsp:nvSpPr>
        <dsp:cNvPr id="0" name=""/>
        <dsp:cNvSpPr/>
      </dsp:nvSpPr>
      <dsp:spPr>
        <a:xfrm>
          <a:off x="969114" y="1029967"/>
          <a:ext cx="773091" cy="77309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n-MN" sz="800" b="1" kern="1200"/>
            <a:t>Хэрэглээ тэй</a:t>
          </a:r>
          <a:endParaRPr lang="en-US" sz="800" b="1" kern="1200"/>
        </a:p>
      </dsp:txBody>
      <dsp:txXfrm>
        <a:off x="969114" y="1029967"/>
        <a:ext cx="773091" cy="77309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61B47-D462-4E61-B048-83624BDCD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12388</Words>
  <Characters>70614</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MURUN</dc:creator>
  <cp:lastModifiedBy>MN</cp:lastModifiedBy>
  <cp:revision>4</cp:revision>
  <dcterms:created xsi:type="dcterms:W3CDTF">2014-02-13T09:43:00Z</dcterms:created>
  <dcterms:modified xsi:type="dcterms:W3CDTF">2014-02-13T10:10:00Z</dcterms:modified>
</cp:coreProperties>
</file>