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583" w:rsidRPr="00530583" w:rsidRDefault="00530583" w:rsidP="0053058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30583">
        <w:rPr>
          <w:rFonts w:ascii="Arial" w:hAnsi="Arial" w:cs="Arial"/>
          <w:b/>
          <w:sz w:val="24"/>
          <w:szCs w:val="24"/>
          <w:lang w:val="mn-MN"/>
        </w:rPr>
        <w:t>ЕБС-ийн “Бялдаржуулах” хичээлийн үр дүнг дээшлүүлэх боломжийг судалсан нь</w:t>
      </w:r>
    </w:p>
    <w:p w:rsidR="00530583" w:rsidRPr="00530583" w:rsidRDefault="00530583" w:rsidP="00530583">
      <w:pP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530583">
        <w:rPr>
          <w:rFonts w:ascii="Arial" w:hAnsi="Arial" w:cs="Arial"/>
          <w:b/>
          <w:sz w:val="24"/>
          <w:szCs w:val="24"/>
        </w:rPr>
        <w:t xml:space="preserve">                                      </w:t>
      </w:r>
      <w:r w:rsidRPr="00530583">
        <w:rPr>
          <w:rFonts w:ascii="Arial" w:hAnsi="Arial" w:cs="Arial"/>
          <w:i/>
          <w:sz w:val="24"/>
          <w:szCs w:val="24"/>
          <w:lang w:val="mn-MN"/>
        </w:rPr>
        <w:t xml:space="preserve">МУБИС-ийн БТС-ийн багш, докторант </w:t>
      </w:r>
      <w:r w:rsidRPr="00530583">
        <w:rPr>
          <w:rFonts w:ascii="Arial" w:hAnsi="Arial" w:cs="Arial"/>
          <w:i/>
          <w:sz w:val="24"/>
          <w:szCs w:val="24"/>
          <w:u w:val="single"/>
          <w:lang w:val="mn-MN"/>
        </w:rPr>
        <w:t>Ш.Энхбүрэн</w:t>
      </w:r>
    </w:p>
    <w:p w:rsidR="00530583" w:rsidRPr="00530583" w:rsidRDefault="00530583" w:rsidP="00530583">
      <w:pPr>
        <w:spacing w:line="360" w:lineRule="auto"/>
        <w:rPr>
          <w:rFonts w:ascii="Arial" w:hAnsi="Arial" w:cs="Arial"/>
          <w:b/>
          <w:sz w:val="24"/>
          <w:szCs w:val="24"/>
          <w:lang w:val="mn-MN"/>
        </w:rPr>
      </w:pPr>
      <w:r w:rsidRPr="00530583">
        <w:rPr>
          <w:rFonts w:ascii="Arial" w:hAnsi="Arial" w:cs="Arial"/>
          <w:b/>
          <w:sz w:val="24"/>
          <w:szCs w:val="24"/>
          <w:lang w:val="mn-MN"/>
        </w:rPr>
        <w:t xml:space="preserve">Удиртгал </w:t>
      </w:r>
    </w:p>
    <w:p w:rsidR="00530583" w:rsidRPr="00530583" w:rsidRDefault="00530583" w:rsidP="00530583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530583">
        <w:rPr>
          <w:rFonts w:ascii="Arial" w:hAnsi="Arial" w:cs="Arial"/>
          <w:sz w:val="24"/>
          <w:szCs w:val="24"/>
          <w:lang w:val="mn-MN"/>
        </w:rPr>
        <w:t>Т</w:t>
      </w:r>
      <w:proofErr w:type="spellStart"/>
      <w:r w:rsidRPr="00530583">
        <w:rPr>
          <w:rFonts w:ascii="Arial" w:hAnsi="Arial" w:cs="Arial"/>
          <w:sz w:val="24"/>
          <w:szCs w:val="24"/>
        </w:rPr>
        <w:t>ехник</w:t>
      </w:r>
      <w:proofErr w:type="spellEnd"/>
      <w:r w:rsidRPr="0053058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30583">
        <w:rPr>
          <w:rFonts w:ascii="Arial" w:hAnsi="Arial" w:cs="Arial"/>
          <w:sz w:val="24"/>
          <w:szCs w:val="24"/>
        </w:rPr>
        <w:t>технологийн</w:t>
      </w:r>
      <w:proofErr w:type="spellEnd"/>
      <w:r w:rsidRPr="005305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0583">
        <w:rPr>
          <w:rFonts w:ascii="Arial" w:hAnsi="Arial" w:cs="Arial"/>
          <w:sz w:val="24"/>
          <w:szCs w:val="24"/>
        </w:rPr>
        <w:t>хөгжилтэй</w:t>
      </w:r>
      <w:proofErr w:type="spellEnd"/>
      <w:r w:rsidRPr="005305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0583">
        <w:rPr>
          <w:rFonts w:ascii="Arial" w:hAnsi="Arial" w:cs="Arial"/>
          <w:sz w:val="24"/>
          <w:szCs w:val="24"/>
        </w:rPr>
        <w:t>холбоотой</w:t>
      </w:r>
      <w:proofErr w:type="spellEnd"/>
      <w:r w:rsidRPr="005305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0583">
        <w:rPr>
          <w:rFonts w:ascii="Arial" w:hAnsi="Arial" w:cs="Arial"/>
          <w:sz w:val="24"/>
          <w:szCs w:val="24"/>
        </w:rPr>
        <w:t>суурин</w:t>
      </w:r>
      <w:proofErr w:type="spellEnd"/>
      <w:r w:rsidRPr="005305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0583">
        <w:rPr>
          <w:rFonts w:ascii="Arial" w:hAnsi="Arial" w:cs="Arial"/>
          <w:sz w:val="24"/>
          <w:szCs w:val="24"/>
        </w:rPr>
        <w:t>иргэншил</w:t>
      </w:r>
      <w:proofErr w:type="spellEnd"/>
      <w:r w:rsidRPr="005305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0583">
        <w:rPr>
          <w:rFonts w:ascii="Arial" w:hAnsi="Arial" w:cs="Arial"/>
          <w:sz w:val="24"/>
          <w:szCs w:val="24"/>
        </w:rPr>
        <w:t>давамгайлах</w:t>
      </w:r>
      <w:proofErr w:type="spellEnd"/>
      <w:r w:rsidRPr="005305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0583">
        <w:rPr>
          <w:rFonts w:ascii="Arial" w:hAnsi="Arial" w:cs="Arial"/>
          <w:sz w:val="24"/>
          <w:szCs w:val="24"/>
        </w:rPr>
        <w:t>бол</w:t>
      </w:r>
      <w:proofErr w:type="spellEnd"/>
      <w:r w:rsidRPr="00530583">
        <w:rPr>
          <w:rFonts w:ascii="Arial" w:hAnsi="Arial" w:cs="Arial"/>
          <w:sz w:val="24"/>
          <w:szCs w:val="24"/>
          <w:lang w:val="mn-MN"/>
        </w:rPr>
        <w:t>сноор</w:t>
      </w:r>
      <w:r w:rsidRPr="00530583">
        <w:rPr>
          <w:rFonts w:ascii="Arial" w:hAnsi="Arial" w:cs="Arial"/>
          <w:sz w:val="24"/>
          <w:szCs w:val="24"/>
        </w:rPr>
        <w:t xml:space="preserve"> </w:t>
      </w:r>
      <w:r w:rsidRPr="00530583">
        <w:rPr>
          <w:rFonts w:ascii="Arial" w:hAnsi="Arial" w:cs="Arial"/>
          <w:sz w:val="24"/>
          <w:szCs w:val="24"/>
          <w:lang w:val="mn-MN"/>
        </w:rPr>
        <w:t xml:space="preserve">монгол хүний </w:t>
      </w:r>
      <w:proofErr w:type="spellStart"/>
      <w:r w:rsidRPr="00530583">
        <w:rPr>
          <w:rFonts w:ascii="Arial" w:hAnsi="Arial" w:cs="Arial"/>
          <w:sz w:val="24"/>
          <w:szCs w:val="24"/>
        </w:rPr>
        <w:t>амьдралын</w:t>
      </w:r>
      <w:proofErr w:type="spellEnd"/>
      <w:r w:rsidRPr="005305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0583">
        <w:rPr>
          <w:rFonts w:ascii="Arial" w:hAnsi="Arial" w:cs="Arial"/>
          <w:sz w:val="24"/>
          <w:szCs w:val="24"/>
        </w:rPr>
        <w:t>хэв</w:t>
      </w:r>
      <w:proofErr w:type="spellEnd"/>
      <w:r w:rsidRPr="005305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0583">
        <w:rPr>
          <w:rFonts w:ascii="Arial" w:hAnsi="Arial" w:cs="Arial"/>
          <w:sz w:val="24"/>
          <w:szCs w:val="24"/>
        </w:rPr>
        <w:t>маяг</w:t>
      </w:r>
      <w:proofErr w:type="spellEnd"/>
      <w:r w:rsidRPr="005305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0583">
        <w:rPr>
          <w:rFonts w:ascii="Arial" w:hAnsi="Arial" w:cs="Arial"/>
          <w:sz w:val="24"/>
          <w:szCs w:val="24"/>
        </w:rPr>
        <w:t>өөрчлөгдө</w:t>
      </w:r>
      <w:proofErr w:type="spellEnd"/>
      <w:r w:rsidRPr="00530583">
        <w:rPr>
          <w:rFonts w:ascii="Arial" w:hAnsi="Arial" w:cs="Arial"/>
          <w:sz w:val="24"/>
          <w:szCs w:val="24"/>
          <w:lang w:val="mn-MN"/>
        </w:rPr>
        <w:t>ж байгаа өнөө үед хүүхэд, залуучуудын бие бялдрыг хөгжүүлэх асуудал чухал юм.</w:t>
      </w:r>
    </w:p>
    <w:p w:rsidR="00530583" w:rsidRPr="00530583" w:rsidRDefault="00530583" w:rsidP="00530583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proofErr w:type="spellStart"/>
      <w:r w:rsidRPr="00530583">
        <w:rPr>
          <w:rFonts w:ascii="Arial" w:hAnsi="Arial" w:cs="Arial"/>
          <w:sz w:val="24"/>
          <w:szCs w:val="24"/>
        </w:rPr>
        <w:t>Монгол</w:t>
      </w:r>
      <w:proofErr w:type="spellEnd"/>
      <w:r w:rsidRPr="005305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0583">
        <w:rPr>
          <w:rFonts w:ascii="Arial" w:hAnsi="Arial" w:cs="Arial"/>
          <w:sz w:val="24"/>
          <w:szCs w:val="24"/>
        </w:rPr>
        <w:t>Улсын</w:t>
      </w:r>
      <w:proofErr w:type="spellEnd"/>
      <w:r w:rsidRPr="005305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0583">
        <w:rPr>
          <w:rFonts w:ascii="Arial" w:hAnsi="Arial" w:cs="Arial"/>
          <w:sz w:val="24"/>
          <w:szCs w:val="24"/>
        </w:rPr>
        <w:t>хүн</w:t>
      </w:r>
      <w:proofErr w:type="spellEnd"/>
      <w:r w:rsidRPr="005305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0583">
        <w:rPr>
          <w:rFonts w:ascii="Arial" w:hAnsi="Arial" w:cs="Arial"/>
          <w:sz w:val="24"/>
          <w:szCs w:val="24"/>
        </w:rPr>
        <w:t>амын</w:t>
      </w:r>
      <w:proofErr w:type="spellEnd"/>
      <w:r w:rsidRPr="00530583">
        <w:rPr>
          <w:rFonts w:ascii="Arial" w:hAnsi="Arial" w:cs="Arial"/>
          <w:sz w:val="24"/>
          <w:szCs w:val="24"/>
        </w:rPr>
        <w:t xml:space="preserve"> 50 </w:t>
      </w:r>
      <w:proofErr w:type="spellStart"/>
      <w:r w:rsidRPr="00530583">
        <w:rPr>
          <w:rFonts w:ascii="Arial" w:hAnsi="Arial" w:cs="Arial"/>
          <w:sz w:val="24"/>
          <w:szCs w:val="24"/>
        </w:rPr>
        <w:t>гаруй</w:t>
      </w:r>
      <w:proofErr w:type="spellEnd"/>
      <w:r w:rsidRPr="005305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0583">
        <w:rPr>
          <w:rFonts w:ascii="Arial" w:hAnsi="Arial" w:cs="Arial"/>
          <w:sz w:val="24"/>
          <w:szCs w:val="24"/>
        </w:rPr>
        <w:t>хувь</w:t>
      </w:r>
      <w:proofErr w:type="spellEnd"/>
      <w:r w:rsidRPr="005305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0583">
        <w:rPr>
          <w:rFonts w:ascii="Arial" w:hAnsi="Arial" w:cs="Arial"/>
          <w:sz w:val="24"/>
          <w:szCs w:val="24"/>
        </w:rPr>
        <w:t>нь</w:t>
      </w:r>
      <w:proofErr w:type="spellEnd"/>
      <w:r w:rsidRPr="005305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0583">
        <w:rPr>
          <w:rFonts w:ascii="Arial" w:hAnsi="Arial" w:cs="Arial"/>
          <w:sz w:val="24"/>
          <w:szCs w:val="24"/>
        </w:rPr>
        <w:t>хот</w:t>
      </w:r>
      <w:proofErr w:type="spellEnd"/>
      <w:r w:rsidRPr="0053058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30583">
        <w:rPr>
          <w:rFonts w:ascii="Arial" w:hAnsi="Arial" w:cs="Arial"/>
          <w:sz w:val="24"/>
          <w:szCs w:val="24"/>
        </w:rPr>
        <w:t>суурин</w:t>
      </w:r>
      <w:proofErr w:type="spellEnd"/>
      <w:r w:rsidRPr="005305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0583">
        <w:rPr>
          <w:rFonts w:ascii="Arial" w:hAnsi="Arial" w:cs="Arial"/>
          <w:sz w:val="24"/>
          <w:szCs w:val="24"/>
        </w:rPr>
        <w:t>газарт</w:t>
      </w:r>
      <w:proofErr w:type="spellEnd"/>
      <w:r w:rsidRPr="005305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0583">
        <w:rPr>
          <w:rFonts w:ascii="Arial" w:hAnsi="Arial" w:cs="Arial"/>
          <w:sz w:val="24"/>
          <w:szCs w:val="24"/>
        </w:rPr>
        <w:t>амьдарч</w:t>
      </w:r>
      <w:proofErr w:type="spellEnd"/>
      <w:r w:rsidRPr="005305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0583">
        <w:rPr>
          <w:rFonts w:ascii="Arial" w:hAnsi="Arial" w:cs="Arial"/>
          <w:sz w:val="24"/>
          <w:szCs w:val="24"/>
        </w:rPr>
        <w:t>байгаа</w:t>
      </w:r>
      <w:proofErr w:type="spellEnd"/>
      <w:r w:rsidRPr="005305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0583">
        <w:rPr>
          <w:rFonts w:ascii="Arial" w:hAnsi="Arial" w:cs="Arial"/>
          <w:sz w:val="24"/>
          <w:szCs w:val="24"/>
        </w:rPr>
        <w:t>бөгөөд</w:t>
      </w:r>
      <w:proofErr w:type="spellEnd"/>
      <w:r w:rsidRPr="005305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0583">
        <w:rPr>
          <w:rFonts w:ascii="Arial" w:hAnsi="Arial" w:cs="Arial"/>
          <w:sz w:val="24"/>
          <w:szCs w:val="24"/>
        </w:rPr>
        <w:t>хүн</w:t>
      </w:r>
      <w:proofErr w:type="spellEnd"/>
      <w:r w:rsidRPr="005305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0583">
        <w:rPr>
          <w:rFonts w:ascii="Arial" w:hAnsi="Arial" w:cs="Arial"/>
          <w:sz w:val="24"/>
          <w:szCs w:val="24"/>
        </w:rPr>
        <w:t>амын</w:t>
      </w:r>
      <w:proofErr w:type="spellEnd"/>
      <w:r w:rsidRPr="00530583">
        <w:rPr>
          <w:rFonts w:ascii="Arial" w:hAnsi="Arial" w:cs="Arial"/>
          <w:sz w:val="24"/>
          <w:szCs w:val="24"/>
        </w:rPr>
        <w:t xml:space="preserve"> 70 </w:t>
      </w:r>
      <w:proofErr w:type="spellStart"/>
      <w:r w:rsidRPr="00530583">
        <w:rPr>
          <w:rFonts w:ascii="Arial" w:hAnsi="Arial" w:cs="Arial"/>
          <w:sz w:val="24"/>
          <w:szCs w:val="24"/>
        </w:rPr>
        <w:t>гаруй</w:t>
      </w:r>
      <w:proofErr w:type="spellEnd"/>
      <w:r w:rsidRPr="005305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0583">
        <w:rPr>
          <w:rFonts w:ascii="Arial" w:hAnsi="Arial" w:cs="Arial"/>
          <w:sz w:val="24"/>
          <w:szCs w:val="24"/>
        </w:rPr>
        <w:t>хувийг</w:t>
      </w:r>
      <w:proofErr w:type="spellEnd"/>
      <w:r w:rsidRPr="00530583">
        <w:rPr>
          <w:rFonts w:ascii="Arial" w:hAnsi="Arial" w:cs="Arial"/>
          <w:sz w:val="24"/>
          <w:szCs w:val="24"/>
        </w:rPr>
        <w:t xml:space="preserve"> 35 </w:t>
      </w:r>
      <w:proofErr w:type="spellStart"/>
      <w:r w:rsidRPr="00530583">
        <w:rPr>
          <w:rFonts w:ascii="Arial" w:hAnsi="Arial" w:cs="Arial"/>
          <w:sz w:val="24"/>
          <w:szCs w:val="24"/>
        </w:rPr>
        <w:t>хүртэлх</w:t>
      </w:r>
      <w:proofErr w:type="spellEnd"/>
      <w:r w:rsidRPr="005305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0583">
        <w:rPr>
          <w:rFonts w:ascii="Arial" w:hAnsi="Arial" w:cs="Arial"/>
          <w:sz w:val="24"/>
          <w:szCs w:val="24"/>
        </w:rPr>
        <w:t>насны</w:t>
      </w:r>
      <w:proofErr w:type="spellEnd"/>
      <w:r w:rsidRPr="005305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0583">
        <w:rPr>
          <w:rFonts w:ascii="Arial" w:hAnsi="Arial" w:cs="Arial"/>
          <w:sz w:val="24"/>
          <w:szCs w:val="24"/>
        </w:rPr>
        <w:t>хүүхэд</w:t>
      </w:r>
      <w:proofErr w:type="spellEnd"/>
      <w:r w:rsidRPr="0053058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30583">
        <w:rPr>
          <w:rFonts w:ascii="Arial" w:hAnsi="Arial" w:cs="Arial"/>
          <w:sz w:val="24"/>
          <w:szCs w:val="24"/>
        </w:rPr>
        <w:t>залуучууд</w:t>
      </w:r>
      <w:proofErr w:type="spellEnd"/>
      <w:r w:rsidRPr="005305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0583">
        <w:rPr>
          <w:rFonts w:ascii="Arial" w:hAnsi="Arial" w:cs="Arial"/>
          <w:sz w:val="24"/>
          <w:szCs w:val="24"/>
        </w:rPr>
        <w:t>эзэлж</w:t>
      </w:r>
      <w:proofErr w:type="spellEnd"/>
      <w:r w:rsidRPr="005305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0583">
        <w:rPr>
          <w:rFonts w:ascii="Arial" w:hAnsi="Arial" w:cs="Arial"/>
          <w:sz w:val="24"/>
          <w:szCs w:val="24"/>
        </w:rPr>
        <w:t>байна</w:t>
      </w:r>
      <w:proofErr w:type="spellEnd"/>
      <w:r w:rsidRPr="00530583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530583">
        <w:rPr>
          <w:rFonts w:ascii="Arial" w:hAnsi="Arial" w:cs="Arial"/>
          <w:sz w:val="24"/>
          <w:szCs w:val="24"/>
        </w:rPr>
        <w:t>Дэлхийн</w:t>
      </w:r>
      <w:proofErr w:type="spellEnd"/>
      <w:r w:rsidRPr="005305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0583">
        <w:rPr>
          <w:rFonts w:ascii="Arial" w:hAnsi="Arial" w:cs="Arial"/>
          <w:sz w:val="24"/>
          <w:szCs w:val="24"/>
        </w:rPr>
        <w:t>эрүүл</w:t>
      </w:r>
      <w:proofErr w:type="spellEnd"/>
      <w:r w:rsidRPr="005305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0583">
        <w:rPr>
          <w:rFonts w:ascii="Arial" w:hAnsi="Arial" w:cs="Arial"/>
          <w:sz w:val="24"/>
          <w:szCs w:val="24"/>
        </w:rPr>
        <w:t>мэндийн</w:t>
      </w:r>
      <w:proofErr w:type="spellEnd"/>
      <w:r w:rsidRPr="005305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0583">
        <w:rPr>
          <w:rFonts w:ascii="Arial" w:hAnsi="Arial" w:cs="Arial"/>
          <w:sz w:val="24"/>
          <w:szCs w:val="24"/>
        </w:rPr>
        <w:t>байгууллагын</w:t>
      </w:r>
      <w:proofErr w:type="spellEnd"/>
      <w:r w:rsidRPr="005305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0583">
        <w:rPr>
          <w:rFonts w:ascii="Arial" w:hAnsi="Arial" w:cs="Arial"/>
          <w:sz w:val="24"/>
          <w:szCs w:val="24"/>
        </w:rPr>
        <w:t>дэмжлэгтэйгээр</w:t>
      </w:r>
      <w:proofErr w:type="spellEnd"/>
      <w:r w:rsidRPr="00530583">
        <w:rPr>
          <w:rFonts w:ascii="Arial" w:hAnsi="Arial" w:cs="Arial"/>
          <w:sz w:val="24"/>
          <w:szCs w:val="24"/>
        </w:rPr>
        <w:t xml:space="preserve"> 2005 </w:t>
      </w:r>
      <w:proofErr w:type="spellStart"/>
      <w:r w:rsidRPr="00530583">
        <w:rPr>
          <w:rFonts w:ascii="Arial" w:hAnsi="Arial" w:cs="Arial"/>
          <w:sz w:val="24"/>
          <w:szCs w:val="24"/>
        </w:rPr>
        <w:t>онд</w:t>
      </w:r>
      <w:proofErr w:type="spellEnd"/>
      <w:r w:rsidRPr="005305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0583">
        <w:rPr>
          <w:rFonts w:ascii="Arial" w:hAnsi="Arial" w:cs="Arial"/>
          <w:sz w:val="24"/>
          <w:szCs w:val="24"/>
        </w:rPr>
        <w:t>хийсэн</w:t>
      </w:r>
      <w:proofErr w:type="spellEnd"/>
      <w:r w:rsidRPr="005305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0583">
        <w:rPr>
          <w:rFonts w:ascii="Arial" w:hAnsi="Arial" w:cs="Arial"/>
          <w:sz w:val="24"/>
          <w:szCs w:val="24"/>
        </w:rPr>
        <w:t>шатчилсан</w:t>
      </w:r>
      <w:proofErr w:type="spellEnd"/>
      <w:r w:rsidRPr="005305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0583">
        <w:rPr>
          <w:rFonts w:ascii="Arial" w:hAnsi="Arial" w:cs="Arial"/>
          <w:sz w:val="24"/>
          <w:szCs w:val="24"/>
        </w:rPr>
        <w:t>судалгаагаар</w:t>
      </w:r>
      <w:proofErr w:type="spellEnd"/>
      <w:r w:rsidRPr="005305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0583">
        <w:rPr>
          <w:rFonts w:ascii="Arial" w:hAnsi="Arial" w:cs="Arial"/>
          <w:sz w:val="24"/>
          <w:szCs w:val="24"/>
        </w:rPr>
        <w:t>хүүхэд</w:t>
      </w:r>
      <w:proofErr w:type="spellEnd"/>
      <w:r w:rsidRPr="0053058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30583">
        <w:rPr>
          <w:rFonts w:ascii="Arial" w:hAnsi="Arial" w:cs="Arial"/>
          <w:sz w:val="24"/>
          <w:szCs w:val="24"/>
        </w:rPr>
        <w:t>өсвөр</w:t>
      </w:r>
      <w:proofErr w:type="spellEnd"/>
      <w:r w:rsidRPr="005305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0583">
        <w:rPr>
          <w:rFonts w:ascii="Arial" w:hAnsi="Arial" w:cs="Arial"/>
          <w:sz w:val="24"/>
          <w:szCs w:val="24"/>
        </w:rPr>
        <w:t>үеийнхний</w:t>
      </w:r>
      <w:proofErr w:type="spellEnd"/>
      <w:r w:rsidRPr="00530583">
        <w:rPr>
          <w:rFonts w:ascii="Arial" w:hAnsi="Arial" w:cs="Arial"/>
          <w:sz w:val="24"/>
          <w:szCs w:val="24"/>
        </w:rPr>
        <w:t xml:space="preserve"> 80.2 </w:t>
      </w:r>
      <w:proofErr w:type="spellStart"/>
      <w:r w:rsidRPr="00530583">
        <w:rPr>
          <w:rFonts w:ascii="Arial" w:hAnsi="Arial" w:cs="Arial"/>
          <w:sz w:val="24"/>
          <w:szCs w:val="24"/>
        </w:rPr>
        <w:t>хувь</w:t>
      </w:r>
      <w:proofErr w:type="spellEnd"/>
      <w:r w:rsidRPr="005305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0583">
        <w:rPr>
          <w:rFonts w:ascii="Arial" w:hAnsi="Arial" w:cs="Arial"/>
          <w:sz w:val="24"/>
          <w:szCs w:val="24"/>
        </w:rPr>
        <w:t>нь</w:t>
      </w:r>
      <w:proofErr w:type="spellEnd"/>
      <w:r w:rsidRPr="005305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0583">
        <w:rPr>
          <w:rFonts w:ascii="Arial" w:hAnsi="Arial" w:cs="Arial"/>
          <w:sz w:val="24"/>
          <w:szCs w:val="24"/>
        </w:rPr>
        <w:t>бие</w:t>
      </w:r>
      <w:proofErr w:type="spellEnd"/>
      <w:r w:rsidRPr="005305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0583">
        <w:rPr>
          <w:rFonts w:ascii="Arial" w:hAnsi="Arial" w:cs="Arial"/>
          <w:sz w:val="24"/>
          <w:szCs w:val="24"/>
        </w:rPr>
        <w:t>бялдрын</w:t>
      </w:r>
      <w:proofErr w:type="spellEnd"/>
      <w:r w:rsidRPr="005305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0583">
        <w:rPr>
          <w:rFonts w:ascii="Arial" w:hAnsi="Arial" w:cs="Arial"/>
          <w:sz w:val="24"/>
          <w:szCs w:val="24"/>
        </w:rPr>
        <w:t>хөгжлийн</w:t>
      </w:r>
      <w:proofErr w:type="spellEnd"/>
      <w:r w:rsidRPr="005305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0583">
        <w:rPr>
          <w:rFonts w:ascii="Arial" w:hAnsi="Arial" w:cs="Arial"/>
          <w:sz w:val="24"/>
          <w:szCs w:val="24"/>
        </w:rPr>
        <w:t>хувьд</w:t>
      </w:r>
      <w:proofErr w:type="spellEnd"/>
      <w:r w:rsidRPr="00530583">
        <w:rPr>
          <w:rFonts w:ascii="Arial" w:hAnsi="Arial" w:cs="Arial"/>
          <w:sz w:val="24"/>
          <w:szCs w:val="24"/>
        </w:rPr>
        <w:t xml:space="preserve"> "С" </w:t>
      </w:r>
      <w:proofErr w:type="spellStart"/>
      <w:r w:rsidRPr="00530583">
        <w:rPr>
          <w:rFonts w:ascii="Arial" w:hAnsi="Arial" w:cs="Arial"/>
          <w:sz w:val="24"/>
          <w:szCs w:val="24"/>
        </w:rPr>
        <w:t>буюу</w:t>
      </w:r>
      <w:proofErr w:type="spellEnd"/>
      <w:r w:rsidRPr="005305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0583">
        <w:rPr>
          <w:rFonts w:ascii="Arial" w:hAnsi="Arial" w:cs="Arial"/>
          <w:sz w:val="24"/>
          <w:szCs w:val="24"/>
        </w:rPr>
        <w:t>түүнээс</w:t>
      </w:r>
      <w:proofErr w:type="spellEnd"/>
      <w:r w:rsidRPr="005305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0583">
        <w:rPr>
          <w:rFonts w:ascii="Arial" w:hAnsi="Arial" w:cs="Arial"/>
          <w:sz w:val="24"/>
          <w:szCs w:val="24"/>
        </w:rPr>
        <w:t>доош</w:t>
      </w:r>
      <w:proofErr w:type="spellEnd"/>
      <w:r w:rsidRPr="005305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0583">
        <w:rPr>
          <w:rFonts w:ascii="Arial" w:hAnsi="Arial" w:cs="Arial"/>
          <w:sz w:val="24"/>
          <w:szCs w:val="24"/>
        </w:rPr>
        <w:t>үнэлгээтэй</w:t>
      </w:r>
      <w:proofErr w:type="spellEnd"/>
      <w:r w:rsidRPr="0053058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30583">
        <w:rPr>
          <w:rFonts w:ascii="Arial" w:hAnsi="Arial" w:cs="Arial"/>
          <w:sz w:val="24"/>
          <w:szCs w:val="24"/>
        </w:rPr>
        <w:t>өөрөөр</w:t>
      </w:r>
      <w:proofErr w:type="spellEnd"/>
      <w:r w:rsidRPr="005305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0583">
        <w:rPr>
          <w:rFonts w:ascii="Arial" w:hAnsi="Arial" w:cs="Arial"/>
          <w:sz w:val="24"/>
          <w:szCs w:val="24"/>
        </w:rPr>
        <w:t>хэлбэл</w:t>
      </w:r>
      <w:proofErr w:type="spellEnd"/>
      <w:r w:rsidRPr="0053058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30583">
        <w:rPr>
          <w:rFonts w:ascii="Arial" w:hAnsi="Arial" w:cs="Arial"/>
          <w:sz w:val="24"/>
          <w:szCs w:val="24"/>
        </w:rPr>
        <w:t>тухайн</w:t>
      </w:r>
      <w:proofErr w:type="spellEnd"/>
      <w:r w:rsidRPr="005305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0583">
        <w:rPr>
          <w:rFonts w:ascii="Arial" w:hAnsi="Arial" w:cs="Arial"/>
          <w:sz w:val="24"/>
          <w:szCs w:val="24"/>
        </w:rPr>
        <w:t>насныхаа</w:t>
      </w:r>
      <w:proofErr w:type="spellEnd"/>
      <w:r w:rsidRPr="005305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0583">
        <w:rPr>
          <w:rFonts w:ascii="Arial" w:hAnsi="Arial" w:cs="Arial"/>
          <w:sz w:val="24"/>
          <w:szCs w:val="24"/>
        </w:rPr>
        <w:t>бие</w:t>
      </w:r>
      <w:proofErr w:type="spellEnd"/>
      <w:r w:rsidRPr="005305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0583">
        <w:rPr>
          <w:rFonts w:ascii="Arial" w:hAnsi="Arial" w:cs="Arial"/>
          <w:sz w:val="24"/>
          <w:szCs w:val="24"/>
        </w:rPr>
        <w:t>бялдрын</w:t>
      </w:r>
      <w:proofErr w:type="spellEnd"/>
      <w:r w:rsidRPr="005305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0583">
        <w:rPr>
          <w:rFonts w:ascii="Arial" w:hAnsi="Arial" w:cs="Arial"/>
          <w:sz w:val="24"/>
          <w:szCs w:val="24"/>
        </w:rPr>
        <w:t>хөгжлийн</w:t>
      </w:r>
      <w:proofErr w:type="spellEnd"/>
      <w:r w:rsidRPr="005305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0583">
        <w:rPr>
          <w:rFonts w:ascii="Arial" w:hAnsi="Arial" w:cs="Arial"/>
          <w:sz w:val="24"/>
          <w:szCs w:val="24"/>
        </w:rPr>
        <w:t>түвшинд</w:t>
      </w:r>
      <w:proofErr w:type="spellEnd"/>
      <w:r w:rsidRPr="005305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0583">
        <w:rPr>
          <w:rFonts w:ascii="Arial" w:hAnsi="Arial" w:cs="Arial"/>
          <w:sz w:val="24"/>
          <w:szCs w:val="24"/>
        </w:rPr>
        <w:t>хүрэхгүй</w:t>
      </w:r>
      <w:proofErr w:type="spellEnd"/>
      <w:r w:rsidRPr="00530583">
        <w:rPr>
          <w:rFonts w:ascii="Arial" w:hAnsi="Arial" w:cs="Arial"/>
          <w:sz w:val="24"/>
          <w:szCs w:val="24"/>
        </w:rPr>
        <w:t xml:space="preserve">, 15-34 </w:t>
      </w:r>
      <w:proofErr w:type="spellStart"/>
      <w:r w:rsidRPr="00530583">
        <w:rPr>
          <w:rFonts w:ascii="Arial" w:hAnsi="Arial" w:cs="Arial"/>
          <w:sz w:val="24"/>
          <w:szCs w:val="24"/>
        </w:rPr>
        <w:t>насны</w:t>
      </w:r>
      <w:proofErr w:type="spellEnd"/>
      <w:r w:rsidRPr="005305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0583">
        <w:rPr>
          <w:rFonts w:ascii="Arial" w:hAnsi="Arial" w:cs="Arial"/>
          <w:sz w:val="24"/>
          <w:szCs w:val="24"/>
        </w:rPr>
        <w:t>хүн</w:t>
      </w:r>
      <w:proofErr w:type="spellEnd"/>
      <w:r w:rsidRPr="005305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0583">
        <w:rPr>
          <w:rFonts w:ascii="Arial" w:hAnsi="Arial" w:cs="Arial"/>
          <w:sz w:val="24"/>
          <w:szCs w:val="24"/>
        </w:rPr>
        <w:t>амын</w:t>
      </w:r>
      <w:proofErr w:type="spellEnd"/>
      <w:r w:rsidRPr="005305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0583">
        <w:rPr>
          <w:rFonts w:ascii="Arial" w:hAnsi="Arial" w:cs="Arial"/>
          <w:sz w:val="24"/>
          <w:szCs w:val="24"/>
        </w:rPr>
        <w:t>бие</w:t>
      </w:r>
      <w:proofErr w:type="spellEnd"/>
      <w:r w:rsidRPr="005305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0583">
        <w:rPr>
          <w:rFonts w:ascii="Arial" w:hAnsi="Arial" w:cs="Arial"/>
          <w:sz w:val="24"/>
          <w:szCs w:val="24"/>
        </w:rPr>
        <w:t>бялдрын</w:t>
      </w:r>
      <w:proofErr w:type="spellEnd"/>
      <w:r w:rsidRPr="005305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0583">
        <w:rPr>
          <w:rFonts w:ascii="Arial" w:hAnsi="Arial" w:cs="Arial"/>
          <w:sz w:val="24"/>
          <w:szCs w:val="24"/>
        </w:rPr>
        <w:t>хөгжлийн</w:t>
      </w:r>
      <w:proofErr w:type="spellEnd"/>
      <w:r w:rsidRPr="005305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0583">
        <w:rPr>
          <w:rFonts w:ascii="Arial" w:hAnsi="Arial" w:cs="Arial"/>
          <w:sz w:val="24"/>
          <w:szCs w:val="24"/>
        </w:rPr>
        <w:t>үзүүлэлт</w:t>
      </w:r>
      <w:proofErr w:type="spellEnd"/>
      <w:r w:rsidRPr="00530583">
        <w:rPr>
          <w:rFonts w:ascii="Arial" w:hAnsi="Arial" w:cs="Arial"/>
          <w:sz w:val="24"/>
          <w:szCs w:val="24"/>
        </w:rPr>
        <w:t xml:space="preserve"> 35-64 </w:t>
      </w:r>
      <w:proofErr w:type="spellStart"/>
      <w:r w:rsidRPr="00530583">
        <w:rPr>
          <w:rFonts w:ascii="Arial" w:hAnsi="Arial" w:cs="Arial"/>
          <w:sz w:val="24"/>
          <w:szCs w:val="24"/>
        </w:rPr>
        <w:t>насныхны</w:t>
      </w:r>
      <w:proofErr w:type="spellEnd"/>
      <w:r w:rsidRPr="005305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0583">
        <w:rPr>
          <w:rFonts w:ascii="Arial" w:hAnsi="Arial" w:cs="Arial"/>
          <w:sz w:val="24"/>
          <w:szCs w:val="24"/>
        </w:rPr>
        <w:t>үзүүлэлтийн</w:t>
      </w:r>
      <w:proofErr w:type="spellEnd"/>
      <w:r w:rsidRPr="005305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0583">
        <w:rPr>
          <w:rFonts w:ascii="Arial" w:hAnsi="Arial" w:cs="Arial"/>
          <w:sz w:val="24"/>
          <w:szCs w:val="24"/>
        </w:rPr>
        <w:t>дундаж</w:t>
      </w:r>
      <w:proofErr w:type="spellEnd"/>
      <w:r w:rsidRPr="005305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0583">
        <w:rPr>
          <w:rFonts w:ascii="Arial" w:hAnsi="Arial" w:cs="Arial"/>
          <w:sz w:val="24"/>
          <w:szCs w:val="24"/>
        </w:rPr>
        <w:t>түвшингээс</w:t>
      </w:r>
      <w:proofErr w:type="spellEnd"/>
      <w:r w:rsidRPr="005305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0583">
        <w:rPr>
          <w:rFonts w:ascii="Arial" w:hAnsi="Arial" w:cs="Arial"/>
          <w:sz w:val="24"/>
          <w:szCs w:val="24"/>
        </w:rPr>
        <w:t>доогуур</w:t>
      </w:r>
      <w:proofErr w:type="spellEnd"/>
      <w:r w:rsidRPr="005305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0583">
        <w:rPr>
          <w:rFonts w:ascii="Arial" w:hAnsi="Arial" w:cs="Arial"/>
          <w:sz w:val="24"/>
          <w:szCs w:val="24"/>
        </w:rPr>
        <w:t>гарчээ</w:t>
      </w:r>
      <w:proofErr w:type="spellEnd"/>
      <w:r w:rsidRPr="00530583">
        <w:rPr>
          <w:rFonts w:ascii="Arial" w:hAnsi="Arial" w:cs="Arial"/>
          <w:sz w:val="24"/>
          <w:szCs w:val="24"/>
        </w:rPr>
        <w:t xml:space="preserve">. </w:t>
      </w:r>
    </w:p>
    <w:p w:rsidR="00530583" w:rsidRPr="00530583" w:rsidRDefault="00530583" w:rsidP="00530583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proofErr w:type="spellStart"/>
      <w:proofErr w:type="gramStart"/>
      <w:r w:rsidRPr="00530583">
        <w:rPr>
          <w:rFonts w:ascii="Arial" w:hAnsi="Arial" w:cs="Arial"/>
          <w:sz w:val="24"/>
          <w:szCs w:val="24"/>
        </w:rPr>
        <w:t>Ийм</w:t>
      </w:r>
      <w:proofErr w:type="spellEnd"/>
      <w:r w:rsidRPr="00530583">
        <w:rPr>
          <w:rFonts w:ascii="Arial" w:hAnsi="Arial" w:cs="Arial"/>
          <w:sz w:val="24"/>
          <w:szCs w:val="24"/>
          <w:lang w:val="mn-MN"/>
        </w:rPr>
        <w:t xml:space="preserve">д хүүхэд, залуучуудыг </w:t>
      </w:r>
      <w:proofErr w:type="spellStart"/>
      <w:r w:rsidRPr="00530583">
        <w:rPr>
          <w:rFonts w:ascii="Arial" w:hAnsi="Arial" w:cs="Arial"/>
          <w:sz w:val="24"/>
          <w:szCs w:val="24"/>
        </w:rPr>
        <w:t>бие</w:t>
      </w:r>
      <w:proofErr w:type="spellEnd"/>
      <w:r w:rsidRPr="005305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0583">
        <w:rPr>
          <w:rFonts w:ascii="Arial" w:hAnsi="Arial" w:cs="Arial"/>
          <w:sz w:val="24"/>
          <w:szCs w:val="24"/>
        </w:rPr>
        <w:t>бялдрын</w:t>
      </w:r>
      <w:proofErr w:type="spellEnd"/>
      <w:r w:rsidRPr="005305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0583">
        <w:rPr>
          <w:rFonts w:ascii="Arial" w:hAnsi="Arial" w:cs="Arial"/>
          <w:sz w:val="24"/>
          <w:szCs w:val="24"/>
        </w:rPr>
        <w:t>өв</w:t>
      </w:r>
      <w:proofErr w:type="spellEnd"/>
      <w:r w:rsidRPr="005305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0583">
        <w:rPr>
          <w:rFonts w:ascii="Arial" w:hAnsi="Arial" w:cs="Arial"/>
          <w:sz w:val="24"/>
          <w:szCs w:val="24"/>
        </w:rPr>
        <w:t>тэгш</w:t>
      </w:r>
      <w:proofErr w:type="spellEnd"/>
      <w:r w:rsidRPr="005305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0583">
        <w:rPr>
          <w:rFonts w:ascii="Arial" w:hAnsi="Arial" w:cs="Arial"/>
          <w:sz w:val="24"/>
          <w:szCs w:val="24"/>
        </w:rPr>
        <w:t>хөгжилтэй</w:t>
      </w:r>
      <w:proofErr w:type="spellEnd"/>
      <w:r w:rsidRPr="0053058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30583">
        <w:rPr>
          <w:rFonts w:ascii="Arial" w:hAnsi="Arial" w:cs="Arial"/>
          <w:sz w:val="24"/>
          <w:szCs w:val="24"/>
        </w:rPr>
        <w:t>хөдөлмөрийн</w:t>
      </w:r>
      <w:proofErr w:type="spellEnd"/>
      <w:r w:rsidRPr="005305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0583">
        <w:rPr>
          <w:rFonts w:ascii="Arial" w:hAnsi="Arial" w:cs="Arial"/>
          <w:sz w:val="24"/>
          <w:szCs w:val="24"/>
        </w:rPr>
        <w:t>бүтээмж</w:t>
      </w:r>
      <w:proofErr w:type="spellEnd"/>
      <w:r w:rsidRPr="005305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0583">
        <w:rPr>
          <w:rFonts w:ascii="Arial" w:hAnsi="Arial" w:cs="Arial"/>
          <w:sz w:val="24"/>
          <w:szCs w:val="24"/>
        </w:rPr>
        <w:t>сайтай</w:t>
      </w:r>
      <w:proofErr w:type="spellEnd"/>
      <w:r w:rsidRPr="005305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0583">
        <w:rPr>
          <w:rFonts w:ascii="Arial" w:hAnsi="Arial" w:cs="Arial"/>
          <w:sz w:val="24"/>
          <w:szCs w:val="24"/>
        </w:rPr>
        <w:t>иргэ</w:t>
      </w:r>
      <w:proofErr w:type="spellEnd"/>
      <w:r w:rsidRPr="00530583">
        <w:rPr>
          <w:rFonts w:ascii="Arial" w:hAnsi="Arial" w:cs="Arial"/>
          <w:sz w:val="24"/>
          <w:szCs w:val="24"/>
          <w:lang w:val="mn-MN"/>
        </w:rPr>
        <w:t xml:space="preserve">н болгон төлөвшүүлэхэд </w:t>
      </w:r>
      <w:proofErr w:type="spellStart"/>
      <w:r w:rsidRPr="00530583">
        <w:rPr>
          <w:rFonts w:ascii="Arial" w:hAnsi="Arial" w:cs="Arial"/>
          <w:sz w:val="24"/>
          <w:szCs w:val="24"/>
        </w:rPr>
        <w:t>биеийн</w:t>
      </w:r>
      <w:proofErr w:type="spellEnd"/>
      <w:r w:rsidRPr="005305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0583">
        <w:rPr>
          <w:rFonts w:ascii="Arial" w:hAnsi="Arial" w:cs="Arial"/>
          <w:sz w:val="24"/>
          <w:szCs w:val="24"/>
        </w:rPr>
        <w:t>тамиры</w:t>
      </w:r>
      <w:proofErr w:type="spellEnd"/>
      <w:r w:rsidRPr="00530583">
        <w:rPr>
          <w:rFonts w:ascii="Arial" w:hAnsi="Arial" w:cs="Arial"/>
          <w:sz w:val="24"/>
          <w:szCs w:val="24"/>
          <w:lang w:val="mn-MN"/>
        </w:rPr>
        <w:t>н хичээл нь ихээхэн үүргийг гүйцэтгэнэ.</w:t>
      </w:r>
      <w:proofErr w:type="gramEnd"/>
      <w:r w:rsidRPr="00530583">
        <w:rPr>
          <w:rFonts w:ascii="Arial" w:hAnsi="Arial" w:cs="Arial"/>
          <w:sz w:val="24"/>
          <w:szCs w:val="24"/>
          <w:lang w:val="mn-MN"/>
        </w:rPr>
        <w:t xml:space="preserve"> </w:t>
      </w:r>
    </w:p>
    <w:p w:rsidR="00530583" w:rsidRPr="00530583" w:rsidRDefault="00530583" w:rsidP="00530583">
      <w:pPr>
        <w:spacing w:after="0" w:line="360" w:lineRule="auto"/>
        <w:ind w:firstLine="720"/>
        <w:jc w:val="both"/>
        <w:rPr>
          <w:rFonts w:ascii="Arial" w:eastAsia="+mn-ea" w:hAnsi="Arial" w:cs="Arial"/>
          <w:color w:val="000000"/>
          <w:kern w:val="24"/>
          <w:sz w:val="24"/>
          <w:szCs w:val="24"/>
          <w:lang w:val="mn-MN"/>
        </w:rPr>
      </w:pPr>
      <w:r w:rsidRPr="00530583">
        <w:rPr>
          <w:rFonts w:ascii="Arial" w:hAnsi="Arial" w:cs="Arial"/>
          <w:sz w:val="24"/>
          <w:szCs w:val="24"/>
          <w:lang w:val="mn-MN"/>
        </w:rPr>
        <w:t xml:space="preserve">Сүүлийн жилүүдэд хүүхэд, залуучуудын сонирхон хичээллэдэг Бялдаржуулах спорт нь ЕБС-ийн Биеийн тамирын хичээлд ямар хэмжээнд явагдаж байгааг тодруулах шаардлага зүй ёсоор урган гарсан тул энэхүү сэдвийг сонгон судаллаа.  </w:t>
      </w:r>
    </w:p>
    <w:p w:rsidR="00530583" w:rsidRPr="00530583" w:rsidRDefault="00530583" w:rsidP="00530583">
      <w:pPr>
        <w:spacing w:line="360" w:lineRule="auto"/>
        <w:rPr>
          <w:rFonts w:ascii="Arial" w:hAnsi="Arial" w:cs="Arial"/>
          <w:b/>
          <w:sz w:val="24"/>
          <w:szCs w:val="24"/>
          <w:lang w:val="mn-MN"/>
        </w:rPr>
      </w:pPr>
      <w:r w:rsidRPr="00530583">
        <w:rPr>
          <w:rFonts w:ascii="Arial" w:hAnsi="Arial" w:cs="Arial"/>
          <w:b/>
          <w:sz w:val="24"/>
          <w:szCs w:val="24"/>
          <w:lang w:val="mn-MN"/>
        </w:rPr>
        <w:t>Судалгааны зорилго:</w:t>
      </w:r>
    </w:p>
    <w:p w:rsidR="00530583" w:rsidRPr="00530583" w:rsidRDefault="00530583" w:rsidP="00530583">
      <w:pPr>
        <w:spacing w:after="0" w:line="360" w:lineRule="auto"/>
        <w:ind w:firstLine="720"/>
        <w:contextualSpacing/>
        <w:jc w:val="both"/>
        <w:rPr>
          <w:rFonts w:ascii="Arial" w:hAnsi="Arial" w:cs="Arial"/>
          <w:b/>
          <w:sz w:val="24"/>
          <w:szCs w:val="24"/>
          <w:lang w:val="mn-MN"/>
        </w:rPr>
      </w:pPr>
      <w:r w:rsidRPr="00530583">
        <w:rPr>
          <w:rFonts w:ascii="Arial" w:eastAsia="+mn-ea" w:hAnsi="Arial" w:cs="Arial"/>
          <w:color w:val="000000"/>
          <w:kern w:val="24"/>
          <w:sz w:val="24"/>
          <w:szCs w:val="24"/>
          <w:lang w:val="mn-MN"/>
        </w:rPr>
        <w:t xml:space="preserve">ЕБС-ийн “Бялдаржуулах” хичээлийн хөтөлбөрийг хэрэгжүүлэхэд тулгарч буй асуудлыг тодруулж, бялдаржуулах хичээлийн үр дүнг дээшлүүлэх арга зүйн </w:t>
      </w:r>
      <w:proofErr w:type="spellStart"/>
      <w:r w:rsidRPr="00530583">
        <w:rPr>
          <w:rFonts w:ascii="Arial" w:hAnsi="Arial" w:cs="Arial"/>
          <w:sz w:val="24"/>
          <w:szCs w:val="24"/>
        </w:rPr>
        <w:t>зөвлө</w:t>
      </w:r>
      <w:proofErr w:type="spellEnd"/>
      <w:r w:rsidRPr="00530583">
        <w:rPr>
          <w:rFonts w:ascii="Arial" w:hAnsi="Arial" w:cs="Arial"/>
          <w:sz w:val="24"/>
          <w:szCs w:val="24"/>
          <w:lang w:val="mn-MN"/>
        </w:rPr>
        <w:t>мж боловсруулах</w:t>
      </w:r>
      <w:r w:rsidRPr="00530583">
        <w:rPr>
          <w:rFonts w:ascii="Arial" w:hAnsi="Arial" w:cs="Arial"/>
          <w:b/>
          <w:sz w:val="24"/>
          <w:szCs w:val="24"/>
        </w:rPr>
        <w:t xml:space="preserve"> </w:t>
      </w:r>
    </w:p>
    <w:p w:rsidR="00530583" w:rsidRPr="00530583" w:rsidRDefault="00530583" w:rsidP="00530583">
      <w:pPr>
        <w:spacing w:line="360" w:lineRule="auto"/>
        <w:rPr>
          <w:rFonts w:ascii="Arial" w:hAnsi="Arial" w:cs="Arial"/>
          <w:b/>
          <w:sz w:val="24"/>
          <w:szCs w:val="24"/>
          <w:lang w:val="mn-MN"/>
        </w:rPr>
      </w:pPr>
      <w:r w:rsidRPr="00530583">
        <w:rPr>
          <w:rFonts w:ascii="Arial" w:hAnsi="Arial" w:cs="Arial"/>
          <w:b/>
          <w:sz w:val="24"/>
          <w:szCs w:val="24"/>
          <w:lang w:val="mn-MN"/>
        </w:rPr>
        <w:t>Судалгааны зорилт:</w:t>
      </w:r>
    </w:p>
    <w:p w:rsidR="00530583" w:rsidRPr="00530583" w:rsidRDefault="00530583" w:rsidP="00530583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hAnsi="Arial" w:cs="Arial"/>
          <w:color w:val="2DA2BF"/>
          <w:sz w:val="24"/>
          <w:szCs w:val="24"/>
        </w:rPr>
      </w:pPr>
      <w:r w:rsidRPr="00530583">
        <w:rPr>
          <w:rFonts w:ascii="Arial" w:eastAsia="+mn-ea" w:hAnsi="Arial" w:cs="Arial"/>
          <w:color w:val="000000"/>
          <w:kern w:val="24"/>
          <w:sz w:val="24"/>
          <w:szCs w:val="24"/>
          <w:lang w:val="mn-MN"/>
        </w:rPr>
        <w:t>ЕБС-ийн биеийн тамирын багш нараас асуулга авах, түүнд боловсруулалт хийх</w:t>
      </w:r>
    </w:p>
    <w:p w:rsidR="00530583" w:rsidRPr="00530583" w:rsidRDefault="00530583" w:rsidP="00530583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hAnsi="Arial" w:cs="Arial"/>
          <w:color w:val="2DA2BF"/>
          <w:sz w:val="24"/>
          <w:szCs w:val="24"/>
        </w:rPr>
      </w:pPr>
      <w:r w:rsidRPr="00530583">
        <w:rPr>
          <w:rFonts w:ascii="Arial" w:eastAsia="+mn-ea" w:hAnsi="Arial" w:cs="Arial"/>
          <w:color w:val="000000"/>
          <w:kern w:val="24"/>
          <w:sz w:val="24"/>
          <w:szCs w:val="24"/>
          <w:lang w:val="mn-MN"/>
        </w:rPr>
        <w:lastRenderedPageBreak/>
        <w:t xml:space="preserve">Багш нарт зориулсан бялдаржуулах хичээлийн арга зүйн зөвлөмж боловсруулах </w:t>
      </w:r>
    </w:p>
    <w:p w:rsidR="00530583" w:rsidRPr="00530583" w:rsidRDefault="00530583" w:rsidP="00530583">
      <w:pPr>
        <w:spacing w:line="360" w:lineRule="auto"/>
        <w:rPr>
          <w:rFonts w:ascii="Arial" w:hAnsi="Arial" w:cs="Arial"/>
          <w:b/>
          <w:sz w:val="24"/>
          <w:szCs w:val="24"/>
          <w:lang w:val="mn-MN"/>
        </w:rPr>
      </w:pPr>
      <w:r w:rsidRPr="00530583">
        <w:rPr>
          <w:rFonts w:ascii="Arial" w:hAnsi="Arial" w:cs="Arial"/>
          <w:b/>
          <w:sz w:val="24"/>
          <w:szCs w:val="24"/>
          <w:lang w:val="mn-MN"/>
        </w:rPr>
        <w:t>Судалгааны арга:</w:t>
      </w:r>
    </w:p>
    <w:p w:rsidR="00530583" w:rsidRPr="00530583" w:rsidRDefault="00530583" w:rsidP="00530583">
      <w:pPr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mn-MN"/>
        </w:rPr>
      </w:pPr>
      <w:r w:rsidRPr="00530583">
        <w:rPr>
          <w:rFonts w:ascii="Arial" w:hAnsi="Arial" w:cs="Arial"/>
          <w:sz w:val="24"/>
          <w:szCs w:val="24"/>
          <w:lang w:val="mn-MN"/>
        </w:rPr>
        <w:t>Сурган хүмүүжүүлэх ажиглалтын арга</w:t>
      </w:r>
    </w:p>
    <w:p w:rsidR="00530583" w:rsidRPr="00530583" w:rsidRDefault="00530583" w:rsidP="00530583">
      <w:pPr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mn-MN"/>
        </w:rPr>
      </w:pPr>
      <w:r w:rsidRPr="00530583">
        <w:rPr>
          <w:rFonts w:ascii="Arial" w:hAnsi="Arial" w:cs="Arial"/>
          <w:sz w:val="24"/>
          <w:szCs w:val="24"/>
          <w:lang w:val="mn-MN"/>
        </w:rPr>
        <w:t>Асуулгын арга</w:t>
      </w:r>
    </w:p>
    <w:p w:rsidR="00530583" w:rsidRPr="00530583" w:rsidRDefault="00530583" w:rsidP="00530583">
      <w:pPr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mn-MN"/>
        </w:rPr>
      </w:pPr>
      <w:r w:rsidRPr="00530583">
        <w:rPr>
          <w:rFonts w:ascii="Arial" w:hAnsi="Arial" w:cs="Arial"/>
          <w:sz w:val="24"/>
          <w:szCs w:val="24"/>
          <w:lang w:val="mn-MN"/>
        </w:rPr>
        <w:t xml:space="preserve">Математик статистикийн арга </w:t>
      </w:r>
    </w:p>
    <w:p w:rsidR="00530583" w:rsidRPr="00530583" w:rsidRDefault="00530583" w:rsidP="00530583">
      <w:pPr>
        <w:spacing w:line="240" w:lineRule="auto"/>
        <w:rPr>
          <w:rFonts w:ascii="Arial" w:hAnsi="Arial" w:cs="Arial"/>
          <w:sz w:val="24"/>
          <w:szCs w:val="24"/>
          <w:lang w:val="mn-MN"/>
        </w:rPr>
      </w:pPr>
      <w:r w:rsidRPr="00530583">
        <w:rPr>
          <w:rFonts w:ascii="Arial" w:hAnsi="Arial" w:cs="Arial"/>
          <w:b/>
          <w:sz w:val="24"/>
          <w:szCs w:val="24"/>
          <w:lang w:val="mn-MN"/>
        </w:rPr>
        <w:t>Судалгааны объект:</w:t>
      </w:r>
      <w:r w:rsidRPr="00530583">
        <w:rPr>
          <w:rFonts w:ascii="Arial" w:hAnsi="Arial" w:cs="Arial"/>
          <w:sz w:val="24"/>
          <w:szCs w:val="24"/>
          <w:lang w:val="mn-MN"/>
        </w:rPr>
        <w:t xml:space="preserve"> ЕБС-ийн Биеийн тамирын хичээлийн стандарт, хөтөлбөр</w:t>
      </w:r>
    </w:p>
    <w:p w:rsidR="00530583" w:rsidRPr="00530583" w:rsidRDefault="00530583" w:rsidP="00530583">
      <w:pPr>
        <w:spacing w:line="240" w:lineRule="auto"/>
        <w:rPr>
          <w:rFonts w:ascii="Arial" w:hAnsi="Arial" w:cs="Arial"/>
          <w:sz w:val="24"/>
          <w:szCs w:val="24"/>
        </w:rPr>
      </w:pPr>
      <w:r w:rsidRPr="00530583">
        <w:rPr>
          <w:rFonts w:ascii="Arial" w:hAnsi="Arial" w:cs="Arial"/>
          <w:b/>
          <w:sz w:val="24"/>
          <w:szCs w:val="24"/>
          <w:lang w:val="mn-MN"/>
        </w:rPr>
        <w:t>Судлах зүйл:</w:t>
      </w:r>
      <w:r w:rsidRPr="00530583">
        <w:rPr>
          <w:rFonts w:ascii="Arial" w:hAnsi="Arial" w:cs="Arial"/>
          <w:sz w:val="24"/>
          <w:szCs w:val="24"/>
          <w:lang w:val="mn-MN"/>
        </w:rPr>
        <w:t xml:space="preserve"> ЕБС-ийн Бялдаржуулах хичээлийн үйл явц </w:t>
      </w:r>
    </w:p>
    <w:p w:rsidR="00530583" w:rsidRPr="00530583" w:rsidRDefault="00530583" w:rsidP="00530583">
      <w:pPr>
        <w:spacing w:line="360" w:lineRule="auto"/>
        <w:rPr>
          <w:rFonts w:ascii="Arial" w:hAnsi="Arial" w:cs="Arial"/>
          <w:b/>
          <w:sz w:val="24"/>
          <w:szCs w:val="24"/>
          <w:lang w:val="mn-MN"/>
        </w:rPr>
      </w:pPr>
      <w:r w:rsidRPr="00530583">
        <w:rPr>
          <w:rFonts w:ascii="Arial" w:hAnsi="Arial" w:cs="Arial"/>
          <w:b/>
          <w:sz w:val="24"/>
          <w:szCs w:val="24"/>
          <w:lang w:val="mn-MN"/>
        </w:rPr>
        <w:t xml:space="preserve">Судалгааны зохион байгуулалт: </w:t>
      </w:r>
    </w:p>
    <w:p w:rsidR="00530583" w:rsidRPr="00530583" w:rsidRDefault="00530583" w:rsidP="00530583">
      <w:pPr>
        <w:spacing w:line="360" w:lineRule="auto"/>
        <w:ind w:firstLine="360"/>
        <w:jc w:val="both"/>
        <w:rPr>
          <w:rFonts w:ascii="Arial" w:eastAsia="+mn-ea" w:hAnsi="Arial" w:cs="Arial"/>
          <w:color w:val="000000"/>
          <w:kern w:val="24"/>
          <w:sz w:val="24"/>
          <w:szCs w:val="24"/>
          <w:lang w:val="mn-MN"/>
        </w:rPr>
      </w:pPr>
      <w:r w:rsidRPr="00530583">
        <w:rPr>
          <w:rFonts w:ascii="Arial" w:hAnsi="Arial" w:cs="Arial"/>
          <w:sz w:val="24"/>
          <w:szCs w:val="24"/>
          <w:lang w:val="mn-MN"/>
        </w:rPr>
        <w:t xml:space="preserve">Судалгааг БТС-ийн Биеийн Тамир-Эрүүл мэндийн </w:t>
      </w:r>
      <w:r w:rsidRPr="00530583">
        <w:rPr>
          <w:rFonts w:ascii="Arial" w:hAnsi="Arial" w:cs="Arial"/>
          <w:sz w:val="24"/>
          <w:szCs w:val="24"/>
        </w:rPr>
        <w:t>III</w:t>
      </w:r>
      <w:r w:rsidRPr="00530583">
        <w:rPr>
          <w:rFonts w:ascii="Arial" w:hAnsi="Arial" w:cs="Arial"/>
          <w:sz w:val="24"/>
          <w:szCs w:val="24"/>
          <w:lang w:val="mn-MN"/>
        </w:rPr>
        <w:t xml:space="preserve">  курсын оюутнуудын багшлах дадлагын найман долоо хоногийн хугацаанд явуулсан. </w:t>
      </w:r>
      <w:r w:rsidRPr="00530583">
        <w:rPr>
          <w:rFonts w:ascii="Arial" w:eastAsia="+mn-ea" w:hAnsi="Arial" w:cs="Arial"/>
          <w:color w:val="000000"/>
          <w:kern w:val="24"/>
          <w:sz w:val="24"/>
          <w:szCs w:val="24"/>
          <w:lang w:val="mn-MN"/>
        </w:rPr>
        <w:t xml:space="preserve">Судалгаанд  Нийслэлийн </w:t>
      </w:r>
      <w:r w:rsidRPr="00530583">
        <w:rPr>
          <w:rFonts w:ascii="Arial" w:eastAsia="+mn-ea" w:hAnsi="Arial" w:cs="Arial"/>
          <w:color w:val="000000"/>
          <w:kern w:val="24"/>
          <w:sz w:val="24"/>
          <w:szCs w:val="24"/>
        </w:rPr>
        <w:t>2,</w:t>
      </w:r>
      <w:r w:rsidRPr="00530583">
        <w:rPr>
          <w:rFonts w:ascii="Arial" w:eastAsia="+mn-ea" w:hAnsi="Arial" w:cs="Arial"/>
          <w:color w:val="000000"/>
          <w:kern w:val="24"/>
          <w:sz w:val="24"/>
          <w:szCs w:val="24"/>
          <w:lang w:val="mn-MN"/>
        </w:rPr>
        <w:t xml:space="preserve"> </w:t>
      </w:r>
      <w:r w:rsidRPr="00530583">
        <w:rPr>
          <w:rFonts w:ascii="Arial" w:eastAsia="+mn-ea" w:hAnsi="Arial" w:cs="Arial"/>
          <w:color w:val="000000"/>
          <w:kern w:val="24"/>
          <w:sz w:val="24"/>
          <w:szCs w:val="24"/>
        </w:rPr>
        <w:t>13,</w:t>
      </w:r>
      <w:r w:rsidRPr="00530583">
        <w:rPr>
          <w:rFonts w:ascii="Arial" w:eastAsia="+mn-ea" w:hAnsi="Arial" w:cs="Arial"/>
          <w:color w:val="000000"/>
          <w:kern w:val="24"/>
          <w:sz w:val="24"/>
          <w:szCs w:val="24"/>
          <w:lang w:val="mn-MN"/>
        </w:rPr>
        <w:t xml:space="preserve"> </w:t>
      </w:r>
      <w:r w:rsidRPr="00530583">
        <w:rPr>
          <w:rFonts w:ascii="Arial" w:eastAsia="+mn-ea" w:hAnsi="Arial" w:cs="Arial"/>
          <w:color w:val="000000"/>
          <w:kern w:val="24"/>
          <w:sz w:val="24"/>
          <w:szCs w:val="24"/>
        </w:rPr>
        <w:t>20, 21, 24, 28, 33, 40, 76, 84, 105</w:t>
      </w:r>
      <w:r w:rsidRPr="00530583">
        <w:rPr>
          <w:rFonts w:ascii="Arial" w:eastAsia="+mn-ea" w:hAnsi="Arial" w:cs="Arial"/>
          <w:color w:val="000000"/>
          <w:kern w:val="24"/>
          <w:sz w:val="24"/>
          <w:szCs w:val="24"/>
          <w:lang w:val="mn-MN"/>
        </w:rPr>
        <w:t xml:space="preserve">-р сургуулийн Биеийн тамирын </w:t>
      </w:r>
      <w:r w:rsidRPr="00530583">
        <w:rPr>
          <w:rFonts w:ascii="Arial" w:eastAsia="+mn-ea" w:hAnsi="Arial" w:cs="Arial"/>
          <w:color w:val="000000"/>
          <w:kern w:val="24"/>
          <w:sz w:val="24"/>
          <w:szCs w:val="24"/>
        </w:rPr>
        <w:t xml:space="preserve">50 </w:t>
      </w:r>
      <w:r w:rsidRPr="00530583">
        <w:rPr>
          <w:rFonts w:ascii="Arial" w:eastAsia="+mn-ea" w:hAnsi="Arial" w:cs="Arial"/>
          <w:color w:val="000000"/>
          <w:kern w:val="24"/>
          <w:sz w:val="24"/>
          <w:szCs w:val="24"/>
          <w:lang w:val="mn-MN"/>
        </w:rPr>
        <w:t>багш</w:t>
      </w:r>
      <w:r w:rsidRPr="00530583">
        <w:rPr>
          <w:rFonts w:ascii="Arial" w:eastAsia="+mn-ea" w:hAnsi="Arial" w:cs="Arial"/>
          <w:color w:val="000000"/>
          <w:kern w:val="24"/>
          <w:sz w:val="24"/>
          <w:szCs w:val="24"/>
        </w:rPr>
        <w:t xml:space="preserve"> </w:t>
      </w:r>
      <w:r w:rsidRPr="00530583">
        <w:rPr>
          <w:rFonts w:ascii="Arial" w:eastAsia="+mn-ea" w:hAnsi="Arial" w:cs="Arial"/>
          <w:color w:val="000000"/>
          <w:kern w:val="24"/>
          <w:sz w:val="24"/>
          <w:szCs w:val="24"/>
          <w:lang w:val="mn-MN"/>
        </w:rPr>
        <w:t>нар хамрагдсан.</w:t>
      </w:r>
    </w:p>
    <w:p w:rsidR="00530583" w:rsidRPr="00530583" w:rsidRDefault="00530583" w:rsidP="00530583">
      <w:pPr>
        <w:spacing w:line="360" w:lineRule="auto"/>
        <w:ind w:firstLine="360"/>
        <w:jc w:val="both"/>
        <w:rPr>
          <w:rFonts w:ascii="Arial" w:eastAsia="+mn-ea" w:hAnsi="Arial" w:cs="Arial"/>
          <w:color w:val="000000"/>
          <w:kern w:val="24"/>
          <w:sz w:val="24"/>
          <w:szCs w:val="24"/>
          <w:lang w:val="mn-MN"/>
        </w:rPr>
      </w:pPr>
      <w:r w:rsidRPr="00530583">
        <w:rPr>
          <w:rFonts w:ascii="Arial" w:eastAsia="+mn-ea" w:hAnsi="Arial" w:cs="Arial"/>
          <w:color w:val="000000"/>
          <w:kern w:val="24"/>
          <w:sz w:val="24"/>
          <w:szCs w:val="24"/>
          <w:lang w:val="mn-MN"/>
        </w:rPr>
        <w:t xml:space="preserve">ЕБС-ийн Бялдаржуулах хичээлийн хөтөлбөрийн хэрэгжилтэд тулгарч буй асуудлыг тодруулах асуулгад Биеийн тамирын багш нар дараах хариултыг өгсөн. Үүнд: </w:t>
      </w:r>
    </w:p>
    <w:p w:rsidR="00530583" w:rsidRPr="00530583" w:rsidRDefault="00530583" w:rsidP="00530583">
      <w:pPr>
        <w:numPr>
          <w:ilvl w:val="0"/>
          <w:numId w:val="2"/>
        </w:numPr>
        <w:spacing w:line="360" w:lineRule="auto"/>
        <w:rPr>
          <w:rFonts w:ascii="Arial" w:eastAsia="Calibri" w:hAnsi="Arial" w:cs="Arial"/>
          <w:sz w:val="24"/>
          <w:szCs w:val="24"/>
          <w:lang w:val="mn-MN"/>
        </w:rPr>
      </w:pPr>
      <w:r w:rsidRPr="00530583">
        <w:rPr>
          <w:rFonts w:ascii="Arial" w:eastAsia="+mn-ea" w:hAnsi="Arial" w:cs="Arial"/>
          <w:color w:val="000000"/>
          <w:kern w:val="24"/>
          <w:sz w:val="24"/>
          <w:szCs w:val="24"/>
          <w:lang w:val="mn-MN"/>
        </w:rPr>
        <w:t xml:space="preserve">Та ямар их, дээд сургууль төгссөн бэ?   </w:t>
      </w:r>
    </w:p>
    <w:p w:rsidR="00530583" w:rsidRPr="00530583" w:rsidRDefault="00530583" w:rsidP="00530583">
      <w:pPr>
        <w:spacing w:line="360" w:lineRule="auto"/>
        <w:rPr>
          <w:rFonts w:ascii="Arial" w:eastAsia="+mn-ea" w:hAnsi="Arial" w:cs="Arial"/>
          <w:color w:val="000000"/>
          <w:kern w:val="24"/>
          <w:sz w:val="24"/>
          <w:szCs w:val="24"/>
          <w:lang w:val="mn-MN"/>
        </w:rPr>
      </w:pPr>
      <w:r w:rsidRPr="00530583">
        <w:rPr>
          <w:rFonts w:ascii="Arial" w:eastAsia="+mn-ea" w:hAnsi="Arial" w:cs="Arial"/>
          <w:color w:val="000000"/>
          <w:kern w:val="24"/>
          <w:sz w:val="24"/>
          <w:szCs w:val="24"/>
          <w:lang w:val="mn-MN"/>
        </w:rPr>
        <w:t xml:space="preserve">                              </w:t>
      </w:r>
      <w:r w:rsidRPr="00530583">
        <w:rPr>
          <w:rFonts w:ascii="Arial" w:eastAsia="+mn-ea" w:hAnsi="Arial" w:cs="Arial"/>
          <w:noProof/>
          <w:color w:val="000000"/>
          <w:kern w:val="24"/>
          <w:sz w:val="24"/>
          <w:szCs w:val="24"/>
        </w:rPr>
        <w:drawing>
          <wp:inline distT="0" distB="0" distL="0" distR="0" wp14:anchorId="281D286E" wp14:editId="01A4C4DA">
            <wp:extent cx="4151630" cy="167767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1630" cy="1677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30583" w:rsidRPr="00530583" w:rsidRDefault="00530583" w:rsidP="00530583">
      <w:pPr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mn-MN"/>
        </w:rPr>
      </w:pPr>
      <w:r w:rsidRPr="00530583">
        <w:rPr>
          <w:rFonts w:ascii="Arial" w:hAnsi="Arial" w:cs="Arial"/>
          <w:sz w:val="24"/>
          <w:szCs w:val="24"/>
          <w:lang w:val="mn-MN"/>
        </w:rPr>
        <w:lastRenderedPageBreak/>
        <w:t>Та хэдэн жил багшилж байна вэ?</w:t>
      </w:r>
      <w:r w:rsidRPr="00530583">
        <w:rPr>
          <w:rFonts w:ascii="Arial" w:hAnsi="Arial" w:cs="Arial"/>
          <w:sz w:val="24"/>
          <w:szCs w:val="24"/>
        </w:rPr>
        <w:t xml:space="preserve">             </w:t>
      </w:r>
      <w:r w:rsidRPr="00530583">
        <w:rPr>
          <w:rFonts w:ascii="Arial" w:hAnsi="Arial" w:cs="Arial"/>
          <w:sz w:val="24"/>
          <w:szCs w:val="24"/>
          <w:lang w:val="mn-MN"/>
        </w:rPr>
        <w:t xml:space="preserve">             </w:t>
      </w:r>
      <w:r w:rsidRPr="00530583">
        <w:rPr>
          <w:rFonts w:ascii="Arial" w:hAnsi="Arial" w:cs="Arial"/>
          <w:sz w:val="24"/>
          <w:szCs w:val="24"/>
        </w:rPr>
        <w:t xml:space="preserve"> </w:t>
      </w:r>
      <w:r w:rsidRPr="00530583">
        <w:rPr>
          <w:rFonts w:ascii="Arial" w:hAnsi="Arial" w:cs="Arial"/>
          <w:sz w:val="24"/>
          <w:szCs w:val="24"/>
          <w:lang w:val="mn-MN"/>
        </w:rPr>
        <w:t xml:space="preserve">        </w:t>
      </w:r>
      <w:r w:rsidRPr="00530583">
        <w:rPr>
          <w:rFonts w:ascii="Arial" w:hAnsi="Arial" w:cs="Arial"/>
          <w:sz w:val="24"/>
          <w:szCs w:val="24"/>
        </w:rPr>
        <w:t xml:space="preserve"> </w:t>
      </w:r>
      <w:r w:rsidRPr="00530583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9209E36" wp14:editId="63624E3D">
            <wp:extent cx="3351530" cy="1673860"/>
            <wp:effectExtent l="0" t="0" r="127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1530" cy="1673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30583">
        <w:rPr>
          <w:rFonts w:ascii="Arial" w:hAnsi="Arial" w:cs="Arial"/>
          <w:sz w:val="24"/>
          <w:szCs w:val="24"/>
        </w:rPr>
        <w:t xml:space="preserve">    </w:t>
      </w:r>
    </w:p>
    <w:p w:rsidR="00530583" w:rsidRPr="00530583" w:rsidRDefault="00530583" w:rsidP="00530583">
      <w:pPr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mn-MN"/>
        </w:rPr>
      </w:pPr>
      <w:r w:rsidRPr="00530583">
        <w:rPr>
          <w:rFonts w:ascii="Arial" w:hAnsi="Arial" w:cs="Arial"/>
          <w:sz w:val="24"/>
          <w:szCs w:val="24"/>
          <w:lang w:val="mn-MN"/>
        </w:rPr>
        <w:t>Таны эзэмшсэн мэдлэг, чадвар бялдаржуулах хичээл заахад хангалттай байна уу</w:t>
      </w:r>
      <w:r w:rsidRPr="00530583">
        <w:rPr>
          <w:rFonts w:ascii="Arial" w:hAnsi="Arial" w:cs="Arial"/>
          <w:sz w:val="24"/>
          <w:szCs w:val="24"/>
        </w:rPr>
        <w:t>?</w:t>
      </w:r>
    </w:p>
    <w:p w:rsidR="00530583" w:rsidRPr="00530583" w:rsidRDefault="00530583" w:rsidP="00530583">
      <w:pPr>
        <w:spacing w:line="360" w:lineRule="auto"/>
        <w:ind w:left="720"/>
        <w:rPr>
          <w:rFonts w:ascii="Arial" w:hAnsi="Arial" w:cs="Arial"/>
          <w:sz w:val="24"/>
          <w:szCs w:val="24"/>
          <w:lang w:val="mn-MN"/>
        </w:rPr>
      </w:pPr>
      <w:r w:rsidRPr="00530583">
        <w:rPr>
          <w:rFonts w:ascii="Arial" w:hAnsi="Arial" w:cs="Arial"/>
          <w:sz w:val="24"/>
          <w:szCs w:val="24"/>
          <w:lang w:val="mn-MN"/>
        </w:rPr>
        <w:t xml:space="preserve">            </w:t>
      </w:r>
      <w:r w:rsidRPr="00530583">
        <w:rPr>
          <w:rFonts w:ascii="Arial" w:hAnsi="Arial" w:cs="Arial"/>
          <w:sz w:val="24"/>
          <w:szCs w:val="24"/>
        </w:rPr>
        <w:t xml:space="preserve">       </w:t>
      </w:r>
      <w:r w:rsidRPr="00530583">
        <w:rPr>
          <w:rFonts w:ascii="Arial" w:hAnsi="Arial" w:cs="Arial"/>
          <w:sz w:val="24"/>
          <w:szCs w:val="24"/>
          <w:lang w:val="mn-MN"/>
        </w:rPr>
        <w:t xml:space="preserve">       </w:t>
      </w:r>
      <w:r w:rsidRPr="00530583">
        <w:rPr>
          <w:rFonts w:ascii="Arial" w:hAnsi="Arial" w:cs="Arial"/>
          <w:sz w:val="24"/>
          <w:szCs w:val="24"/>
          <w:lang w:val="mn-MN"/>
        </w:rPr>
        <w:object w:dxaOrig="6075" w:dyaOrig="26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3.8pt;height:133.7pt" o:ole="">
            <v:imagedata r:id="rId8" o:title=""/>
          </v:shape>
          <o:OLEObject Type="Embed" ProgID="MSGraph.Chart.8" ShapeID="_x0000_i1025" DrawAspect="Content" ObjectID="_1459589805" r:id="rId9">
            <o:FieldCodes>\s</o:FieldCodes>
          </o:OLEObject>
        </w:object>
      </w:r>
      <w:r w:rsidRPr="00530583">
        <w:rPr>
          <w:rFonts w:ascii="Arial" w:hAnsi="Arial" w:cs="Arial"/>
          <w:sz w:val="24"/>
          <w:szCs w:val="24"/>
          <w:lang w:val="mn-MN"/>
        </w:rPr>
        <w:t xml:space="preserve">   </w:t>
      </w:r>
    </w:p>
    <w:p w:rsidR="00530583" w:rsidRPr="00530583" w:rsidRDefault="00530583" w:rsidP="00530583">
      <w:pPr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mn-MN"/>
        </w:rPr>
      </w:pPr>
      <w:r w:rsidRPr="00530583">
        <w:rPr>
          <w:rFonts w:ascii="Arial" w:hAnsi="Arial" w:cs="Arial"/>
          <w:sz w:val="24"/>
          <w:szCs w:val="24"/>
          <w:lang w:val="mn-MN"/>
        </w:rPr>
        <w:t>“Бялдаржуулах” хичээлээр сурагчдын бие бялдрыг хөгжүүлэхэд тулгарч буй гол бэрхшээлийг бичнэ үү</w:t>
      </w:r>
      <w:r w:rsidRPr="00530583">
        <w:rPr>
          <w:rFonts w:ascii="Arial" w:hAnsi="Arial" w:cs="Arial"/>
          <w:sz w:val="24"/>
          <w:szCs w:val="24"/>
        </w:rPr>
        <w:t>?</w:t>
      </w:r>
      <w:r w:rsidRPr="00530583">
        <w:rPr>
          <w:rFonts w:ascii="Arial" w:hAnsi="Arial" w:cs="Arial"/>
          <w:sz w:val="24"/>
          <w:szCs w:val="24"/>
          <w:lang w:val="mn-MN"/>
        </w:rPr>
        <w:t xml:space="preserve">    </w:t>
      </w:r>
    </w:p>
    <w:p w:rsidR="00530583" w:rsidRPr="00530583" w:rsidRDefault="00530583" w:rsidP="00530583">
      <w:pPr>
        <w:spacing w:line="360" w:lineRule="auto"/>
        <w:ind w:left="720"/>
        <w:rPr>
          <w:rFonts w:ascii="Arial" w:hAnsi="Arial" w:cs="Arial"/>
          <w:sz w:val="24"/>
          <w:szCs w:val="24"/>
          <w:lang w:val="mn-MN"/>
        </w:rPr>
      </w:pPr>
      <w:r w:rsidRPr="00530583">
        <w:rPr>
          <w:rFonts w:ascii="Arial" w:hAnsi="Arial" w:cs="Arial"/>
          <w:sz w:val="24"/>
          <w:szCs w:val="24"/>
        </w:rPr>
        <w:t xml:space="preserve">      </w:t>
      </w:r>
      <w:r w:rsidRPr="00530583">
        <w:rPr>
          <w:rFonts w:ascii="Arial" w:hAnsi="Arial" w:cs="Arial"/>
          <w:sz w:val="24"/>
          <w:szCs w:val="24"/>
          <w:lang w:val="mn-MN"/>
        </w:rPr>
        <w:t xml:space="preserve"> </w:t>
      </w:r>
      <w:r w:rsidRPr="00530583">
        <w:rPr>
          <w:rFonts w:ascii="Arial" w:hAnsi="Arial" w:cs="Arial"/>
          <w:sz w:val="24"/>
          <w:szCs w:val="24"/>
        </w:rPr>
        <w:t xml:space="preserve">           </w:t>
      </w:r>
      <w:r w:rsidRPr="00530583">
        <w:rPr>
          <w:rFonts w:ascii="Arial" w:hAnsi="Arial" w:cs="Arial"/>
          <w:sz w:val="24"/>
          <w:szCs w:val="24"/>
          <w:lang w:val="mn-MN"/>
        </w:rPr>
        <w:t xml:space="preserve"> </w:t>
      </w:r>
      <w:r w:rsidRPr="00530583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D607095" wp14:editId="07CBF460">
            <wp:extent cx="3954780" cy="191198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4780" cy="1911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30583">
        <w:rPr>
          <w:rFonts w:ascii="Arial" w:hAnsi="Arial" w:cs="Arial"/>
          <w:sz w:val="24"/>
          <w:szCs w:val="24"/>
          <w:lang w:val="mn-MN"/>
        </w:rPr>
        <w:t xml:space="preserve">                                                                                                                                            </w:t>
      </w:r>
    </w:p>
    <w:p w:rsidR="00530583" w:rsidRPr="00530583" w:rsidRDefault="00530583" w:rsidP="00530583">
      <w:pPr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mn-MN"/>
        </w:rPr>
      </w:pPr>
      <w:r w:rsidRPr="00530583">
        <w:rPr>
          <w:rFonts w:ascii="Arial" w:hAnsi="Arial" w:cs="Arial"/>
          <w:sz w:val="24"/>
          <w:szCs w:val="24"/>
          <w:lang w:val="mn-MN"/>
        </w:rPr>
        <w:t>“Бялдаржуулах” хичээлийн үр дүнг нэмэгдүүлэхэд нөлөөлж буй хүчин зүйлийг бичнэ үү</w:t>
      </w:r>
      <w:r w:rsidRPr="00530583">
        <w:rPr>
          <w:rFonts w:ascii="Arial" w:hAnsi="Arial" w:cs="Arial"/>
          <w:sz w:val="24"/>
          <w:szCs w:val="24"/>
        </w:rPr>
        <w:t>?</w:t>
      </w:r>
    </w:p>
    <w:p w:rsidR="00530583" w:rsidRPr="00530583" w:rsidRDefault="00530583" w:rsidP="00530583">
      <w:pPr>
        <w:spacing w:line="360" w:lineRule="auto"/>
        <w:ind w:left="720"/>
        <w:rPr>
          <w:rFonts w:ascii="Arial" w:hAnsi="Arial" w:cs="Arial"/>
          <w:sz w:val="24"/>
          <w:szCs w:val="24"/>
          <w:lang w:val="mn-MN"/>
        </w:rPr>
      </w:pPr>
      <w:r w:rsidRPr="00530583">
        <w:rPr>
          <w:rFonts w:ascii="Arial" w:hAnsi="Arial" w:cs="Arial"/>
          <w:sz w:val="24"/>
          <w:szCs w:val="24"/>
          <w:lang w:val="mn-MN"/>
        </w:rPr>
        <w:lastRenderedPageBreak/>
        <w:t xml:space="preserve">        </w:t>
      </w:r>
      <w:r w:rsidRPr="00530583">
        <w:rPr>
          <w:rFonts w:ascii="Arial" w:hAnsi="Arial" w:cs="Arial"/>
          <w:sz w:val="24"/>
          <w:szCs w:val="24"/>
        </w:rPr>
        <w:t xml:space="preserve">    </w:t>
      </w:r>
      <w:r w:rsidRPr="00530583">
        <w:rPr>
          <w:rFonts w:ascii="Arial" w:hAnsi="Arial" w:cs="Arial"/>
          <w:sz w:val="24"/>
          <w:szCs w:val="24"/>
          <w:lang w:val="mn-MN"/>
        </w:rPr>
        <w:t xml:space="preserve">      </w:t>
      </w:r>
      <w:r w:rsidRPr="00530583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66ABE19" wp14:editId="380B99E7">
            <wp:extent cx="3627120" cy="2148840"/>
            <wp:effectExtent l="0" t="0" r="0" b="381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7120" cy="2148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30583" w:rsidRPr="00530583" w:rsidRDefault="00530583" w:rsidP="00530583">
      <w:pPr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530583">
        <w:rPr>
          <w:rFonts w:ascii="Arial" w:hAnsi="Arial" w:cs="Arial"/>
          <w:sz w:val="24"/>
          <w:szCs w:val="24"/>
          <w:lang w:val="mn-MN"/>
        </w:rPr>
        <w:t>Таны бодлоор Бялдаржуулах хичээлийн үр дүнг дээшлүүлэх ямар боломж байгааг бичнэ үү?</w:t>
      </w:r>
    </w:p>
    <w:p w:rsidR="00530583" w:rsidRPr="00530583" w:rsidRDefault="00530583" w:rsidP="00530583">
      <w:pPr>
        <w:spacing w:line="360" w:lineRule="auto"/>
        <w:ind w:left="720"/>
        <w:rPr>
          <w:rFonts w:ascii="Arial" w:hAnsi="Arial" w:cs="Arial"/>
          <w:sz w:val="24"/>
          <w:szCs w:val="24"/>
        </w:rPr>
      </w:pPr>
      <w:r w:rsidRPr="00530583">
        <w:rPr>
          <w:rFonts w:ascii="Arial" w:hAnsi="Arial" w:cs="Arial"/>
          <w:sz w:val="24"/>
          <w:szCs w:val="24"/>
          <w:lang w:val="mn-MN"/>
        </w:rPr>
        <w:t xml:space="preserve">                                     </w:t>
      </w:r>
      <w:r w:rsidRPr="00530583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0E5F74E" wp14:editId="414D6146">
            <wp:extent cx="2917825" cy="23876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7825" cy="2387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30583" w:rsidRPr="00530583" w:rsidRDefault="00530583" w:rsidP="00530583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530583">
        <w:rPr>
          <w:rFonts w:ascii="Arial" w:hAnsi="Arial" w:cs="Arial"/>
          <w:b/>
          <w:sz w:val="24"/>
          <w:szCs w:val="24"/>
          <w:lang w:val="mn-MN"/>
        </w:rPr>
        <w:t>Дүгнэлт</w:t>
      </w:r>
    </w:p>
    <w:p w:rsidR="00530583" w:rsidRPr="00530583" w:rsidRDefault="00530583" w:rsidP="00530583">
      <w:pPr>
        <w:numPr>
          <w:ilvl w:val="0"/>
          <w:numId w:val="5"/>
        </w:numPr>
        <w:spacing w:before="240" w:line="36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530583">
        <w:rPr>
          <w:rFonts w:ascii="Arial" w:hAnsi="Arial" w:cs="Arial"/>
          <w:sz w:val="24"/>
          <w:szCs w:val="24"/>
          <w:lang w:val="mn-MN"/>
        </w:rPr>
        <w:t xml:space="preserve">Бялдаржуулах хичээлийн үр дүнг дээшлүүлэхэд  хичээлд хэрэглэгдэх тоног төхөөрөмж, заал, талбайн хүрэлцээ, багш нарын мэдлэг, чадвар ихээхэн хамаарч байгаа нь харагдаж байна. </w:t>
      </w:r>
    </w:p>
    <w:p w:rsidR="00530583" w:rsidRPr="00530583" w:rsidRDefault="00530583" w:rsidP="00530583">
      <w:pPr>
        <w:numPr>
          <w:ilvl w:val="0"/>
          <w:numId w:val="5"/>
        </w:numPr>
        <w:spacing w:before="240" w:line="360" w:lineRule="auto"/>
        <w:contextualSpacing/>
        <w:jc w:val="both"/>
        <w:rPr>
          <w:rFonts w:ascii="Arial" w:hAnsi="Arial" w:cs="Arial"/>
          <w:color w:val="2DA2BF"/>
          <w:sz w:val="24"/>
          <w:szCs w:val="24"/>
        </w:rPr>
      </w:pPr>
      <w:r w:rsidRPr="00530583">
        <w:rPr>
          <w:rFonts w:ascii="Arial" w:hAnsi="Arial" w:cs="Arial"/>
          <w:sz w:val="24"/>
          <w:szCs w:val="24"/>
          <w:lang w:val="mn-MN"/>
        </w:rPr>
        <w:t xml:space="preserve">Гарын доорх хэрэгсэл, материал ашиглан бялдаржуулах хичээлийг зохион байгуулвал үр дүнтэй болох нь багшлах дадлагын хугацаанд харагдсан. Тухайлбал, </w:t>
      </w:r>
      <w:r w:rsidRPr="00530583">
        <w:rPr>
          <w:rFonts w:ascii="Arial" w:eastAsia="+mn-ea" w:hAnsi="Arial" w:cs="Arial"/>
          <w:color w:val="000000"/>
          <w:kern w:val="24"/>
          <w:sz w:val="24"/>
          <w:szCs w:val="24"/>
          <w:lang w:val="mn-MN"/>
        </w:rPr>
        <w:t xml:space="preserve"> урт резин, модон гантель, элс, хайрга, шороотой ус болон ундааны савыг </w:t>
      </w:r>
      <w:r w:rsidRPr="00530583">
        <w:rPr>
          <w:rFonts w:ascii="Arial" w:eastAsia="+mn-ea" w:hAnsi="Arial" w:cs="Arial"/>
          <w:color w:val="000000"/>
          <w:kern w:val="24"/>
          <w:sz w:val="24"/>
          <w:szCs w:val="24"/>
        </w:rPr>
        <w:t>(1.5-3</w:t>
      </w:r>
      <w:r w:rsidRPr="00530583">
        <w:rPr>
          <w:rFonts w:ascii="Arial" w:eastAsia="+mn-ea" w:hAnsi="Arial" w:cs="Arial"/>
          <w:color w:val="000000"/>
          <w:kern w:val="24"/>
          <w:sz w:val="24"/>
          <w:szCs w:val="24"/>
          <w:lang w:val="mn-MN"/>
        </w:rPr>
        <w:t>кг</w:t>
      </w:r>
      <w:r w:rsidRPr="00530583">
        <w:rPr>
          <w:rFonts w:ascii="Arial" w:eastAsia="+mn-ea" w:hAnsi="Arial" w:cs="Arial"/>
          <w:color w:val="000000"/>
          <w:kern w:val="24"/>
          <w:sz w:val="24"/>
          <w:szCs w:val="24"/>
        </w:rPr>
        <w:t>)</w:t>
      </w:r>
      <w:r w:rsidRPr="00530583">
        <w:rPr>
          <w:rFonts w:ascii="Arial" w:eastAsia="+mn-ea" w:hAnsi="Arial" w:cs="Arial"/>
          <w:color w:val="000000"/>
          <w:kern w:val="24"/>
          <w:sz w:val="24"/>
          <w:szCs w:val="24"/>
          <w:lang w:val="mn-MN"/>
        </w:rPr>
        <w:t xml:space="preserve"> хүндрүүлэгч болгон ашиглах. </w:t>
      </w:r>
    </w:p>
    <w:p w:rsidR="00530583" w:rsidRPr="00530583" w:rsidRDefault="00530583" w:rsidP="00530583">
      <w:pPr>
        <w:numPr>
          <w:ilvl w:val="0"/>
          <w:numId w:val="5"/>
        </w:numPr>
        <w:spacing w:before="240" w:line="36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530583">
        <w:rPr>
          <w:rFonts w:ascii="Arial" w:hAnsi="Arial" w:cs="Arial"/>
          <w:sz w:val="24"/>
          <w:szCs w:val="24"/>
          <w:lang w:val="mn-MN"/>
        </w:rPr>
        <w:lastRenderedPageBreak/>
        <w:t xml:space="preserve"> Бидний боловсруулсан зөвлөмжийг ЕБС-ийн Биеийн тамирын багш нар хэрэгжүүлэх бүрэн боломжтой гэж үзэж байна.</w:t>
      </w:r>
    </w:p>
    <w:p w:rsidR="00530583" w:rsidRPr="00530583" w:rsidRDefault="00530583" w:rsidP="00530583">
      <w:pPr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530583">
        <w:rPr>
          <w:rFonts w:ascii="Arial" w:hAnsi="Arial" w:cs="Arial"/>
          <w:b/>
          <w:sz w:val="24"/>
          <w:szCs w:val="24"/>
          <w:lang w:val="mn-MN"/>
        </w:rPr>
        <w:t>Ном зүй</w:t>
      </w:r>
    </w:p>
    <w:p w:rsidR="00530583" w:rsidRPr="00530583" w:rsidRDefault="00530583" w:rsidP="00530583">
      <w:pPr>
        <w:numPr>
          <w:ilvl w:val="0"/>
          <w:numId w:val="4"/>
        </w:numPr>
        <w:rPr>
          <w:rFonts w:ascii="Arial" w:hAnsi="Arial" w:cs="Arial"/>
          <w:sz w:val="24"/>
          <w:szCs w:val="24"/>
          <w:lang w:val="mn-MN"/>
        </w:rPr>
      </w:pPr>
      <w:r w:rsidRPr="00530583">
        <w:rPr>
          <w:rFonts w:ascii="Arial" w:hAnsi="Arial" w:cs="Arial"/>
          <w:sz w:val="24"/>
          <w:szCs w:val="24"/>
          <w:lang w:val="mn-MN"/>
        </w:rPr>
        <w:t>Ж. Баасандамба “Хүч хөгжүүлэх хүндрүүлэгчтэй дасгал” 2000 он</w:t>
      </w:r>
    </w:p>
    <w:p w:rsidR="00530583" w:rsidRPr="00530583" w:rsidRDefault="00530583" w:rsidP="00530583">
      <w:pPr>
        <w:numPr>
          <w:ilvl w:val="0"/>
          <w:numId w:val="4"/>
        </w:numPr>
        <w:rPr>
          <w:rFonts w:ascii="Arial" w:hAnsi="Arial" w:cs="Arial"/>
          <w:sz w:val="24"/>
          <w:szCs w:val="24"/>
          <w:lang w:val="mn-MN"/>
        </w:rPr>
      </w:pPr>
      <w:r w:rsidRPr="00530583">
        <w:rPr>
          <w:rFonts w:ascii="Arial" w:hAnsi="Arial" w:cs="Arial"/>
          <w:sz w:val="24"/>
          <w:szCs w:val="24"/>
          <w:lang w:val="mn-MN"/>
        </w:rPr>
        <w:t>Ж.Баасандамба “Бодибилдинг заах арга зүй” 2004 он</w:t>
      </w:r>
    </w:p>
    <w:p w:rsidR="00530583" w:rsidRPr="00530583" w:rsidRDefault="00530583" w:rsidP="00530583">
      <w:pPr>
        <w:numPr>
          <w:ilvl w:val="0"/>
          <w:numId w:val="4"/>
        </w:numPr>
        <w:rPr>
          <w:rFonts w:ascii="Arial" w:hAnsi="Arial" w:cs="Arial"/>
          <w:sz w:val="24"/>
          <w:szCs w:val="24"/>
          <w:lang w:val="mn-MN"/>
        </w:rPr>
      </w:pPr>
      <w:r w:rsidRPr="00530583">
        <w:rPr>
          <w:rFonts w:ascii="Arial" w:hAnsi="Arial" w:cs="Arial"/>
          <w:sz w:val="24"/>
          <w:szCs w:val="24"/>
          <w:lang w:val="mn-MN"/>
        </w:rPr>
        <w:t>Жой Вейдер “Бие бялдрыг хөгжүүлэх систем” 1998 он</w:t>
      </w:r>
    </w:p>
    <w:p w:rsidR="00530583" w:rsidRPr="00530583" w:rsidRDefault="00530583" w:rsidP="00530583">
      <w:pPr>
        <w:numPr>
          <w:ilvl w:val="0"/>
          <w:numId w:val="4"/>
        </w:numPr>
        <w:rPr>
          <w:rFonts w:ascii="Arial" w:hAnsi="Arial" w:cs="Arial"/>
          <w:sz w:val="24"/>
          <w:szCs w:val="24"/>
          <w:lang w:val="mn-MN"/>
        </w:rPr>
      </w:pPr>
      <w:r w:rsidRPr="00530583">
        <w:rPr>
          <w:rFonts w:ascii="Arial" w:hAnsi="Arial" w:cs="Arial"/>
          <w:sz w:val="24"/>
          <w:szCs w:val="24"/>
          <w:lang w:val="mn-MN"/>
        </w:rPr>
        <w:t>Га.Цэрэндорж, Ц.Март, Х.Оюунбилэг “Биеийн тамир-Эрүүл мэнд” 1999 он</w:t>
      </w:r>
    </w:p>
    <w:p w:rsidR="00530583" w:rsidRPr="00530583" w:rsidRDefault="00530583" w:rsidP="00530583">
      <w:pPr>
        <w:numPr>
          <w:ilvl w:val="0"/>
          <w:numId w:val="4"/>
        </w:numPr>
        <w:rPr>
          <w:rFonts w:ascii="Arial" w:hAnsi="Arial" w:cs="Arial"/>
          <w:sz w:val="24"/>
          <w:szCs w:val="24"/>
          <w:lang w:val="mn-MN"/>
        </w:rPr>
      </w:pPr>
      <w:r w:rsidRPr="00530583">
        <w:rPr>
          <w:rFonts w:ascii="Arial" w:hAnsi="Arial" w:cs="Arial"/>
          <w:sz w:val="24"/>
          <w:szCs w:val="24"/>
          <w:lang w:val="mn-MN"/>
        </w:rPr>
        <w:t>“Бодибилдинг” цуврал сонин</w:t>
      </w:r>
    </w:p>
    <w:p w:rsidR="00530583" w:rsidRPr="00530583" w:rsidRDefault="00530583" w:rsidP="00530583">
      <w:pPr>
        <w:numPr>
          <w:ilvl w:val="0"/>
          <w:numId w:val="4"/>
        </w:numPr>
        <w:rPr>
          <w:rFonts w:ascii="Arial" w:hAnsi="Arial" w:cs="Arial"/>
          <w:sz w:val="24"/>
          <w:szCs w:val="24"/>
          <w:lang w:val="mn-MN"/>
        </w:rPr>
      </w:pPr>
      <w:r w:rsidRPr="00530583">
        <w:rPr>
          <w:rFonts w:ascii="Arial" w:hAnsi="Arial" w:cs="Arial"/>
          <w:sz w:val="24"/>
          <w:szCs w:val="24"/>
          <w:lang w:val="mn-MN"/>
        </w:rPr>
        <w:t>Владислав Милошенко “Архитектура тела и развития силы” 1998 он</w:t>
      </w:r>
    </w:p>
    <w:p w:rsidR="00530583" w:rsidRPr="00530583" w:rsidRDefault="00530583" w:rsidP="00530583">
      <w:pPr>
        <w:numPr>
          <w:ilvl w:val="0"/>
          <w:numId w:val="4"/>
        </w:numPr>
        <w:rPr>
          <w:rFonts w:ascii="Arial" w:hAnsi="Arial" w:cs="Arial"/>
          <w:sz w:val="24"/>
          <w:szCs w:val="24"/>
          <w:lang w:val="mn-MN"/>
        </w:rPr>
      </w:pPr>
      <w:r w:rsidRPr="00530583">
        <w:rPr>
          <w:rFonts w:ascii="Arial" w:hAnsi="Arial" w:cs="Arial"/>
          <w:sz w:val="24"/>
          <w:szCs w:val="24"/>
          <w:lang w:val="mn-MN"/>
        </w:rPr>
        <w:t>Арнольд Шварценеггер “Новая Энциклопедия Бодибилдинга” 2000 он</w:t>
      </w:r>
    </w:p>
    <w:p w:rsidR="00530583" w:rsidRPr="00530583" w:rsidRDefault="00530583" w:rsidP="00530583">
      <w:pPr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  <w:lang w:val="mn-MN"/>
        </w:rPr>
      </w:pPr>
      <w:bookmarkStart w:id="0" w:name="_GoBack"/>
      <w:bookmarkEnd w:id="0"/>
      <w:r w:rsidRPr="00530583">
        <w:rPr>
          <w:rFonts w:ascii="Arial" w:hAnsi="Arial" w:cs="Arial"/>
          <w:sz w:val="24"/>
          <w:szCs w:val="24"/>
          <w:lang w:val="mn-MN"/>
        </w:rPr>
        <w:t>И.Кремнев “Гантельная гимнастика” 2007 он</w:t>
      </w:r>
    </w:p>
    <w:p w:rsidR="00530583" w:rsidRPr="00530583" w:rsidRDefault="00530583" w:rsidP="00530583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:rsidR="00530583" w:rsidRPr="00530583" w:rsidRDefault="00530583" w:rsidP="00530583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:rsidR="00530583" w:rsidRPr="00530583" w:rsidRDefault="00530583" w:rsidP="00530583">
      <w:pPr>
        <w:spacing w:line="360" w:lineRule="auto"/>
        <w:rPr>
          <w:rFonts w:ascii="Arial" w:hAnsi="Arial" w:cs="Arial"/>
          <w:b/>
          <w:sz w:val="24"/>
          <w:szCs w:val="24"/>
        </w:rPr>
      </w:pPr>
    </w:p>
    <w:sectPr w:rsidR="00530583" w:rsidRPr="005305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A0DD8"/>
    <w:multiLevelType w:val="hybridMultilevel"/>
    <w:tmpl w:val="FC04EDFC"/>
    <w:lvl w:ilvl="0" w:tplc="10805F4A">
      <w:numFmt w:val="bullet"/>
      <w:lvlText w:val="-"/>
      <w:lvlJc w:val="left"/>
      <w:pPr>
        <w:ind w:left="720" w:hanging="360"/>
      </w:pPr>
      <w:rPr>
        <w:rFonts w:ascii="Arial" w:eastAsia="+mn-ea" w:hAnsi="Aria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587779"/>
    <w:multiLevelType w:val="hybridMultilevel"/>
    <w:tmpl w:val="0B2E6966"/>
    <w:lvl w:ilvl="0" w:tplc="10805F4A">
      <w:numFmt w:val="bullet"/>
      <w:lvlText w:val="-"/>
      <w:lvlJc w:val="left"/>
      <w:pPr>
        <w:ind w:left="720" w:hanging="360"/>
      </w:pPr>
      <w:rPr>
        <w:rFonts w:ascii="Arial" w:eastAsia="+mn-ea" w:hAnsi="Arial" w:cs="Arial" w:hint="default"/>
        <w:color w:val="000000"/>
      </w:r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69212D"/>
    <w:multiLevelType w:val="hybridMultilevel"/>
    <w:tmpl w:val="5C98AA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322488"/>
    <w:multiLevelType w:val="hybridMultilevel"/>
    <w:tmpl w:val="17348B66"/>
    <w:lvl w:ilvl="0" w:tplc="4ED0DADC">
      <w:start w:val="1"/>
      <w:numFmt w:val="decimal"/>
      <w:lvlText w:val="%1."/>
      <w:lvlJc w:val="left"/>
      <w:pPr>
        <w:ind w:left="8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511A64"/>
    <w:multiLevelType w:val="hybridMultilevel"/>
    <w:tmpl w:val="D286FD1E"/>
    <w:lvl w:ilvl="0" w:tplc="EE56EC74">
      <w:start w:val="1"/>
      <w:numFmt w:val="decimal"/>
      <w:lvlText w:val="%1."/>
      <w:lvlJc w:val="left"/>
      <w:pPr>
        <w:ind w:left="720" w:hanging="360"/>
      </w:pPr>
      <w:rPr>
        <w:rFonts w:eastAsia="+mn-ea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583"/>
    <w:rsid w:val="00465076"/>
    <w:rsid w:val="0053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583"/>
    <w:pPr>
      <w:spacing w:line="252" w:lineRule="auto"/>
    </w:pPr>
    <w:rPr>
      <w:rFonts w:ascii="Cambria" w:eastAsia="Times New Roman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0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58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583"/>
    <w:pPr>
      <w:spacing w:line="252" w:lineRule="auto"/>
    </w:pPr>
    <w:rPr>
      <w:rFonts w:ascii="Cambria" w:eastAsia="Times New Roman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0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58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600</Words>
  <Characters>3426</Characters>
  <Application>Microsoft Office Word</Application>
  <DocSecurity>0</DocSecurity>
  <Lines>28</Lines>
  <Paragraphs>8</Paragraphs>
  <ScaleCrop>false</ScaleCrop>
  <Company/>
  <LinksUpToDate>false</LinksUpToDate>
  <CharactersWithSpaces>4018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burnee</dc:creator>
  <cp:lastModifiedBy>burnee</cp:lastModifiedBy>
  <cp:revision>1</cp:revision>
  <dcterms:created xsi:type="dcterms:W3CDTF">2014-04-21T04:45:00Z</dcterms:created>
  <dcterms:modified xsi:type="dcterms:W3CDTF">2014-04-21T04:50:00Z</dcterms:modified>
</cp:coreProperties>
</file>