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7A0" w:rsidRDefault="007D07A0" w:rsidP="00FC0526">
      <w:pPr>
        <w:spacing w:line="240" w:lineRule="auto"/>
        <w:jc w:val="right"/>
        <w:rPr>
          <w:rFonts w:ascii="Times New Roman" w:hAnsi="Times New Roman" w:cs="Times New Roman"/>
          <w:b/>
          <w:lang w:val="mn-MN"/>
        </w:rPr>
      </w:pPr>
    </w:p>
    <w:p w:rsidR="007D07A0" w:rsidRDefault="007D07A0" w:rsidP="00FC0526">
      <w:pPr>
        <w:spacing w:line="240" w:lineRule="auto"/>
        <w:jc w:val="right"/>
        <w:rPr>
          <w:rFonts w:ascii="Times New Roman" w:hAnsi="Times New Roman" w:cs="Times New Roman"/>
          <w:b/>
          <w:lang w:val="mn-MN"/>
        </w:rPr>
      </w:pPr>
    </w:p>
    <w:p w:rsidR="007D07A0" w:rsidRDefault="007D07A0" w:rsidP="00FC0526">
      <w:pPr>
        <w:spacing w:line="240" w:lineRule="auto"/>
        <w:jc w:val="right"/>
        <w:rPr>
          <w:rFonts w:ascii="Times New Roman" w:hAnsi="Times New Roman" w:cs="Times New Roman"/>
          <w:b/>
          <w:lang w:val="mn-MN"/>
        </w:rPr>
      </w:pPr>
    </w:p>
    <w:p w:rsidR="007D07A0" w:rsidRDefault="007D07A0" w:rsidP="00FC0526">
      <w:pPr>
        <w:spacing w:line="240" w:lineRule="auto"/>
        <w:jc w:val="right"/>
        <w:rPr>
          <w:rFonts w:ascii="Times New Roman" w:hAnsi="Times New Roman" w:cs="Times New Roman"/>
          <w:b/>
          <w:lang w:val="mn-MN"/>
        </w:rPr>
      </w:pPr>
    </w:p>
    <w:p w:rsidR="007D07A0" w:rsidRDefault="007D07A0" w:rsidP="00FC0526">
      <w:pPr>
        <w:spacing w:line="240" w:lineRule="auto"/>
        <w:jc w:val="right"/>
        <w:rPr>
          <w:rFonts w:ascii="Times New Roman" w:hAnsi="Times New Roman" w:cs="Times New Roman"/>
          <w:b/>
          <w:lang w:val="mn-MN"/>
        </w:rPr>
      </w:pPr>
    </w:p>
    <w:p w:rsidR="007D07A0" w:rsidRDefault="007D07A0" w:rsidP="00FC0526">
      <w:pPr>
        <w:spacing w:line="240" w:lineRule="auto"/>
        <w:jc w:val="right"/>
        <w:rPr>
          <w:rFonts w:ascii="Times New Roman" w:hAnsi="Times New Roman" w:cs="Times New Roman"/>
          <w:b/>
          <w:lang w:val="mn-MN"/>
        </w:rPr>
      </w:pPr>
    </w:p>
    <w:p w:rsidR="007D07A0" w:rsidRDefault="007D07A0" w:rsidP="00FC0526">
      <w:pPr>
        <w:spacing w:line="240" w:lineRule="auto"/>
        <w:jc w:val="right"/>
        <w:rPr>
          <w:rFonts w:ascii="Times New Roman" w:hAnsi="Times New Roman" w:cs="Times New Roman"/>
          <w:b/>
          <w:lang w:val="mn-MN"/>
        </w:rPr>
      </w:pPr>
    </w:p>
    <w:p w:rsidR="007D07A0" w:rsidRDefault="007D07A0" w:rsidP="00FC0526">
      <w:pPr>
        <w:spacing w:line="240" w:lineRule="auto"/>
        <w:jc w:val="right"/>
        <w:rPr>
          <w:rFonts w:ascii="Times New Roman" w:hAnsi="Times New Roman" w:cs="Times New Roman"/>
          <w:b/>
          <w:lang w:val="mn-MN"/>
        </w:rPr>
      </w:pPr>
    </w:p>
    <w:p w:rsidR="007D07A0" w:rsidRPr="00CD6F60" w:rsidRDefault="007D07A0" w:rsidP="00FC0526">
      <w:pPr>
        <w:spacing w:line="240" w:lineRule="auto"/>
        <w:jc w:val="center"/>
        <w:rPr>
          <w:rFonts w:ascii="Times New Roman" w:hAnsi="Times New Roman" w:cs="Times New Roman"/>
          <w:b/>
          <w:lang w:val="mn-MN"/>
        </w:rPr>
      </w:pPr>
      <w:r w:rsidRPr="00CD6F60">
        <w:rPr>
          <w:rFonts w:ascii="Times New Roman" w:hAnsi="Times New Roman" w:cs="Times New Roman"/>
          <w:b/>
          <w:lang w:val="mn-MN"/>
        </w:rPr>
        <w:t>ХӨГЖМИЙН БҮТЭЭЛЧ ҮЙЛ АЖИЛЛАГААНЫ ЯВЦАД</w:t>
      </w:r>
    </w:p>
    <w:p w:rsidR="007D07A0" w:rsidRPr="00CD6F60" w:rsidRDefault="007D07A0" w:rsidP="00FC0526">
      <w:pPr>
        <w:spacing w:line="240" w:lineRule="auto"/>
        <w:jc w:val="center"/>
        <w:rPr>
          <w:rFonts w:ascii="Times New Roman" w:hAnsi="Times New Roman" w:cs="Times New Roman"/>
          <w:b/>
          <w:lang w:val="mn-MN"/>
        </w:rPr>
      </w:pPr>
      <w:r w:rsidRPr="00CD6F60">
        <w:rPr>
          <w:rFonts w:ascii="Times New Roman" w:hAnsi="Times New Roman" w:cs="Times New Roman"/>
          <w:b/>
          <w:lang w:val="mn-MN"/>
        </w:rPr>
        <w:t>СУРГУУЛИЙН ӨМНӨХ НАСНЫ ХҮҮХДИЙН</w:t>
      </w:r>
    </w:p>
    <w:p w:rsidR="007D07A0" w:rsidRPr="00CD6F60" w:rsidRDefault="007D07A0" w:rsidP="00FC0526">
      <w:pPr>
        <w:spacing w:line="240" w:lineRule="auto"/>
        <w:jc w:val="center"/>
        <w:rPr>
          <w:rFonts w:ascii="Times New Roman" w:hAnsi="Times New Roman" w:cs="Times New Roman"/>
          <w:b/>
          <w:lang w:val="mn-MN"/>
        </w:rPr>
      </w:pPr>
      <w:r w:rsidRPr="00CD6F60">
        <w:rPr>
          <w:rFonts w:ascii="Times New Roman" w:hAnsi="Times New Roman" w:cs="Times New Roman"/>
          <w:b/>
          <w:lang w:val="mn-MN"/>
        </w:rPr>
        <w:t>ЁС СУРТАХУУНЫ ЗАН ТӨЛӨВИЙН ЧАНАРУУД ХӨГЖИХ НЬ</w:t>
      </w:r>
    </w:p>
    <w:p w:rsidR="007D07A0" w:rsidRDefault="007D07A0" w:rsidP="00FC0526">
      <w:pPr>
        <w:spacing w:line="240" w:lineRule="auto"/>
        <w:jc w:val="right"/>
        <w:rPr>
          <w:rFonts w:ascii="Times New Roman" w:hAnsi="Times New Roman" w:cs="Times New Roman"/>
          <w:b/>
          <w:lang w:val="mn-MN"/>
        </w:rPr>
      </w:pPr>
    </w:p>
    <w:p w:rsidR="007D07A0" w:rsidRDefault="007D07A0" w:rsidP="00FC0526">
      <w:pPr>
        <w:spacing w:line="240" w:lineRule="auto"/>
        <w:jc w:val="right"/>
        <w:rPr>
          <w:rFonts w:ascii="Times New Roman" w:hAnsi="Times New Roman" w:cs="Times New Roman"/>
          <w:b/>
          <w:lang w:val="mn-MN"/>
        </w:rPr>
      </w:pPr>
    </w:p>
    <w:p w:rsidR="006462C0" w:rsidRDefault="006462C0" w:rsidP="00FC0526">
      <w:pPr>
        <w:spacing w:line="240" w:lineRule="auto"/>
        <w:jc w:val="right"/>
        <w:rPr>
          <w:rFonts w:ascii="Times New Roman" w:hAnsi="Times New Roman" w:cs="Times New Roman"/>
          <w:b/>
          <w:lang w:val="mn-MN"/>
        </w:rPr>
      </w:pPr>
    </w:p>
    <w:p w:rsidR="007D07A0" w:rsidRPr="00CD6F60" w:rsidRDefault="007D07A0" w:rsidP="00FC0526">
      <w:pPr>
        <w:spacing w:after="0" w:line="240" w:lineRule="auto"/>
        <w:jc w:val="right"/>
        <w:rPr>
          <w:rFonts w:ascii="Times New Roman" w:hAnsi="Times New Roman" w:cs="Times New Roman"/>
          <w:b/>
          <w:lang w:val="mn-MN"/>
        </w:rPr>
      </w:pPr>
      <w:r w:rsidRPr="00CD6F60">
        <w:rPr>
          <w:rFonts w:ascii="Times New Roman" w:hAnsi="Times New Roman" w:cs="Times New Roman"/>
          <w:b/>
          <w:lang w:val="mn-MN"/>
        </w:rPr>
        <w:t xml:space="preserve">Орчуулсан МУБИС-ийн </w:t>
      </w:r>
    </w:p>
    <w:p w:rsidR="007D07A0" w:rsidRPr="00CD6F60" w:rsidRDefault="007D07A0" w:rsidP="00FC0526">
      <w:pPr>
        <w:spacing w:after="0" w:line="240" w:lineRule="auto"/>
        <w:jc w:val="right"/>
        <w:rPr>
          <w:rFonts w:ascii="Times New Roman" w:hAnsi="Times New Roman" w:cs="Times New Roman"/>
          <w:b/>
          <w:lang w:val="mn-MN"/>
        </w:rPr>
      </w:pPr>
      <w:r w:rsidRPr="00CD6F60">
        <w:rPr>
          <w:rFonts w:ascii="Times New Roman" w:hAnsi="Times New Roman" w:cs="Times New Roman"/>
          <w:b/>
          <w:lang w:val="mn-MN"/>
        </w:rPr>
        <w:t xml:space="preserve">Багшийн сургуулийн </w:t>
      </w:r>
    </w:p>
    <w:p w:rsidR="007D07A0" w:rsidRPr="00CD6F60" w:rsidRDefault="007D07A0" w:rsidP="00FC0526">
      <w:pPr>
        <w:spacing w:after="0" w:line="240" w:lineRule="auto"/>
        <w:jc w:val="right"/>
        <w:rPr>
          <w:rFonts w:ascii="Times New Roman" w:hAnsi="Times New Roman" w:cs="Times New Roman"/>
          <w:b/>
          <w:lang w:val="mn-MN"/>
        </w:rPr>
      </w:pPr>
      <w:r w:rsidRPr="00CD6F60">
        <w:rPr>
          <w:rFonts w:ascii="Times New Roman" w:hAnsi="Times New Roman" w:cs="Times New Roman"/>
          <w:b/>
          <w:lang w:val="mn-MN"/>
        </w:rPr>
        <w:t>СӨБС-ийн Урлагийн тэхмийн багш</w:t>
      </w:r>
    </w:p>
    <w:p w:rsidR="007D07A0" w:rsidRPr="00CD6F60" w:rsidRDefault="007D07A0" w:rsidP="00FC0526">
      <w:pPr>
        <w:spacing w:after="0" w:line="240" w:lineRule="auto"/>
        <w:jc w:val="right"/>
        <w:rPr>
          <w:rFonts w:ascii="Times New Roman" w:hAnsi="Times New Roman" w:cs="Times New Roman"/>
          <w:b/>
          <w:lang w:val="mn-MN"/>
        </w:rPr>
      </w:pPr>
      <w:r w:rsidRPr="00CD6F60">
        <w:rPr>
          <w:rFonts w:ascii="Times New Roman" w:hAnsi="Times New Roman" w:cs="Times New Roman"/>
          <w:b/>
          <w:lang w:val="mn-MN"/>
        </w:rPr>
        <w:t xml:space="preserve"> Ц. Эрдэнэтуяа</w:t>
      </w:r>
    </w:p>
    <w:p w:rsidR="007D07A0" w:rsidRDefault="007D07A0" w:rsidP="00FC0526">
      <w:pPr>
        <w:spacing w:line="240" w:lineRule="auto"/>
        <w:jc w:val="right"/>
        <w:rPr>
          <w:rFonts w:ascii="Times New Roman" w:hAnsi="Times New Roman" w:cs="Times New Roman"/>
          <w:b/>
          <w:lang w:val="mn-MN"/>
        </w:rPr>
      </w:pPr>
    </w:p>
    <w:p w:rsidR="007D07A0" w:rsidRDefault="007D07A0" w:rsidP="00FC0526">
      <w:pPr>
        <w:spacing w:line="240" w:lineRule="auto"/>
        <w:jc w:val="right"/>
        <w:rPr>
          <w:rFonts w:ascii="Times New Roman" w:hAnsi="Times New Roman" w:cs="Times New Roman"/>
          <w:b/>
          <w:lang w:val="mn-MN"/>
        </w:rPr>
      </w:pPr>
    </w:p>
    <w:p w:rsidR="007D07A0" w:rsidRDefault="007D07A0" w:rsidP="00FC0526">
      <w:pPr>
        <w:spacing w:line="240" w:lineRule="auto"/>
        <w:jc w:val="right"/>
        <w:rPr>
          <w:rFonts w:ascii="Times New Roman" w:hAnsi="Times New Roman" w:cs="Times New Roman"/>
          <w:b/>
          <w:lang w:val="mn-MN"/>
        </w:rPr>
      </w:pPr>
    </w:p>
    <w:p w:rsidR="007D07A0" w:rsidRDefault="007D07A0" w:rsidP="00FC0526">
      <w:pPr>
        <w:spacing w:line="240" w:lineRule="auto"/>
        <w:jc w:val="right"/>
        <w:rPr>
          <w:rFonts w:ascii="Times New Roman" w:hAnsi="Times New Roman" w:cs="Times New Roman"/>
          <w:b/>
          <w:lang w:val="mn-MN"/>
        </w:rPr>
      </w:pPr>
    </w:p>
    <w:p w:rsidR="007D07A0" w:rsidRDefault="007D07A0" w:rsidP="00FC0526">
      <w:pPr>
        <w:spacing w:line="240" w:lineRule="auto"/>
        <w:jc w:val="right"/>
        <w:rPr>
          <w:rFonts w:ascii="Times New Roman" w:hAnsi="Times New Roman" w:cs="Times New Roman"/>
          <w:b/>
          <w:lang w:val="mn-MN"/>
        </w:rPr>
      </w:pPr>
    </w:p>
    <w:p w:rsidR="007D07A0" w:rsidRDefault="007D07A0" w:rsidP="00FC0526">
      <w:pPr>
        <w:spacing w:line="240" w:lineRule="auto"/>
        <w:jc w:val="right"/>
        <w:rPr>
          <w:rFonts w:ascii="Times New Roman" w:hAnsi="Times New Roman" w:cs="Times New Roman"/>
          <w:b/>
          <w:lang w:val="mn-MN"/>
        </w:rPr>
      </w:pPr>
    </w:p>
    <w:p w:rsidR="006462C0" w:rsidRDefault="006462C0" w:rsidP="00FC0526">
      <w:pPr>
        <w:spacing w:line="240" w:lineRule="auto"/>
        <w:jc w:val="right"/>
        <w:rPr>
          <w:rFonts w:ascii="Times New Roman" w:hAnsi="Times New Roman" w:cs="Times New Roman"/>
          <w:b/>
          <w:lang w:val="mn-MN"/>
        </w:rPr>
      </w:pPr>
    </w:p>
    <w:p w:rsidR="006462C0" w:rsidRDefault="006462C0" w:rsidP="00FC0526">
      <w:pPr>
        <w:spacing w:line="240" w:lineRule="auto"/>
        <w:jc w:val="right"/>
        <w:rPr>
          <w:rFonts w:ascii="Times New Roman" w:hAnsi="Times New Roman" w:cs="Times New Roman"/>
          <w:b/>
          <w:lang w:val="mn-MN"/>
        </w:rPr>
      </w:pPr>
    </w:p>
    <w:p w:rsidR="007D07A0" w:rsidRDefault="007D07A0" w:rsidP="00FC0526">
      <w:pPr>
        <w:spacing w:line="240" w:lineRule="auto"/>
        <w:jc w:val="right"/>
        <w:rPr>
          <w:rFonts w:ascii="Times New Roman" w:hAnsi="Times New Roman" w:cs="Times New Roman"/>
          <w:b/>
          <w:lang w:val="mn-MN"/>
        </w:rPr>
      </w:pPr>
    </w:p>
    <w:p w:rsidR="007D07A0" w:rsidRDefault="007D07A0" w:rsidP="00FC0526">
      <w:pPr>
        <w:spacing w:after="0" w:line="240" w:lineRule="auto"/>
        <w:jc w:val="right"/>
        <w:rPr>
          <w:rFonts w:ascii="Times New Roman" w:hAnsi="Times New Roman" w:cs="Times New Roman"/>
          <w:b/>
          <w:lang w:val="mn-MN"/>
        </w:rPr>
      </w:pPr>
      <w:proofErr w:type="spellStart"/>
      <w:r w:rsidRPr="007D07A0">
        <w:rPr>
          <w:rFonts w:ascii="Times New Roman" w:hAnsi="Times New Roman" w:cs="Times New Roman"/>
          <w:b/>
          <w:lang w:val="en-US"/>
        </w:rPr>
        <w:t>Институт</w:t>
      </w:r>
      <w:proofErr w:type="spellEnd"/>
      <w:r w:rsidRPr="007D07A0">
        <w:rPr>
          <w:rFonts w:ascii="Times New Roman" w:hAnsi="Times New Roman" w:cs="Times New Roman"/>
          <w:b/>
          <w:lang w:val="en-US"/>
        </w:rPr>
        <w:t xml:space="preserve"> </w:t>
      </w:r>
      <w:proofErr w:type="spellStart"/>
      <w:r w:rsidRPr="007D07A0">
        <w:rPr>
          <w:rFonts w:ascii="Times New Roman" w:hAnsi="Times New Roman" w:cs="Times New Roman"/>
          <w:b/>
          <w:lang w:val="en-US"/>
        </w:rPr>
        <w:t>Государственного</w:t>
      </w:r>
      <w:proofErr w:type="spellEnd"/>
      <w:r w:rsidRPr="007D07A0">
        <w:rPr>
          <w:rFonts w:ascii="Times New Roman" w:hAnsi="Times New Roman" w:cs="Times New Roman"/>
          <w:b/>
          <w:lang w:val="en-US"/>
        </w:rPr>
        <w:t xml:space="preserve"> </w:t>
      </w:r>
      <w:proofErr w:type="spellStart"/>
      <w:r w:rsidRPr="007D07A0">
        <w:rPr>
          <w:rFonts w:ascii="Times New Roman" w:hAnsi="Times New Roman" w:cs="Times New Roman"/>
          <w:b/>
          <w:lang w:val="en-US"/>
        </w:rPr>
        <w:t>управления</w:t>
      </w:r>
      <w:proofErr w:type="spellEnd"/>
      <w:r w:rsidRPr="007D07A0">
        <w:rPr>
          <w:rFonts w:ascii="Times New Roman" w:hAnsi="Times New Roman" w:cs="Times New Roman"/>
          <w:b/>
          <w:lang w:val="en-US"/>
        </w:rPr>
        <w:t xml:space="preserve">, </w:t>
      </w:r>
      <w:proofErr w:type="spellStart"/>
      <w:r w:rsidRPr="007D07A0">
        <w:rPr>
          <w:rFonts w:ascii="Times New Roman" w:hAnsi="Times New Roman" w:cs="Times New Roman"/>
          <w:b/>
          <w:lang w:val="en-US"/>
        </w:rPr>
        <w:t>права</w:t>
      </w:r>
      <w:proofErr w:type="spellEnd"/>
      <w:r w:rsidRPr="007D07A0">
        <w:rPr>
          <w:rFonts w:ascii="Times New Roman" w:hAnsi="Times New Roman" w:cs="Times New Roman"/>
          <w:b/>
          <w:lang w:val="en-US"/>
        </w:rPr>
        <w:t xml:space="preserve"> и </w:t>
      </w:r>
      <w:proofErr w:type="spellStart"/>
      <w:r w:rsidRPr="007D07A0">
        <w:rPr>
          <w:rFonts w:ascii="Times New Roman" w:hAnsi="Times New Roman" w:cs="Times New Roman"/>
          <w:b/>
          <w:lang w:val="en-US"/>
        </w:rPr>
        <w:t>инновационных</w:t>
      </w:r>
      <w:proofErr w:type="spellEnd"/>
      <w:r w:rsidRPr="007D07A0">
        <w:rPr>
          <w:rFonts w:ascii="Times New Roman" w:hAnsi="Times New Roman" w:cs="Times New Roman"/>
          <w:b/>
          <w:lang w:val="en-US"/>
        </w:rPr>
        <w:t xml:space="preserve"> </w:t>
      </w:r>
      <w:proofErr w:type="spellStart"/>
      <w:r w:rsidRPr="007D07A0">
        <w:rPr>
          <w:rFonts w:ascii="Times New Roman" w:hAnsi="Times New Roman" w:cs="Times New Roman"/>
          <w:b/>
          <w:lang w:val="en-US"/>
        </w:rPr>
        <w:t>технологий</w:t>
      </w:r>
      <w:proofErr w:type="spellEnd"/>
      <w:r w:rsidRPr="007D07A0">
        <w:rPr>
          <w:rFonts w:ascii="Times New Roman" w:hAnsi="Times New Roman" w:cs="Times New Roman"/>
          <w:b/>
          <w:lang w:val="en-US"/>
        </w:rPr>
        <w:t xml:space="preserve"> (ИГУПИТ) </w:t>
      </w:r>
      <w:proofErr w:type="spellStart"/>
      <w:r w:rsidRPr="007D07A0">
        <w:rPr>
          <w:rFonts w:ascii="Times New Roman" w:hAnsi="Times New Roman" w:cs="Times New Roman"/>
          <w:b/>
          <w:lang w:val="en-US"/>
        </w:rPr>
        <w:t>Интернет-журнал</w:t>
      </w:r>
      <w:proofErr w:type="spellEnd"/>
      <w:r w:rsidRPr="007D07A0">
        <w:rPr>
          <w:rFonts w:ascii="Times New Roman" w:hAnsi="Times New Roman" w:cs="Times New Roman"/>
          <w:b/>
          <w:lang w:val="en-US"/>
        </w:rPr>
        <w:t xml:space="preserve"> «НАУКОВЕДЕНИЕ» №5 2013 </w:t>
      </w:r>
    </w:p>
    <w:p w:rsidR="007D07A0" w:rsidRDefault="007D07A0" w:rsidP="00FC0526">
      <w:pPr>
        <w:spacing w:after="0" w:line="240" w:lineRule="auto"/>
        <w:jc w:val="right"/>
        <w:rPr>
          <w:rFonts w:ascii="Times New Roman" w:hAnsi="Times New Roman" w:cs="Times New Roman"/>
          <w:b/>
          <w:lang w:val="mn-MN"/>
        </w:rPr>
      </w:pPr>
      <w:proofErr w:type="spellStart"/>
      <w:r w:rsidRPr="007D07A0">
        <w:rPr>
          <w:rFonts w:ascii="Times New Roman" w:hAnsi="Times New Roman" w:cs="Times New Roman"/>
          <w:b/>
          <w:lang w:val="en-US"/>
        </w:rPr>
        <w:t>Главный</w:t>
      </w:r>
      <w:proofErr w:type="spellEnd"/>
      <w:r w:rsidRPr="007D07A0">
        <w:rPr>
          <w:rFonts w:ascii="Times New Roman" w:hAnsi="Times New Roman" w:cs="Times New Roman"/>
          <w:b/>
          <w:lang w:val="en-US"/>
        </w:rPr>
        <w:t xml:space="preserve"> </w:t>
      </w:r>
      <w:proofErr w:type="spellStart"/>
      <w:r w:rsidRPr="007D07A0">
        <w:rPr>
          <w:rFonts w:ascii="Times New Roman" w:hAnsi="Times New Roman" w:cs="Times New Roman"/>
          <w:b/>
          <w:lang w:val="en-US"/>
        </w:rPr>
        <w:t>редактор</w:t>
      </w:r>
      <w:proofErr w:type="spellEnd"/>
      <w:r w:rsidRPr="007D07A0">
        <w:rPr>
          <w:rFonts w:ascii="Times New Roman" w:hAnsi="Times New Roman" w:cs="Times New Roman"/>
          <w:b/>
          <w:lang w:val="en-US"/>
        </w:rPr>
        <w:t xml:space="preserve"> - </w:t>
      </w:r>
      <w:proofErr w:type="spellStart"/>
      <w:r w:rsidRPr="007D07A0">
        <w:rPr>
          <w:rFonts w:ascii="Times New Roman" w:hAnsi="Times New Roman" w:cs="Times New Roman"/>
          <w:b/>
          <w:lang w:val="en-US"/>
        </w:rPr>
        <w:t>д.э.н</w:t>
      </w:r>
      <w:proofErr w:type="spellEnd"/>
      <w:r w:rsidRPr="007D07A0">
        <w:rPr>
          <w:rFonts w:ascii="Times New Roman" w:hAnsi="Times New Roman" w:cs="Times New Roman"/>
          <w:b/>
          <w:lang w:val="en-US"/>
        </w:rPr>
        <w:t xml:space="preserve">., </w:t>
      </w:r>
      <w:proofErr w:type="spellStart"/>
      <w:r w:rsidRPr="007D07A0">
        <w:rPr>
          <w:rFonts w:ascii="Times New Roman" w:hAnsi="Times New Roman" w:cs="Times New Roman"/>
          <w:b/>
          <w:lang w:val="en-US"/>
        </w:rPr>
        <w:t>профессор</w:t>
      </w:r>
      <w:proofErr w:type="spellEnd"/>
      <w:r w:rsidRPr="007D07A0">
        <w:rPr>
          <w:rFonts w:ascii="Times New Roman" w:hAnsi="Times New Roman" w:cs="Times New Roman"/>
          <w:b/>
          <w:lang w:val="en-US"/>
        </w:rPr>
        <w:t xml:space="preserve"> К.А. </w:t>
      </w:r>
      <w:proofErr w:type="spellStart"/>
      <w:r w:rsidRPr="007D07A0">
        <w:rPr>
          <w:rFonts w:ascii="Times New Roman" w:hAnsi="Times New Roman" w:cs="Times New Roman"/>
          <w:b/>
          <w:lang w:val="en-US"/>
        </w:rPr>
        <w:t>Кирсанов</w:t>
      </w:r>
      <w:proofErr w:type="spellEnd"/>
    </w:p>
    <w:p w:rsidR="007D07A0" w:rsidRDefault="007D07A0" w:rsidP="00FC0526">
      <w:pPr>
        <w:spacing w:after="0" w:line="240" w:lineRule="auto"/>
        <w:jc w:val="right"/>
        <w:rPr>
          <w:rFonts w:ascii="Times New Roman" w:hAnsi="Times New Roman" w:cs="Times New Roman"/>
          <w:b/>
          <w:lang w:val="mn-MN"/>
        </w:rPr>
      </w:pPr>
      <w:proofErr w:type="spellStart"/>
      <w:proofErr w:type="gramStart"/>
      <w:r w:rsidRPr="007D07A0">
        <w:rPr>
          <w:rFonts w:ascii="Times New Roman" w:hAnsi="Times New Roman" w:cs="Times New Roman"/>
          <w:b/>
          <w:lang w:val="en-US"/>
        </w:rPr>
        <w:t>тел</w:t>
      </w:r>
      <w:proofErr w:type="spellEnd"/>
      <w:proofErr w:type="gramEnd"/>
      <w:r w:rsidRPr="007D07A0">
        <w:rPr>
          <w:rFonts w:ascii="Times New Roman" w:hAnsi="Times New Roman" w:cs="Times New Roman"/>
          <w:b/>
          <w:lang w:val="en-US"/>
        </w:rPr>
        <w:t xml:space="preserve">. </w:t>
      </w:r>
      <w:proofErr w:type="spellStart"/>
      <w:proofErr w:type="gramStart"/>
      <w:r w:rsidRPr="007D07A0">
        <w:rPr>
          <w:rFonts w:ascii="Times New Roman" w:hAnsi="Times New Roman" w:cs="Times New Roman"/>
          <w:b/>
          <w:lang w:val="en-US"/>
        </w:rPr>
        <w:t>для</w:t>
      </w:r>
      <w:proofErr w:type="spellEnd"/>
      <w:proofErr w:type="gramEnd"/>
      <w:r w:rsidRPr="007D07A0">
        <w:rPr>
          <w:rFonts w:ascii="Times New Roman" w:hAnsi="Times New Roman" w:cs="Times New Roman"/>
          <w:b/>
          <w:lang w:val="en-US"/>
        </w:rPr>
        <w:t xml:space="preserve"> </w:t>
      </w:r>
      <w:proofErr w:type="spellStart"/>
      <w:r w:rsidRPr="007D07A0">
        <w:rPr>
          <w:rFonts w:ascii="Times New Roman" w:hAnsi="Times New Roman" w:cs="Times New Roman"/>
          <w:b/>
          <w:lang w:val="en-US"/>
        </w:rPr>
        <w:t>справок</w:t>
      </w:r>
      <w:proofErr w:type="spellEnd"/>
      <w:r w:rsidRPr="007D07A0">
        <w:rPr>
          <w:rFonts w:ascii="Times New Roman" w:hAnsi="Times New Roman" w:cs="Times New Roman"/>
          <w:b/>
          <w:lang w:val="en-US"/>
        </w:rPr>
        <w:t xml:space="preserve">: +7 (925) 853-04-57 (с 1100 – </w:t>
      </w:r>
      <w:proofErr w:type="spellStart"/>
      <w:r w:rsidRPr="007D07A0">
        <w:rPr>
          <w:rFonts w:ascii="Times New Roman" w:hAnsi="Times New Roman" w:cs="Times New Roman"/>
          <w:b/>
          <w:lang w:val="en-US"/>
        </w:rPr>
        <w:t>до</w:t>
      </w:r>
      <w:proofErr w:type="spellEnd"/>
      <w:r w:rsidRPr="007D07A0">
        <w:rPr>
          <w:rFonts w:ascii="Times New Roman" w:hAnsi="Times New Roman" w:cs="Times New Roman"/>
          <w:b/>
          <w:lang w:val="en-US"/>
        </w:rPr>
        <w:t xml:space="preserve"> 1800) </w:t>
      </w:r>
    </w:p>
    <w:p w:rsidR="007D07A0" w:rsidRDefault="007D07A0" w:rsidP="00FC0526">
      <w:pPr>
        <w:spacing w:after="0" w:line="240" w:lineRule="auto"/>
        <w:jc w:val="right"/>
        <w:rPr>
          <w:rFonts w:ascii="Times New Roman" w:hAnsi="Times New Roman" w:cs="Times New Roman"/>
          <w:b/>
          <w:lang w:val="mn-MN"/>
        </w:rPr>
      </w:pPr>
      <w:proofErr w:type="spellStart"/>
      <w:r w:rsidRPr="007D07A0">
        <w:rPr>
          <w:rFonts w:ascii="Times New Roman" w:hAnsi="Times New Roman" w:cs="Times New Roman"/>
          <w:b/>
          <w:lang w:val="en-US"/>
        </w:rPr>
        <w:t>Опубликовать</w:t>
      </w:r>
      <w:proofErr w:type="spellEnd"/>
      <w:r w:rsidRPr="007D07A0">
        <w:rPr>
          <w:rFonts w:ascii="Times New Roman" w:hAnsi="Times New Roman" w:cs="Times New Roman"/>
          <w:b/>
          <w:lang w:val="en-US"/>
        </w:rPr>
        <w:t xml:space="preserve"> </w:t>
      </w:r>
      <w:proofErr w:type="spellStart"/>
      <w:r w:rsidRPr="007D07A0">
        <w:rPr>
          <w:rFonts w:ascii="Times New Roman" w:hAnsi="Times New Roman" w:cs="Times New Roman"/>
          <w:b/>
          <w:lang w:val="en-US"/>
        </w:rPr>
        <w:t>статью</w:t>
      </w:r>
      <w:proofErr w:type="spellEnd"/>
      <w:r w:rsidRPr="007D07A0">
        <w:rPr>
          <w:rFonts w:ascii="Times New Roman" w:hAnsi="Times New Roman" w:cs="Times New Roman"/>
          <w:b/>
          <w:lang w:val="en-US"/>
        </w:rPr>
        <w:t xml:space="preserve"> в </w:t>
      </w:r>
      <w:proofErr w:type="spellStart"/>
      <w:r w:rsidRPr="007D07A0">
        <w:rPr>
          <w:rFonts w:ascii="Times New Roman" w:hAnsi="Times New Roman" w:cs="Times New Roman"/>
          <w:b/>
          <w:lang w:val="en-US"/>
        </w:rPr>
        <w:t>журнале</w:t>
      </w:r>
      <w:proofErr w:type="spellEnd"/>
      <w:r w:rsidRPr="007D07A0">
        <w:rPr>
          <w:rFonts w:ascii="Times New Roman" w:hAnsi="Times New Roman" w:cs="Times New Roman"/>
          <w:b/>
          <w:lang w:val="en-US"/>
        </w:rPr>
        <w:t xml:space="preserve"> - http://publ.naukovedenie.ru</w:t>
      </w:r>
    </w:p>
    <w:p w:rsidR="007D07A0" w:rsidRDefault="007D07A0" w:rsidP="00FC0526">
      <w:pPr>
        <w:spacing w:line="240" w:lineRule="auto"/>
        <w:jc w:val="right"/>
        <w:rPr>
          <w:rFonts w:ascii="Times New Roman" w:hAnsi="Times New Roman" w:cs="Times New Roman"/>
          <w:b/>
          <w:lang w:val="mn-MN"/>
        </w:rPr>
      </w:pPr>
    </w:p>
    <w:p w:rsidR="007D07A0" w:rsidRDefault="007D07A0" w:rsidP="00FC0526">
      <w:pPr>
        <w:spacing w:line="240" w:lineRule="auto"/>
        <w:jc w:val="right"/>
        <w:rPr>
          <w:rFonts w:ascii="Times New Roman" w:hAnsi="Times New Roman" w:cs="Times New Roman"/>
          <w:b/>
          <w:lang w:val="mn-MN"/>
        </w:rPr>
      </w:pPr>
    </w:p>
    <w:p w:rsidR="006462C0" w:rsidRDefault="006462C0" w:rsidP="00FC0526">
      <w:pPr>
        <w:spacing w:line="240" w:lineRule="auto"/>
        <w:jc w:val="center"/>
        <w:rPr>
          <w:rFonts w:ascii="Times New Roman" w:hAnsi="Times New Roman" w:cs="Times New Roman"/>
          <w:b/>
          <w:lang w:val="mn-MN"/>
        </w:rPr>
      </w:pPr>
    </w:p>
    <w:p w:rsidR="006462C0" w:rsidRDefault="006462C0" w:rsidP="00FC0526">
      <w:pPr>
        <w:spacing w:line="240" w:lineRule="auto"/>
        <w:jc w:val="center"/>
        <w:rPr>
          <w:rFonts w:ascii="Times New Roman" w:hAnsi="Times New Roman" w:cs="Times New Roman"/>
          <w:b/>
          <w:lang w:val="mn-MN"/>
        </w:rPr>
      </w:pPr>
    </w:p>
    <w:p w:rsidR="006462C0" w:rsidRDefault="006462C0" w:rsidP="00FC0526">
      <w:pPr>
        <w:spacing w:line="240" w:lineRule="auto"/>
        <w:jc w:val="center"/>
        <w:rPr>
          <w:rFonts w:ascii="Times New Roman" w:hAnsi="Times New Roman" w:cs="Times New Roman"/>
          <w:b/>
          <w:lang w:val="en-US"/>
        </w:rPr>
      </w:pPr>
      <w:r>
        <w:rPr>
          <w:rFonts w:ascii="Times New Roman" w:hAnsi="Times New Roman" w:cs="Times New Roman"/>
          <w:b/>
          <w:lang w:val="mn-MN"/>
        </w:rPr>
        <w:t>2015 он</w:t>
      </w:r>
    </w:p>
    <w:p w:rsidR="00E914EC" w:rsidRDefault="00E914EC" w:rsidP="00FC0526">
      <w:pPr>
        <w:spacing w:line="240" w:lineRule="auto"/>
        <w:jc w:val="center"/>
        <w:rPr>
          <w:rFonts w:ascii="Times New Roman" w:hAnsi="Times New Roman" w:cs="Times New Roman"/>
          <w:b/>
          <w:lang w:val="en-US"/>
        </w:rPr>
      </w:pPr>
    </w:p>
    <w:p w:rsidR="00E914EC" w:rsidRPr="00E914EC" w:rsidRDefault="00E914EC" w:rsidP="00E914EC">
      <w:pPr>
        <w:autoSpaceDE w:val="0"/>
        <w:autoSpaceDN w:val="0"/>
        <w:adjustRightInd w:val="0"/>
        <w:spacing w:after="0" w:line="240" w:lineRule="auto"/>
        <w:rPr>
          <w:rFonts w:ascii="Times New Roman" w:hAnsi="Times New Roman" w:cs="Times New Roman"/>
          <w:color w:val="000000"/>
          <w:sz w:val="24"/>
          <w:szCs w:val="24"/>
          <w:lang w:val="en-US"/>
        </w:rPr>
      </w:pPr>
    </w:p>
    <w:p w:rsidR="00E914EC" w:rsidRPr="00E914EC" w:rsidRDefault="00E914EC" w:rsidP="00E914EC">
      <w:pPr>
        <w:autoSpaceDE w:val="0"/>
        <w:autoSpaceDN w:val="0"/>
        <w:adjustRightInd w:val="0"/>
        <w:spacing w:after="0" w:line="240" w:lineRule="auto"/>
        <w:jc w:val="right"/>
        <w:rPr>
          <w:rFonts w:ascii="Times New Roman" w:hAnsi="Times New Roman" w:cs="Times New Roman"/>
          <w:color w:val="000000"/>
          <w:sz w:val="23"/>
          <w:szCs w:val="23"/>
          <w:lang w:val="en-US"/>
        </w:rPr>
      </w:pPr>
      <w:r w:rsidRPr="00E914EC">
        <w:rPr>
          <w:rFonts w:ascii="Times New Roman" w:hAnsi="Times New Roman" w:cs="Times New Roman"/>
          <w:color w:val="000000"/>
          <w:sz w:val="24"/>
          <w:szCs w:val="24"/>
          <w:lang w:val="en-US"/>
        </w:rPr>
        <w:t xml:space="preserve"> </w:t>
      </w:r>
      <w:proofErr w:type="spellStart"/>
      <w:r w:rsidRPr="00E914EC">
        <w:rPr>
          <w:rFonts w:ascii="Times New Roman" w:hAnsi="Times New Roman" w:cs="Times New Roman"/>
          <w:b/>
          <w:bCs/>
          <w:color w:val="000000"/>
          <w:sz w:val="23"/>
          <w:szCs w:val="23"/>
          <w:lang w:val="en-US"/>
        </w:rPr>
        <w:t>Королёва</w:t>
      </w:r>
      <w:proofErr w:type="spellEnd"/>
      <w:r w:rsidRPr="00E914EC">
        <w:rPr>
          <w:rFonts w:ascii="Times New Roman" w:hAnsi="Times New Roman" w:cs="Times New Roman"/>
          <w:b/>
          <w:bCs/>
          <w:color w:val="000000"/>
          <w:sz w:val="23"/>
          <w:szCs w:val="23"/>
          <w:lang w:val="en-US"/>
        </w:rPr>
        <w:t xml:space="preserve"> </w:t>
      </w:r>
      <w:proofErr w:type="spellStart"/>
      <w:r w:rsidRPr="00E914EC">
        <w:rPr>
          <w:rFonts w:ascii="Times New Roman" w:hAnsi="Times New Roman" w:cs="Times New Roman"/>
          <w:b/>
          <w:bCs/>
          <w:color w:val="000000"/>
          <w:sz w:val="23"/>
          <w:szCs w:val="23"/>
          <w:lang w:val="en-US"/>
        </w:rPr>
        <w:t>Марина</w:t>
      </w:r>
      <w:proofErr w:type="spellEnd"/>
      <w:r w:rsidRPr="00E914EC">
        <w:rPr>
          <w:rFonts w:ascii="Times New Roman" w:hAnsi="Times New Roman" w:cs="Times New Roman"/>
          <w:b/>
          <w:bCs/>
          <w:color w:val="000000"/>
          <w:sz w:val="23"/>
          <w:szCs w:val="23"/>
          <w:lang w:val="en-US"/>
        </w:rPr>
        <w:t xml:space="preserve"> </w:t>
      </w:r>
      <w:proofErr w:type="spellStart"/>
      <w:r w:rsidRPr="00E914EC">
        <w:rPr>
          <w:rFonts w:ascii="Times New Roman" w:hAnsi="Times New Roman" w:cs="Times New Roman"/>
          <w:b/>
          <w:bCs/>
          <w:color w:val="000000"/>
          <w:sz w:val="23"/>
          <w:szCs w:val="23"/>
          <w:lang w:val="en-US"/>
        </w:rPr>
        <w:t>Борисовна</w:t>
      </w:r>
      <w:proofErr w:type="spellEnd"/>
      <w:r w:rsidRPr="00E914EC">
        <w:rPr>
          <w:rFonts w:ascii="Times New Roman" w:hAnsi="Times New Roman" w:cs="Times New Roman"/>
          <w:b/>
          <w:bCs/>
          <w:color w:val="000000"/>
          <w:sz w:val="23"/>
          <w:szCs w:val="23"/>
          <w:lang w:val="en-US"/>
        </w:rPr>
        <w:t xml:space="preserve"> </w:t>
      </w:r>
    </w:p>
    <w:p w:rsidR="00E914EC" w:rsidRPr="00E914EC" w:rsidRDefault="00E914EC" w:rsidP="00E914EC">
      <w:pPr>
        <w:autoSpaceDE w:val="0"/>
        <w:autoSpaceDN w:val="0"/>
        <w:adjustRightInd w:val="0"/>
        <w:spacing w:after="0" w:line="240" w:lineRule="auto"/>
        <w:jc w:val="right"/>
        <w:rPr>
          <w:rFonts w:ascii="Times New Roman" w:hAnsi="Times New Roman" w:cs="Times New Roman"/>
          <w:color w:val="000000"/>
          <w:sz w:val="23"/>
          <w:szCs w:val="23"/>
          <w:lang w:val="en-US"/>
        </w:rPr>
      </w:pPr>
      <w:proofErr w:type="spellStart"/>
      <w:r w:rsidRPr="00E914EC">
        <w:rPr>
          <w:rFonts w:ascii="Times New Roman" w:hAnsi="Times New Roman" w:cs="Times New Roman"/>
          <w:color w:val="000000"/>
          <w:sz w:val="23"/>
          <w:szCs w:val="23"/>
          <w:lang w:val="en-US"/>
        </w:rPr>
        <w:t>Ленинградский</w:t>
      </w:r>
      <w:proofErr w:type="spellEnd"/>
      <w:r w:rsidRPr="00E914EC">
        <w:rPr>
          <w:rFonts w:ascii="Times New Roman" w:hAnsi="Times New Roman" w:cs="Times New Roman"/>
          <w:color w:val="000000"/>
          <w:sz w:val="23"/>
          <w:szCs w:val="23"/>
          <w:lang w:val="en-US"/>
        </w:rPr>
        <w:t xml:space="preserve"> </w:t>
      </w:r>
      <w:proofErr w:type="spellStart"/>
      <w:r w:rsidRPr="00E914EC">
        <w:rPr>
          <w:rFonts w:ascii="Times New Roman" w:hAnsi="Times New Roman" w:cs="Times New Roman"/>
          <w:color w:val="000000"/>
          <w:sz w:val="23"/>
          <w:szCs w:val="23"/>
          <w:lang w:val="en-US"/>
        </w:rPr>
        <w:t>государственный</w:t>
      </w:r>
      <w:proofErr w:type="spellEnd"/>
      <w:r w:rsidRPr="00E914EC">
        <w:rPr>
          <w:rFonts w:ascii="Times New Roman" w:hAnsi="Times New Roman" w:cs="Times New Roman"/>
          <w:color w:val="000000"/>
          <w:sz w:val="23"/>
          <w:szCs w:val="23"/>
          <w:lang w:val="en-US"/>
        </w:rPr>
        <w:t xml:space="preserve"> </w:t>
      </w:r>
      <w:proofErr w:type="spellStart"/>
      <w:r w:rsidRPr="00E914EC">
        <w:rPr>
          <w:rFonts w:ascii="Times New Roman" w:hAnsi="Times New Roman" w:cs="Times New Roman"/>
          <w:color w:val="000000"/>
          <w:sz w:val="23"/>
          <w:szCs w:val="23"/>
          <w:lang w:val="en-US"/>
        </w:rPr>
        <w:t>университет</w:t>
      </w:r>
      <w:proofErr w:type="spellEnd"/>
      <w:r w:rsidRPr="00E914EC">
        <w:rPr>
          <w:rFonts w:ascii="Times New Roman" w:hAnsi="Times New Roman" w:cs="Times New Roman"/>
          <w:color w:val="000000"/>
          <w:sz w:val="23"/>
          <w:szCs w:val="23"/>
          <w:lang w:val="en-US"/>
        </w:rPr>
        <w:t xml:space="preserve"> </w:t>
      </w:r>
      <w:proofErr w:type="spellStart"/>
      <w:r w:rsidRPr="00E914EC">
        <w:rPr>
          <w:rFonts w:ascii="Times New Roman" w:hAnsi="Times New Roman" w:cs="Times New Roman"/>
          <w:color w:val="000000"/>
          <w:sz w:val="23"/>
          <w:szCs w:val="23"/>
          <w:lang w:val="en-US"/>
        </w:rPr>
        <w:t>имени</w:t>
      </w:r>
      <w:proofErr w:type="spellEnd"/>
      <w:r w:rsidRPr="00E914EC">
        <w:rPr>
          <w:rFonts w:ascii="Times New Roman" w:hAnsi="Times New Roman" w:cs="Times New Roman"/>
          <w:color w:val="000000"/>
          <w:sz w:val="23"/>
          <w:szCs w:val="23"/>
          <w:lang w:val="en-US"/>
        </w:rPr>
        <w:t xml:space="preserve"> А.С. </w:t>
      </w:r>
      <w:proofErr w:type="spellStart"/>
      <w:r w:rsidRPr="00E914EC">
        <w:rPr>
          <w:rFonts w:ascii="Times New Roman" w:hAnsi="Times New Roman" w:cs="Times New Roman"/>
          <w:color w:val="000000"/>
          <w:sz w:val="23"/>
          <w:szCs w:val="23"/>
          <w:lang w:val="en-US"/>
        </w:rPr>
        <w:t>Пушкина</w:t>
      </w:r>
      <w:proofErr w:type="spellEnd"/>
      <w:r w:rsidRPr="00E914EC">
        <w:rPr>
          <w:rFonts w:ascii="Times New Roman" w:hAnsi="Times New Roman" w:cs="Times New Roman"/>
          <w:color w:val="000000"/>
          <w:sz w:val="23"/>
          <w:szCs w:val="23"/>
          <w:lang w:val="en-US"/>
        </w:rPr>
        <w:t xml:space="preserve"> </w:t>
      </w:r>
    </w:p>
    <w:p w:rsidR="00E914EC" w:rsidRPr="00E914EC" w:rsidRDefault="00E914EC" w:rsidP="00E914EC">
      <w:pPr>
        <w:autoSpaceDE w:val="0"/>
        <w:autoSpaceDN w:val="0"/>
        <w:adjustRightInd w:val="0"/>
        <w:spacing w:after="0" w:line="240" w:lineRule="auto"/>
        <w:jc w:val="right"/>
        <w:rPr>
          <w:rFonts w:ascii="Times New Roman" w:hAnsi="Times New Roman" w:cs="Times New Roman"/>
          <w:color w:val="000000"/>
          <w:sz w:val="23"/>
          <w:szCs w:val="23"/>
          <w:lang w:val="en-US"/>
        </w:rPr>
      </w:pPr>
      <w:proofErr w:type="spellStart"/>
      <w:r w:rsidRPr="00E914EC">
        <w:rPr>
          <w:rFonts w:ascii="Times New Roman" w:hAnsi="Times New Roman" w:cs="Times New Roman"/>
          <w:color w:val="000000"/>
          <w:sz w:val="23"/>
          <w:szCs w:val="23"/>
          <w:lang w:val="en-US"/>
        </w:rPr>
        <w:t>Аспирант</w:t>
      </w:r>
      <w:proofErr w:type="spellEnd"/>
      <w:r w:rsidRPr="00E914EC">
        <w:rPr>
          <w:rFonts w:ascii="Times New Roman" w:hAnsi="Times New Roman" w:cs="Times New Roman"/>
          <w:color w:val="000000"/>
          <w:sz w:val="23"/>
          <w:szCs w:val="23"/>
          <w:lang w:val="en-US"/>
        </w:rPr>
        <w:t xml:space="preserve"> </w:t>
      </w:r>
      <w:proofErr w:type="spellStart"/>
      <w:r w:rsidRPr="00E914EC">
        <w:rPr>
          <w:rFonts w:ascii="Times New Roman" w:hAnsi="Times New Roman" w:cs="Times New Roman"/>
          <w:color w:val="000000"/>
          <w:sz w:val="23"/>
          <w:szCs w:val="23"/>
          <w:lang w:val="en-US"/>
        </w:rPr>
        <w:t>кафедры</w:t>
      </w:r>
      <w:proofErr w:type="spellEnd"/>
      <w:r w:rsidRPr="00E914EC">
        <w:rPr>
          <w:rFonts w:ascii="Times New Roman" w:hAnsi="Times New Roman" w:cs="Times New Roman"/>
          <w:color w:val="000000"/>
          <w:sz w:val="23"/>
          <w:szCs w:val="23"/>
          <w:lang w:val="en-US"/>
        </w:rPr>
        <w:t xml:space="preserve"> </w:t>
      </w:r>
      <w:proofErr w:type="spellStart"/>
      <w:r w:rsidRPr="00E914EC">
        <w:rPr>
          <w:rFonts w:ascii="Times New Roman" w:hAnsi="Times New Roman" w:cs="Times New Roman"/>
          <w:color w:val="000000"/>
          <w:sz w:val="23"/>
          <w:szCs w:val="23"/>
          <w:lang w:val="en-US"/>
        </w:rPr>
        <w:t>педагогики</w:t>
      </w:r>
      <w:proofErr w:type="spellEnd"/>
      <w:r w:rsidRPr="00E914EC">
        <w:rPr>
          <w:rFonts w:ascii="Times New Roman" w:hAnsi="Times New Roman" w:cs="Times New Roman"/>
          <w:color w:val="000000"/>
          <w:sz w:val="23"/>
          <w:szCs w:val="23"/>
          <w:lang w:val="en-US"/>
        </w:rPr>
        <w:t xml:space="preserve"> и </w:t>
      </w:r>
      <w:proofErr w:type="spellStart"/>
      <w:r w:rsidRPr="00E914EC">
        <w:rPr>
          <w:rFonts w:ascii="Times New Roman" w:hAnsi="Times New Roman" w:cs="Times New Roman"/>
          <w:color w:val="000000"/>
          <w:sz w:val="23"/>
          <w:szCs w:val="23"/>
          <w:lang w:val="en-US"/>
        </w:rPr>
        <w:t>педагогических</w:t>
      </w:r>
      <w:proofErr w:type="spellEnd"/>
      <w:r w:rsidRPr="00E914EC">
        <w:rPr>
          <w:rFonts w:ascii="Times New Roman" w:hAnsi="Times New Roman" w:cs="Times New Roman"/>
          <w:color w:val="000000"/>
          <w:sz w:val="23"/>
          <w:szCs w:val="23"/>
          <w:lang w:val="en-US"/>
        </w:rPr>
        <w:t xml:space="preserve"> </w:t>
      </w:r>
      <w:proofErr w:type="spellStart"/>
      <w:r w:rsidRPr="00E914EC">
        <w:rPr>
          <w:rFonts w:ascii="Times New Roman" w:hAnsi="Times New Roman" w:cs="Times New Roman"/>
          <w:color w:val="000000"/>
          <w:sz w:val="23"/>
          <w:szCs w:val="23"/>
          <w:lang w:val="en-US"/>
        </w:rPr>
        <w:t>технологий</w:t>
      </w:r>
      <w:proofErr w:type="spellEnd"/>
      <w:r w:rsidRPr="00E914EC">
        <w:rPr>
          <w:rFonts w:ascii="Times New Roman" w:hAnsi="Times New Roman" w:cs="Times New Roman"/>
          <w:color w:val="000000"/>
          <w:sz w:val="23"/>
          <w:szCs w:val="23"/>
          <w:lang w:val="en-US"/>
        </w:rPr>
        <w:t xml:space="preserve"> </w:t>
      </w:r>
    </w:p>
    <w:p w:rsidR="00E914EC" w:rsidRPr="00E914EC" w:rsidRDefault="00E914EC" w:rsidP="00E914EC">
      <w:pPr>
        <w:autoSpaceDE w:val="0"/>
        <w:autoSpaceDN w:val="0"/>
        <w:adjustRightInd w:val="0"/>
        <w:spacing w:after="0" w:line="240" w:lineRule="auto"/>
        <w:jc w:val="right"/>
        <w:rPr>
          <w:rFonts w:ascii="Times New Roman" w:hAnsi="Times New Roman" w:cs="Times New Roman"/>
          <w:color w:val="000000"/>
          <w:sz w:val="23"/>
          <w:szCs w:val="23"/>
          <w:lang w:val="en-US"/>
        </w:rPr>
      </w:pPr>
      <w:proofErr w:type="spellStart"/>
      <w:r w:rsidRPr="00E914EC">
        <w:rPr>
          <w:rFonts w:ascii="Times New Roman" w:hAnsi="Times New Roman" w:cs="Times New Roman"/>
          <w:i/>
          <w:iCs/>
          <w:color w:val="000000"/>
          <w:sz w:val="23"/>
          <w:szCs w:val="23"/>
          <w:lang w:val="en-US"/>
        </w:rPr>
        <w:t>Koroleva</w:t>
      </w:r>
      <w:proofErr w:type="spellEnd"/>
      <w:r w:rsidRPr="00E914EC">
        <w:rPr>
          <w:rFonts w:ascii="Times New Roman" w:hAnsi="Times New Roman" w:cs="Times New Roman"/>
          <w:i/>
          <w:iCs/>
          <w:color w:val="000000"/>
          <w:sz w:val="23"/>
          <w:szCs w:val="23"/>
          <w:lang w:val="en-US"/>
        </w:rPr>
        <w:t xml:space="preserve"> Marina B. </w:t>
      </w:r>
    </w:p>
    <w:p w:rsidR="00E914EC" w:rsidRPr="00E914EC" w:rsidRDefault="00E914EC" w:rsidP="00E914EC">
      <w:pPr>
        <w:autoSpaceDE w:val="0"/>
        <w:autoSpaceDN w:val="0"/>
        <w:adjustRightInd w:val="0"/>
        <w:spacing w:after="0" w:line="240" w:lineRule="auto"/>
        <w:jc w:val="right"/>
        <w:rPr>
          <w:rFonts w:ascii="Times New Roman" w:hAnsi="Times New Roman" w:cs="Times New Roman"/>
          <w:color w:val="000000"/>
          <w:sz w:val="23"/>
          <w:szCs w:val="23"/>
          <w:lang w:val="en-US"/>
        </w:rPr>
      </w:pPr>
      <w:r w:rsidRPr="00E914EC">
        <w:rPr>
          <w:rFonts w:ascii="Times New Roman" w:hAnsi="Times New Roman" w:cs="Times New Roman"/>
          <w:i/>
          <w:iCs/>
          <w:color w:val="000000"/>
          <w:sz w:val="23"/>
          <w:szCs w:val="23"/>
          <w:lang w:val="en-US"/>
        </w:rPr>
        <w:t xml:space="preserve">Leningrad state University the name of A.S. Pushkin </w:t>
      </w:r>
    </w:p>
    <w:p w:rsidR="00E914EC" w:rsidRPr="00E914EC" w:rsidRDefault="00E914EC" w:rsidP="00E914EC">
      <w:pPr>
        <w:autoSpaceDE w:val="0"/>
        <w:autoSpaceDN w:val="0"/>
        <w:adjustRightInd w:val="0"/>
        <w:spacing w:after="0" w:line="240" w:lineRule="auto"/>
        <w:jc w:val="right"/>
        <w:rPr>
          <w:rFonts w:ascii="Times New Roman" w:hAnsi="Times New Roman" w:cs="Times New Roman"/>
          <w:color w:val="000000"/>
          <w:sz w:val="23"/>
          <w:szCs w:val="23"/>
          <w:lang w:val="en-US"/>
        </w:rPr>
      </w:pPr>
      <w:r w:rsidRPr="00E914EC">
        <w:rPr>
          <w:rFonts w:ascii="Times New Roman" w:hAnsi="Times New Roman" w:cs="Times New Roman"/>
          <w:i/>
          <w:iCs/>
          <w:color w:val="000000"/>
          <w:sz w:val="23"/>
          <w:szCs w:val="23"/>
          <w:lang w:val="en-US"/>
        </w:rPr>
        <w:t xml:space="preserve">Postgraduate student of the Department of pedagogics and pedagogical technologies </w:t>
      </w:r>
    </w:p>
    <w:p w:rsidR="00E914EC" w:rsidRPr="00E914EC" w:rsidRDefault="00E914EC" w:rsidP="00E914EC">
      <w:pPr>
        <w:autoSpaceDE w:val="0"/>
        <w:autoSpaceDN w:val="0"/>
        <w:adjustRightInd w:val="0"/>
        <w:spacing w:after="0" w:line="240" w:lineRule="auto"/>
        <w:jc w:val="right"/>
        <w:rPr>
          <w:rFonts w:ascii="Times New Roman" w:hAnsi="Times New Roman" w:cs="Times New Roman"/>
          <w:color w:val="000000"/>
          <w:sz w:val="23"/>
          <w:szCs w:val="23"/>
          <w:lang w:val="en-US"/>
        </w:rPr>
      </w:pPr>
      <w:r w:rsidRPr="00E914EC">
        <w:rPr>
          <w:rFonts w:ascii="Times New Roman" w:hAnsi="Times New Roman" w:cs="Times New Roman"/>
          <w:color w:val="000000"/>
          <w:sz w:val="23"/>
          <w:szCs w:val="23"/>
          <w:lang w:val="en-US"/>
        </w:rPr>
        <w:t xml:space="preserve">E-Mail: queenmarina63@yandex.ru </w:t>
      </w:r>
    </w:p>
    <w:p w:rsidR="00E914EC" w:rsidRPr="00E914EC" w:rsidRDefault="00E914EC" w:rsidP="00E914EC">
      <w:pPr>
        <w:autoSpaceDE w:val="0"/>
        <w:autoSpaceDN w:val="0"/>
        <w:adjustRightInd w:val="0"/>
        <w:spacing w:after="0" w:line="240" w:lineRule="auto"/>
        <w:jc w:val="right"/>
        <w:rPr>
          <w:rFonts w:ascii="Times New Roman" w:hAnsi="Times New Roman" w:cs="Times New Roman"/>
          <w:color w:val="000000"/>
          <w:sz w:val="23"/>
          <w:szCs w:val="23"/>
          <w:lang w:val="en-US"/>
        </w:rPr>
      </w:pPr>
      <w:r w:rsidRPr="00E914EC">
        <w:rPr>
          <w:rFonts w:ascii="Times New Roman" w:hAnsi="Times New Roman" w:cs="Times New Roman"/>
          <w:color w:val="000000"/>
          <w:sz w:val="23"/>
          <w:szCs w:val="23"/>
          <w:lang w:val="en-US"/>
        </w:rPr>
        <w:t xml:space="preserve">13.00.01 – </w:t>
      </w:r>
      <w:proofErr w:type="spellStart"/>
      <w:r w:rsidRPr="00E914EC">
        <w:rPr>
          <w:rFonts w:ascii="Times New Roman" w:hAnsi="Times New Roman" w:cs="Times New Roman"/>
          <w:color w:val="000000"/>
          <w:sz w:val="23"/>
          <w:szCs w:val="23"/>
          <w:lang w:val="en-US"/>
        </w:rPr>
        <w:t>Общая</w:t>
      </w:r>
      <w:proofErr w:type="spellEnd"/>
      <w:r w:rsidRPr="00E914EC">
        <w:rPr>
          <w:rFonts w:ascii="Times New Roman" w:hAnsi="Times New Roman" w:cs="Times New Roman"/>
          <w:color w:val="000000"/>
          <w:sz w:val="23"/>
          <w:szCs w:val="23"/>
          <w:lang w:val="en-US"/>
        </w:rPr>
        <w:t xml:space="preserve"> </w:t>
      </w:r>
      <w:proofErr w:type="spellStart"/>
      <w:r w:rsidRPr="00E914EC">
        <w:rPr>
          <w:rFonts w:ascii="Times New Roman" w:hAnsi="Times New Roman" w:cs="Times New Roman"/>
          <w:color w:val="000000"/>
          <w:sz w:val="23"/>
          <w:szCs w:val="23"/>
          <w:lang w:val="en-US"/>
        </w:rPr>
        <w:t>педагогика</w:t>
      </w:r>
      <w:proofErr w:type="spellEnd"/>
      <w:r w:rsidRPr="00E914EC">
        <w:rPr>
          <w:rFonts w:ascii="Times New Roman" w:hAnsi="Times New Roman" w:cs="Times New Roman"/>
          <w:color w:val="000000"/>
          <w:sz w:val="23"/>
          <w:szCs w:val="23"/>
          <w:lang w:val="en-US"/>
        </w:rPr>
        <w:t xml:space="preserve"> и </w:t>
      </w:r>
      <w:proofErr w:type="spellStart"/>
      <w:r w:rsidRPr="00E914EC">
        <w:rPr>
          <w:rFonts w:ascii="Times New Roman" w:hAnsi="Times New Roman" w:cs="Times New Roman"/>
          <w:color w:val="000000"/>
          <w:sz w:val="23"/>
          <w:szCs w:val="23"/>
          <w:lang w:val="en-US"/>
        </w:rPr>
        <w:t>история</w:t>
      </w:r>
      <w:proofErr w:type="spellEnd"/>
      <w:r w:rsidRPr="00E914EC">
        <w:rPr>
          <w:rFonts w:ascii="Times New Roman" w:hAnsi="Times New Roman" w:cs="Times New Roman"/>
          <w:color w:val="000000"/>
          <w:sz w:val="23"/>
          <w:szCs w:val="23"/>
          <w:lang w:val="en-US"/>
        </w:rPr>
        <w:t xml:space="preserve"> </w:t>
      </w:r>
      <w:proofErr w:type="spellStart"/>
      <w:r w:rsidRPr="00E914EC">
        <w:rPr>
          <w:rFonts w:ascii="Times New Roman" w:hAnsi="Times New Roman" w:cs="Times New Roman"/>
          <w:color w:val="000000"/>
          <w:sz w:val="23"/>
          <w:szCs w:val="23"/>
          <w:lang w:val="en-US"/>
        </w:rPr>
        <w:t>педагогики</w:t>
      </w:r>
      <w:proofErr w:type="spellEnd"/>
      <w:r w:rsidRPr="00E914EC">
        <w:rPr>
          <w:rFonts w:ascii="Times New Roman" w:hAnsi="Times New Roman" w:cs="Times New Roman"/>
          <w:color w:val="000000"/>
          <w:sz w:val="23"/>
          <w:szCs w:val="23"/>
          <w:lang w:val="en-US"/>
        </w:rPr>
        <w:t xml:space="preserve"> и </w:t>
      </w:r>
      <w:proofErr w:type="spellStart"/>
      <w:r w:rsidRPr="00E914EC">
        <w:rPr>
          <w:rFonts w:ascii="Times New Roman" w:hAnsi="Times New Roman" w:cs="Times New Roman"/>
          <w:color w:val="000000"/>
          <w:sz w:val="23"/>
          <w:szCs w:val="23"/>
          <w:lang w:val="en-US"/>
        </w:rPr>
        <w:t>образования</w:t>
      </w:r>
      <w:proofErr w:type="spellEnd"/>
      <w:r w:rsidRPr="00E914EC">
        <w:rPr>
          <w:rFonts w:ascii="Times New Roman" w:hAnsi="Times New Roman" w:cs="Times New Roman"/>
          <w:color w:val="000000"/>
          <w:sz w:val="23"/>
          <w:szCs w:val="23"/>
          <w:lang w:val="en-US"/>
        </w:rPr>
        <w:t xml:space="preserve"> </w:t>
      </w:r>
    </w:p>
    <w:p w:rsidR="00E914EC" w:rsidRDefault="00E914EC" w:rsidP="00E914EC">
      <w:pPr>
        <w:autoSpaceDE w:val="0"/>
        <w:autoSpaceDN w:val="0"/>
        <w:adjustRightInd w:val="0"/>
        <w:spacing w:after="0" w:line="240" w:lineRule="auto"/>
        <w:jc w:val="center"/>
        <w:rPr>
          <w:rFonts w:ascii="Times New Roman" w:hAnsi="Times New Roman" w:cs="Times New Roman"/>
          <w:b/>
          <w:bCs/>
          <w:color w:val="000000"/>
          <w:sz w:val="28"/>
          <w:szCs w:val="28"/>
          <w:lang w:val="en-US"/>
        </w:rPr>
      </w:pPr>
    </w:p>
    <w:p w:rsidR="00E914EC" w:rsidRPr="00E914EC" w:rsidRDefault="00E914EC" w:rsidP="00E914EC">
      <w:pPr>
        <w:autoSpaceDE w:val="0"/>
        <w:autoSpaceDN w:val="0"/>
        <w:adjustRightInd w:val="0"/>
        <w:spacing w:after="0" w:line="240" w:lineRule="auto"/>
        <w:jc w:val="center"/>
        <w:rPr>
          <w:rFonts w:ascii="Times New Roman" w:hAnsi="Times New Roman" w:cs="Times New Roman"/>
          <w:color w:val="000000"/>
          <w:sz w:val="28"/>
          <w:szCs w:val="28"/>
          <w:lang w:val="en-US"/>
        </w:rPr>
      </w:pPr>
      <w:proofErr w:type="spellStart"/>
      <w:r w:rsidRPr="00E914EC">
        <w:rPr>
          <w:rFonts w:ascii="Times New Roman" w:hAnsi="Times New Roman" w:cs="Times New Roman"/>
          <w:b/>
          <w:bCs/>
          <w:color w:val="000000"/>
          <w:sz w:val="28"/>
          <w:szCs w:val="28"/>
          <w:lang w:val="en-US"/>
        </w:rPr>
        <w:t>Развитие</w:t>
      </w:r>
      <w:proofErr w:type="spellEnd"/>
      <w:r w:rsidRPr="00E914EC">
        <w:rPr>
          <w:rFonts w:ascii="Times New Roman" w:hAnsi="Times New Roman" w:cs="Times New Roman"/>
          <w:b/>
          <w:bCs/>
          <w:color w:val="000000"/>
          <w:sz w:val="28"/>
          <w:szCs w:val="28"/>
          <w:lang w:val="en-US"/>
        </w:rPr>
        <w:t xml:space="preserve"> </w:t>
      </w:r>
      <w:proofErr w:type="spellStart"/>
      <w:r w:rsidRPr="00E914EC">
        <w:rPr>
          <w:rFonts w:ascii="Times New Roman" w:hAnsi="Times New Roman" w:cs="Times New Roman"/>
          <w:b/>
          <w:bCs/>
          <w:color w:val="000000"/>
          <w:sz w:val="28"/>
          <w:szCs w:val="28"/>
          <w:lang w:val="en-US"/>
        </w:rPr>
        <w:t>нравственных</w:t>
      </w:r>
      <w:proofErr w:type="spellEnd"/>
      <w:r w:rsidRPr="00E914EC">
        <w:rPr>
          <w:rFonts w:ascii="Times New Roman" w:hAnsi="Times New Roman" w:cs="Times New Roman"/>
          <w:b/>
          <w:bCs/>
          <w:color w:val="000000"/>
          <w:sz w:val="28"/>
          <w:szCs w:val="28"/>
          <w:lang w:val="en-US"/>
        </w:rPr>
        <w:t xml:space="preserve"> </w:t>
      </w:r>
      <w:proofErr w:type="spellStart"/>
      <w:r w:rsidRPr="00E914EC">
        <w:rPr>
          <w:rFonts w:ascii="Times New Roman" w:hAnsi="Times New Roman" w:cs="Times New Roman"/>
          <w:b/>
          <w:bCs/>
          <w:color w:val="000000"/>
          <w:sz w:val="28"/>
          <w:szCs w:val="28"/>
          <w:lang w:val="en-US"/>
        </w:rPr>
        <w:t>качеств</w:t>
      </w:r>
      <w:proofErr w:type="spellEnd"/>
      <w:r w:rsidRPr="00E914EC">
        <w:rPr>
          <w:rFonts w:ascii="Times New Roman" w:hAnsi="Times New Roman" w:cs="Times New Roman"/>
          <w:b/>
          <w:bCs/>
          <w:color w:val="000000"/>
          <w:sz w:val="28"/>
          <w:szCs w:val="28"/>
          <w:lang w:val="en-US"/>
        </w:rPr>
        <w:t xml:space="preserve"> </w:t>
      </w:r>
      <w:proofErr w:type="spellStart"/>
      <w:r w:rsidRPr="00E914EC">
        <w:rPr>
          <w:rFonts w:ascii="Times New Roman" w:hAnsi="Times New Roman" w:cs="Times New Roman"/>
          <w:b/>
          <w:bCs/>
          <w:color w:val="000000"/>
          <w:sz w:val="28"/>
          <w:szCs w:val="28"/>
          <w:lang w:val="en-US"/>
        </w:rPr>
        <w:t>личности</w:t>
      </w:r>
      <w:proofErr w:type="spellEnd"/>
      <w:r w:rsidRPr="00E914EC">
        <w:rPr>
          <w:rFonts w:ascii="Times New Roman" w:hAnsi="Times New Roman" w:cs="Times New Roman"/>
          <w:b/>
          <w:bCs/>
          <w:color w:val="000000"/>
          <w:sz w:val="28"/>
          <w:szCs w:val="28"/>
          <w:lang w:val="en-US"/>
        </w:rPr>
        <w:t xml:space="preserve"> </w:t>
      </w:r>
      <w:proofErr w:type="spellStart"/>
      <w:r w:rsidRPr="00E914EC">
        <w:rPr>
          <w:rFonts w:ascii="Times New Roman" w:hAnsi="Times New Roman" w:cs="Times New Roman"/>
          <w:b/>
          <w:bCs/>
          <w:color w:val="000000"/>
          <w:sz w:val="28"/>
          <w:szCs w:val="28"/>
          <w:lang w:val="en-US"/>
        </w:rPr>
        <w:t>старших</w:t>
      </w:r>
      <w:proofErr w:type="spellEnd"/>
      <w:r w:rsidRPr="00E914EC">
        <w:rPr>
          <w:rFonts w:ascii="Times New Roman" w:hAnsi="Times New Roman" w:cs="Times New Roman"/>
          <w:b/>
          <w:bCs/>
          <w:color w:val="000000"/>
          <w:sz w:val="28"/>
          <w:szCs w:val="28"/>
          <w:lang w:val="en-US"/>
        </w:rPr>
        <w:t xml:space="preserve"> </w:t>
      </w:r>
      <w:proofErr w:type="spellStart"/>
      <w:r w:rsidRPr="00E914EC">
        <w:rPr>
          <w:rFonts w:ascii="Times New Roman" w:hAnsi="Times New Roman" w:cs="Times New Roman"/>
          <w:b/>
          <w:bCs/>
          <w:color w:val="000000"/>
          <w:sz w:val="28"/>
          <w:szCs w:val="28"/>
          <w:lang w:val="en-US"/>
        </w:rPr>
        <w:t>дошкольников</w:t>
      </w:r>
      <w:proofErr w:type="spellEnd"/>
      <w:r w:rsidRPr="00E914EC">
        <w:rPr>
          <w:rFonts w:ascii="Times New Roman" w:hAnsi="Times New Roman" w:cs="Times New Roman"/>
          <w:b/>
          <w:bCs/>
          <w:color w:val="000000"/>
          <w:sz w:val="28"/>
          <w:szCs w:val="28"/>
          <w:lang w:val="en-US"/>
        </w:rPr>
        <w:t xml:space="preserve"> в </w:t>
      </w:r>
      <w:proofErr w:type="spellStart"/>
      <w:r w:rsidRPr="00E914EC">
        <w:rPr>
          <w:rFonts w:ascii="Times New Roman" w:hAnsi="Times New Roman" w:cs="Times New Roman"/>
          <w:b/>
          <w:bCs/>
          <w:color w:val="000000"/>
          <w:sz w:val="28"/>
          <w:szCs w:val="28"/>
          <w:lang w:val="en-US"/>
        </w:rPr>
        <w:t>процессе</w:t>
      </w:r>
      <w:proofErr w:type="spellEnd"/>
      <w:r w:rsidRPr="00E914EC">
        <w:rPr>
          <w:rFonts w:ascii="Times New Roman" w:hAnsi="Times New Roman" w:cs="Times New Roman"/>
          <w:b/>
          <w:bCs/>
          <w:color w:val="000000"/>
          <w:sz w:val="28"/>
          <w:szCs w:val="28"/>
          <w:lang w:val="en-US"/>
        </w:rPr>
        <w:t xml:space="preserve"> </w:t>
      </w:r>
      <w:proofErr w:type="spellStart"/>
      <w:r w:rsidRPr="00E914EC">
        <w:rPr>
          <w:rFonts w:ascii="Times New Roman" w:hAnsi="Times New Roman" w:cs="Times New Roman"/>
          <w:b/>
          <w:bCs/>
          <w:color w:val="000000"/>
          <w:sz w:val="28"/>
          <w:szCs w:val="28"/>
          <w:lang w:val="en-US"/>
        </w:rPr>
        <w:t>музыкально-творческой</w:t>
      </w:r>
      <w:proofErr w:type="spellEnd"/>
      <w:r w:rsidRPr="00E914EC">
        <w:rPr>
          <w:rFonts w:ascii="Times New Roman" w:hAnsi="Times New Roman" w:cs="Times New Roman"/>
          <w:b/>
          <w:bCs/>
          <w:color w:val="000000"/>
          <w:sz w:val="28"/>
          <w:szCs w:val="28"/>
          <w:lang w:val="en-US"/>
        </w:rPr>
        <w:t xml:space="preserve"> </w:t>
      </w:r>
      <w:proofErr w:type="spellStart"/>
      <w:r w:rsidRPr="00E914EC">
        <w:rPr>
          <w:rFonts w:ascii="Times New Roman" w:hAnsi="Times New Roman" w:cs="Times New Roman"/>
          <w:b/>
          <w:bCs/>
          <w:color w:val="000000"/>
          <w:sz w:val="28"/>
          <w:szCs w:val="28"/>
          <w:lang w:val="en-US"/>
        </w:rPr>
        <w:t>деятельности</w:t>
      </w:r>
      <w:proofErr w:type="spellEnd"/>
    </w:p>
    <w:p w:rsidR="00E914EC" w:rsidRDefault="00E914EC" w:rsidP="00E914EC">
      <w:pPr>
        <w:autoSpaceDE w:val="0"/>
        <w:autoSpaceDN w:val="0"/>
        <w:adjustRightInd w:val="0"/>
        <w:spacing w:after="0" w:line="240" w:lineRule="auto"/>
        <w:jc w:val="center"/>
        <w:rPr>
          <w:rFonts w:ascii="Times New Roman" w:hAnsi="Times New Roman" w:cs="Times New Roman"/>
          <w:color w:val="000000"/>
          <w:sz w:val="28"/>
          <w:szCs w:val="28"/>
          <w:lang w:val="en-US"/>
        </w:rPr>
      </w:pPr>
    </w:p>
    <w:p w:rsidR="00E914EC" w:rsidRDefault="00E914EC" w:rsidP="00E914EC">
      <w:pPr>
        <w:autoSpaceDE w:val="0"/>
        <w:autoSpaceDN w:val="0"/>
        <w:adjustRightInd w:val="0"/>
        <w:spacing w:after="0" w:line="240" w:lineRule="auto"/>
        <w:jc w:val="center"/>
        <w:rPr>
          <w:rFonts w:ascii="Times New Roman" w:hAnsi="Times New Roman" w:cs="Times New Roman"/>
          <w:color w:val="000000"/>
          <w:sz w:val="28"/>
          <w:szCs w:val="28"/>
          <w:lang w:val="en-US"/>
        </w:rPr>
      </w:pPr>
      <w:r w:rsidRPr="00E914EC">
        <w:rPr>
          <w:rFonts w:ascii="Times New Roman" w:hAnsi="Times New Roman" w:cs="Times New Roman"/>
          <w:color w:val="000000"/>
          <w:sz w:val="28"/>
          <w:szCs w:val="28"/>
          <w:lang w:val="en-US"/>
        </w:rPr>
        <w:t xml:space="preserve">The development of the moral qualities </w:t>
      </w:r>
      <w:proofErr w:type="gramStart"/>
      <w:r w:rsidRPr="00E914EC">
        <w:rPr>
          <w:rFonts w:ascii="Times New Roman" w:hAnsi="Times New Roman" w:cs="Times New Roman"/>
          <w:color w:val="000000"/>
          <w:sz w:val="28"/>
          <w:szCs w:val="28"/>
          <w:lang w:val="en-US"/>
        </w:rPr>
        <w:t>of a</w:t>
      </w:r>
      <w:proofErr w:type="gramEnd"/>
      <w:r w:rsidRPr="00E914EC">
        <w:rPr>
          <w:rFonts w:ascii="Times New Roman" w:hAnsi="Times New Roman" w:cs="Times New Roman"/>
          <w:color w:val="000000"/>
          <w:sz w:val="28"/>
          <w:szCs w:val="28"/>
          <w:lang w:val="en-US"/>
        </w:rPr>
        <w:t xml:space="preserve"> person older preschoolers in the process of musical and creative activity</w:t>
      </w:r>
    </w:p>
    <w:p w:rsidR="00E914EC" w:rsidRPr="00E914EC" w:rsidRDefault="00E914EC" w:rsidP="00E914EC">
      <w:pPr>
        <w:autoSpaceDE w:val="0"/>
        <w:autoSpaceDN w:val="0"/>
        <w:adjustRightInd w:val="0"/>
        <w:spacing w:after="0" w:line="240" w:lineRule="auto"/>
        <w:jc w:val="center"/>
        <w:rPr>
          <w:rFonts w:ascii="Times New Roman" w:hAnsi="Times New Roman" w:cs="Times New Roman"/>
          <w:color w:val="000000"/>
          <w:sz w:val="28"/>
          <w:szCs w:val="28"/>
          <w:lang w:val="en-US"/>
        </w:rPr>
      </w:pPr>
    </w:p>
    <w:p w:rsidR="00E914EC" w:rsidRPr="00E914EC" w:rsidRDefault="00E914EC" w:rsidP="00E914EC">
      <w:pPr>
        <w:autoSpaceDE w:val="0"/>
        <w:autoSpaceDN w:val="0"/>
        <w:adjustRightInd w:val="0"/>
        <w:spacing w:after="0" w:line="240" w:lineRule="auto"/>
        <w:rPr>
          <w:rFonts w:ascii="Times New Roman" w:hAnsi="Times New Roman" w:cs="Times New Roman"/>
          <w:color w:val="000000"/>
          <w:sz w:val="23"/>
          <w:szCs w:val="23"/>
          <w:lang w:val="en-US"/>
        </w:rPr>
      </w:pPr>
      <w:proofErr w:type="spellStart"/>
      <w:r w:rsidRPr="00E914EC">
        <w:rPr>
          <w:rFonts w:ascii="Times New Roman" w:hAnsi="Times New Roman" w:cs="Times New Roman"/>
          <w:b/>
          <w:bCs/>
          <w:color w:val="000000"/>
          <w:sz w:val="23"/>
          <w:szCs w:val="23"/>
          <w:lang w:val="en-US"/>
        </w:rPr>
        <w:t>Аннотация</w:t>
      </w:r>
      <w:proofErr w:type="spellEnd"/>
      <w:r w:rsidRPr="00E914EC">
        <w:rPr>
          <w:rFonts w:ascii="Times New Roman" w:hAnsi="Times New Roman" w:cs="Times New Roman"/>
          <w:b/>
          <w:bCs/>
          <w:color w:val="000000"/>
          <w:sz w:val="23"/>
          <w:szCs w:val="23"/>
          <w:lang w:val="en-US"/>
        </w:rPr>
        <w:t xml:space="preserve">: </w:t>
      </w:r>
      <w:r w:rsidRPr="00E914EC">
        <w:rPr>
          <w:rFonts w:ascii="Times New Roman" w:hAnsi="Times New Roman" w:cs="Times New Roman"/>
          <w:color w:val="000000"/>
          <w:sz w:val="23"/>
          <w:szCs w:val="23"/>
          <w:lang w:val="en-US"/>
        </w:rPr>
        <w:t xml:space="preserve">В </w:t>
      </w:r>
      <w:proofErr w:type="spellStart"/>
      <w:r w:rsidRPr="00E914EC">
        <w:rPr>
          <w:rFonts w:ascii="Times New Roman" w:hAnsi="Times New Roman" w:cs="Times New Roman"/>
          <w:color w:val="000000"/>
          <w:sz w:val="23"/>
          <w:szCs w:val="23"/>
          <w:lang w:val="en-US"/>
        </w:rPr>
        <w:t>статье</w:t>
      </w:r>
      <w:proofErr w:type="spellEnd"/>
      <w:r w:rsidRPr="00E914EC">
        <w:rPr>
          <w:rFonts w:ascii="Times New Roman" w:hAnsi="Times New Roman" w:cs="Times New Roman"/>
          <w:color w:val="000000"/>
          <w:sz w:val="23"/>
          <w:szCs w:val="23"/>
          <w:lang w:val="en-US"/>
        </w:rPr>
        <w:t xml:space="preserve"> </w:t>
      </w:r>
      <w:proofErr w:type="spellStart"/>
      <w:r w:rsidRPr="00E914EC">
        <w:rPr>
          <w:rFonts w:ascii="Times New Roman" w:hAnsi="Times New Roman" w:cs="Times New Roman"/>
          <w:color w:val="000000"/>
          <w:sz w:val="23"/>
          <w:szCs w:val="23"/>
          <w:lang w:val="en-US"/>
        </w:rPr>
        <w:t>рассматривается</w:t>
      </w:r>
      <w:proofErr w:type="spellEnd"/>
      <w:r w:rsidRPr="00E914EC">
        <w:rPr>
          <w:rFonts w:ascii="Times New Roman" w:hAnsi="Times New Roman" w:cs="Times New Roman"/>
          <w:color w:val="000000"/>
          <w:sz w:val="23"/>
          <w:szCs w:val="23"/>
          <w:lang w:val="en-US"/>
        </w:rPr>
        <w:t xml:space="preserve"> </w:t>
      </w:r>
      <w:proofErr w:type="spellStart"/>
      <w:r w:rsidRPr="00E914EC">
        <w:rPr>
          <w:rFonts w:ascii="Times New Roman" w:hAnsi="Times New Roman" w:cs="Times New Roman"/>
          <w:color w:val="000000"/>
          <w:sz w:val="23"/>
          <w:szCs w:val="23"/>
          <w:lang w:val="en-US"/>
        </w:rPr>
        <w:t>влияние</w:t>
      </w:r>
      <w:proofErr w:type="spellEnd"/>
      <w:r w:rsidRPr="00E914EC">
        <w:rPr>
          <w:rFonts w:ascii="Times New Roman" w:hAnsi="Times New Roman" w:cs="Times New Roman"/>
          <w:color w:val="000000"/>
          <w:sz w:val="23"/>
          <w:szCs w:val="23"/>
          <w:lang w:val="en-US"/>
        </w:rPr>
        <w:t xml:space="preserve"> </w:t>
      </w:r>
      <w:proofErr w:type="spellStart"/>
      <w:r w:rsidRPr="00E914EC">
        <w:rPr>
          <w:rFonts w:ascii="Times New Roman" w:hAnsi="Times New Roman" w:cs="Times New Roman"/>
          <w:color w:val="000000"/>
          <w:sz w:val="23"/>
          <w:szCs w:val="23"/>
          <w:lang w:val="en-US"/>
        </w:rPr>
        <w:t>музыкальной</w:t>
      </w:r>
      <w:proofErr w:type="spellEnd"/>
      <w:r w:rsidRPr="00E914EC">
        <w:rPr>
          <w:rFonts w:ascii="Times New Roman" w:hAnsi="Times New Roman" w:cs="Times New Roman"/>
          <w:color w:val="000000"/>
          <w:sz w:val="23"/>
          <w:szCs w:val="23"/>
          <w:lang w:val="en-US"/>
        </w:rPr>
        <w:t xml:space="preserve"> </w:t>
      </w:r>
      <w:proofErr w:type="spellStart"/>
      <w:r w:rsidRPr="00E914EC">
        <w:rPr>
          <w:rFonts w:ascii="Times New Roman" w:hAnsi="Times New Roman" w:cs="Times New Roman"/>
          <w:color w:val="000000"/>
          <w:sz w:val="23"/>
          <w:szCs w:val="23"/>
          <w:lang w:val="en-US"/>
        </w:rPr>
        <w:t>деятельности</w:t>
      </w:r>
      <w:proofErr w:type="spellEnd"/>
      <w:r w:rsidRPr="00E914EC">
        <w:rPr>
          <w:rFonts w:ascii="Times New Roman" w:hAnsi="Times New Roman" w:cs="Times New Roman"/>
          <w:color w:val="000000"/>
          <w:sz w:val="23"/>
          <w:szCs w:val="23"/>
          <w:lang w:val="en-US"/>
        </w:rPr>
        <w:t xml:space="preserve"> </w:t>
      </w:r>
      <w:proofErr w:type="spellStart"/>
      <w:r w:rsidRPr="00E914EC">
        <w:rPr>
          <w:rFonts w:ascii="Times New Roman" w:hAnsi="Times New Roman" w:cs="Times New Roman"/>
          <w:color w:val="000000"/>
          <w:sz w:val="23"/>
          <w:szCs w:val="23"/>
          <w:lang w:val="en-US"/>
        </w:rPr>
        <w:t>на</w:t>
      </w:r>
      <w:proofErr w:type="spellEnd"/>
      <w:r w:rsidRPr="00E914EC">
        <w:rPr>
          <w:rFonts w:ascii="Times New Roman" w:hAnsi="Times New Roman" w:cs="Times New Roman"/>
          <w:color w:val="000000"/>
          <w:sz w:val="23"/>
          <w:szCs w:val="23"/>
          <w:lang w:val="en-US"/>
        </w:rPr>
        <w:t xml:space="preserve"> </w:t>
      </w:r>
      <w:proofErr w:type="spellStart"/>
      <w:r w:rsidRPr="00E914EC">
        <w:rPr>
          <w:rFonts w:ascii="Times New Roman" w:hAnsi="Times New Roman" w:cs="Times New Roman"/>
          <w:color w:val="000000"/>
          <w:sz w:val="23"/>
          <w:szCs w:val="23"/>
          <w:lang w:val="en-US"/>
        </w:rPr>
        <w:t>развитие</w:t>
      </w:r>
      <w:proofErr w:type="spellEnd"/>
      <w:r w:rsidRPr="00E914EC">
        <w:rPr>
          <w:rFonts w:ascii="Times New Roman" w:hAnsi="Times New Roman" w:cs="Times New Roman"/>
          <w:color w:val="000000"/>
          <w:sz w:val="23"/>
          <w:szCs w:val="23"/>
          <w:lang w:val="en-US"/>
        </w:rPr>
        <w:t xml:space="preserve"> </w:t>
      </w:r>
      <w:proofErr w:type="spellStart"/>
      <w:r w:rsidRPr="00E914EC">
        <w:rPr>
          <w:rFonts w:ascii="Times New Roman" w:hAnsi="Times New Roman" w:cs="Times New Roman"/>
          <w:color w:val="000000"/>
          <w:sz w:val="23"/>
          <w:szCs w:val="23"/>
          <w:lang w:val="en-US"/>
        </w:rPr>
        <w:t>нравственных</w:t>
      </w:r>
      <w:proofErr w:type="spellEnd"/>
      <w:r w:rsidRPr="00E914EC">
        <w:rPr>
          <w:rFonts w:ascii="Times New Roman" w:hAnsi="Times New Roman" w:cs="Times New Roman"/>
          <w:color w:val="000000"/>
          <w:sz w:val="23"/>
          <w:szCs w:val="23"/>
          <w:lang w:val="en-US"/>
        </w:rPr>
        <w:t xml:space="preserve"> </w:t>
      </w:r>
      <w:proofErr w:type="spellStart"/>
      <w:r w:rsidRPr="00E914EC">
        <w:rPr>
          <w:rFonts w:ascii="Times New Roman" w:hAnsi="Times New Roman" w:cs="Times New Roman"/>
          <w:color w:val="000000"/>
          <w:sz w:val="23"/>
          <w:szCs w:val="23"/>
          <w:lang w:val="en-US"/>
        </w:rPr>
        <w:t>качеств</w:t>
      </w:r>
      <w:proofErr w:type="spellEnd"/>
      <w:r w:rsidRPr="00E914EC">
        <w:rPr>
          <w:rFonts w:ascii="Times New Roman" w:hAnsi="Times New Roman" w:cs="Times New Roman"/>
          <w:color w:val="000000"/>
          <w:sz w:val="23"/>
          <w:szCs w:val="23"/>
          <w:lang w:val="en-US"/>
        </w:rPr>
        <w:t xml:space="preserve"> </w:t>
      </w:r>
      <w:proofErr w:type="spellStart"/>
      <w:r w:rsidRPr="00E914EC">
        <w:rPr>
          <w:rFonts w:ascii="Times New Roman" w:hAnsi="Times New Roman" w:cs="Times New Roman"/>
          <w:color w:val="000000"/>
          <w:sz w:val="23"/>
          <w:szCs w:val="23"/>
          <w:lang w:val="en-US"/>
        </w:rPr>
        <w:t>личности</w:t>
      </w:r>
      <w:proofErr w:type="spellEnd"/>
      <w:r w:rsidRPr="00E914EC">
        <w:rPr>
          <w:rFonts w:ascii="Times New Roman" w:hAnsi="Times New Roman" w:cs="Times New Roman"/>
          <w:color w:val="000000"/>
          <w:sz w:val="23"/>
          <w:szCs w:val="23"/>
          <w:lang w:val="en-US"/>
        </w:rPr>
        <w:t xml:space="preserve"> </w:t>
      </w:r>
      <w:proofErr w:type="spellStart"/>
      <w:r w:rsidRPr="00E914EC">
        <w:rPr>
          <w:rFonts w:ascii="Times New Roman" w:hAnsi="Times New Roman" w:cs="Times New Roman"/>
          <w:color w:val="000000"/>
          <w:sz w:val="23"/>
          <w:szCs w:val="23"/>
          <w:lang w:val="en-US"/>
        </w:rPr>
        <w:t>старших</w:t>
      </w:r>
      <w:proofErr w:type="spellEnd"/>
      <w:r w:rsidRPr="00E914EC">
        <w:rPr>
          <w:rFonts w:ascii="Times New Roman" w:hAnsi="Times New Roman" w:cs="Times New Roman"/>
          <w:color w:val="000000"/>
          <w:sz w:val="23"/>
          <w:szCs w:val="23"/>
          <w:lang w:val="en-US"/>
        </w:rPr>
        <w:t xml:space="preserve"> </w:t>
      </w:r>
      <w:proofErr w:type="spellStart"/>
      <w:r w:rsidRPr="00E914EC">
        <w:rPr>
          <w:rFonts w:ascii="Times New Roman" w:hAnsi="Times New Roman" w:cs="Times New Roman"/>
          <w:color w:val="000000"/>
          <w:sz w:val="23"/>
          <w:szCs w:val="23"/>
          <w:lang w:val="en-US"/>
        </w:rPr>
        <w:t>дошкольников</w:t>
      </w:r>
      <w:proofErr w:type="spellEnd"/>
      <w:r w:rsidRPr="00E914EC">
        <w:rPr>
          <w:rFonts w:ascii="Times New Roman" w:hAnsi="Times New Roman" w:cs="Times New Roman"/>
          <w:color w:val="000000"/>
          <w:sz w:val="23"/>
          <w:szCs w:val="23"/>
          <w:lang w:val="en-US"/>
        </w:rPr>
        <w:t xml:space="preserve">. </w:t>
      </w:r>
      <w:proofErr w:type="spellStart"/>
      <w:proofErr w:type="gramStart"/>
      <w:r w:rsidRPr="00E914EC">
        <w:rPr>
          <w:rFonts w:ascii="Times New Roman" w:hAnsi="Times New Roman" w:cs="Times New Roman"/>
          <w:color w:val="000000"/>
          <w:sz w:val="23"/>
          <w:szCs w:val="23"/>
          <w:lang w:val="en-US"/>
        </w:rPr>
        <w:t>Сравниваются</w:t>
      </w:r>
      <w:proofErr w:type="spellEnd"/>
      <w:r w:rsidRPr="00E914EC">
        <w:rPr>
          <w:rFonts w:ascii="Times New Roman" w:hAnsi="Times New Roman" w:cs="Times New Roman"/>
          <w:color w:val="000000"/>
          <w:sz w:val="23"/>
          <w:szCs w:val="23"/>
          <w:lang w:val="en-US"/>
        </w:rPr>
        <w:t xml:space="preserve"> </w:t>
      </w:r>
      <w:proofErr w:type="spellStart"/>
      <w:r w:rsidRPr="00E914EC">
        <w:rPr>
          <w:rFonts w:ascii="Times New Roman" w:hAnsi="Times New Roman" w:cs="Times New Roman"/>
          <w:color w:val="000000"/>
          <w:sz w:val="23"/>
          <w:szCs w:val="23"/>
          <w:lang w:val="en-US"/>
        </w:rPr>
        <w:t>результаты</w:t>
      </w:r>
      <w:proofErr w:type="spellEnd"/>
      <w:r w:rsidRPr="00E914EC">
        <w:rPr>
          <w:rFonts w:ascii="Times New Roman" w:hAnsi="Times New Roman" w:cs="Times New Roman"/>
          <w:color w:val="000000"/>
          <w:sz w:val="23"/>
          <w:szCs w:val="23"/>
          <w:lang w:val="en-US"/>
        </w:rPr>
        <w:t xml:space="preserve"> </w:t>
      </w:r>
      <w:proofErr w:type="spellStart"/>
      <w:r w:rsidRPr="00E914EC">
        <w:rPr>
          <w:rFonts w:ascii="Times New Roman" w:hAnsi="Times New Roman" w:cs="Times New Roman"/>
          <w:color w:val="000000"/>
          <w:sz w:val="23"/>
          <w:szCs w:val="23"/>
          <w:lang w:val="en-US"/>
        </w:rPr>
        <w:t>констатирующего</w:t>
      </w:r>
      <w:proofErr w:type="spellEnd"/>
      <w:r w:rsidRPr="00E914EC">
        <w:rPr>
          <w:rFonts w:ascii="Times New Roman" w:hAnsi="Times New Roman" w:cs="Times New Roman"/>
          <w:color w:val="000000"/>
          <w:sz w:val="23"/>
          <w:szCs w:val="23"/>
          <w:lang w:val="en-US"/>
        </w:rPr>
        <w:t xml:space="preserve"> и </w:t>
      </w:r>
      <w:proofErr w:type="spellStart"/>
      <w:r w:rsidRPr="00E914EC">
        <w:rPr>
          <w:rFonts w:ascii="Times New Roman" w:hAnsi="Times New Roman" w:cs="Times New Roman"/>
          <w:color w:val="000000"/>
          <w:sz w:val="23"/>
          <w:szCs w:val="23"/>
          <w:lang w:val="en-US"/>
        </w:rPr>
        <w:t>контрольного</w:t>
      </w:r>
      <w:proofErr w:type="spellEnd"/>
      <w:r w:rsidRPr="00E914EC">
        <w:rPr>
          <w:rFonts w:ascii="Times New Roman" w:hAnsi="Times New Roman" w:cs="Times New Roman"/>
          <w:color w:val="000000"/>
          <w:sz w:val="23"/>
          <w:szCs w:val="23"/>
          <w:lang w:val="en-US"/>
        </w:rPr>
        <w:t xml:space="preserve"> </w:t>
      </w:r>
      <w:proofErr w:type="spellStart"/>
      <w:r w:rsidRPr="00E914EC">
        <w:rPr>
          <w:rFonts w:ascii="Times New Roman" w:hAnsi="Times New Roman" w:cs="Times New Roman"/>
          <w:color w:val="000000"/>
          <w:sz w:val="23"/>
          <w:szCs w:val="23"/>
          <w:lang w:val="en-US"/>
        </w:rPr>
        <w:t>эксперимента</w:t>
      </w:r>
      <w:proofErr w:type="spellEnd"/>
      <w:r w:rsidRPr="00E914EC">
        <w:rPr>
          <w:rFonts w:ascii="Times New Roman" w:hAnsi="Times New Roman" w:cs="Times New Roman"/>
          <w:color w:val="000000"/>
          <w:sz w:val="23"/>
          <w:szCs w:val="23"/>
          <w:lang w:val="en-US"/>
        </w:rPr>
        <w:t>.</w:t>
      </w:r>
      <w:proofErr w:type="gramEnd"/>
      <w:r w:rsidRPr="00E914EC">
        <w:rPr>
          <w:rFonts w:ascii="Times New Roman" w:hAnsi="Times New Roman" w:cs="Times New Roman"/>
          <w:color w:val="000000"/>
          <w:sz w:val="23"/>
          <w:szCs w:val="23"/>
          <w:lang w:val="en-US"/>
        </w:rPr>
        <w:t xml:space="preserve"> </w:t>
      </w:r>
      <w:proofErr w:type="spellStart"/>
      <w:proofErr w:type="gramStart"/>
      <w:r w:rsidRPr="00E914EC">
        <w:rPr>
          <w:rFonts w:ascii="Times New Roman" w:hAnsi="Times New Roman" w:cs="Times New Roman"/>
          <w:color w:val="000000"/>
          <w:sz w:val="23"/>
          <w:szCs w:val="23"/>
          <w:lang w:val="en-US"/>
        </w:rPr>
        <w:t>Представлены</w:t>
      </w:r>
      <w:proofErr w:type="spellEnd"/>
      <w:r w:rsidRPr="00E914EC">
        <w:rPr>
          <w:rFonts w:ascii="Times New Roman" w:hAnsi="Times New Roman" w:cs="Times New Roman"/>
          <w:color w:val="000000"/>
          <w:sz w:val="23"/>
          <w:szCs w:val="23"/>
          <w:lang w:val="en-US"/>
        </w:rPr>
        <w:t xml:space="preserve"> </w:t>
      </w:r>
      <w:proofErr w:type="spellStart"/>
      <w:r w:rsidRPr="00E914EC">
        <w:rPr>
          <w:rFonts w:ascii="Times New Roman" w:hAnsi="Times New Roman" w:cs="Times New Roman"/>
          <w:color w:val="000000"/>
          <w:sz w:val="23"/>
          <w:szCs w:val="23"/>
          <w:lang w:val="en-US"/>
        </w:rPr>
        <w:t>виды</w:t>
      </w:r>
      <w:proofErr w:type="spellEnd"/>
      <w:r w:rsidRPr="00E914EC">
        <w:rPr>
          <w:rFonts w:ascii="Times New Roman" w:hAnsi="Times New Roman" w:cs="Times New Roman"/>
          <w:color w:val="000000"/>
          <w:sz w:val="23"/>
          <w:szCs w:val="23"/>
          <w:lang w:val="en-US"/>
        </w:rPr>
        <w:t xml:space="preserve"> </w:t>
      </w:r>
      <w:proofErr w:type="spellStart"/>
      <w:r w:rsidRPr="00E914EC">
        <w:rPr>
          <w:rFonts w:ascii="Times New Roman" w:hAnsi="Times New Roman" w:cs="Times New Roman"/>
          <w:color w:val="000000"/>
          <w:sz w:val="23"/>
          <w:szCs w:val="23"/>
          <w:lang w:val="en-US"/>
        </w:rPr>
        <w:t>музыкально-творческой</w:t>
      </w:r>
      <w:proofErr w:type="spellEnd"/>
      <w:r w:rsidRPr="00E914EC">
        <w:rPr>
          <w:rFonts w:ascii="Times New Roman" w:hAnsi="Times New Roman" w:cs="Times New Roman"/>
          <w:color w:val="000000"/>
          <w:sz w:val="23"/>
          <w:szCs w:val="23"/>
          <w:lang w:val="en-US"/>
        </w:rPr>
        <w:t xml:space="preserve"> </w:t>
      </w:r>
      <w:proofErr w:type="spellStart"/>
      <w:r w:rsidRPr="00E914EC">
        <w:rPr>
          <w:rFonts w:ascii="Times New Roman" w:hAnsi="Times New Roman" w:cs="Times New Roman"/>
          <w:color w:val="000000"/>
          <w:sz w:val="23"/>
          <w:szCs w:val="23"/>
          <w:lang w:val="en-US"/>
        </w:rPr>
        <w:t>деятельности</w:t>
      </w:r>
      <w:proofErr w:type="spellEnd"/>
      <w:r w:rsidRPr="00E914EC">
        <w:rPr>
          <w:rFonts w:ascii="Times New Roman" w:hAnsi="Times New Roman" w:cs="Times New Roman"/>
          <w:color w:val="000000"/>
          <w:sz w:val="23"/>
          <w:szCs w:val="23"/>
          <w:lang w:val="en-US"/>
        </w:rPr>
        <w:t xml:space="preserve">, </w:t>
      </w:r>
      <w:proofErr w:type="spellStart"/>
      <w:r w:rsidRPr="00E914EC">
        <w:rPr>
          <w:rFonts w:ascii="Times New Roman" w:hAnsi="Times New Roman" w:cs="Times New Roman"/>
          <w:color w:val="000000"/>
          <w:sz w:val="23"/>
          <w:szCs w:val="23"/>
          <w:lang w:val="en-US"/>
        </w:rPr>
        <w:t>способствующие</w:t>
      </w:r>
      <w:proofErr w:type="spellEnd"/>
      <w:r w:rsidRPr="00E914EC">
        <w:rPr>
          <w:rFonts w:ascii="Times New Roman" w:hAnsi="Times New Roman" w:cs="Times New Roman"/>
          <w:color w:val="000000"/>
          <w:sz w:val="23"/>
          <w:szCs w:val="23"/>
          <w:lang w:val="en-US"/>
        </w:rPr>
        <w:t xml:space="preserve"> </w:t>
      </w:r>
      <w:proofErr w:type="spellStart"/>
      <w:r w:rsidRPr="00E914EC">
        <w:rPr>
          <w:rFonts w:ascii="Times New Roman" w:hAnsi="Times New Roman" w:cs="Times New Roman"/>
          <w:color w:val="000000"/>
          <w:sz w:val="23"/>
          <w:szCs w:val="23"/>
          <w:lang w:val="en-US"/>
        </w:rPr>
        <w:t>нравственному</w:t>
      </w:r>
      <w:proofErr w:type="spellEnd"/>
      <w:r w:rsidRPr="00E914EC">
        <w:rPr>
          <w:rFonts w:ascii="Times New Roman" w:hAnsi="Times New Roman" w:cs="Times New Roman"/>
          <w:color w:val="000000"/>
          <w:sz w:val="23"/>
          <w:szCs w:val="23"/>
          <w:lang w:val="en-US"/>
        </w:rPr>
        <w:t xml:space="preserve"> </w:t>
      </w:r>
      <w:proofErr w:type="spellStart"/>
      <w:r w:rsidRPr="00E914EC">
        <w:rPr>
          <w:rFonts w:ascii="Times New Roman" w:hAnsi="Times New Roman" w:cs="Times New Roman"/>
          <w:color w:val="000000"/>
          <w:sz w:val="23"/>
          <w:szCs w:val="23"/>
          <w:lang w:val="en-US"/>
        </w:rPr>
        <w:t>развитию</w:t>
      </w:r>
      <w:proofErr w:type="spellEnd"/>
      <w:r w:rsidRPr="00E914EC">
        <w:rPr>
          <w:rFonts w:ascii="Times New Roman" w:hAnsi="Times New Roman" w:cs="Times New Roman"/>
          <w:color w:val="000000"/>
          <w:sz w:val="23"/>
          <w:szCs w:val="23"/>
          <w:lang w:val="en-US"/>
        </w:rPr>
        <w:t xml:space="preserve"> </w:t>
      </w:r>
      <w:proofErr w:type="spellStart"/>
      <w:r w:rsidRPr="00E914EC">
        <w:rPr>
          <w:rFonts w:ascii="Times New Roman" w:hAnsi="Times New Roman" w:cs="Times New Roman"/>
          <w:color w:val="000000"/>
          <w:sz w:val="23"/>
          <w:szCs w:val="23"/>
          <w:lang w:val="en-US"/>
        </w:rPr>
        <w:t>детей</w:t>
      </w:r>
      <w:proofErr w:type="spellEnd"/>
      <w:r w:rsidRPr="00E914EC">
        <w:rPr>
          <w:rFonts w:ascii="Times New Roman" w:hAnsi="Times New Roman" w:cs="Times New Roman"/>
          <w:color w:val="000000"/>
          <w:sz w:val="23"/>
          <w:szCs w:val="23"/>
          <w:lang w:val="en-US"/>
        </w:rPr>
        <w:t>.</w:t>
      </w:r>
      <w:proofErr w:type="gramEnd"/>
      <w:r w:rsidRPr="00E914EC">
        <w:rPr>
          <w:rFonts w:ascii="Times New Roman" w:hAnsi="Times New Roman" w:cs="Times New Roman"/>
          <w:color w:val="000000"/>
          <w:sz w:val="23"/>
          <w:szCs w:val="23"/>
          <w:lang w:val="en-US"/>
        </w:rPr>
        <w:t xml:space="preserve"> </w:t>
      </w:r>
    </w:p>
    <w:p w:rsidR="00E914EC" w:rsidRDefault="00E914EC" w:rsidP="00E914EC">
      <w:pPr>
        <w:autoSpaceDE w:val="0"/>
        <w:autoSpaceDN w:val="0"/>
        <w:adjustRightInd w:val="0"/>
        <w:spacing w:after="0" w:line="240" w:lineRule="auto"/>
        <w:rPr>
          <w:rFonts w:ascii="Times New Roman" w:hAnsi="Times New Roman" w:cs="Times New Roman"/>
          <w:b/>
          <w:bCs/>
          <w:color w:val="000000"/>
          <w:sz w:val="23"/>
          <w:szCs w:val="23"/>
          <w:lang w:val="en-US"/>
        </w:rPr>
      </w:pPr>
    </w:p>
    <w:p w:rsidR="00E914EC" w:rsidRPr="00E914EC" w:rsidRDefault="00E914EC" w:rsidP="00E914EC">
      <w:pPr>
        <w:autoSpaceDE w:val="0"/>
        <w:autoSpaceDN w:val="0"/>
        <w:adjustRightInd w:val="0"/>
        <w:spacing w:after="0" w:line="240" w:lineRule="auto"/>
        <w:rPr>
          <w:rFonts w:ascii="Times New Roman" w:hAnsi="Times New Roman" w:cs="Times New Roman"/>
          <w:color w:val="000000"/>
          <w:sz w:val="23"/>
          <w:szCs w:val="23"/>
          <w:lang w:val="en-US"/>
        </w:rPr>
      </w:pPr>
      <w:r w:rsidRPr="00E914EC">
        <w:rPr>
          <w:rFonts w:ascii="Times New Roman" w:hAnsi="Times New Roman" w:cs="Times New Roman"/>
          <w:b/>
          <w:bCs/>
          <w:color w:val="000000"/>
          <w:sz w:val="23"/>
          <w:szCs w:val="23"/>
          <w:lang w:val="en-US"/>
        </w:rPr>
        <w:t xml:space="preserve">Abstract: </w:t>
      </w:r>
      <w:r w:rsidRPr="00E914EC">
        <w:rPr>
          <w:rFonts w:ascii="Times New Roman" w:hAnsi="Times New Roman" w:cs="Times New Roman"/>
          <w:color w:val="000000"/>
          <w:sz w:val="23"/>
          <w:szCs w:val="23"/>
          <w:lang w:val="en-US"/>
        </w:rPr>
        <w:t xml:space="preserve">The article examines </w:t>
      </w:r>
      <w:proofErr w:type="gramStart"/>
      <w:r w:rsidRPr="00E914EC">
        <w:rPr>
          <w:rFonts w:ascii="Times New Roman" w:hAnsi="Times New Roman" w:cs="Times New Roman"/>
          <w:color w:val="000000"/>
          <w:sz w:val="23"/>
          <w:szCs w:val="23"/>
          <w:lang w:val="en-US"/>
        </w:rPr>
        <w:t>The</w:t>
      </w:r>
      <w:proofErr w:type="gramEnd"/>
      <w:r w:rsidRPr="00E914EC">
        <w:rPr>
          <w:rFonts w:ascii="Times New Roman" w:hAnsi="Times New Roman" w:cs="Times New Roman"/>
          <w:color w:val="000000"/>
          <w:sz w:val="23"/>
          <w:szCs w:val="23"/>
          <w:lang w:val="en-US"/>
        </w:rPr>
        <w:t xml:space="preserve"> influence of musical activities for the development of the moral qualities of a person older preschoolers. </w:t>
      </w:r>
      <w:proofErr w:type="gramStart"/>
      <w:r w:rsidRPr="00E914EC">
        <w:rPr>
          <w:rFonts w:ascii="Times New Roman" w:hAnsi="Times New Roman" w:cs="Times New Roman"/>
          <w:color w:val="000000"/>
          <w:sz w:val="23"/>
          <w:szCs w:val="23"/>
          <w:lang w:val="en-US"/>
        </w:rPr>
        <w:t>Compares the results of ascertaining and control of the experiment.</w:t>
      </w:r>
      <w:proofErr w:type="gramEnd"/>
      <w:r w:rsidRPr="00E914EC">
        <w:rPr>
          <w:rFonts w:ascii="Times New Roman" w:hAnsi="Times New Roman" w:cs="Times New Roman"/>
          <w:color w:val="000000"/>
          <w:sz w:val="23"/>
          <w:szCs w:val="23"/>
          <w:lang w:val="en-US"/>
        </w:rPr>
        <w:t xml:space="preserve"> </w:t>
      </w:r>
      <w:proofErr w:type="gramStart"/>
      <w:r w:rsidRPr="00E914EC">
        <w:rPr>
          <w:rFonts w:ascii="Times New Roman" w:hAnsi="Times New Roman" w:cs="Times New Roman"/>
          <w:color w:val="000000"/>
          <w:sz w:val="23"/>
          <w:szCs w:val="23"/>
          <w:lang w:val="en-US"/>
        </w:rPr>
        <w:t>Describes the types of musical and creative activity, promoting moral development of children.</w:t>
      </w:r>
      <w:proofErr w:type="gramEnd"/>
      <w:r w:rsidRPr="00E914EC">
        <w:rPr>
          <w:rFonts w:ascii="Times New Roman" w:hAnsi="Times New Roman" w:cs="Times New Roman"/>
          <w:color w:val="000000"/>
          <w:sz w:val="23"/>
          <w:szCs w:val="23"/>
          <w:lang w:val="en-US"/>
        </w:rPr>
        <w:t xml:space="preserve"> </w:t>
      </w:r>
    </w:p>
    <w:p w:rsidR="00E914EC" w:rsidRDefault="00E914EC" w:rsidP="00E914EC">
      <w:pPr>
        <w:autoSpaceDE w:val="0"/>
        <w:autoSpaceDN w:val="0"/>
        <w:adjustRightInd w:val="0"/>
        <w:spacing w:after="0" w:line="240" w:lineRule="auto"/>
        <w:rPr>
          <w:rFonts w:ascii="Times New Roman" w:hAnsi="Times New Roman" w:cs="Times New Roman"/>
          <w:b/>
          <w:bCs/>
          <w:color w:val="000000"/>
          <w:sz w:val="23"/>
          <w:szCs w:val="23"/>
          <w:lang w:val="en-US"/>
        </w:rPr>
      </w:pPr>
    </w:p>
    <w:p w:rsidR="00E914EC" w:rsidRPr="00E914EC" w:rsidRDefault="00E914EC" w:rsidP="00E914EC">
      <w:pPr>
        <w:autoSpaceDE w:val="0"/>
        <w:autoSpaceDN w:val="0"/>
        <w:adjustRightInd w:val="0"/>
        <w:spacing w:after="0" w:line="240" w:lineRule="auto"/>
        <w:rPr>
          <w:rFonts w:ascii="Times New Roman" w:hAnsi="Times New Roman" w:cs="Times New Roman"/>
          <w:color w:val="000000"/>
          <w:sz w:val="23"/>
          <w:szCs w:val="23"/>
          <w:lang w:val="en-US"/>
        </w:rPr>
      </w:pPr>
      <w:proofErr w:type="spellStart"/>
      <w:r w:rsidRPr="00E914EC">
        <w:rPr>
          <w:rFonts w:ascii="Times New Roman" w:hAnsi="Times New Roman" w:cs="Times New Roman"/>
          <w:b/>
          <w:bCs/>
          <w:color w:val="000000"/>
          <w:sz w:val="23"/>
          <w:szCs w:val="23"/>
          <w:lang w:val="en-US"/>
        </w:rPr>
        <w:t>Ключевые</w:t>
      </w:r>
      <w:proofErr w:type="spellEnd"/>
      <w:r w:rsidRPr="00E914EC">
        <w:rPr>
          <w:rFonts w:ascii="Times New Roman" w:hAnsi="Times New Roman" w:cs="Times New Roman"/>
          <w:b/>
          <w:bCs/>
          <w:color w:val="000000"/>
          <w:sz w:val="23"/>
          <w:szCs w:val="23"/>
          <w:lang w:val="en-US"/>
        </w:rPr>
        <w:t xml:space="preserve"> </w:t>
      </w:r>
      <w:proofErr w:type="spellStart"/>
      <w:r w:rsidRPr="00E914EC">
        <w:rPr>
          <w:rFonts w:ascii="Times New Roman" w:hAnsi="Times New Roman" w:cs="Times New Roman"/>
          <w:b/>
          <w:bCs/>
          <w:color w:val="000000"/>
          <w:sz w:val="23"/>
          <w:szCs w:val="23"/>
          <w:lang w:val="en-US"/>
        </w:rPr>
        <w:t>слова</w:t>
      </w:r>
      <w:proofErr w:type="spellEnd"/>
      <w:r w:rsidRPr="00E914EC">
        <w:rPr>
          <w:rFonts w:ascii="Times New Roman" w:hAnsi="Times New Roman" w:cs="Times New Roman"/>
          <w:b/>
          <w:bCs/>
          <w:color w:val="000000"/>
          <w:sz w:val="23"/>
          <w:szCs w:val="23"/>
          <w:lang w:val="en-US"/>
        </w:rPr>
        <w:t xml:space="preserve">: </w:t>
      </w:r>
      <w:proofErr w:type="spellStart"/>
      <w:r w:rsidRPr="00E914EC">
        <w:rPr>
          <w:rFonts w:ascii="Times New Roman" w:hAnsi="Times New Roman" w:cs="Times New Roman"/>
          <w:color w:val="000000"/>
          <w:sz w:val="23"/>
          <w:szCs w:val="23"/>
          <w:lang w:val="en-US"/>
        </w:rPr>
        <w:t>Нравственно-патриотическое</w:t>
      </w:r>
      <w:proofErr w:type="spellEnd"/>
      <w:r w:rsidRPr="00E914EC">
        <w:rPr>
          <w:rFonts w:ascii="Times New Roman" w:hAnsi="Times New Roman" w:cs="Times New Roman"/>
          <w:color w:val="000000"/>
          <w:sz w:val="23"/>
          <w:szCs w:val="23"/>
          <w:lang w:val="en-US"/>
        </w:rPr>
        <w:t xml:space="preserve"> </w:t>
      </w:r>
      <w:proofErr w:type="spellStart"/>
      <w:r w:rsidRPr="00E914EC">
        <w:rPr>
          <w:rFonts w:ascii="Times New Roman" w:hAnsi="Times New Roman" w:cs="Times New Roman"/>
          <w:color w:val="000000"/>
          <w:sz w:val="23"/>
          <w:szCs w:val="23"/>
          <w:lang w:val="en-US"/>
        </w:rPr>
        <w:t>воспитание</w:t>
      </w:r>
      <w:proofErr w:type="spellEnd"/>
      <w:r w:rsidRPr="00E914EC">
        <w:rPr>
          <w:rFonts w:ascii="Times New Roman" w:hAnsi="Times New Roman" w:cs="Times New Roman"/>
          <w:color w:val="000000"/>
          <w:sz w:val="23"/>
          <w:szCs w:val="23"/>
          <w:lang w:val="en-US"/>
        </w:rPr>
        <w:t xml:space="preserve">, </w:t>
      </w:r>
      <w:proofErr w:type="spellStart"/>
      <w:r w:rsidRPr="00E914EC">
        <w:rPr>
          <w:rFonts w:ascii="Times New Roman" w:hAnsi="Times New Roman" w:cs="Times New Roman"/>
          <w:color w:val="000000"/>
          <w:sz w:val="23"/>
          <w:szCs w:val="23"/>
          <w:lang w:val="en-US"/>
        </w:rPr>
        <w:t>развитие</w:t>
      </w:r>
      <w:proofErr w:type="spellEnd"/>
      <w:r w:rsidRPr="00E914EC">
        <w:rPr>
          <w:rFonts w:ascii="Times New Roman" w:hAnsi="Times New Roman" w:cs="Times New Roman"/>
          <w:color w:val="000000"/>
          <w:sz w:val="23"/>
          <w:szCs w:val="23"/>
          <w:lang w:val="en-US"/>
        </w:rPr>
        <w:t xml:space="preserve"> </w:t>
      </w:r>
      <w:proofErr w:type="spellStart"/>
      <w:r w:rsidRPr="00E914EC">
        <w:rPr>
          <w:rFonts w:ascii="Times New Roman" w:hAnsi="Times New Roman" w:cs="Times New Roman"/>
          <w:color w:val="000000"/>
          <w:sz w:val="23"/>
          <w:szCs w:val="23"/>
          <w:lang w:val="en-US"/>
        </w:rPr>
        <w:t>нравственных</w:t>
      </w:r>
      <w:proofErr w:type="spellEnd"/>
      <w:r w:rsidRPr="00E914EC">
        <w:rPr>
          <w:rFonts w:ascii="Times New Roman" w:hAnsi="Times New Roman" w:cs="Times New Roman"/>
          <w:color w:val="000000"/>
          <w:sz w:val="23"/>
          <w:szCs w:val="23"/>
          <w:lang w:val="en-US"/>
        </w:rPr>
        <w:t xml:space="preserve"> </w:t>
      </w:r>
      <w:proofErr w:type="spellStart"/>
      <w:r w:rsidRPr="00E914EC">
        <w:rPr>
          <w:rFonts w:ascii="Times New Roman" w:hAnsi="Times New Roman" w:cs="Times New Roman"/>
          <w:color w:val="000000"/>
          <w:sz w:val="23"/>
          <w:szCs w:val="23"/>
          <w:lang w:val="en-US"/>
        </w:rPr>
        <w:t>качеств</w:t>
      </w:r>
      <w:proofErr w:type="spellEnd"/>
      <w:r w:rsidRPr="00E914EC">
        <w:rPr>
          <w:rFonts w:ascii="Times New Roman" w:hAnsi="Times New Roman" w:cs="Times New Roman"/>
          <w:color w:val="000000"/>
          <w:sz w:val="23"/>
          <w:szCs w:val="23"/>
          <w:lang w:val="en-US"/>
        </w:rPr>
        <w:t xml:space="preserve"> </w:t>
      </w:r>
      <w:proofErr w:type="spellStart"/>
      <w:r w:rsidRPr="00E914EC">
        <w:rPr>
          <w:rFonts w:ascii="Times New Roman" w:hAnsi="Times New Roman" w:cs="Times New Roman"/>
          <w:color w:val="000000"/>
          <w:sz w:val="23"/>
          <w:szCs w:val="23"/>
          <w:lang w:val="en-US"/>
        </w:rPr>
        <w:t>личности</w:t>
      </w:r>
      <w:proofErr w:type="spellEnd"/>
      <w:r w:rsidRPr="00E914EC">
        <w:rPr>
          <w:rFonts w:ascii="Times New Roman" w:hAnsi="Times New Roman" w:cs="Times New Roman"/>
          <w:color w:val="000000"/>
          <w:sz w:val="23"/>
          <w:szCs w:val="23"/>
          <w:lang w:val="en-US"/>
        </w:rPr>
        <w:t xml:space="preserve">, </w:t>
      </w:r>
      <w:proofErr w:type="spellStart"/>
      <w:r w:rsidRPr="00E914EC">
        <w:rPr>
          <w:rFonts w:ascii="Times New Roman" w:hAnsi="Times New Roman" w:cs="Times New Roman"/>
          <w:color w:val="000000"/>
          <w:sz w:val="23"/>
          <w:szCs w:val="23"/>
          <w:lang w:val="en-US"/>
        </w:rPr>
        <w:t>музыкально-творческая</w:t>
      </w:r>
      <w:proofErr w:type="spellEnd"/>
      <w:r w:rsidRPr="00E914EC">
        <w:rPr>
          <w:rFonts w:ascii="Times New Roman" w:hAnsi="Times New Roman" w:cs="Times New Roman"/>
          <w:color w:val="000000"/>
          <w:sz w:val="23"/>
          <w:szCs w:val="23"/>
          <w:lang w:val="en-US"/>
        </w:rPr>
        <w:t xml:space="preserve"> </w:t>
      </w:r>
      <w:proofErr w:type="spellStart"/>
      <w:r w:rsidRPr="00E914EC">
        <w:rPr>
          <w:rFonts w:ascii="Times New Roman" w:hAnsi="Times New Roman" w:cs="Times New Roman"/>
          <w:color w:val="000000"/>
          <w:sz w:val="23"/>
          <w:szCs w:val="23"/>
          <w:lang w:val="en-US"/>
        </w:rPr>
        <w:t>деятельность</w:t>
      </w:r>
      <w:proofErr w:type="spellEnd"/>
      <w:r w:rsidRPr="00E914EC">
        <w:rPr>
          <w:rFonts w:ascii="Times New Roman" w:hAnsi="Times New Roman" w:cs="Times New Roman"/>
          <w:color w:val="000000"/>
          <w:sz w:val="23"/>
          <w:szCs w:val="23"/>
          <w:lang w:val="en-US"/>
        </w:rPr>
        <w:t xml:space="preserve">, </w:t>
      </w:r>
      <w:proofErr w:type="spellStart"/>
      <w:r w:rsidRPr="00E914EC">
        <w:rPr>
          <w:rFonts w:ascii="Times New Roman" w:hAnsi="Times New Roman" w:cs="Times New Roman"/>
          <w:color w:val="000000"/>
          <w:sz w:val="23"/>
          <w:szCs w:val="23"/>
          <w:lang w:val="en-US"/>
        </w:rPr>
        <w:t>музыкальное</w:t>
      </w:r>
      <w:proofErr w:type="spellEnd"/>
      <w:r w:rsidRPr="00E914EC">
        <w:rPr>
          <w:rFonts w:ascii="Times New Roman" w:hAnsi="Times New Roman" w:cs="Times New Roman"/>
          <w:color w:val="000000"/>
          <w:sz w:val="23"/>
          <w:szCs w:val="23"/>
          <w:lang w:val="en-US"/>
        </w:rPr>
        <w:t xml:space="preserve"> </w:t>
      </w:r>
      <w:proofErr w:type="spellStart"/>
      <w:r w:rsidRPr="00E914EC">
        <w:rPr>
          <w:rFonts w:ascii="Times New Roman" w:hAnsi="Times New Roman" w:cs="Times New Roman"/>
          <w:color w:val="000000"/>
          <w:sz w:val="23"/>
          <w:szCs w:val="23"/>
          <w:lang w:val="en-US"/>
        </w:rPr>
        <w:t>воспитание</w:t>
      </w:r>
      <w:proofErr w:type="spellEnd"/>
      <w:r w:rsidRPr="00E914EC">
        <w:rPr>
          <w:rFonts w:ascii="Times New Roman" w:hAnsi="Times New Roman" w:cs="Times New Roman"/>
          <w:color w:val="000000"/>
          <w:sz w:val="23"/>
          <w:szCs w:val="23"/>
          <w:lang w:val="en-US"/>
        </w:rPr>
        <w:t xml:space="preserve">, </w:t>
      </w:r>
      <w:proofErr w:type="spellStart"/>
      <w:r w:rsidRPr="00E914EC">
        <w:rPr>
          <w:rFonts w:ascii="Times New Roman" w:hAnsi="Times New Roman" w:cs="Times New Roman"/>
          <w:color w:val="000000"/>
          <w:sz w:val="23"/>
          <w:szCs w:val="23"/>
          <w:lang w:val="en-US"/>
        </w:rPr>
        <w:t>слушание</w:t>
      </w:r>
      <w:proofErr w:type="spellEnd"/>
      <w:r w:rsidRPr="00E914EC">
        <w:rPr>
          <w:rFonts w:ascii="Times New Roman" w:hAnsi="Times New Roman" w:cs="Times New Roman"/>
          <w:color w:val="000000"/>
          <w:sz w:val="23"/>
          <w:szCs w:val="23"/>
          <w:lang w:val="en-US"/>
        </w:rPr>
        <w:t xml:space="preserve"> </w:t>
      </w:r>
      <w:proofErr w:type="spellStart"/>
      <w:r w:rsidRPr="00E914EC">
        <w:rPr>
          <w:rFonts w:ascii="Times New Roman" w:hAnsi="Times New Roman" w:cs="Times New Roman"/>
          <w:color w:val="000000"/>
          <w:sz w:val="23"/>
          <w:szCs w:val="23"/>
          <w:lang w:val="en-US"/>
        </w:rPr>
        <w:t>музыки</w:t>
      </w:r>
      <w:proofErr w:type="spellEnd"/>
      <w:r w:rsidRPr="00E914EC">
        <w:rPr>
          <w:rFonts w:ascii="Times New Roman" w:hAnsi="Times New Roman" w:cs="Times New Roman"/>
          <w:color w:val="000000"/>
          <w:sz w:val="23"/>
          <w:szCs w:val="23"/>
          <w:lang w:val="en-US"/>
        </w:rPr>
        <w:t xml:space="preserve">. </w:t>
      </w:r>
    </w:p>
    <w:p w:rsidR="00E914EC" w:rsidRDefault="00E914EC" w:rsidP="00E914EC">
      <w:pPr>
        <w:spacing w:line="240" w:lineRule="auto"/>
        <w:jc w:val="center"/>
        <w:rPr>
          <w:rFonts w:ascii="Times New Roman" w:hAnsi="Times New Roman" w:cs="Times New Roman"/>
          <w:b/>
          <w:bCs/>
          <w:color w:val="000000"/>
          <w:sz w:val="23"/>
          <w:szCs w:val="23"/>
          <w:lang w:val="en-US"/>
        </w:rPr>
      </w:pPr>
    </w:p>
    <w:p w:rsidR="00E914EC" w:rsidRPr="00E914EC" w:rsidRDefault="00E914EC" w:rsidP="00E914EC">
      <w:pPr>
        <w:spacing w:line="240" w:lineRule="auto"/>
        <w:jc w:val="center"/>
        <w:rPr>
          <w:rFonts w:ascii="Times New Roman" w:hAnsi="Times New Roman" w:cs="Times New Roman"/>
          <w:b/>
          <w:lang w:val="en-US"/>
        </w:rPr>
      </w:pPr>
      <w:r w:rsidRPr="00E914EC">
        <w:rPr>
          <w:rFonts w:ascii="Times New Roman" w:hAnsi="Times New Roman" w:cs="Times New Roman"/>
          <w:b/>
          <w:bCs/>
          <w:color w:val="000000"/>
          <w:sz w:val="23"/>
          <w:szCs w:val="23"/>
          <w:lang w:val="en-US"/>
        </w:rPr>
        <w:t xml:space="preserve">Keywords: </w:t>
      </w:r>
      <w:r w:rsidRPr="00E914EC">
        <w:rPr>
          <w:rFonts w:ascii="Times New Roman" w:hAnsi="Times New Roman" w:cs="Times New Roman"/>
          <w:color w:val="000000"/>
          <w:sz w:val="23"/>
          <w:szCs w:val="23"/>
          <w:lang w:val="en-US"/>
        </w:rPr>
        <w:t>Moral and Patriotic education, the development of the moral qualities of a person, musical and creative activities, musical education, listening to music.</w:t>
      </w:r>
    </w:p>
    <w:p w:rsidR="007D07A0" w:rsidRDefault="007D07A0" w:rsidP="00FC0526">
      <w:pPr>
        <w:spacing w:line="240" w:lineRule="auto"/>
        <w:jc w:val="right"/>
        <w:rPr>
          <w:rFonts w:ascii="Times New Roman" w:hAnsi="Times New Roman" w:cs="Times New Roman"/>
          <w:b/>
          <w:lang w:val="mn-MN"/>
        </w:rPr>
      </w:pPr>
    </w:p>
    <w:p w:rsidR="00260766" w:rsidRPr="00CD6F60" w:rsidRDefault="00260766" w:rsidP="00FC0526">
      <w:pPr>
        <w:spacing w:after="0" w:line="240" w:lineRule="auto"/>
        <w:jc w:val="right"/>
        <w:rPr>
          <w:rFonts w:ascii="Times New Roman" w:hAnsi="Times New Roman" w:cs="Times New Roman"/>
          <w:b/>
          <w:lang w:val="mn-MN"/>
        </w:rPr>
      </w:pPr>
      <w:r w:rsidRPr="00CD6F60">
        <w:rPr>
          <w:rFonts w:ascii="Times New Roman" w:hAnsi="Times New Roman" w:cs="Times New Roman"/>
          <w:b/>
          <w:lang w:val="mn-MN"/>
        </w:rPr>
        <w:t xml:space="preserve">Орчуулсан МУБИС-ийн </w:t>
      </w:r>
    </w:p>
    <w:p w:rsidR="00260766" w:rsidRPr="00CD6F60" w:rsidRDefault="00260766" w:rsidP="00FC0526">
      <w:pPr>
        <w:spacing w:after="0" w:line="240" w:lineRule="auto"/>
        <w:jc w:val="right"/>
        <w:rPr>
          <w:rFonts w:ascii="Times New Roman" w:hAnsi="Times New Roman" w:cs="Times New Roman"/>
          <w:b/>
          <w:lang w:val="mn-MN"/>
        </w:rPr>
      </w:pPr>
      <w:r w:rsidRPr="00CD6F60">
        <w:rPr>
          <w:rFonts w:ascii="Times New Roman" w:hAnsi="Times New Roman" w:cs="Times New Roman"/>
          <w:b/>
          <w:lang w:val="mn-MN"/>
        </w:rPr>
        <w:t xml:space="preserve">Багшийн сургуулийн </w:t>
      </w:r>
    </w:p>
    <w:p w:rsidR="00260766" w:rsidRPr="00CD6F60" w:rsidRDefault="00260766" w:rsidP="00FC0526">
      <w:pPr>
        <w:spacing w:after="0" w:line="240" w:lineRule="auto"/>
        <w:jc w:val="right"/>
        <w:rPr>
          <w:rFonts w:ascii="Times New Roman" w:hAnsi="Times New Roman" w:cs="Times New Roman"/>
          <w:b/>
          <w:lang w:val="mn-MN"/>
        </w:rPr>
      </w:pPr>
      <w:r w:rsidRPr="00CD6F60">
        <w:rPr>
          <w:rFonts w:ascii="Times New Roman" w:hAnsi="Times New Roman" w:cs="Times New Roman"/>
          <w:b/>
          <w:lang w:val="mn-MN"/>
        </w:rPr>
        <w:t>СӨБС-ийн Урлагийн тэхмийн багш</w:t>
      </w:r>
    </w:p>
    <w:p w:rsidR="00260766" w:rsidRPr="00CD6F60" w:rsidRDefault="00260766" w:rsidP="00FC0526">
      <w:pPr>
        <w:spacing w:after="0" w:line="240" w:lineRule="auto"/>
        <w:jc w:val="right"/>
        <w:rPr>
          <w:rFonts w:ascii="Times New Roman" w:hAnsi="Times New Roman" w:cs="Times New Roman"/>
          <w:b/>
          <w:lang w:val="mn-MN"/>
        </w:rPr>
      </w:pPr>
      <w:r w:rsidRPr="00CD6F60">
        <w:rPr>
          <w:rFonts w:ascii="Times New Roman" w:hAnsi="Times New Roman" w:cs="Times New Roman"/>
          <w:b/>
          <w:lang w:val="mn-MN"/>
        </w:rPr>
        <w:t xml:space="preserve"> Ц. Эрдэнэтуяа</w:t>
      </w:r>
    </w:p>
    <w:p w:rsidR="00E914EC" w:rsidRDefault="00E914EC" w:rsidP="00FC0526">
      <w:pPr>
        <w:spacing w:after="0" w:line="240" w:lineRule="auto"/>
        <w:jc w:val="center"/>
        <w:rPr>
          <w:rFonts w:ascii="Times New Roman" w:hAnsi="Times New Roman" w:cs="Times New Roman"/>
          <w:b/>
          <w:lang w:val="en-US"/>
        </w:rPr>
      </w:pPr>
    </w:p>
    <w:p w:rsidR="00E914EC" w:rsidRDefault="00E914EC" w:rsidP="00FC0526">
      <w:pPr>
        <w:spacing w:after="0" w:line="240" w:lineRule="auto"/>
        <w:jc w:val="center"/>
        <w:rPr>
          <w:rFonts w:ascii="Times New Roman" w:hAnsi="Times New Roman" w:cs="Times New Roman"/>
          <w:b/>
          <w:lang w:val="en-US"/>
        </w:rPr>
      </w:pPr>
    </w:p>
    <w:p w:rsidR="00E914EC" w:rsidRDefault="00E914EC" w:rsidP="00FC0526">
      <w:pPr>
        <w:spacing w:after="0" w:line="240" w:lineRule="auto"/>
        <w:jc w:val="center"/>
        <w:rPr>
          <w:rFonts w:ascii="Times New Roman" w:hAnsi="Times New Roman" w:cs="Times New Roman"/>
          <w:b/>
          <w:lang w:val="en-US"/>
        </w:rPr>
      </w:pPr>
    </w:p>
    <w:p w:rsidR="00E914EC" w:rsidRDefault="00E914EC" w:rsidP="00FC0526">
      <w:pPr>
        <w:spacing w:after="0" w:line="240" w:lineRule="auto"/>
        <w:jc w:val="center"/>
        <w:rPr>
          <w:rFonts w:ascii="Times New Roman" w:hAnsi="Times New Roman" w:cs="Times New Roman"/>
          <w:b/>
          <w:lang w:val="en-US"/>
        </w:rPr>
      </w:pPr>
    </w:p>
    <w:p w:rsidR="00E914EC" w:rsidRDefault="00E914EC" w:rsidP="00FC0526">
      <w:pPr>
        <w:spacing w:after="0" w:line="240" w:lineRule="auto"/>
        <w:jc w:val="center"/>
        <w:rPr>
          <w:rFonts w:ascii="Times New Roman" w:hAnsi="Times New Roman" w:cs="Times New Roman"/>
          <w:b/>
          <w:lang w:val="en-US"/>
        </w:rPr>
      </w:pPr>
    </w:p>
    <w:p w:rsidR="00E914EC" w:rsidRDefault="00E914EC" w:rsidP="00FC0526">
      <w:pPr>
        <w:spacing w:after="0" w:line="240" w:lineRule="auto"/>
        <w:jc w:val="center"/>
        <w:rPr>
          <w:rFonts w:ascii="Times New Roman" w:hAnsi="Times New Roman" w:cs="Times New Roman"/>
          <w:b/>
          <w:lang w:val="en-US"/>
        </w:rPr>
      </w:pPr>
    </w:p>
    <w:p w:rsidR="00E914EC" w:rsidRDefault="00E914EC" w:rsidP="00FC0526">
      <w:pPr>
        <w:spacing w:after="0" w:line="240" w:lineRule="auto"/>
        <w:jc w:val="center"/>
        <w:rPr>
          <w:rFonts w:ascii="Times New Roman" w:hAnsi="Times New Roman" w:cs="Times New Roman"/>
          <w:b/>
          <w:lang w:val="en-US"/>
        </w:rPr>
      </w:pPr>
    </w:p>
    <w:p w:rsidR="00E914EC" w:rsidRDefault="00E914EC" w:rsidP="00FC0526">
      <w:pPr>
        <w:spacing w:after="0" w:line="240" w:lineRule="auto"/>
        <w:jc w:val="center"/>
        <w:rPr>
          <w:rFonts w:ascii="Times New Roman" w:hAnsi="Times New Roman" w:cs="Times New Roman"/>
          <w:b/>
          <w:lang w:val="en-US"/>
        </w:rPr>
      </w:pPr>
    </w:p>
    <w:p w:rsidR="00E914EC" w:rsidRDefault="00E914EC" w:rsidP="00FC0526">
      <w:pPr>
        <w:spacing w:after="0" w:line="240" w:lineRule="auto"/>
        <w:jc w:val="center"/>
        <w:rPr>
          <w:rFonts w:ascii="Times New Roman" w:hAnsi="Times New Roman" w:cs="Times New Roman"/>
          <w:b/>
          <w:lang w:val="en-US"/>
        </w:rPr>
      </w:pPr>
    </w:p>
    <w:p w:rsidR="00E914EC" w:rsidRDefault="00E914EC" w:rsidP="00FC0526">
      <w:pPr>
        <w:spacing w:after="0" w:line="240" w:lineRule="auto"/>
        <w:jc w:val="center"/>
        <w:rPr>
          <w:rFonts w:ascii="Times New Roman" w:hAnsi="Times New Roman" w:cs="Times New Roman"/>
          <w:b/>
          <w:lang w:val="en-US"/>
        </w:rPr>
      </w:pPr>
    </w:p>
    <w:p w:rsidR="00E914EC" w:rsidRDefault="00E914EC" w:rsidP="00FC0526">
      <w:pPr>
        <w:spacing w:after="0" w:line="240" w:lineRule="auto"/>
        <w:jc w:val="center"/>
        <w:rPr>
          <w:rFonts w:ascii="Times New Roman" w:hAnsi="Times New Roman" w:cs="Times New Roman"/>
          <w:b/>
          <w:lang w:val="en-US"/>
        </w:rPr>
      </w:pPr>
    </w:p>
    <w:p w:rsidR="00E914EC" w:rsidRDefault="00E914EC" w:rsidP="00FC0526">
      <w:pPr>
        <w:spacing w:after="0" w:line="240" w:lineRule="auto"/>
        <w:jc w:val="center"/>
        <w:rPr>
          <w:rFonts w:ascii="Times New Roman" w:hAnsi="Times New Roman" w:cs="Times New Roman"/>
          <w:b/>
          <w:lang w:val="en-US"/>
        </w:rPr>
      </w:pPr>
    </w:p>
    <w:p w:rsidR="00E914EC" w:rsidRDefault="00E914EC" w:rsidP="00FC0526">
      <w:pPr>
        <w:spacing w:after="0" w:line="240" w:lineRule="auto"/>
        <w:jc w:val="center"/>
        <w:rPr>
          <w:rFonts w:ascii="Times New Roman" w:hAnsi="Times New Roman" w:cs="Times New Roman"/>
          <w:b/>
          <w:lang w:val="en-US"/>
        </w:rPr>
      </w:pPr>
    </w:p>
    <w:p w:rsidR="00E914EC" w:rsidRDefault="00E914EC" w:rsidP="00FC0526">
      <w:pPr>
        <w:spacing w:after="0" w:line="240" w:lineRule="auto"/>
        <w:jc w:val="center"/>
        <w:rPr>
          <w:rFonts w:ascii="Times New Roman" w:hAnsi="Times New Roman" w:cs="Times New Roman"/>
          <w:b/>
          <w:lang w:val="en-US"/>
        </w:rPr>
      </w:pPr>
    </w:p>
    <w:p w:rsidR="00E914EC" w:rsidRDefault="00E914EC" w:rsidP="00FC0526">
      <w:pPr>
        <w:spacing w:after="0" w:line="240" w:lineRule="auto"/>
        <w:jc w:val="center"/>
        <w:rPr>
          <w:rFonts w:ascii="Times New Roman" w:hAnsi="Times New Roman" w:cs="Times New Roman"/>
          <w:b/>
          <w:lang w:val="en-US"/>
        </w:rPr>
      </w:pPr>
    </w:p>
    <w:p w:rsidR="00E914EC" w:rsidRDefault="00E914EC" w:rsidP="00FC0526">
      <w:pPr>
        <w:spacing w:after="0" w:line="240" w:lineRule="auto"/>
        <w:jc w:val="center"/>
        <w:rPr>
          <w:rFonts w:ascii="Times New Roman" w:hAnsi="Times New Roman" w:cs="Times New Roman"/>
          <w:b/>
          <w:lang w:val="en-US"/>
        </w:rPr>
      </w:pPr>
    </w:p>
    <w:p w:rsidR="00E914EC" w:rsidRDefault="00E914EC" w:rsidP="00FC0526">
      <w:pPr>
        <w:spacing w:after="0" w:line="240" w:lineRule="auto"/>
        <w:jc w:val="center"/>
        <w:rPr>
          <w:rFonts w:ascii="Times New Roman" w:hAnsi="Times New Roman" w:cs="Times New Roman"/>
          <w:b/>
          <w:lang w:val="en-US"/>
        </w:rPr>
      </w:pPr>
    </w:p>
    <w:p w:rsidR="00E914EC" w:rsidRDefault="00E914EC" w:rsidP="00FC0526">
      <w:pPr>
        <w:spacing w:after="0" w:line="240" w:lineRule="auto"/>
        <w:jc w:val="center"/>
        <w:rPr>
          <w:rFonts w:ascii="Times New Roman" w:hAnsi="Times New Roman" w:cs="Times New Roman"/>
          <w:b/>
          <w:lang w:val="en-US"/>
        </w:rPr>
      </w:pPr>
    </w:p>
    <w:p w:rsidR="00E914EC" w:rsidRDefault="00E914EC" w:rsidP="00FC0526">
      <w:pPr>
        <w:spacing w:after="0" w:line="240" w:lineRule="auto"/>
        <w:jc w:val="center"/>
        <w:rPr>
          <w:rFonts w:ascii="Times New Roman" w:hAnsi="Times New Roman" w:cs="Times New Roman"/>
          <w:b/>
          <w:lang w:val="en-US"/>
        </w:rPr>
      </w:pPr>
    </w:p>
    <w:p w:rsidR="00300B66" w:rsidRPr="00CD6F60" w:rsidRDefault="00356FF4" w:rsidP="00FC0526">
      <w:pPr>
        <w:spacing w:after="0" w:line="240" w:lineRule="auto"/>
        <w:jc w:val="center"/>
        <w:rPr>
          <w:rFonts w:ascii="Times New Roman" w:hAnsi="Times New Roman" w:cs="Times New Roman"/>
          <w:b/>
          <w:lang w:val="mn-MN"/>
        </w:rPr>
      </w:pPr>
      <w:r w:rsidRPr="00CD6F60">
        <w:rPr>
          <w:rFonts w:ascii="Times New Roman" w:hAnsi="Times New Roman" w:cs="Times New Roman"/>
          <w:b/>
          <w:lang w:val="mn-MN"/>
        </w:rPr>
        <w:lastRenderedPageBreak/>
        <w:t>ХӨГЖМИЙН БҮТЭЭЛЧ ҮЙЛ АЖИЛЛАГААНЫ ЯВЦАД</w:t>
      </w:r>
    </w:p>
    <w:p w:rsidR="00300B66" w:rsidRPr="00CD6F60" w:rsidRDefault="00356FF4" w:rsidP="00FC0526">
      <w:pPr>
        <w:spacing w:after="0" w:line="240" w:lineRule="auto"/>
        <w:jc w:val="center"/>
        <w:rPr>
          <w:rFonts w:ascii="Times New Roman" w:hAnsi="Times New Roman" w:cs="Times New Roman"/>
          <w:b/>
          <w:lang w:val="mn-MN"/>
        </w:rPr>
      </w:pPr>
      <w:r w:rsidRPr="00CD6F60">
        <w:rPr>
          <w:rFonts w:ascii="Times New Roman" w:hAnsi="Times New Roman" w:cs="Times New Roman"/>
          <w:b/>
          <w:lang w:val="mn-MN"/>
        </w:rPr>
        <w:t>СУРГУУЛИЙН ӨМНӨХ НАСНЫ ХҮҮХДИЙН</w:t>
      </w:r>
    </w:p>
    <w:p w:rsidR="00A6647E" w:rsidRPr="00CD6F60" w:rsidRDefault="00356FF4" w:rsidP="00FC0526">
      <w:pPr>
        <w:spacing w:after="0" w:line="240" w:lineRule="auto"/>
        <w:jc w:val="center"/>
        <w:rPr>
          <w:rFonts w:ascii="Times New Roman" w:hAnsi="Times New Roman" w:cs="Times New Roman"/>
          <w:b/>
          <w:lang w:val="mn-MN"/>
        </w:rPr>
      </w:pPr>
      <w:r w:rsidRPr="00CD6F60">
        <w:rPr>
          <w:rFonts w:ascii="Times New Roman" w:hAnsi="Times New Roman" w:cs="Times New Roman"/>
          <w:b/>
          <w:lang w:val="mn-MN"/>
        </w:rPr>
        <w:t>ЁС СУРТАХУУНЫ ЗАН ТӨЛӨВИЙН ЧАНАРУУД ХӨГЖИХ НЬ</w:t>
      </w:r>
    </w:p>
    <w:p w:rsidR="00A6647E" w:rsidRPr="00CD6F60" w:rsidRDefault="00300B66" w:rsidP="00FC0526">
      <w:pPr>
        <w:spacing w:line="240" w:lineRule="auto"/>
        <w:jc w:val="both"/>
        <w:rPr>
          <w:rFonts w:ascii="Times New Roman" w:hAnsi="Times New Roman" w:cs="Times New Roman"/>
          <w:b/>
          <w:lang w:val="mn-MN"/>
        </w:rPr>
      </w:pPr>
      <w:r w:rsidRPr="00CD6F60">
        <w:rPr>
          <w:rFonts w:ascii="Times New Roman" w:hAnsi="Times New Roman" w:cs="Times New Roman"/>
          <w:b/>
          <w:lang w:val="mn-MN"/>
        </w:rPr>
        <w:t xml:space="preserve"> </w:t>
      </w:r>
    </w:p>
    <w:p w:rsidR="00A6647E" w:rsidRPr="00CD6F60" w:rsidRDefault="00A6647E" w:rsidP="00FC0526">
      <w:pPr>
        <w:jc w:val="both"/>
        <w:rPr>
          <w:rFonts w:ascii="Times New Roman" w:hAnsi="Times New Roman" w:cs="Times New Roman"/>
          <w:lang w:val="mn-MN"/>
        </w:rPr>
      </w:pPr>
    </w:p>
    <w:p w:rsidR="00A6647E" w:rsidRPr="00CD6F60" w:rsidRDefault="00A6647E" w:rsidP="00FC0526">
      <w:pPr>
        <w:jc w:val="both"/>
        <w:rPr>
          <w:rFonts w:ascii="Times New Roman" w:hAnsi="Times New Roman" w:cs="Times New Roman"/>
          <w:lang w:val="mn-MN"/>
        </w:rPr>
      </w:pPr>
      <w:r w:rsidRPr="00CD6F60">
        <w:rPr>
          <w:rFonts w:ascii="Times New Roman" w:hAnsi="Times New Roman" w:cs="Times New Roman"/>
          <w:b/>
          <w:i/>
          <w:lang w:val="mn-MN"/>
        </w:rPr>
        <w:t>Товч агуулга:</w:t>
      </w:r>
      <w:r w:rsidRPr="00CD6F60">
        <w:rPr>
          <w:rFonts w:ascii="Times New Roman" w:hAnsi="Times New Roman" w:cs="Times New Roman"/>
          <w:lang w:val="mn-MN"/>
        </w:rPr>
        <w:t xml:space="preserve"> Уг</w:t>
      </w:r>
      <w:r w:rsidR="00300B66" w:rsidRPr="00CD6F60">
        <w:rPr>
          <w:rFonts w:ascii="Times New Roman" w:hAnsi="Times New Roman" w:cs="Times New Roman"/>
          <w:lang w:val="mn-MN"/>
        </w:rPr>
        <w:t xml:space="preserve"> нийтлэлд цэцэрлэгийн ахлах</w:t>
      </w:r>
      <w:r w:rsidR="00BF2052" w:rsidRPr="00CD6F60">
        <w:rPr>
          <w:rFonts w:ascii="Times New Roman" w:hAnsi="Times New Roman" w:cs="Times New Roman"/>
          <w:lang w:val="mn-MN"/>
        </w:rPr>
        <w:t>, бэлтгэл</w:t>
      </w:r>
      <w:r w:rsidR="00300B66" w:rsidRPr="00CD6F60">
        <w:rPr>
          <w:rFonts w:ascii="Times New Roman" w:hAnsi="Times New Roman" w:cs="Times New Roman"/>
          <w:lang w:val="mn-MN"/>
        </w:rPr>
        <w:t xml:space="preserve"> ангийн</w:t>
      </w:r>
      <w:r w:rsidRPr="00CD6F60">
        <w:rPr>
          <w:rFonts w:ascii="Times New Roman" w:hAnsi="Times New Roman" w:cs="Times New Roman"/>
          <w:lang w:val="mn-MN"/>
        </w:rPr>
        <w:t xml:space="preserve"> хүүхдийн ёс суртахуунд хөгжмийн үйл ажиллагаа яаж нөлөөлдөг талаар өгүүлэх болно. </w:t>
      </w:r>
      <w:r w:rsidR="009F0626">
        <w:rPr>
          <w:rFonts w:ascii="Times New Roman" w:hAnsi="Times New Roman" w:cs="Times New Roman"/>
          <w:lang w:val="mn-MN"/>
        </w:rPr>
        <w:t>Байдлыг тогтоох болон х</w:t>
      </w:r>
      <w:r w:rsidR="00300B66" w:rsidRPr="00CD6F60">
        <w:rPr>
          <w:rFonts w:ascii="Times New Roman" w:hAnsi="Times New Roman" w:cs="Times New Roman"/>
          <w:lang w:val="mn-MN"/>
        </w:rPr>
        <w:t xml:space="preserve">яналтын </w:t>
      </w:r>
      <w:r w:rsidR="009F0626">
        <w:rPr>
          <w:rFonts w:ascii="Times New Roman" w:hAnsi="Times New Roman" w:cs="Times New Roman"/>
          <w:lang w:val="mn-MN"/>
        </w:rPr>
        <w:t xml:space="preserve">туршилтын </w:t>
      </w:r>
      <w:r w:rsidR="00300B66" w:rsidRPr="00CD6F60">
        <w:rPr>
          <w:rFonts w:ascii="Times New Roman" w:hAnsi="Times New Roman" w:cs="Times New Roman"/>
          <w:lang w:val="mn-MN"/>
        </w:rPr>
        <w:t>үр дүнг харьцуулсан байна. Х</w:t>
      </w:r>
      <w:r w:rsidRPr="00CD6F60">
        <w:rPr>
          <w:rFonts w:ascii="Times New Roman" w:hAnsi="Times New Roman" w:cs="Times New Roman"/>
          <w:lang w:val="mn-MN"/>
        </w:rPr>
        <w:t>үүхдийн ёс суртахуунд нөлөөлөх хөгж</w:t>
      </w:r>
      <w:r w:rsidR="00300B66" w:rsidRPr="00CD6F60">
        <w:rPr>
          <w:rFonts w:ascii="Times New Roman" w:hAnsi="Times New Roman" w:cs="Times New Roman"/>
          <w:lang w:val="mn-MN"/>
        </w:rPr>
        <w:t>мийн бүтээлч</w:t>
      </w:r>
      <w:r w:rsidRPr="00CD6F60">
        <w:rPr>
          <w:rFonts w:ascii="Times New Roman" w:hAnsi="Times New Roman" w:cs="Times New Roman"/>
          <w:lang w:val="mn-MN"/>
        </w:rPr>
        <w:t xml:space="preserve"> үйл ажиллагааны төрлөөс танилцуулах болно.</w:t>
      </w:r>
    </w:p>
    <w:p w:rsidR="00A6647E" w:rsidRPr="00CD6F60" w:rsidRDefault="00822CF7" w:rsidP="00FC0526">
      <w:pPr>
        <w:jc w:val="both"/>
        <w:rPr>
          <w:rFonts w:ascii="Times New Roman" w:hAnsi="Times New Roman" w:cs="Times New Roman"/>
          <w:lang w:val="mn-MN"/>
        </w:rPr>
      </w:pPr>
      <w:r w:rsidRPr="00CD6F60">
        <w:rPr>
          <w:rFonts w:ascii="Times New Roman" w:hAnsi="Times New Roman" w:cs="Times New Roman"/>
          <w:b/>
          <w:i/>
          <w:lang w:val="mn-MN"/>
        </w:rPr>
        <w:t>Түлхүүр үгс:</w:t>
      </w:r>
      <w:r w:rsidRPr="00CD6F60">
        <w:rPr>
          <w:rFonts w:ascii="Times New Roman" w:hAnsi="Times New Roman" w:cs="Times New Roman"/>
          <w:lang w:val="mn-MN"/>
        </w:rPr>
        <w:t xml:space="preserve"> Эх оронч хүмүүжил, хувь хүний ёс суртахууны чанарын хөгжил,  хөгжмийн бүтээлч үйл ажиллагаа, хөгжмийн хүмүүжил, хөгжим сонсох үйл ажиллагаа.</w:t>
      </w:r>
    </w:p>
    <w:p w:rsidR="00E425EE" w:rsidRPr="00CD6F60" w:rsidRDefault="00A6647E" w:rsidP="00E914EC">
      <w:pPr>
        <w:pStyle w:val="Default"/>
        <w:spacing w:after="200"/>
        <w:ind w:firstLine="720"/>
        <w:jc w:val="both"/>
        <w:rPr>
          <w:sz w:val="22"/>
          <w:szCs w:val="22"/>
          <w:lang w:val="mn-MN"/>
        </w:rPr>
      </w:pPr>
      <w:r w:rsidRPr="00CD6F60">
        <w:rPr>
          <w:sz w:val="22"/>
          <w:szCs w:val="22"/>
          <w:lang w:val="mn-MN"/>
        </w:rPr>
        <w:t xml:space="preserve">Сургуулийн өмнөх насны хүүхдийн хөгжил нь </w:t>
      </w:r>
      <w:r w:rsidR="00822CF7" w:rsidRPr="00CD6F60">
        <w:rPr>
          <w:sz w:val="22"/>
          <w:szCs w:val="22"/>
          <w:lang w:val="mn-MN"/>
        </w:rPr>
        <w:t>хувь хүний бие, сэтгэл зүй болон нийгмийн төлөвшил явагддаг  нарийн түвэгтэй</w:t>
      </w:r>
      <w:r w:rsidR="00E425EE" w:rsidRPr="00CD6F60">
        <w:rPr>
          <w:sz w:val="22"/>
          <w:szCs w:val="22"/>
          <w:lang w:val="mn-MN"/>
        </w:rPr>
        <w:t xml:space="preserve"> чухал</w:t>
      </w:r>
      <w:r w:rsidRPr="00CD6F60">
        <w:rPr>
          <w:sz w:val="22"/>
          <w:szCs w:val="22"/>
          <w:lang w:val="mn-MN"/>
        </w:rPr>
        <w:t xml:space="preserve"> ач холбогдолтой</w:t>
      </w:r>
      <w:r w:rsidR="00822CF7" w:rsidRPr="00CD6F60">
        <w:rPr>
          <w:sz w:val="22"/>
          <w:szCs w:val="22"/>
          <w:lang w:val="mn-MN"/>
        </w:rPr>
        <w:t xml:space="preserve"> </w:t>
      </w:r>
      <w:r w:rsidRPr="00CD6F60">
        <w:rPr>
          <w:sz w:val="22"/>
          <w:szCs w:val="22"/>
          <w:lang w:val="mn-MN"/>
        </w:rPr>
        <w:t xml:space="preserve">үе шат </w:t>
      </w:r>
      <w:r w:rsidR="00822CF7" w:rsidRPr="00CD6F60">
        <w:rPr>
          <w:sz w:val="22"/>
          <w:szCs w:val="22"/>
          <w:lang w:val="mn-MN"/>
        </w:rPr>
        <w:t>юм</w:t>
      </w:r>
      <w:r w:rsidRPr="00CD6F60">
        <w:rPr>
          <w:sz w:val="22"/>
          <w:szCs w:val="22"/>
          <w:lang w:val="mn-MN"/>
        </w:rPr>
        <w:t xml:space="preserve">. </w:t>
      </w:r>
      <w:r w:rsidR="00822CF7" w:rsidRPr="00CD6F60">
        <w:rPr>
          <w:sz w:val="22"/>
          <w:szCs w:val="22"/>
          <w:lang w:val="mn-MN"/>
        </w:rPr>
        <w:t>Хүүхдийн бүтээлч чадварын</w:t>
      </w:r>
      <w:r w:rsidRPr="00CD6F60">
        <w:rPr>
          <w:sz w:val="22"/>
          <w:szCs w:val="22"/>
          <w:lang w:val="mn-MN"/>
        </w:rPr>
        <w:t xml:space="preserve"> хөгжилд хөгжмийн урлаг</w:t>
      </w:r>
      <w:r w:rsidR="00E425EE" w:rsidRPr="00CD6F60">
        <w:rPr>
          <w:sz w:val="22"/>
          <w:szCs w:val="22"/>
          <w:lang w:val="mn-MN"/>
        </w:rPr>
        <w:t xml:space="preserve"> маш их</w:t>
      </w:r>
      <w:r w:rsidRPr="00CD6F60">
        <w:rPr>
          <w:sz w:val="22"/>
          <w:szCs w:val="22"/>
          <w:lang w:val="mn-MN"/>
        </w:rPr>
        <w:t xml:space="preserve"> ач холбогдолтой. </w:t>
      </w:r>
      <w:r w:rsidR="00491F25" w:rsidRPr="00CD6F60">
        <w:rPr>
          <w:sz w:val="22"/>
          <w:szCs w:val="22"/>
          <w:lang w:val="mn-MN"/>
        </w:rPr>
        <w:t xml:space="preserve">Орчин үеийн хүүхдийг сургах, хүмүүжлэх </w:t>
      </w:r>
      <w:r w:rsidR="00E425EE" w:rsidRPr="00CD6F60">
        <w:rPr>
          <w:sz w:val="22"/>
          <w:szCs w:val="22"/>
          <w:lang w:val="mn-MN"/>
        </w:rPr>
        <w:t>хөтөлбөрүүдэд нэн</w:t>
      </w:r>
      <w:r w:rsidRPr="00CD6F60">
        <w:rPr>
          <w:sz w:val="22"/>
          <w:szCs w:val="22"/>
          <w:lang w:val="mn-MN"/>
        </w:rPr>
        <w:t xml:space="preserve"> түрүүнд </w:t>
      </w:r>
      <w:r w:rsidR="00491F25" w:rsidRPr="00CD6F60">
        <w:rPr>
          <w:sz w:val="22"/>
          <w:szCs w:val="22"/>
          <w:lang w:val="mn-MN"/>
        </w:rPr>
        <w:t xml:space="preserve">хувь хүний төлөвшилтэнд  нөлөөлдөг </w:t>
      </w:r>
      <w:r w:rsidRPr="00CD6F60">
        <w:rPr>
          <w:sz w:val="22"/>
          <w:szCs w:val="22"/>
          <w:lang w:val="mn-MN"/>
        </w:rPr>
        <w:t>хөгжмийн урлагийн</w:t>
      </w:r>
      <w:r w:rsidR="00491F25" w:rsidRPr="00CD6F60">
        <w:rPr>
          <w:sz w:val="22"/>
          <w:szCs w:val="22"/>
          <w:lang w:val="mn-MN"/>
        </w:rPr>
        <w:t xml:space="preserve"> хөгжүүлэх үүрэг</w:t>
      </w:r>
      <w:r w:rsidR="00E425EE" w:rsidRPr="00CD6F60">
        <w:rPr>
          <w:sz w:val="22"/>
          <w:szCs w:val="22"/>
          <w:lang w:val="mn-MN"/>
        </w:rPr>
        <w:t>,</w:t>
      </w:r>
      <w:r w:rsidRPr="00CD6F60">
        <w:rPr>
          <w:sz w:val="22"/>
          <w:szCs w:val="22"/>
          <w:lang w:val="mn-MN"/>
        </w:rPr>
        <w:t xml:space="preserve"> </w:t>
      </w:r>
      <w:r w:rsidR="00E425EE" w:rsidRPr="00CD6F60">
        <w:rPr>
          <w:sz w:val="22"/>
          <w:szCs w:val="22"/>
          <w:lang w:val="mn-MN"/>
        </w:rPr>
        <w:t>м</w:t>
      </w:r>
      <w:r w:rsidRPr="00CD6F60">
        <w:rPr>
          <w:sz w:val="22"/>
          <w:szCs w:val="22"/>
          <w:lang w:val="mn-MN"/>
        </w:rPr>
        <w:t xml:space="preserve">өн </w:t>
      </w:r>
      <w:r w:rsidR="00491F25" w:rsidRPr="00CD6F60">
        <w:rPr>
          <w:sz w:val="22"/>
          <w:szCs w:val="22"/>
          <w:lang w:val="mn-MN"/>
        </w:rPr>
        <w:t>хүүхдийн хувийн хөгжлийн онцлогийг харгалзан, цогц хөгжил, хүн төрөлхтний болон  оюун санааны үнэт зүйлсийн талаарх ой</w:t>
      </w:r>
      <w:r w:rsidR="00552FB1">
        <w:rPr>
          <w:sz w:val="22"/>
          <w:szCs w:val="22"/>
          <w:lang w:val="mn-MN"/>
        </w:rPr>
        <w:t>л</w:t>
      </w:r>
      <w:r w:rsidR="00491F25" w:rsidRPr="00CD6F60">
        <w:rPr>
          <w:sz w:val="22"/>
          <w:szCs w:val="22"/>
          <w:lang w:val="mn-MN"/>
        </w:rPr>
        <w:t>голтыг төлөвшүүлж</w:t>
      </w:r>
      <w:r w:rsidR="00E425EE" w:rsidRPr="00CD6F60">
        <w:rPr>
          <w:sz w:val="22"/>
          <w:szCs w:val="22"/>
          <w:lang w:val="mn-MN"/>
        </w:rPr>
        <w:t>,</w:t>
      </w:r>
      <w:r w:rsidR="00491F25" w:rsidRPr="00CD6F60">
        <w:rPr>
          <w:sz w:val="22"/>
          <w:szCs w:val="22"/>
          <w:lang w:val="mn-MN"/>
        </w:rPr>
        <w:t xml:space="preserve"> чиглүүлж өгдөг баг</w:t>
      </w:r>
      <w:r w:rsidR="00E425EE" w:rsidRPr="00CD6F60">
        <w:rPr>
          <w:sz w:val="22"/>
          <w:szCs w:val="22"/>
          <w:lang w:val="mn-MN"/>
        </w:rPr>
        <w:t>ш багтдаг</w:t>
      </w:r>
      <w:r w:rsidR="00491F25" w:rsidRPr="00CD6F60">
        <w:rPr>
          <w:sz w:val="22"/>
          <w:szCs w:val="22"/>
          <w:lang w:val="mn-MN"/>
        </w:rPr>
        <w:t xml:space="preserve">. </w:t>
      </w:r>
      <w:r w:rsidR="00E425EE" w:rsidRPr="00CD6F60">
        <w:rPr>
          <w:sz w:val="22"/>
          <w:szCs w:val="22"/>
        </w:rPr>
        <w:t xml:space="preserve"> (</w:t>
      </w:r>
      <w:r w:rsidR="00E425EE" w:rsidRPr="00CD6F60">
        <w:rPr>
          <w:sz w:val="22"/>
          <w:szCs w:val="22"/>
          <w:lang w:val="mn-MN"/>
        </w:rPr>
        <w:t xml:space="preserve">жишээ нь </w:t>
      </w:r>
      <w:r w:rsidR="00E425EE" w:rsidRPr="00CD6F60">
        <w:rPr>
          <w:sz w:val="22"/>
          <w:szCs w:val="22"/>
        </w:rPr>
        <w:t>, «</w:t>
      </w:r>
      <w:proofErr w:type="spellStart"/>
      <w:r w:rsidR="00E425EE" w:rsidRPr="00CD6F60">
        <w:rPr>
          <w:sz w:val="22"/>
          <w:szCs w:val="22"/>
        </w:rPr>
        <w:t>Ритмическая</w:t>
      </w:r>
      <w:proofErr w:type="spellEnd"/>
      <w:r w:rsidR="00E425EE" w:rsidRPr="00CD6F60">
        <w:rPr>
          <w:sz w:val="22"/>
          <w:szCs w:val="22"/>
        </w:rPr>
        <w:t xml:space="preserve"> </w:t>
      </w:r>
      <w:proofErr w:type="spellStart"/>
      <w:r w:rsidR="00E425EE" w:rsidRPr="00CD6F60">
        <w:rPr>
          <w:sz w:val="22"/>
          <w:szCs w:val="22"/>
        </w:rPr>
        <w:t>мозаика</w:t>
      </w:r>
      <w:proofErr w:type="spellEnd"/>
      <w:r w:rsidR="00356FF4" w:rsidRPr="00CD6F60">
        <w:rPr>
          <w:i/>
          <w:iCs/>
          <w:sz w:val="22"/>
          <w:szCs w:val="22"/>
        </w:rPr>
        <w:t xml:space="preserve">» А. И. </w:t>
      </w:r>
      <w:proofErr w:type="spellStart"/>
      <w:r w:rsidR="00356FF4" w:rsidRPr="00CD6F60">
        <w:rPr>
          <w:i/>
          <w:iCs/>
          <w:sz w:val="22"/>
          <w:szCs w:val="22"/>
        </w:rPr>
        <w:t>Буренин</w:t>
      </w:r>
      <w:proofErr w:type="spellEnd"/>
      <w:r w:rsidR="00356FF4" w:rsidRPr="00CD6F60">
        <w:rPr>
          <w:i/>
          <w:iCs/>
          <w:sz w:val="22"/>
          <w:szCs w:val="22"/>
          <w:lang w:val="mn-MN"/>
        </w:rPr>
        <w:t>а</w:t>
      </w:r>
      <w:r w:rsidR="00E425EE" w:rsidRPr="00CD6F60">
        <w:rPr>
          <w:sz w:val="22"/>
          <w:szCs w:val="22"/>
        </w:rPr>
        <w:t>, «</w:t>
      </w:r>
      <w:proofErr w:type="spellStart"/>
      <w:r w:rsidR="00E425EE" w:rsidRPr="00CD6F60">
        <w:rPr>
          <w:sz w:val="22"/>
          <w:szCs w:val="22"/>
        </w:rPr>
        <w:t>Камертон</w:t>
      </w:r>
      <w:proofErr w:type="spellEnd"/>
      <w:r w:rsidR="00E425EE" w:rsidRPr="00CD6F60">
        <w:rPr>
          <w:sz w:val="22"/>
          <w:szCs w:val="22"/>
        </w:rPr>
        <w:t xml:space="preserve">» </w:t>
      </w:r>
      <w:r w:rsidR="00356FF4" w:rsidRPr="00CD6F60">
        <w:rPr>
          <w:i/>
          <w:iCs/>
          <w:sz w:val="22"/>
          <w:szCs w:val="22"/>
        </w:rPr>
        <w:t xml:space="preserve">Э. П. </w:t>
      </w:r>
      <w:proofErr w:type="spellStart"/>
      <w:r w:rsidR="00356FF4" w:rsidRPr="00CD6F60">
        <w:rPr>
          <w:i/>
          <w:iCs/>
          <w:sz w:val="22"/>
          <w:szCs w:val="22"/>
        </w:rPr>
        <w:t>Костин</w:t>
      </w:r>
      <w:proofErr w:type="spellEnd"/>
      <w:r w:rsidR="00356FF4" w:rsidRPr="00CD6F60">
        <w:rPr>
          <w:i/>
          <w:iCs/>
          <w:sz w:val="22"/>
          <w:szCs w:val="22"/>
          <w:lang w:val="mn-MN"/>
        </w:rPr>
        <w:t>а</w:t>
      </w:r>
      <w:r w:rsidR="00E425EE" w:rsidRPr="00CD6F60">
        <w:rPr>
          <w:sz w:val="22"/>
          <w:szCs w:val="22"/>
        </w:rPr>
        <w:t>, «</w:t>
      </w:r>
      <w:proofErr w:type="spellStart"/>
      <w:r w:rsidR="00E425EE" w:rsidRPr="00CD6F60">
        <w:rPr>
          <w:sz w:val="22"/>
          <w:szCs w:val="22"/>
        </w:rPr>
        <w:t>Музыкальные</w:t>
      </w:r>
      <w:proofErr w:type="spellEnd"/>
      <w:r w:rsidR="00E425EE" w:rsidRPr="00CD6F60">
        <w:rPr>
          <w:sz w:val="22"/>
          <w:szCs w:val="22"/>
        </w:rPr>
        <w:t xml:space="preserve"> </w:t>
      </w:r>
      <w:proofErr w:type="spellStart"/>
      <w:r w:rsidR="00E425EE" w:rsidRPr="00CD6F60">
        <w:rPr>
          <w:sz w:val="22"/>
          <w:szCs w:val="22"/>
        </w:rPr>
        <w:t>шедевры</w:t>
      </w:r>
      <w:proofErr w:type="spellEnd"/>
      <w:r w:rsidR="00E425EE" w:rsidRPr="00CD6F60">
        <w:rPr>
          <w:sz w:val="22"/>
          <w:szCs w:val="22"/>
        </w:rPr>
        <w:t xml:space="preserve">» </w:t>
      </w:r>
      <w:r w:rsidR="00356FF4" w:rsidRPr="00CD6F60">
        <w:rPr>
          <w:i/>
          <w:iCs/>
          <w:sz w:val="22"/>
          <w:szCs w:val="22"/>
        </w:rPr>
        <w:t xml:space="preserve">О. П. </w:t>
      </w:r>
      <w:proofErr w:type="spellStart"/>
      <w:r w:rsidR="00356FF4" w:rsidRPr="00CD6F60">
        <w:rPr>
          <w:i/>
          <w:iCs/>
          <w:sz w:val="22"/>
          <w:szCs w:val="22"/>
        </w:rPr>
        <w:t>Радынов</w:t>
      </w:r>
      <w:proofErr w:type="spellEnd"/>
      <w:r w:rsidR="00356FF4" w:rsidRPr="00CD6F60">
        <w:rPr>
          <w:i/>
          <w:iCs/>
          <w:sz w:val="22"/>
          <w:szCs w:val="22"/>
          <w:lang w:val="mn-MN"/>
        </w:rPr>
        <w:t>а</w:t>
      </w:r>
      <w:r w:rsidR="00E425EE" w:rsidRPr="00CD6F60">
        <w:rPr>
          <w:i/>
          <w:iCs/>
          <w:sz w:val="22"/>
          <w:szCs w:val="22"/>
        </w:rPr>
        <w:t xml:space="preserve">, </w:t>
      </w:r>
      <w:r w:rsidR="00E425EE" w:rsidRPr="00CD6F60">
        <w:rPr>
          <w:sz w:val="22"/>
          <w:szCs w:val="22"/>
        </w:rPr>
        <w:t>«</w:t>
      </w:r>
      <w:proofErr w:type="spellStart"/>
      <w:r w:rsidR="00E425EE" w:rsidRPr="00CD6F60">
        <w:rPr>
          <w:sz w:val="22"/>
          <w:szCs w:val="22"/>
        </w:rPr>
        <w:t>От</w:t>
      </w:r>
      <w:proofErr w:type="spellEnd"/>
      <w:r w:rsidR="00E425EE" w:rsidRPr="00CD6F60">
        <w:rPr>
          <w:sz w:val="22"/>
          <w:szCs w:val="22"/>
        </w:rPr>
        <w:t xml:space="preserve"> </w:t>
      </w:r>
      <w:proofErr w:type="spellStart"/>
      <w:r w:rsidR="00356FF4" w:rsidRPr="00CD6F60">
        <w:rPr>
          <w:sz w:val="22"/>
          <w:szCs w:val="22"/>
        </w:rPr>
        <w:t>рождения</w:t>
      </w:r>
      <w:proofErr w:type="spellEnd"/>
      <w:r w:rsidR="00356FF4" w:rsidRPr="00CD6F60">
        <w:rPr>
          <w:sz w:val="22"/>
          <w:szCs w:val="22"/>
        </w:rPr>
        <w:t xml:space="preserve"> </w:t>
      </w:r>
      <w:proofErr w:type="spellStart"/>
      <w:r w:rsidR="00356FF4" w:rsidRPr="00CD6F60">
        <w:rPr>
          <w:sz w:val="22"/>
          <w:szCs w:val="22"/>
        </w:rPr>
        <w:t>до</w:t>
      </w:r>
      <w:proofErr w:type="spellEnd"/>
      <w:r w:rsidR="00356FF4" w:rsidRPr="00CD6F60">
        <w:rPr>
          <w:sz w:val="22"/>
          <w:szCs w:val="22"/>
        </w:rPr>
        <w:t xml:space="preserve"> </w:t>
      </w:r>
      <w:proofErr w:type="spellStart"/>
      <w:r w:rsidR="00356FF4" w:rsidRPr="00CD6F60">
        <w:rPr>
          <w:sz w:val="22"/>
          <w:szCs w:val="22"/>
        </w:rPr>
        <w:t>школы</w:t>
      </w:r>
      <w:proofErr w:type="spellEnd"/>
      <w:r w:rsidR="00356FF4" w:rsidRPr="00CD6F60">
        <w:rPr>
          <w:sz w:val="22"/>
          <w:szCs w:val="22"/>
        </w:rPr>
        <w:t xml:space="preserve">» </w:t>
      </w:r>
      <w:r w:rsidR="00356FF4" w:rsidRPr="00CD6F60">
        <w:rPr>
          <w:sz w:val="22"/>
          <w:szCs w:val="22"/>
          <w:lang w:val="mn-MN"/>
        </w:rPr>
        <w:t>редактор</w:t>
      </w:r>
      <w:r w:rsidR="00E425EE" w:rsidRPr="00CD6F60">
        <w:rPr>
          <w:sz w:val="22"/>
          <w:szCs w:val="22"/>
        </w:rPr>
        <w:t xml:space="preserve"> </w:t>
      </w:r>
      <w:r w:rsidR="00E425EE" w:rsidRPr="00CD6F60">
        <w:rPr>
          <w:i/>
          <w:iCs/>
          <w:sz w:val="22"/>
          <w:szCs w:val="22"/>
        </w:rPr>
        <w:t xml:space="preserve">Н. Е. </w:t>
      </w:r>
      <w:proofErr w:type="spellStart"/>
      <w:r w:rsidR="00E425EE" w:rsidRPr="00CD6F60">
        <w:rPr>
          <w:i/>
          <w:iCs/>
          <w:sz w:val="22"/>
          <w:szCs w:val="22"/>
        </w:rPr>
        <w:t>Вераксы</w:t>
      </w:r>
      <w:proofErr w:type="spellEnd"/>
      <w:r w:rsidR="00E425EE" w:rsidRPr="00CD6F60">
        <w:rPr>
          <w:i/>
          <w:iCs/>
          <w:sz w:val="22"/>
          <w:szCs w:val="22"/>
        </w:rPr>
        <w:t xml:space="preserve">, Т. С. </w:t>
      </w:r>
      <w:proofErr w:type="spellStart"/>
      <w:r w:rsidR="00E425EE" w:rsidRPr="00CD6F60">
        <w:rPr>
          <w:i/>
          <w:iCs/>
          <w:sz w:val="22"/>
          <w:szCs w:val="22"/>
        </w:rPr>
        <w:t>Комаров</w:t>
      </w:r>
      <w:proofErr w:type="spellEnd"/>
      <w:r w:rsidR="00356FF4" w:rsidRPr="00CD6F60">
        <w:rPr>
          <w:i/>
          <w:iCs/>
          <w:sz w:val="22"/>
          <w:szCs w:val="22"/>
          <w:lang w:val="mn-MN"/>
        </w:rPr>
        <w:t>а</w:t>
      </w:r>
      <w:r w:rsidR="00356FF4" w:rsidRPr="00CD6F60">
        <w:rPr>
          <w:i/>
          <w:iCs/>
          <w:sz w:val="22"/>
          <w:szCs w:val="22"/>
        </w:rPr>
        <w:t xml:space="preserve">, М. А. </w:t>
      </w:r>
      <w:proofErr w:type="spellStart"/>
      <w:r w:rsidR="00356FF4" w:rsidRPr="00CD6F60">
        <w:rPr>
          <w:i/>
          <w:iCs/>
          <w:sz w:val="22"/>
          <w:szCs w:val="22"/>
        </w:rPr>
        <w:t>Васильев</w:t>
      </w:r>
      <w:proofErr w:type="spellEnd"/>
      <w:r w:rsidR="00356FF4" w:rsidRPr="00CD6F60">
        <w:rPr>
          <w:i/>
          <w:iCs/>
          <w:sz w:val="22"/>
          <w:szCs w:val="22"/>
          <w:lang w:val="mn-MN"/>
        </w:rPr>
        <w:t>а</w:t>
      </w:r>
      <w:r w:rsidR="00E425EE" w:rsidRPr="00CD6F60">
        <w:rPr>
          <w:i/>
          <w:iCs/>
          <w:sz w:val="22"/>
          <w:szCs w:val="22"/>
        </w:rPr>
        <w:t xml:space="preserve"> </w:t>
      </w:r>
      <w:r w:rsidR="00E425EE" w:rsidRPr="00CD6F60">
        <w:rPr>
          <w:sz w:val="22"/>
          <w:szCs w:val="22"/>
          <w:lang w:val="mn-MN"/>
        </w:rPr>
        <w:t xml:space="preserve"> болон бусад</w:t>
      </w:r>
      <w:r w:rsidR="00E425EE" w:rsidRPr="00CD6F60">
        <w:rPr>
          <w:sz w:val="22"/>
          <w:szCs w:val="22"/>
        </w:rPr>
        <w:t xml:space="preserve">). </w:t>
      </w:r>
    </w:p>
    <w:p w:rsidR="00A6647E" w:rsidRPr="00CD6F60" w:rsidRDefault="00E425EE" w:rsidP="00E914EC">
      <w:pPr>
        <w:pStyle w:val="Default"/>
        <w:spacing w:after="200"/>
        <w:ind w:firstLine="708"/>
        <w:jc w:val="both"/>
        <w:rPr>
          <w:sz w:val="22"/>
          <w:szCs w:val="22"/>
          <w:lang w:val="mn-MN"/>
        </w:rPr>
      </w:pPr>
      <w:r w:rsidRPr="00CD6F60">
        <w:rPr>
          <w:sz w:val="22"/>
          <w:szCs w:val="22"/>
          <w:lang w:val="mn-MN"/>
        </w:rPr>
        <w:t>Ёс суртахууны хүмүүжил нь оюун санааны үнэт зүйлсийн ойлгож, ёс суртахууны зан чанарыг хөгжүүлж, эх оронч сэтгэлгээг бий болгодог хүүхдийн хөгжлийн олон талт  үйл явцуудын нэгэн чухал хэсэг юм.</w:t>
      </w:r>
      <w:r w:rsidR="00A6647E" w:rsidRPr="00CD6F60">
        <w:rPr>
          <w:sz w:val="22"/>
          <w:szCs w:val="22"/>
          <w:lang w:val="mn-MN"/>
        </w:rPr>
        <w:t xml:space="preserve"> </w:t>
      </w:r>
      <w:r w:rsidRPr="00CD6F60">
        <w:rPr>
          <w:sz w:val="22"/>
          <w:szCs w:val="22"/>
          <w:lang w:val="mn-MN"/>
        </w:rPr>
        <w:t xml:space="preserve"> </w:t>
      </w:r>
      <w:r w:rsidR="00552FB1">
        <w:rPr>
          <w:sz w:val="22"/>
          <w:szCs w:val="22"/>
          <w:lang w:val="mn-MN"/>
        </w:rPr>
        <w:t>Цэцэрлэгийн ахлах ангийн хүүхдийн нас нь</w:t>
      </w:r>
      <w:r w:rsidR="00AE5F98" w:rsidRPr="00CD6F60">
        <w:rPr>
          <w:sz w:val="22"/>
          <w:szCs w:val="22"/>
          <w:lang w:val="mn-MN"/>
        </w:rPr>
        <w:t xml:space="preserve"> ёс суртахууны чанаруудыг ойлгож эхлэх үе бөгөөд</w:t>
      </w:r>
      <w:r w:rsidRPr="00CD6F60">
        <w:rPr>
          <w:sz w:val="22"/>
          <w:szCs w:val="22"/>
          <w:lang w:val="mn-MN"/>
        </w:rPr>
        <w:t xml:space="preserve"> </w:t>
      </w:r>
      <w:r w:rsidR="00AE5F98" w:rsidRPr="00CD6F60">
        <w:rPr>
          <w:sz w:val="22"/>
          <w:szCs w:val="22"/>
          <w:lang w:val="mn-MN"/>
        </w:rPr>
        <w:t xml:space="preserve">энэ нь хүүхдийн ёс суртахууны хүмүүжилд хамгийн тохиромжтой </w:t>
      </w:r>
      <w:r w:rsidR="00A6647E" w:rsidRPr="00CD6F60">
        <w:rPr>
          <w:sz w:val="22"/>
          <w:szCs w:val="22"/>
          <w:lang w:val="mn-MN"/>
        </w:rPr>
        <w:t xml:space="preserve"> </w:t>
      </w:r>
      <w:r w:rsidR="00AE5F98" w:rsidRPr="00CD6F60">
        <w:rPr>
          <w:sz w:val="22"/>
          <w:szCs w:val="22"/>
          <w:lang w:val="mn-MN"/>
        </w:rPr>
        <w:t xml:space="preserve">цаг </w:t>
      </w:r>
      <w:r w:rsidR="00A6647E" w:rsidRPr="00CD6F60">
        <w:rPr>
          <w:sz w:val="22"/>
          <w:szCs w:val="22"/>
          <w:lang w:val="mn-MN"/>
        </w:rPr>
        <w:t xml:space="preserve">юм. </w:t>
      </w:r>
    </w:p>
    <w:p w:rsidR="00A6647E" w:rsidRPr="00CD6F60" w:rsidRDefault="00A6647E" w:rsidP="00FC0526">
      <w:pPr>
        <w:ind w:firstLine="708"/>
        <w:jc w:val="both"/>
        <w:rPr>
          <w:rFonts w:ascii="Times New Roman" w:hAnsi="Times New Roman" w:cs="Times New Roman"/>
          <w:lang w:val="mn-MN"/>
        </w:rPr>
      </w:pPr>
      <w:r w:rsidRPr="00CD6F60">
        <w:rPr>
          <w:rFonts w:ascii="Times New Roman" w:hAnsi="Times New Roman" w:cs="Times New Roman"/>
          <w:lang w:val="mn-MN"/>
        </w:rPr>
        <w:t>Хөгжм</w:t>
      </w:r>
      <w:r w:rsidR="00AE5F98" w:rsidRPr="00CD6F60">
        <w:rPr>
          <w:rFonts w:ascii="Times New Roman" w:hAnsi="Times New Roman" w:cs="Times New Roman"/>
          <w:lang w:val="mn-MN"/>
        </w:rPr>
        <w:t xml:space="preserve">ийн хүмүүжил нь </w:t>
      </w:r>
      <w:r w:rsidRPr="00CD6F60">
        <w:rPr>
          <w:rFonts w:ascii="Times New Roman" w:hAnsi="Times New Roman" w:cs="Times New Roman"/>
          <w:lang w:val="mn-MN"/>
        </w:rPr>
        <w:t xml:space="preserve">хүүхдийн </w:t>
      </w:r>
      <w:r w:rsidR="00AE5F98" w:rsidRPr="00CD6F60">
        <w:rPr>
          <w:rFonts w:ascii="Times New Roman" w:hAnsi="Times New Roman" w:cs="Times New Roman"/>
          <w:lang w:val="mn-MN"/>
        </w:rPr>
        <w:t xml:space="preserve">эх оронч </w:t>
      </w:r>
      <w:r w:rsidR="002A0DB2" w:rsidRPr="00CD6F60">
        <w:rPr>
          <w:rFonts w:ascii="Times New Roman" w:hAnsi="Times New Roman" w:cs="Times New Roman"/>
          <w:lang w:val="mn-MN"/>
        </w:rPr>
        <w:t xml:space="preserve">ёс суртахууны </w:t>
      </w:r>
      <w:r w:rsidR="00AE5F98" w:rsidRPr="00CD6F60">
        <w:rPr>
          <w:rFonts w:ascii="Times New Roman" w:hAnsi="Times New Roman" w:cs="Times New Roman"/>
          <w:lang w:val="mn-MN"/>
        </w:rPr>
        <w:t>сэтгэлгээг хүмүүжүүлэх</w:t>
      </w:r>
      <w:r w:rsidRPr="00CD6F60">
        <w:rPr>
          <w:rFonts w:ascii="Times New Roman" w:hAnsi="Times New Roman" w:cs="Times New Roman"/>
          <w:lang w:val="mn-MN"/>
        </w:rPr>
        <w:t xml:space="preserve"> салшгүй хэсэ</w:t>
      </w:r>
      <w:r w:rsidR="00552FB1">
        <w:rPr>
          <w:rFonts w:ascii="Times New Roman" w:hAnsi="Times New Roman" w:cs="Times New Roman"/>
          <w:lang w:val="mn-MN"/>
        </w:rPr>
        <w:t>г юм. Хөгжмөөр өөрийн сэтгэл хөөрөл болон эх орон,</w:t>
      </w:r>
      <w:r w:rsidRPr="00CD6F60">
        <w:rPr>
          <w:rFonts w:ascii="Times New Roman" w:hAnsi="Times New Roman" w:cs="Times New Roman"/>
          <w:lang w:val="mn-MN"/>
        </w:rPr>
        <w:t xml:space="preserve"> гэр орон, байгаль дэлхий, дотны хүмүүст үзүүлэх хайрыг илэрхийлдэг. Хүүхдүүд хамтран харуусаж</w:t>
      </w:r>
      <w:r w:rsidR="002A0DB2" w:rsidRPr="00CD6F60">
        <w:rPr>
          <w:rFonts w:ascii="Times New Roman" w:hAnsi="Times New Roman" w:cs="Times New Roman"/>
          <w:lang w:val="mn-MN"/>
        </w:rPr>
        <w:t>,</w:t>
      </w:r>
      <w:r w:rsidRPr="00CD6F60">
        <w:rPr>
          <w:rFonts w:ascii="Times New Roman" w:hAnsi="Times New Roman" w:cs="Times New Roman"/>
          <w:lang w:val="mn-MN"/>
        </w:rPr>
        <w:t xml:space="preserve"> баясаж суралцдаг. Хүний </w:t>
      </w:r>
      <w:r w:rsidR="002A0DB2" w:rsidRPr="00CD6F60">
        <w:rPr>
          <w:rFonts w:ascii="Times New Roman" w:hAnsi="Times New Roman" w:cs="Times New Roman"/>
          <w:lang w:val="mn-MN"/>
        </w:rPr>
        <w:t xml:space="preserve"> мэдрэмж, сэтгэл хөдлөлд нөлөөлөх </w:t>
      </w:r>
      <w:r w:rsidRPr="00CD6F60">
        <w:rPr>
          <w:rFonts w:ascii="Times New Roman" w:hAnsi="Times New Roman" w:cs="Times New Roman"/>
          <w:lang w:val="mn-MN"/>
        </w:rPr>
        <w:t xml:space="preserve">байдлаар хөгжим нь ёс суртахууны ба оюун ухааны ертөнцийг баяжуулж орчин тойрноо мэдрэх гоо зүйн ойлголтыг бий болгодог. </w:t>
      </w:r>
    </w:p>
    <w:p w:rsidR="00A6647E" w:rsidRPr="00CD6F60" w:rsidRDefault="00A6647E" w:rsidP="00FC0526">
      <w:pPr>
        <w:ind w:firstLine="708"/>
        <w:jc w:val="both"/>
        <w:rPr>
          <w:rFonts w:ascii="Times New Roman" w:hAnsi="Times New Roman" w:cs="Times New Roman"/>
          <w:lang w:val="mn-MN"/>
        </w:rPr>
      </w:pPr>
      <w:r w:rsidRPr="00CD6F60">
        <w:rPr>
          <w:rFonts w:ascii="Times New Roman" w:hAnsi="Times New Roman" w:cs="Times New Roman"/>
          <w:lang w:val="mn-MN"/>
        </w:rPr>
        <w:t xml:space="preserve">Д.Б.Кабалевский бичихдээ: “нийтийг хамаарсан хөгжмийн хөгжлийн гол зорилго бол ... зөвхөн хөгжим сургахдаа биш харин хөгжмийн тусламжтайгаар оролцогчдын оюун ухаанд ялангуяа ёс суртахуунд нөлөөлөх юм.” </w:t>
      </w:r>
    </w:p>
    <w:p w:rsidR="00A6647E" w:rsidRPr="00CD6F60" w:rsidRDefault="00A42475" w:rsidP="00FC0526">
      <w:pPr>
        <w:ind w:firstLine="708"/>
        <w:jc w:val="both"/>
        <w:rPr>
          <w:rFonts w:ascii="Times New Roman" w:hAnsi="Times New Roman" w:cs="Times New Roman"/>
          <w:lang w:val="mn-MN"/>
        </w:rPr>
      </w:pPr>
      <w:r w:rsidRPr="00CD6F60">
        <w:rPr>
          <w:rFonts w:ascii="Times New Roman" w:hAnsi="Times New Roman" w:cs="Times New Roman"/>
          <w:lang w:val="mn-MN"/>
        </w:rPr>
        <w:t>Хөгжмөөр цэцэрлэгийн ахлах ангийн хүүх</w:t>
      </w:r>
      <w:r w:rsidR="00A6647E" w:rsidRPr="00CD6F60">
        <w:rPr>
          <w:rFonts w:ascii="Times New Roman" w:hAnsi="Times New Roman" w:cs="Times New Roman"/>
          <w:lang w:val="mn-MN"/>
        </w:rPr>
        <w:t>д</w:t>
      </w:r>
      <w:r w:rsidRPr="00CD6F60">
        <w:rPr>
          <w:rFonts w:ascii="Times New Roman" w:hAnsi="Times New Roman" w:cs="Times New Roman"/>
          <w:lang w:val="mn-MN"/>
        </w:rPr>
        <w:t>ийн</w:t>
      </w:r>
      <w:r w:rsidR="00A6647E" w:rsidRPr="00CD6F60">
        <w:rPr>
          <w:rFonts w:ascii="Times New Roman" w:hAnsi="Times New Roman" w:cs="Times New Roman"/>
          <w:lang w:val="mn-MN"/>
        </w:rPr>
        <w:t xml:space="preserve"> ёс суртахуунд нөлөөлөх </w:t>
      </w:r>
      <w:r w:rsidRPr="00CD6F60">
        <w:rPr>
          <w:rFonts w:ascii="Times New Roman" w:hAnsi="Times New Roman" w:cs="Times New Roman"/>
          <w:lang w:val="mn-MN"/>
        </w:rPr>
        <w:t>онцлог нь сэтгэл хөөрөл, ёс суртахууны мэдрэмжийг</w:t>
      </w:r>
      <w:r w:rsidR="00A6647E" w:rsidRPr="00CD6F60">
        <w:rPr>
          <w:rFonts w:ascii="Times New Roman" w:hAnsi="Times New Roman" w:cs="Times New Roman"/>
          <w:lang w:val="mn-MN"/>
        </w:rPr>
        <w:t xml:space="preserve"> хөгжүүлэх юм. Үүнд өөр хүний сэтгэлзүйн байдлыг мэдрэхдээ харуусах, эмгэнэх, өрөвдөх, энхрийлэх эсвэл баясах зэргээр илэрхийлэгдэнэ. Жишээ нь, бид ээжийн ту</w:t>
      </w:r>
      <w:r w:rsidRPr="00CD6F60">
        <w:rPr>
          <w:rFonts w:ascii="Times New Roman" w:hAnsi="Times New Roman" w:cs="Times New Roman"/>
          <w:lang w:val="mn-MN"/>
        </w:rPr>
        <w:t>хай дууг сонсохдоо хүүхдийн анхаарлыг</w:t>
      </w:r>
      <w:r w:rsidR="00A6647E" w:rsidRPr="00CD6F60">
        <w:rPr>
          <w:rFonts w:ascii="Times New Roman" w:hAnsi="Times New Roman" w:cs="Times New Roman"/>
          <w:lang w:val="mn-MN"/>
        </w:rPr>
        <w:t xml:space="preserve"> хөгжмийн зөөлөн аялгуу ба үгний утганд </w:t>
      </w:r>
      <w:r w:rsidRPr="00CD6F60">
        <w:rPr>
          <w:rFonts w:ascii="Times New Roman" w:hAnsi="Times New Roman" w:cs="Times New Roman"/>
          <w:lang w:val="mn-MN"/>
        </w:rPr>
        <w:t>хандуулдаг</w:t>
      </w:r>
      <w:r w:rsidR="00A6647E" w:rsidRPr="00CD6F60">
        <w:rPr>
          <w:rFonts w:ascii="Times New Roman" w:hAnsi="Times New Roman" w:cs="Times New Roman"/>
          <w:lang w:val="mn-MN"/>
        </w:rPr>
        <w:t>. Харин дайны сэдэвтэй дуунууд</w:t>
      </w:r>
      <w:r w:rsidR="008F2558" w:rsidRPr="00CD6F60">
        <w:rPr>
          <w:rFonts w:ascii="Times New Roman" w:hAnsi="Times New Roman" w:cs="Times New Roman"/>
          <w:lang w:val="mn-MN"/>
        </w:rPr>
        <w:t>ыг танилцуулахдаа</w:t>
      </w:r>
      <w:r w:rsidR="00A6647E" w:rsidRPr="00CD6F60">
        <w:rPr>
          <w:rFonts w:ascii="Times New Roman" w:hAnsi="Times New Roman" w:cs="Times New Roman"/>
          <w:lang w:val="mn-MN"/>
        </w:rPr>
        <w:t xml:space="preserve"> </w:t>
      </w:r>
      <w:r w:rsidR="008F2558" w:rsidRPr="00CD6F60">
        <w:rPr>
          <w:rFonts w:ascii="Times New Roman" w:hAnsi="Times New Roman" w:cs="Times New Roman"/>
          <w:lang w:val="mn-MN"/>
        </w:rPr>
        <w:t xml:space="preserve">хүүхдэд </w:t>
      </w:r>
      <w:r w:rsidR="00A6647E" w:rsidRPr="00CD6F60">
        <w:rPr>
          <w:rFonts w:ascii="Times New Roman" w:hAnsi="Times New Roman" w:cs="Times New Roman"/>
          <w:lang w:val="mn-MN"/>
        </w:rPr>
        <w:t>эх орноо хайрлах, эх орон ба дотны хүмүүсээ хамгаалах</w:t>
      </w:r>
      <w:r w:rsidR="008F2558" w:rsidRPr="00CD6F60">
        <w:rPr>
          <w:rFonts w:ascii="Times New Roman" w:hAnsi="Times New Roman" w:cs="Times New Roman"/>
          <w:lang w:val="mn-MN"/>
        </w:rPr>
        <w:t xml:space="preserve">  хүмүүжлийг олгодог.</w:t>
      </w:r>
    </w:p>
    <w:p w:rsidR="00A6647E" w:rsidRPr="00CD6F60" w:rsidRDefault="00323CBB" w:rsidP="00E914EC">
      <w:pPr>
        <w:ind w:firstLine="720"/>
        <w:jc w:val="both"/>
        <w:rPr>
          <w:rFonts w:ascii="Times New Roman" w:hAnsi="Times New Roman" w:cs="Times New Roman"/>
          <w:lang w:val="mn-MN"/>
        </w:rPr>
      </w:pPr>
      <w:bookmarkStart w:id="0" w:name="_GoBack"/>
      <w:bookmarkEnd w:id="0"/>
      <w:r w:rsidRPr="00CD6F60">
        <w:rPr>
          <w:rFonts w:ascii="Times New Roman" w:hAnsi="Times New Roman" w:cs="Times New Roman"/>
          <w:lang w:val="mn-MN"/>
        </w:rPr>
        <w:t>Цэцэрлэгийн ахлах ангийн хүүх</w:t>
      </w:r>
      <w:r w:rsidR="00A6647E" w:rsidRPr="00CD6F60">
        <w:rPr>
          <w:rFonts w:ascii="Times New Roman" w:hAnsi="Times New Roman" w:cs="Times New Roman"/>
          <w:lang w:val="mn-MN"/>
        </w:rPr>
        <w:t>дийн хөг</w:t>
      </w:r>
      <w:r w:rsidRPr="00CD6F60">
        <w:rPr>
          <w:rFonts w:ascii="Times New Roman" w:hAnsi="Times New Roman" w:cs="Times New Roman"/>
          <w:lang w:val="mn-MN"/>
        </w:rPr>
        <w:t>жмийн боловсролын агуулга нь хөгжм</w:t>
      </w:r>
      <w:r w:rsidR="00A6647E" w:rsidRPr="00CD6F60">
        <w:rPr>
          <w:rFonts w:ascii="Times New Roman" w:hAnsi="Times New Roman" w:cs="Times New Roman"/>
          <w:lang w:val="mn-MN"/>
        </w:rPr>
        <w:t xml:space="preserve">ийн </w:t>
      </w:r>
      <w:r w:rsidRPr="00CD6F60">
        <w:rPr>
          <w:rFonts w:ascii="Times New Roman" w:hAnsi="Times New Roman" w:cs="Times New Roman"/>
          <w:lang w:val="mn-MN"/>
        </w:rPr>
        <w:t xml:space="preserve">олон төрлийн </w:t>
      </w:r>
      <w:r w:rsidR="00A6647E" w:rsidRPr="00CD6F60">
        <w:rPr>
          <w:rFonts w:ascii="Times New Roman" w:hAnsi="Times New Roman" w:cs="Times New Roman"/>
          <w:lang w:val="mn-MN"/>
        </w:rPr>
        <w:t>үйл ажиллагааны</w:t>
      </w:r>
      <w:r w:rsidRPr="00CD6F60">
        <w:rPr>
          <w:rFonts w:ascii="Times New Roman" w:hAnsi="Times New Roman" w:cs="Times New Roman"/>
          <w:lang w:val="mn-MN"/>
        </w:rPr>
        <w:t xml:space="preserve"> тусламжтайгаар хүүхдийг хөгжмийг анхаарах, дур сонирхолтой болгох явдал юм.</w:t>
      </w:r>
      <w:r w:rsidR="00A6647E" w:rsidRPr="00CD6F60">
        <w:rPr>
          <w:rFonts w:ascii="Times New Roman" w:hAnsi="Times New Roman" w:cs="Times New Roman"/>
          <w:lang w:val="mn-MN"/>
        </w:rPr>
        <w:t xml:space="preserve"> </w:t>
      </w:r>
      <w:r w:rsidRPr="00CD6F60">
        <w:rPr>
          <w:rFonts w:ascii="Times New Roman" w:hAnsi="Times New Roman" w:cs="Times New Roman"/>
          <w:lang w:val="mn-MN"/>
        </w:rPr>
        <w:t>Энэ</w:t>
      </w:r>
      <w:r w:rsidR="00A6647E" w:rsidRPr="00CD6F60">
        <w:rPr>
          <w:rFonts w:ascii="Times New Roman" w:hAnsi="Times New Roman" w:cs="Times New Roman"/>
          <w:lang w:val="mn-MN"/>
        </w:rPr>
        <w:t xml:space="preserve"> үед хөгжмийг </w:t>
      </w:r>
      <w:r w:rsidRPr="00CD6F60">
        <w:rPr>
          <w:rFonts w:ascii="Times New Roman" w:hAnsi="Times New Roman" w:cs="Times New Roman"/>
          <w:lang w:val="mn-MN"/>
        </w:rPr>
        <w:t xml:space="preserve">хүртэж </w:t>
      </w:r>
      <w:r w:rsidR="00A6647E" w:rsidRPr="00CD6F60">
        <w:rPr>
          <w:rFonts w:ascii="Times New Roman" w:hAnsi="Times New Roman" w:cs="Times New Roman"/>
          <w:lang w:val="mn-MN"/>
        </w:rPr>
        <w:t>хүлээж авах чадвар бий болдог. Энэ нь хүүхдийн хөгжмийн боловсролд гол байр суурь эзэлдэг бөгөөд хувь хүний цаашдын ёс суртахуун, эх оронч зан чанарт нөлөөлдөг.</w:t>
      </w:r>
    </w:p>
    <w:p w:rsidR="00A6647E" w:rsidRPr="00CD6F60" w:rsidRDefault="00A6647E" w:rsidP="00FC0526">
      <w:pPr>
        <w:ind w:firstLine="360"/>
        <w:jc w:val="both"/>
        <w:rPr>
          <w:rFonts w:ascii="Times New Roman" w:hAnsi="Times New Roman" w:cs="Times New Roman"/>
          <w:lang w:val="mn-MN"/>
        </w:rPr>
      </w:pPr>
      <w:r w:rsidRPr="00CD6F60">
        <w:rPr>
          <w:rFonts w:ascii="Times New Roman" w:hAnsi="Times New Roman" w:cs="Times New Roman"/>
          <w:lang w:val="mn-MN"/>
        </w:rPr>
        <w:t xml:space="preserve">Үүгээр судалгааны гол асуудлыг тогтоосон: </w:t>
      </w:r>
      <w:r w:rsidR="00323CBB" w:rsidRPr="00CD6F60">
        <w:rPr>
          <w:rFonts w:ascii="Times New Roman" w:hAnsi="Times New Roman" w:cs="Times New Roman"/>
          <w:lang w:val="mn-MN"/>
        </w:rPr>
        <w:t>хөгжмийн бүтээлч үйл ажиллагаагаар дамжуулан цэцэрлэгийн ахлах ангийн хүүхдийг хөгжүүлэх</w:t>
      </w:r>
      <w:r w:rsidRPr="00CD6F60">
        <w:rPr>
          <w:rFonts w:ascii="Times New Roman" w:hAnsi="Times New Roman" w:cs="Times New Roman"/>
          <w:lang w:val="mn-MN"/>
        </w:rPr>
        <w:t>. Ёс суртахууны хүмүүжил чухал үүрэг гүйцэтгэдэг бөгөөд түүний гол зорилго нь х</w:t>
      </w:r>
      <w:r w:rsidR="004B50D4" w:rsidRPr="00CD6F60">
        <w:rPr>
          <w:rFonts w:ascii="Times New Roman" w:hAnsi="Times New Roman" w:cs="Times New Roman"/>
          <w:lang w:val="mn-MN"/>
        </w:rPr>
        <w:t xml:space="preserve">өгжмийн бүтээлч үйл ажиллагааны явцад </w:t>
      </w:r>
      <w:r w:rsidRPr="00CD6F60">
        <w:rPr>
          <w:rFonts w:ascii="Times New Roman" w:hAnsi="Times New Roman" w:cs="Times New Roman"/>
          <w:lang w:val="mn-MN"/>
        </w:rPr>
        <w:t xml:space="preserve">ёс суртахууны ба эх оронч зан чанарыг хөгжүүлэхэд оршино. Эдгээр зүйлсийг судлахдаа дараах зорилтыг боловсруулсан: </w:t>
      </w:r>
    </w:p>
    <w:p w:rsidR="00A6647E" w:rsidRPr="00CD6F60" w:rsidRDefault="00A6647E" w:rsidP="00FC0526">
      <w:pPr>
        <w:pStyle w:val="ListParagraph"/>
        <w:numPr>
          <w:ilvl w:val="0"/>
          <w:numId w:val="1"/>
        </w:numPr>
        <w:jc w:val="both"/>
        <w:rPr>
          <w:rFonts w:ascii="Times New Roman" w:hAnsi="Times New Roman" w:cs="Times New Roman"/>
          <w:lang w:val="mn-MN"/>
        </w:rPr>
      </w:pPr>
      <w:r w:rsidRPr="00CD6F60">
        <w:rPr>
          <w:rFonts w:ascii="Times New Roman" w:hAnsi="Times New Roman" w:cs="Times New Roman"/>
          <w:lang w:val="mn-MN"/>
        </w:rPr>
        <w:lastRenderedPageBreak/>
        <w:t>Хөгжмийг гоо зүйн талаас</w:t>
      </w:r>
      <w:r w:rsidR="008423C9">
        <w:rPr>
          <w:rFonts w:ascii="Times New Roman" w:hAnsi="Times New Roman" w:cs="Times New Roman"/>
          <w:lang w:val="mn-MN"/>
        </w:rPr>
        <w:t xml:space="preserve"> хүлээн авах чадварыг хөгжүүлэх.</w:t>
      </w:r>
    </w:p>
    <w:p w:rsidR="00A6647E" w:rsidRPr="00CD6F60" w:rsidRDefault="004B50D4" w:rsidP="00FC0526">
      <w:pPr>
        <w:pStyle w:val="ListParagraph"/>
        <w:numPr>
          <w:ilvl w:val="0"/>
          <w:numId w:val="1"/>
        </w:numPr>
        <w:jc w:val="both"/>
        <w:rPr>
          <w:rFonts w:ascii="Times New Roman" w:hAnsi="Times New Roman" w:cs="Times New Roman"/>
          <w:lang w:val="mn-MN"/>
        </w:rPr>
      </w:pPr>
      <w:r w:rsidRPr="00CD6F60">
        <w:rPr>
          <w:rFonts w:ascii="Times New Roman" w:hAnsi="Times New Roman" w:cs="Times New Roman"/>
          <w:lang w:val="mn-MN"/>
        </w:rPr>
        <w:t>Дуулах, хөгжимт театрчилсан, хөгжмийн бүтээл сонсох үйл ажиллагаагаар дамжуулан ойр дотны хүмүүстэйгээ</w:t>
      </w:r>
      <w:r w:rsidR="00A6647E" w:rsidRPr="00CD6F60">
        <w:rPr>
          <w:rFonts w:ascii="Times New Roman" w:hAnsi="Times New Roman" w:cs="Times New Roman"/>
          <w:lang w:val="mn-MN"/>
        </w:rPr>
        <w:t xml:space="preserve"> найрсаг, </w:t>
      </w:r>
      <w:r w:rsidRPr="00CD6F60">
        <w:rPr>
          <w:rFonts w:ascii="Times New Roman" w:hAnsi="Times New Roman" w:cs="Times New Roman"/>
          <w:lang w:val="mn-MN"/>
        </w:rPr>
        <w:t>элэгсэг</w:t>
      </w:r>
      <w:r w:rsidR="00A6647E" w:rsidRPr="00CD6F60">
        <w:rPr>
          <w:rFonts w:ascii="Times New Roman" w:hAnsi="Times New Roman" w:cs="Times New Roman"/>
          <w:lang w:val="mn-MN"/>
        </w:rPr>
        <w:t>, тусархаг зан харилцааг төлөвшүүл</w:t>
      </w:r>
      <w:r w:rsidRPr="00CD6F60">
        <w:rPr>
          <w:rFonts w:ascii="Times New Roman" w:hAnsi="Times New Roman" w:cs="Times New Roman"/>
          <w:lang w:val="mn-MN"/>
        </w:rPr>
        <w:t>ж хүмүүжүүлэх.</w:t>
      </w:r>
    </w:p>
    <w:p w:rsidR="00A6647E" w:rsidRPr="00CD6F60" w:rsidRDefault="004B50D4" w:rsidP="00FC0526">
      <w:pPr>
        <w:pStyle w:val="ListParagraph"/>
        <w:numPr>
          <w:ilvl w:val="0"/>
          <w:numId w:val="1"/>
        </w:numPr>
        <w:jc w:val="both"/>
        <w:rPr>
          <w:rFonts w:ascii="Times New Roman" w:hAnsi="Times New Roman" w:cs="Times New Roman"/>
          <w:lang w:val="mn-MN"/>
        </w:rPr>
      </w:pPr>
      <w:r w:rsidRPr="00CD6F60">
        <w:rPr>
          <w:rFonts w:ascii="Times New Roman" w:hAnsi="Times New Roman" w:cs="Times New Roman"/>
          <w:lang w:val="mn-MN"/>
        </w:rPr>
        <w:t>Хөгжим сонсох, дуулах үйл ажиллагааны явцад</w:t>
      </w:r>
      <w:r w:rsidR="00A6647E" w:rsidRPr="00CD6F60">
        <w:rPr>
          <w:rFonts w:ascii="Times New Roman" w:hAnsi="Times New Roman" w:cs="Times New Roman"/>
          <w:lang w:val="mn-MN"/>
        </w:rPr>
        <w:t xml:space="preserve"> эх оронч зан чанарыг хөгжүүлэх.</w:t>
      </w:r>
    </w:p>
    <w:p w:rsidR="00A6647E" w:rsidRPr="00CD6F60" w:rsidRDefault="004B50D4" w:rsidP="00FC0526">
      <w:pPr>
        <w:pStyle w:val="ListParagraph"/>
        <w:numPr>
          <w:ilvl w:val="0"/>
          <w:numId w:val="1"/>
        </w:numPr>
        <w:jc w:val="both"/>
        <w:rPr>
          <w:rFonts w:ascii="Times New Roman" w:hAnsi="Times New Roman" w:cs="Times New Roman"/>
          <w:lang w:val="mn-MN"/>
        </w:rPr>
      </w:pPr>
      <w:r w:rsidRPr="00CD6F60">
        <w:rPr>
          <w:rFonts w:ascii="Times New Roman" w:hAnsi="Times New Roman" w:cs="Times New Roman"/>
          <w:lang w:val="mn-MN"/>
        </w:rPr>
        <w:t>Хөгжмийн зохиол сонсох, хөгжимт т</w:t>
      </w:r>
      <w:r w:rsidR="00A6647E" w:rsidRPr="00CD6F60">
        <w:rPr>
          <w:rFonts w:ascii="Times New Roman" w:hAnsi="Times New Roman" w:cs="Times New Roman"/>
          <w:lang w:val="mn-MN"/>
        </w:rPr>
        <w:t>еатр</w:t>
      </w:r>
      <w:r w:rsidRPr="00CD6F60">
        <w:rPr>
          <w:rFonts w:ascii="Times New Roman" w:hAnsi="Times New Roman" w:cs="Times New Roman"/>
          <w:lang w:val="mn-MN"/>
        </w:rPr>
        <w:t>чилсан тоглолт, ярилцлага, баяр наадмын үйл ажиллагаагаар дамжуулан</w:t>
      </w:r>
      <w:r w:rsidR="00A6647E" w:rsidRPr="00CD6F60">
        <w:rPr>
          <w:rFonts w:ascii="Times New Roman" w:hAnsi="Times New Roman" w:cs="Times New Roman"/>
          <w:lang w:val="mn-MN"/>
        </w:rPr>
        <w:t xml:space="preserve"> хөгжим дэх соёлын ба ёс суртахууны үнэт зүйлсийн талаар анхны төсөөллийг ол</w:t>
      </w:r>
      <w:r w:rsidR="0049083A">
        <w:rPr>
          <w:rFonts w:ascii="Times New Roman" w:hAnsi="Times New Roman" w:cs="Times New Roman"/>
          <w:lang w:val="mn-MN"/>
        </w:rPr>
        <w:t>гох зэрэг орсон байгаа.</w:t>
      </w:r>
    </w:p>
    <w:p w:rsidR="00A6647E" w:rsidRPr="00CD6F60" w:rsidRDefault="00A6647E" w:rsidP="00FC0526">
      <w:pPr>
        <w:ind w:firstLine="360"/>
        <w:jc w:val="both"/>
        <w:rPr>
          <w:rFonts w:ascii="Times New Roman" w:hAnsi="Times New Roman" w:cs="Times New Roman"/>
          <w:lang w:val="mn-MN"/>
        </w:rPr>
      </w:pPr>
      <w:r w:rsidRPr="00CD6F60">
        <w:rPr>
          <w:rFonts w:ascii="Times New Roman" w:hAnsi="Times New Roman" w:cs="Times New Roman"/>
          <w:lang w:val="mn-MN"/>
        </w:rPr>
        <w:t>Онолын таамаглалын тооцоог баталгаажуулах ба шалг</w:t>
      </w:r>
      <w:r w:rsidR="00596C3F" w:rsidRPr="00CD6F60">
        <w:rPr>
          <w:rFonts w:ascii="Times New Roman" w:hAnsi="Times New Roman" w:cs="Times New Roman"/>
          <w:lang w:val="mn-MN"/>
        </w:rPr>
        <w:t>ах зорилготойгоор туршилт явуулахад</w:t>
      </w:r>
      <w:r w:rsidRPr="00CD6F60">
        <w:rPr>
          <w:rFonts w:ascii="Times New Roman" w:hAnsi="Times New Roman" w:cs="Times New Roman"/>
          <w:lang w:val="mn-MN"/>
        </w:rPr>
        <w:t xml:space="preserve"> 5-7 насны хүүхдүүдэд ёс суртахууны зан чанарын төлөвшилтөнд хөгжмийн үйл ажиллагаа сайнаар нөлөөлж байгаа нь батлагдсан. Уг туршилтыг МБДОУ</w:t>
      </w:r>
      <w:r w:rsidR="00596C3F" w:rsidRPr="00CD6F60">
        <w:rPr>
          <w:rFonts w:ascii="Times New Roman" w:hAnsi="Times New Roman" w:cs="Times New Roman"/>
        </w:rPr>
        <w:t xml:space="preserve"> </w:t>
      </w:r>
      <w:r w:rsidR="00596C3F" w:rsidRPr="00CD6F60">
        <w:rPr>
          <w:rFonts w:ascii="Times New Roman" w:hAnsi="Times New Roman" w:cs="Times New Roman"/>
          <w:lang w:val="mn-MN"/>
        </w:rPr>
        <w:t>/</w:t>
      </w:r>
      <w:r w:rsidR="00596C3F" w:rsidRPr="00CD6F60">
        <w:rPr>
          <w:rFonts w:ascii="Times New Roman" w:hAnsi="Times New Roman" w:cs="Times New Roman"/>
        </w:rPr>
        <w:t>№ 13 «Р</w:t>
      </w:r>
      <w:r w:rsidR="0049083A">
        <w:rPr>
          <w:rFonts w:ascii="Times New Roman" w:hAnsi="Times New Roman" w:cs="Times New Roman"/>
        </w:rPr>
        <w:t>одничок»» Отрадный хот Кировский район</w:t>
      </w:r>
      <w:r w:rsidR="0049083A">
        <w:rPr>
          <w:rFonts w:ascii="Times New Roman" w:hAnsi="Times New Roman" w:cs="Times New Roman"/>
          <w:lang w:val="mn-MN"/>
        </w:rPr>
        <w:t xml:space="preserve"> </w:t>
      </w:r>
      <w:r w:rsidR="0049083A">
        <w:rPr>
          <w:rFonts w:ascii="Times New Roman" w:hAnsi="Times New Roman" w:cs="Times New Roman"/>
        </w:rPr>
        <w:t xml:space="preserve">Ленинградын </w:t>
      </w:r>
      <w:r w:rsidR="00245CE2">
        <w:rPr>
          <w:rFonts w:ascii="Times New Roman" w:hAnsi="Times New Roman" w:cs="Times New Roman"/>
          <w:lang w:val="mn-MN"/>
        </w:rPr>
        <w:t xml:space="preserve">муж </w:t>
      </w:r>
      <w:r w:rsidR="00596C3F" w:rsidRPr="00CD6F60">
        <w:rPr>
          <w:rFonts w:ascii="Times New Roman" w:hAnsi="Times New Roman" w:cs="Times New Roman"/>
          <w:lang w:val="mn-MN"/>
        </w:rPr>
        <w:t>/</w:t>
      </w:r>
      <w:r w:rsidRPr="00CD6F60">
        <w:rPr>
          <w:rFonts w:ascii="Times New Roman" w:hAnsi="Times New Roman" w:cs="Times New Roman"/>
          <w:lang w:val="mn-MN"/>
        </w:rPr>
        <w:t xml:space="preserve"> “Родничок” зусланд явуулсан. Дээрх тавигдс</w:t>
      </w:r>
      <w:r w:rsidR="00596C3F" w:rsidRPr="00CD6F60">
        <w:rPr>
          <w:rFonts w:ascii="Times New Roman" w:hAnsi="Times New Roman" w:cs="Times New Roman"/>
          <w:lang w:val="mn-MN"/>
        </w:rPr>
        <w:t>ан зорилтыг хэрэгжүүлэхийн тулд хөгжим сонсох,</w:t>
      </w:r>
      <w:r w:rsidRPr="00CD6F60">
        <w:rPr>
          <w:rFonts w:ascii="Times New Roman" w:hAnsi="Times New Roman" w:cs="Times New Roman"/>
          <w:lang w:val="mn-MN"/>
        </w:rPr>
        <w:t xml:space="preserve"> хөгжмийн танин мэдэхүйн </w:t>
      </w:r>
      <w:r w:rsidR="00596C3F" w:rsidRPr="00CD6F60">
        <w:rPr>
          <w:rFonts w:ascii="Times New Roman" w:hAnsi="Times New Roman" w:cs="Times New Roman"/>
          <w:lang w:val="mn-MN"/>
        </w:rPr>
        <w:t xml:space="preserve"> үйл ажиллагааг ашигласан.</w:t>
      </w:r>
      <w:r w:rsidRPr="00CD6F60">
        <w:rPr>
          <w:rFonts w:ascii="Times New Roman" w:hAnsi="Times New Roman" w:cs="Times New Roman"/>
          <w:lang w:val="mn-MN"/>
        </w:rPr>
        <w:t xml:space="preserve"> </w:t>
      </w:r>
    </w:p>
    <w:p w:rsidR="00A6647E" w:rsidRPr="00CD6F60" w:rsidRDefault="004B2C2B" w:rsidP="00FC0526">
      <w:pPr>
        <w:jc w:val="both"/>
        <w:rPr>
          <w:rFonts w:ascii="Times New Roman" w:hAnsi="Times New Roman" w:cs="Times New Roman"/>
          <w:lang w:val="mn-MN"/>
        </w:rPr>
      </w:pPr>
      <w:r>
        <w:rPr>
          <w:rFonts w:ascii="Times New Roman" w:hAnsi="Times New Roman" w:cs="Times New Roman"/>
          <w:lang w:val="mn-MN"/>
        </w:rPr>
        <w:t>Суд</w:t>
      </w:r>
      <w:r w:rsidR="00A6647E" w:rsidRPr="00CD6F60">
        <w:rPr>
          <w:rFonts w:ascii="Times New Roman" w:hAnsi="Times New Roman" w:cs="Times New Roman"/>
          <w:lang w:val="mn-MN"/>
        </w:rPr>
        <w:t>а</w:t>
      </w:r>
      <w:r>
        <w:rPr>
          <w:rFonts w:ascii="Times New Roman" w:hAnsi="Times New Roman" w:cs="Times New Roman"/>
          <w:lang w:val="mn-MN"/>
        </w:rPr>
        <w:t>л</w:t>
      </w:r>
      <w:r w:rsidR="00A6647E" w:rsidRPr="00CD6F60">
        <w:rPr>
          <w:rFonts w:ascii="Times New Roman" w:hAnsi="Times New Roman" w:cs="Times New Roman"/>
          <w:lang w:val="mn-MN"/>
        </w:rPr>
        <w:t xml:space="preserve">гаанд дараах хэрэгслийг ашигласан: </w:t>
      </w:r>
    </w:p>
    <w:p w:rsidR="00A6647E" w:rsidRPr="00CD6F60" w:rsidRDefault="00A6647E" w:rsidP="00FC0526">
      <w:pPr>
        <w:pStyle w:val="ListParagraph"/>
        <w:numPr>
          <w:ilvl w:val="0"/>
          <w:numId w:val="2"/>
        </w:numPr>
        <w:jc w:val="both"/>
        <w:rPr>
          <w:rFonts w:ascii="Times New Roman" w:hAnsi="Times New Roman" w:cs="Times New Roman"/>
          <w:lang w:val="mn-MN"/>
        </w:rPr>
      </w:pPr>
      <w:r w:rsidRPr="00CD6F60">
        <w:rPr>
          <w:rFonts w:ascii="Times New Roman" w:hAnsi="Times New Roman" w:cs="Times New Roman"/>
          <w:lang w:val="mn-MN"/>
        </w:rPr>
        <w:t>Хөгжмийн зохиолыг гоо зүйн талаас хүлээж авах чадвар;</w:t>
      </w:r>
    </w:p>
    <w:p w:rsidR="00A6647E" w:rsidRPr="00CD6F60" w:rsidRDefault="00A6647E" w:rsidP="00FC0526">
      <w:pPr>
        <w:pStyle w:val="ListParagraph"/>
        <w:numPr>
          <w:ilvl w:val="0"/>
          <w:numId w:val="2"/>
        </w:numPr>
        <w:jc w:val="both"/>
        <w:rPr>
          <w:rFonts w:ascii="Times New Roman" w:hAnsi="Times New Roman" w:cs="Times New Roman"/>
          <w:lang w:val="mn-MN"/>
        </w:rPr>
      </w:pPr>
      <w:r w:rsidRPr="00CD6F60">
        <w:rPr>
          <w:rFonts w:ascii="Times New Roman" w:hAnsi="Times New Roman" w:cs="Times New Roman"/>
          <w:lang w:val="mn-MN"/>
        </w:rPr>
        <w:t>Хөгжмийн зохиолын ёс суртахууны үнэлгээ;</w:t>
      </w:r>
    </w:p>
    <w:p w:rsidR="00A6647E" w:rsidRPr="00CD6F60" w:rsidRDefault="00596C3F" w:rsidP="00FC0526">
      <w:pPr>
        <w:pStyle w:val="ListParagraph"/>
        <w:numPr>
          <w:ilvl w:val="0"/>
          <w:numId w:val="2"/>
        </w:numPr>
        <w:jc w:val="both"/>
        <w:rPr>
          <w:rFonts w:ascii="Times New Roman" w:hAnsi="Times New Roman" w:cs="Times New Roman"/>
          <w:lang w:val="mn-MN"/>
        </w:rPr>
      </w:pPr>
      <w:r w:rsidRPr="00CD6F60">
        <w:rPr>
          <w:rFonts w:ascii="Times New Roman" w:hAnsi="Times New Roman" w:cs="Times New Roman"/>
          <w:lang w:val="mn-MN"/>
        </w:rPr>
        <w:t>Хөгжмийн бүтээлийн</w:t>
      </w:r>
      <w:r w:rsidR="00A6647E" w:rsidRPr="00CD6F60">
        <w:rPr>
          <w:rFonts w:ascii="Times New Roman" w:hAnsi="Times New Roman" w:cs="Times New Roman"/>
          <w:lang w:val="mn-MN"/>
        </w:rPr>
        <w:t xml:space="preserve"> соёл ба ёс суртахууны үнэт зүйлсийн талаар</w:t>
      </w:r>
      <w:r w:rsidRPr="00CD6F60">
        <w:rPr>
          <w:rFonts w:ascii="Times New Roman" w:hAnsi="Times New Roman" w:cs="Times New Roman"/>
          <w:lang w:val="mn-MN"/>
        </w:rPr>
        <w:t>х анхны ойлголт байгаа эсэх</w:t>
      </w:r>
      <w:r w:rsidR="004B2C2B" w:rsidRPr="00CD6F60">
        <w:rPr>
          <w:rFonts w:ascii="Times New Roman" w:hAnsi="Times New Roman" w:cs="Times New Roman"/>
          <w:lang w:val="mn-MN"/>
        </w:rPr>
        <w:t>;</w:t>
      </w:r>
    </w:p>
    <w:p w:rsidR="00A6647E" w:rsidRPr="00CD6F60" w:rsidRDefault="00596C3F" w:rsidP="00FC0526">
      <w:pPr>
        <w:jc w:val="both"/>
        <w:rPr>
          <w:rFonts w:ascii="Times New Roman" w:hAnsi="Times New Roman" w:cs="Times New Roman"/>
          <w:lang w:val="mn-MN"/>
        </w:rPr>
      </w:pPr>
      <w:r w:rsidRPr="00CD6F60">
        <w:rPr>
          <w:rFonts w:ascii="Times New Roman" w:hAnsi="Times New Roman" w:cs="Times New Roman"/>
          <w:lang w:val="mn-MN"/>
        </w:rPr>
        <w:t>Хүүхдүүдэд нэгээс</w:t>
      </w:r>
      <w:r w:rsidR="00A6647E" w:rsidRPr="00CD6F60">
        <w:rPr>
          <w:rFonts w:ascii="Times New Roman" w:hAnsi="Times New Roman" w:cs="Times New Roman"/>
          <w:lang w:val="mn-MN"/>
        </w:rPr>
        <w:t xml:space="preserve"> хоёр дуу сонсгож (жишээ нь, </w:t>
      </w:r>
      <w:r w:rsidRPr="00CD6F60">
        <w:rPr>
          <w:rFonts w:ascii="Times New Roman" w:hAnsi="Times New Roman" w:cs="Times New Roman"/>
        </w:rPr>
        <w:t>«Антошка», «Настоящий друг» В. Шаинск</w:t>
      </w:r>
      <w:r w:rsidRPr="00CD6F60">
        <w:rPr>
          <w:rFonts w:ascii="Times New Roman" w:hAnsi="Times New Roman" w:cs="Times New Roman"/>
          <w:lang w:val="mn-MN"/>
        </w:rPr>
        <w:t>ий</w:t>
      </w:r>
      <w:r w:rsidRPr="00CD6F60">
        <w:rPr>
          <w:rFonts w:ascii="Times New Roman" w:hAnsi="Times New Roman" w:cs="Times New Roman"/>
        </w:rPr>
        <w:t xml:space="preserve">, «Моя Россия» Г. Струве); </w:t>
      </w:r>
      <w:r w:rsidR="00A6647E" w:rsidRPr="00CD6F60">
        <w:rPr>
          <w:rFonts w:ascii="Times New Roman" w:hAnsi="Times New Roman" w:cs="Times New Roman"/>
          <w:lang w:val="mn-MN"/>
        </w:rPr>
        <w:t xml:space="preserve"> өөрийн сэтгэгдлээ илэрхийлэхийг</w:t>
      </w:r>
      <w:r w:rsidR="004B2C2B">
        <w:rPr>
          <w:rFonts w:ascii="Times New Roman" w:hAnsi="Times New Roman" w:cs="Times New Roman"/>
          <w:lang w:val="mn-MN"/>
        </w:rPr>
        <w:t>; ээжийн тухай, о</w:t>
      </w:r>
      <w:r w:rsidRPr="00CD6F60">
        <w:rPr>
          <w:rFonts w:ascii="Times New Roman" w:hAnsi="Times New Roman" w:cs="Times New Roman"/>
          <w:lang w:val="mn-MN"/>
        </w:rPr>
        <w:t xml:space="preserve">росын </w:t>
      </w:r>
      <w:r w:rsidR="004B2C2B">
        <w:rPr>
          <w:rFonts w:ascii="Times New Roman" w:hAnsi="Times New Roman" w:cs="Times New Roman"/>
          <w:lang w:val="mn-MN"/>
        </w:rPr>
        <w:t>байгалийн тухай, тойрон бүжиг</w:t>
      </w:r>
      <w:r w:rsidR="00A6647E" w:rsidRPr="00CD6F60">
        <w:rPr>
          <w:rFonts w:ascii="Times New Roman" w:hAnsi="Times New Roman" w:cs="Times New Roman"/>
          <w:lang w:val="mn-MN"/>
        </w:rPr>
        <w:t xml:space="preserve"> зэргийг санаж тайлбарлахыг (хөгжмийн зохиолчид хөгжмийн тусламжтайгаар ямарваа нэгэн дүрийг яаж</w:t>
      </w:r>
      <w:r w:rsidR="00D85B54" w:rsidRPr="00CD6F60">
        <w:rPr>
          <w:rFonts w:ascii="Times New Roman" w:hAnsi="Times New Roman" w:cs="Times New Roman"/>
          <w:lang w:val="mn-MN"/>
        </w:rPr>
        <w:t xml:space="preserve"> дамжуулж</w:t>
      </w:r>
      <w:r w:rsidR="00A6647E" w:rsidRPr="00CD6F60">
        <w:rPr>
          <w:rFonts w:ascii="Times New Roman" w:hAnsi="Times New Roman" w:cs="Times New Roman"/>
          <w:lang w:val="mn-MN"/>
        </w:rPr>
        <w:t xml:space="preserve"> байгаа</w:t>
      </w:r>
      <w:r w:rsidR="00D85B54" w:rsidRPr="00CD6F60">
        <w:rPr>
          <w:rFonts w:ascii="Times New Roman" w:hAnsi="Times New Roman" w:cs="Times New Roman"/>
          <w:lang w:val="mn-MN"/>
        </w:rPr>
        <w:t>г</w:t>
      </w:r>
      <w:r w:rsidR="00A6647E" w:rsidRPr="00CD6F60">
        <w:rPr>
          <w:rFonts w:ascii="Times New Roman" w:hAnsi="Times New Roman" w:cs="Times New Roman"/>
          <w:lang w:val="mn-MN"/>
        </w:rPr>
        <w:t>); ардын уламж</w:t>
      </w:r>
      <w:r w:rsidR="004B2C2B">
        <w:rPr>
          <w:rFonts w:ascii="Times New Roman" w:hAnsi="Times New Roman" w:cs="Times New Roman"/>
          <w:lang w:val="mn-MN"/>
        </w:rPr>
        <w:t>лал ба баяр наадмын тухай яри</w:t>
      </w:r>
      <w:r w:rsidR="00A6647E" w:rsidRPr="00CD6F60">
        <w:rPr>
          <w:rFonts w:ascii="Times New Roman" w:hAnsi="Times New Roman" w:cs="Times New Roman"/>
          <w:lang w:val="mn-MN"/>
        </w:rPr>
        <w:t>хыг хүссэн.</w:t>
      </w:r>
    </w:p>
    <w:p w:rsidR="00A6647E" w:rsidRPr="00CD6F60" w:rsidRDefault="00A6647E" w:rsidP="00FC0526">
      <w:pPr>
        <w:spacing w:after="0"/>
        <w:ind w:firstLine="708"/>
        <w:jc w:val="both"/>
        <w:rPr>
          <w:rFonts w:ascii="Times New Roman" w:hAnsi="Times New Roman" w:cs="Times New Roman"/>
          <w:lang w:val="mn-MN"/>
        </w:rPr>
      </w:pPr>
      <w:r w:rsidRPr="00CD6F60">
        <w:rPr>
          <w:rFonts w:ascii="Times New Roman" w:hAnsi="Times New Roman" w:cs="Times New Roman"/>
          <w:lang w:val="mn-MN"/>
        </w:rPr>
        <w:t>Уг туршилтын дүнгээр</w:t>
      </w:r>
      <w:r w:rsidR="004B2C2B">
        <w:rPr>
          <w:rFonts w:ascii="Times New Roman" w:hAnsi="Times New Roman" w:cs="Times New Roman"/>
          <w:lang w:val="mn-MN"/>
        </w:rPr>
        <w:t xml:space="preserve"> сургуулийн өмнөх насны хүүхд</w:t>
      </w:r>
      <w:r w:rsidRPr="00CD6F60">
        <w:rPr>
          <w:rFonts w:ascii="Times New Roman" w:hAnsi="Times New Roman" w:cs="Times New Roman"/>
          <w:lang w:val="mn-MN"/>
        </w:rPr>
        <w:t>ийн хөгжмийн зохиолын ёс суртахуун</w:t>
      </w:r>
      <w:r w:rsidR="004B2C2B">
        <w:rPr>
          <w:rFonts w:ascii="Times New Roman" w:hAnsi="Times New Roman" w:cs="Times New Roman"/>
          <w:lang w:val="mn-MN"/>
        </w:rPr>
        <w:t>,</w:t>
      </w:r>
      <w:r w:rsidRPr="00CD6F60">
        <w:rPr>
          <w:rFonts w:ascii="Times New Roman" w:hAnsi="Times New Roman" w:cs="Times New Roman"/>
          <w:lang w:val="mn-MN"/>
        </w:rPr>
        <w:t xml:space="preserve"> гоо зүйн үнэлгээ ба хүлээж авах чадвар нь дунд зэргийн түвшинд байлаа. Хүүхдүүд ардын уламжлал ба баяр наадмын талаар анхны мэдлэгтэй байдаг боловч ихэвчлэн зөв үнэлгээ өгч чадахгүй байсан (жишээ нь, масленица гэх баяраар гамбир хайрч мануухай шатаадаг харин яагаад гэдгийг мэдэхгүй байв). Хүүхдүүдэд ардын уламжлал баяр наадам сонирхолтой байдаг гэхдээ ямар зорилготой, ямар утгатай, яагаад уг баярыг тэмдэглэдгийг ухамсарлаагүй байлаа. Тэдгээрийн хариултууд нь энгийн байлаа. Жишээ нь, “Масленица гэж юу вэ?” гэсэн асуултанд гамбир хайрдаг гэдэг хариулт өгдөг. Эх оронч сэтгэлгээ нь мөн адил тогтоогүй, жишээ нь, “Том болоод хүчтэй, зоригтой болоод эх орноо хамгаалах уу?” гэсэн асуултанд 30% итгэлтэй тийм гэж хариулсан байна, зарим нэг нь “яах гэж” гэсэн сөрөг асуулт тавьсан. Туршилтанд хамрагдсан хүүхдүүдийн ихэнх нь Ленинград мужий</w:t>
      </w:r>
      <w:r w:rsidR="00397088">
        <w:rPr>
          <w:rFonts w:ascii="Times New Roman" w:hAnsi="Times New Roman" w:cs="Times New Roman"/>
          <w:lang w:val="mn-MN"/>
        </w:rPr>
        <w:t>н</w:t>
      </w:r>
      <w:r w:rsidRPr="00CD6F60">
        <w:rPr>
          <w:rFonts w:ascii="Times New Roman" w:hAnsi="Times New Roman" w:cs="Times New Roman"/>
          <w:lang w:val="mn-MN"/>
        </w:rPr>
        <w:t xml:space="preserve">х боловч дэлхийн II дайн өрнөж байсан Ивановский ба Невский талбар дээр очиж үзээгүй, дайны тухай дуунуудыг бараг сонсож байгаагүй. </w:t>
      </w:r>
    </w:p>
    <w:p w:rsidR="00A6647E" w:rsidRPr="00CD6F60" w:rsidRDefault="00852CE2" w:rsidP="00FC0526">
      <w:pPr>
        <w:spacing w:after="0"/>
        <w:jc w:val="both"/>
        <w:rPr>
          <w:rFonts w:ascii="Times New Roman" w:hAnsi="Times New Roman" w:cs="Times New Roman"/>
          <w:lang w:val="mn-MN"/>
        </w:rPr>
      </w:pPr>
      <w:r w:rsidRPr="00CD6F60">
        <w:rPr>
          <w:rFonts w:ascii="Times New Roman" w:hAnsi="Times New Roman" w:cs="Times New Roman"/>
          <w:lang w:val="mn-MN"/>
        </w:rPr>
        <w:t>Нэгдүгээр хүснэгтэнд цэцэрлэгийн ахлах ангийн хүүхди</w:t>
      </w:r>
      <w:r w:rsidR="00A6647E" w:rsidRPr="00CD6F60">
        <w:rPr>
          <w:rFonts w:ascii="Times New Roman" w:hAnsi="Times New Roman" w:cs="Times New Roman"/>
          <w:lang w:val="mn-MN"/>
        </w:rPr>
        <w:t xml:space="preserve">йн хөгжмийн танин мэдэхүйн үйл ажиллагаанд ёс суртахууны хөгжлийн түвшинг харуулсан судалгааны тоо баримтыг гурван шалгуураар харуулсан байгаа. </w:t>
      </w:r>
    </w:p>
    <w:p w:rsidR="00852CE2" w:rsidRPr="00CD6F60" w:rsidRDefault="00852CE2" w:rsidP="00FC0526">
      <w:pPr>
        <w:spacing w:after="0" w:line="240" w:lineRule="auto"/>
        <w:jc w:val="center"/>
        <w:rPr>
          <w:rFonts w:ascii="Times New Roman" w:hAnsi="Times New Roman" w:cs="Times New Roman"/>
          <w:b/>
          <w:lang w:val="mn-MN"/>
        </w:rPr>
      </w:pPr>
      <w:r w:rsidRPr="00CD6F60">
        <w:rPr>
          <w:rFonts w:ascii="Times New Roman" w:hAnsi="Times New Roman" w:cs="Times New Roman"/>
          <w:b/>
          <w:lang w:val="mn-MN"/>
        </w:rPr>
        <w:t>Туршилтын өмнөх цэцэрлэгийн ахлах ангийн хүүхдийн</w:t>
      </w:r>
    </w:p>
    <w:p w:rsidR="00A6647E" w:rsidRPr="00CD6F60" w:rsidRDefault="00852CE2" w:rsidP="00FC0526">
      <w:pPr>
        <w:spacing w:after="0" w:line="240" w:lineRule="auto"/>
        <w:jc w:val="center"/>
        <w:rPr>
          <w:rFonts w:ascii="Times New Roman" w:hAnsi="Times New Roman" w:cs="Times New Roman"/>
          <w:b/>
          <w:lang w:val="mn-MN"/>
        </w:rPr>
      </w:pPr>
      <w:r w:rsidRPr="00CD6F60">
        <w:rPr>
          <w:rFonts w:ascii="Times New Roman" w:hAnsi="Times New Roman" w:cs="Times New Roman"/>
          <w:b/>
          <w:lang w:val="mn-MN"/>
        </w:rPr>
        <w:t>хөгжмийн боловсролоор төлөвшсөн</w:t>
      </w:r>
      <w:r w:rsidR="00A6647E" w:rsidRPr="00CD6F60">
        <w:rPr>
          <w:rFonts w:ascii="Times New Roman" w:hAnsi="Times New Roman" w:cs="Times New Roman"/>
          <w:b/>
          <w:lang w:val="mn-MN"/>
        </w:rPr>
        <w:t xml:space="preserve"> ёс суртахууны түвшин /хувиар/</w:t>
      </w:r>
    </w:p>
    <w:p w:rsidR="00852CE2" w:rsidRPr="00CD6F60" w:rsidRDefault="00852CE2" w:rsidP="00FC0526">
      <w:pPr>
        <w:spacing w:after="0" w:line="240" w:lineRule="auto"/>
        <w:jc w:val="both"/>
        <w:rPr>
          <w:rFonts w:ascii="Times New Roman" w:hAnsi="Times New Roman" w:cs="Times New Roman"/>
          <w:b/>
          <w:lang w:val="mn-MN"/>
        </w:rPr>
      </w:pPr>
    </w:p>
    <w:tbl>
      <w:tblPr>
        <w:tblStyle w:val="TableGrid"/>
        <w:tblW w:w="0" w:type="auto"/>
        <w:tblLook w:val="04A0" w:firstRow="1" w:lastRow="0" w:firstColumn="1" w:lastColumn="0" w:noHBand="0" w:noVBand="1"/>
      </w:tblPr>
      <w:tblGrid>
        <w:gridCol w:w="959"/>
        <w:gridCol w:w="1843"/>
        <w:gridCol w:w="2268"/>
        <w:gridCol w:w="2508"/>
        <w:gridCol w:w="1634"/>
      </w:tblGrid>
      <w:tr w:rsidR="00A6647E" w:rsidRPr="00FC0526" w:rsidTr="00BF2052">
        <w:tc>
          <w:tcPr>
            <w:tcW w:w="959" w:type="dxa"/>
          </w:tcPr>
          <w:p w:rsidR="00A6647E" w:rsidRPr="00FC0526" w:rsidRDefault="00A6647E" w:rsidP="00FC0526">
            <w:pPr>
              <w:jc w:val="both"/>
              <w:rPr>
                <w:rFonts w:ascii="Times New Roman" w:hAnsi="Times New Roman" w:cs="Times New Roman"/>
                <w:i/>
                <w:sz w:val="20"/>
                <w:lang w:val="mn-MN"/>
              </w:rPr>
            </w:pPr>
            <w:r w:rsidRPr="00FC0526">
              <w:rPr>
                <w:rFonts w:ascii="Times New Roman" w:hAnsi="Times New Roman" w:cs="Times New Roman"/>
                <w:i/>
                <w:sz w:val="20"/>
                <w:lang w:val="mn-MN"/>
              </w:rPr>
              <w:t>Түвшин</w:t>
            </w:r>
          </w:p>
        </w:tc>
        <w:tc>
          <w:tcPr>
            <w:tcW w:w="6619" w:type="dxa"/>
            <w:gridSpan w:val="3"/>
          </w:tcPr>
          <w:p w:rsidR="00A6647E" w:rsidRPr="00FC0526" w:rsidRDefault="00852CE2" w:rsidP="00FC0526">
            <w:pPr>
              <w:jc w:val="both"/>
              <w:rPr>
                <w:rFonts w:ascii="Times New Roman" w:hAnsi="Times New Roman" w:cs="Times New Roman"/>
                <w:i/>
                <w:sz w:val="20"/>
                <w:lang w:val="mn-MN"/>
              </w:rPr>
            </w:pPr>
            <w:r w:rsidRPr="00FC0526">
              <w:rPr>
                <w:rFonts w:ascii="Times New Roman" w:hAnsi="Times New Roman" w:cs="Times New Roman"/>
                <w:i/>
                <w:sz w:val="20"/>
                <w:lang w:val="mn-MN"/>
              </w:rPr>
              <w:t xml:space="preserve">Хөгжмийн үйл ажиллагаанд хөгжсөн </w:t>
            </w:r>
            <w:r w:rsidR="00A6647E" w:rsidRPr="00FC0526">
              <w:rPr>
                <w:rFonts w:ascii="Times New Roman" w:hAnsi="Times New Roman" w:cs="Times New Roman"/>
                <w:i/>
                <w:sz w:val="20"/>
                <w:lang w:val="mn-MN"/>
              </w:rPr>
              <w:t xml:space="preserve">ёс суртахууны </w:t>
            </w:r>
            <w:r w:rsidRPr="00FC0526">
              <w:rPr>
                <w:rFonts w:ascii="Times New Roman" w:hAnsi="Times New Roman" w:cs="Times New Roman"/>
                <w:i/>
                <w:sz w:val="20"/>
                <w:lang w:val="mn-MN"/>
              </w:rPr>
              <w:t xml:space="preserve">ерөнхий </w:t>
            </w:r>
            <w:r w:rsidR="00A6647E" w:rsidRPr="00FC0526">
              <w:rPr>
                <w:rFonts w:ascii="Times New Roman" w:hAnsi="Times New Roman" w:cs="Times New Roman"/>
                <w:i/>
                <w:sz w:val="20"/>
                <w:lang w:val="mn-MN"/>
              </w:rPr>
              <w:t>шалгуур</w:t>
            </w:r>
          </w:p>
        </w:tc>
        <w:tc>
          <w:tcPr>
            <w:tcW w:w="1634" w:type="dxa"/>
            <w:vMerge w:val="restart"/>
          </w:tcPr>
          <w:p w:rsidR="00A6647E" w:rsidRPr="00FC0526" w:rsidRDefault="00BF2052" w:rsidP="00FC0526">
            <w:pPr>
              <w:rPr>
                <w:rFonts w:ascii="Times New Roman" w:hAnsi="Times New Roman" w:cs="Times New Roman"/>
                <w:i/>
                <w:sz w:val="20"/>
                <w:lang w:val="mn-MN"/>
              </w:rPr>
            </w:pPr>
            <w:r w:rsidRPr="00FC0526">
              <w:rPr>
                <w:rFonts w:ascii="Times New Roman" w:hAnsi="Times New Roman" w:cs="Times New Roman"/>
                <w:i/>
                <w:sz w:val="20"/>
                <w:lang w:val="mn-MN"/>
              </w:rPr>
              <w:t>Ёс суртахууны хөгжлийн ерөнхий түвшин</w:t>
            </w:r>
          </w:p>
        </w:tc>
      </w:tr>
      <w:tr w:rsidR="00A6647E" w:rsidRPr="00FC0526" w:rsidTr="00BF2052">
        <w:tc>
          <w:tcPr>
            <w:tcW w:w="959" w:type="dxa"/>
          </w:tcPr>
          <w:p w:rsidR="00A6647E" w:rsidRPr="00FC0526" w:rsidRDefault="00A6647E" w:rsidP="00FC0526">
            <w:pPr>
              <w:jc w:val="both"/>
              <w:rPr>
                <w:rFonts w:ascii="Times New Roman" w:hAnsi="Times New Roman" w:cs="Times New Roman"/>
                <w:sz w:val="20"/>
                <w:lang w:val="mn-MN"/>
              </w:rPr>
            </w:pPr>
          </w:p>
        </w:tc>
        <w:tc>
          <w:tcPr>
            <w:tcW w:w="1843" w:type="dxa"/>
          </w:tcPr>
          <w:p w:rsidR="00A6647E" w:rsidRPr="00FC0526" w:rsidRDefault="00864AA8" w:rsidP="00FC0526">
            <w:pPr>
              <w:rPr>
                <w:rFonts w:ascii="Times New Roman" w:hAnsi="Times New Roman" w:cs="Times New Roman"/>
                <w:sz w:val="20"/>
                <w:lang w:val="mn-MN"/>
              </w:rPr>
            </w:pPr>
            <w:r w:rsidRPr="00FC0526">
              <w:rPr>
                <w:rFonts w:ascii="Times New Roman" w:hAnsi="Times New Roman" w:cs="Times New Roman"/>
                <w:sz w:val="20"/>
                <w:lang w:val="mn-MN"/>
              </w:rPr>
              <w:t>Хөгжмийн г</w:t>
            </w:r>
            <w:r w:rsidR="00A6647E" w:rsidRPr="00FC0526">
              <w:rPr>
                <w:rFonts w:ascii="Times New Roman" w:hAnsi="Times New Roman" w:cs="Times New Roman"/>
                <w:sz w:val="20"/>
                <w:lang w:val="mn-MN"/>
              </w:rPr>
              <w:t>оо зүйн мэдрэмж</w:t>
            </w:r>
          </w:p>
        </w:tc>
        <w:tc>
          <w:tcPr>
            <w:tcW w:w="2268" w:type="dxa"/>
          </w:tcPr>
          <w:p w:rsidR="00A6647E" w:rsidRPr="00FC0526" w:rsidRDefault="00A6647E" w:rsidP="00FC0526">
            <w:pPr>
              <w:rPr>
                <w:rFonts w:ascii="Times New Roman" w:hAnsi="Times New Roman" w:cs="Times New Roman"/>
                <w:sz w:val="20"/>
                <w:lang w:val="mn-MN"/>
              </w:rPr>
            </w:pPr>
            <w:r w:rsidRPr="00FC0526">
              <w:rPr>
                <w:rFonts w:ascii="Times New Roman" w:hAnsi="Times New Roman" w:cs="Times New Roman"/>
                <w:sz w:val="20"/>
                <w:lang w:val="mn-MN"/>
              </w:rPr>
              <w:t>Хөгжмийн зохиолын ёс суртахууны үнэлгээ</w:t>
            </w:r>
          </w:p>
        </w:tc>
        <w:tc>
          <w:tcPr>
            <w:tcW w:w="2508" w:type="dxa"/>
          </w:tcPr>
          <w:p w:rsidR="00A6647E" w:rsidRPr="00FC0526" w:rsidRDefault="00BF2052" w:rsidP="00FC0526">
            <w:pPr>
              <w:rPr>
                <w:rFonts w:ascii="Times New Roman" w:hAnsi="Times New Roman" w:cs="Times New Roman"/>
                <w:sz w:val="20"/>
                <w:lang w:val="mn-MN"/>
              </w:rPr>
            </w:pPr>
            <w:r w:rsidRPr="00FC0526">
              <w:rPr>
                <w:rFonts w:ascii="Times New Roman" w:hAnsi="Times New Roman" w:cs="Times New Roman"/>
                <w:sz w:val="20"/>
                <w:lang w:val="mn-MN"/>
              </w:rPr>
              <w:t>Хөгжмийн соёлын болон</w:t>
            </w:r>
            <w:r w:rsidR="00A6647E" w:rsidRPr="00FC0526">
              <w:rPr>
                <w:rFonts w:ascii="Times New Roman" w:hAnsi="Times New Roman" w:cs="Times New Roman"/>
                <w:sz w:val="20"/>
                <w:lang w:val="mn-MN"/>
              </w:rPr>
              <w:t xml:space="preserve"> ёс суртахууны </w:t>
            </w:r>
            <w:r w:rsidRPr="00FC0526">
              <w:rPr>
                <w:rFonts w:ascii="Times New Roman" w:hAnsi="Times New Roman" w:cs="Times New Roman"/>
                <w:sz w:val="20"/>
                <w:lang w:val="mn-MN"/>
              </w:rPr>
              <w:t>үнэт зүйлсийн тухай анхны ойлголт байгаа эсэх</w:t>
            </w:r>
          </w:p>
        </w:tc>
        <w:tc>
          <w:tcPr>
            <w:tcW w:w="1634" w:type="dxa"/>
            <w:vMerge/>
          </w:tcPr>
          <w:p w:rsidR="00A6647E" w:rsidRPr="00FC0526" w:rsidRDefault="00A6647E" w:rsidP="00FC0526">
            <w:pPr>
              <w:jc w:val="both"/>
              <w:rPr>
                <w:rFonts w:ascii="Times New Roman" w:hAnsi="Times New Roman" w:cs="Times New Roman"/>
                <w:sz w:val="20"/>
                <w:lang w:val="mn-MN"/>
              </w:rPr>
            </w:pPr>
          </w:p>
        </w:tc>
      </w:tr>
      <w:tr w:rsidR="00BF2052" w:rsidRPr="00FC0526" w:rsidTr="00BF2052">
        <w:tc>
          <w:tcPr>
            <w:tcW w:w="959" w:type="dxa"/>
          </w:tcPr>
          <w:p w:rsidR="00BF2052" w:rsidRPr="00FC0526" w:rsidRDefault="00BF2052" w:rsidP="00FC0526">
            <w:pPr>
              <w:jc w:val="both"/>
              <w:rPr>
                <w:rFonts w:ascii="Times New Roman" w:hAnsi="Times New Roman" w:cs="Times New Roman"/>
                <w:sz w:val="20"/>
                <w:lang w:val="mn-MN"/>
              </w:rPr>
            </w:pPr>
            <w:r w:rsidRPr="00FC0526">
              <w:rPr>
                <w:rFonts w:ascii="Times New Roman" w:hAnsi="Times New Roman" w:cs="Times New Roman"/>
                <w:sz w:val="20"/>
                <w:lang w:val="mn-MN"/>
              </w:rPr>
              <w:t>Муу</w:t>
            </w:r>
          </w:p>
        </w:tc>
        <w:tc>
          <w:tcPr>
            <w:tcW w:w="1843" w:type="dxa"/>
          </w:tcPr>
          <w:p w:rsidR="00BF2052" w:rsidRPr="00FC0526" w:rsidRDefault="00BF2052" w:rsidP="00FC0526">
            <w:pPr>
              <w:pStyle w:val="Default"/>
              <w:rPr>
                <w:sz w:val="20"/>
                <w:szCs w:val="22"/>
              </w:rPr>
            </w:pPr>
            <w:r w:rsidRPr="00FC0526">
              <w:rPr>
                <w:sz w:val="20"/>
                <w:szCs w:val="22"/>
              </w:rPr>
              <w:t xml:space="preserve">29% </w:t>
            </w:r>
          </w:p>
        </w:tc>
        <w:tc>
          <w:tcPr>
            <w:tcW w:w="2268" w:type="dxa"/>
          </w:tcPr>
          <w:p w:rsidR="00BF2052" w:rsidRPr="00FC0526" w:rsidRDefault="00BF2052" w:rsidP="00FC0526">
            <w:pPr>
              <w:pStyle w:val="Default"/>
              <w:rPr>
                <w:sz w:val="20"/>
                <w:szCs w:val="22"/>
              </w:rPr>
            </w:pPr>
            <w:r w:rsidRPr="00FC0526">
              <w:rPr>
                <w:sz w:val="20"/>
                <w:szCs w:val="22"/>
              </w:rPr>
              <w:t xml:space="preserve">41 % </w:t>
            </w:r>
          </w:p>
        </w:tc>
        <w:tc>
          <w:tcPr>
            <w:tcW w:w="2508" w:type="dxa"/>
          </w:tcPr>
          <w:p w:rsidR="00BF2052" w:rsidRPr="00FC0526" w:rsidRDefault="00BF2052" w:rsidP="00FC0526">
            <w:pPr>
              <w:pStyle w:val="Default"/>
              <w:rPr>
                <w:sz w:val="20"/>
                <w:szCs w:val="22"/>
              </w:rPr>
            </w:pPr>
            <w:r w:rsidRPr="00FC0526">
              <w:rPr>
                <w:sz w:val="20"/>
                <w:szCs w:val="22"/>
              </w:rPr>
              <w:t xml:space="preserve">24 % </w:t>
            </w:r>
          </w:p>
        </w:tc>
        <w:tc>
          <w:tcPr>
            <w:tcW w:w="1634" w:type="dxa"/>
          </w:tcPr>
          <w:p w:rsidR="00BF2052" w:rsidRPr="00FC0526" w:rsidRDefault="00BF2052" w:rsidP="00FC0526">
            <w:pPr>
              <w:pStyle w:val="Default"/>
              <w:rPr>
                <w:sz w:val="20"/>
                <w:szCs w:val="22"/>
              </w:rPr>
            </w:pPr>
            <w:r w:rsidRPr="00FC0526">
              <w:rPr>
                <w:b/>
                <w:bCs/>
                <w:sz w:val="20"/>
                <w:szCs w:val="22"/>
              </w:rPr>
              <w:t xml:space="preserve">31 % </w:t>
            </w:r>
          </w:p>
        </w:tc>
      </w:tr>
      <w:tr w:rsidR="00BF2052" w:rsidRPr="00FC0526" w:rsidTr="00BF2052">
        <w:tc>
          <w:tcPr>
            <w:tcW w:w="959" w:type="dxa"/>
          </w:tcPr>
          <w:p w:rsidR="00BF2052" w:rsidRPr="00FC0526" w:rsidRDefault="00BF2052" w:rsidP="00FC0526">
            <w:pPr>
              <w:jc w:val="both"/>
              <w:rPr>
                <w:rFonts w:ascii="Times New Roman" w:hAnsi="Times New Roman" w:cs="Times New Roman"/>
                <w:sz w:val="20"/>
                <w:lang w:val="mn-MN"/>
              </w:rPr>
            </w:pPr>
            <w:r w:rsidRPr="00FC0526">
              <w:rPr>
                <w:rFonts w:ascii="Times New Roman" w:hAnsi="Times New Roman" w:cs="Times New Roman"/>
                <w:sz w:val="20"/>
                <w:lang w:val="mn-MN"/>
              </w:rPr>
              <w:t>Дунд</w:t>
            </w:r>
          </w:p>
        </w:tc>
        <w:tc>
          <w:tcPr>
            <w:tcW w:w="1843" w:type="dxa"/>
          </w:tcPr>
          <w:p w:rsidR="00BF2052" w:rsidRPr="00FC0526" w:rsidRDefault="00BF2052" w:rsidP="00FC0526">
            <w:pPr>
              <w:pStyle w:val="Default"/>
              <w:rPr>
                <w:sz w:val="20"/>
                <w:szCs w:val="22"/>
              </w:rPr>
            </w:pPr>
            <w:r w:rsidRPr="00FC0526">
              <w:rPr>
                <w:sz w:val="20"/>
                <w:szCs w:val="22"/>
              </w:rPr>
              <w:t xml:space="preserve">59 % </w:t>
            </w:r>
          </w:p>
        </w:tc>
        <w:tc>
          <w:tcPr>
            <w:tcW w:w="2268" w:type="dxa"/>
          </w:tcPr>
          <w:p w:rsidR="00BF2052" w:rsidRPr="00FC0526" w:rsidRDefault="00BF2052" w:rsidP="00FC0526">
            <w:pPr>
              <w:pStyle w:val="Default"/>
              <w:rPr>
                <w:sz w:val="20"/>
                <w:szCs w:val="22"/>
              </w:rPr>
            </w:pPr>
            <w:r w:rsidRPr="00FC0526">
              <w:rPr>
                <w:sz w:val="20"/>
                <w:szCs w:val="22"/>
              </w:rPr>
              <w:t xml:space="preserve">47 % </w:t>
            </w:r>
          </w:p>
        </w:tc>
        <w:tc>
          <w:tcPr>
            <w:tcW w:w="2508" w:type="dxa"/>
          </w:tcPr>
          <w:p w:rsidR="00BF2052" w:rsidRPr="00FC0526" w:rsidRDefault="00BF2052" w:rsidP="00FC0526">
            <w:pPr>
              <w:pStyle w:val="Default"/>
              <w:rPr>
                <w:sz w:val="20"/>
                <w:szCs w:val="22"/>
              </w:rPr>
            </w:pPr>
            <w:r w:rsidRPr="00FC0526">
              <w:rPr>
                <w:sz w:val="20"/>
                <w:szCs w:val="22"/>
              </w:rPr>
              <w:t xml:space="preserve">64% </w:t>
            </w:r>
          </w:p>
        </w:tc>
        <w:tc>
          <w:tcPr>
            <w:tcW w:w="1634" w:type="dxa"/>
          </w:tcPr>
          <w:p w:rsidR="00BF2052" w:rsidRPr="00FC0526" w:rsidRDefault="00BF2052" w:rsidP="00FC0526">
            <w:pPr>
              <w:pStyle w:val="Default"/>
              <w:rPr>
                <w:sz w:val="20"/>
                <w:szCs w:val="22"/>
              </w:rPr>
            </w:pPr>
            <w:r w:rsidRPr="00FC0526">
              <w:rPr>
                <w:b/>
                <w:bCs/>
                <w:sz w:val="20"/>
                <w:szCs w:val="22"/>
              </w:rPr>
              <w:t xml:space="preserve">57 % </w:t>
            </w:r>
          </w:p>
        </w:tc>
      </w:tr>
      <w:tr w:rsidR="00864AA8" w:rsidRPr="00FC0526" w:rsidTr="00BF2052">
        <w:tc>
          <w:tcPr>
            <w:tcW w:w="959" w:type="dxa"/>
          </w:tcPr>
          <w:p w:rsidR="00864AA8" w:rsidRPr="00FC0526" w:rsidRDefault="00864AA8" w:rsidP="00FC0526">
            <w:pPr>
              <w:jc w:val="both"/>
              <w:rPr>
                <w:rFonts w:ascii="Times New Roman" w:hAnsi="Times New Roman" w:cs="Times New Roman"/>
                <w:sz w:val="20"/>
                <w:lang w:val="mn-MN"/>
              </w:rPr>
            </w:pPr>
            <w:r w:rsidRPr="00FC0526">
              <w:rPr>
                <w:rFonts w:ascii="Times New Roman" w:hAnsi="Times New Roman" w:cs="Times New Roman"/>
                <w:sz w:val="20"/>
                <w:lang w:val="mn-MN"/>
              </w:rPr>
              <w:t>Сайн</w:t>
            </w:r>
          </w:p>
        </w:tc>
        <w:tc>
          <w:tcPr>
            <w:tcW w:w="1843" w:type="dxa"/>
          </w:tcPr>
          <w:p w:rsidR="00864AA8" w:rsidRPr="00FC0526" w:rsidRDefault="00864AA8" w:rsidP="00FC0526">
            <w:pPr>
              <w:pStyle w:val="Default"/>
              <w:rPr>
                <w:sz w:val="20"/>
                <w:szCs w:val="22"/>
              </w:rPr>
            </w:pPr>
            <w:r w:rsidRPr="00FC0526">
              <w:rPr>
                <w:sz w:val="20"/>
                <w:szCs w:val="22"/>
              </w:rPr>
              <w:t xml:space="preserve">12% </w:t>
            </w:r>
          </w:p>
        </w:tc>
        <w:tc>
          <w:tcPr>
            <w:tcW w:w="2268" w:type="dxa"/>
          </w:tcPr>
          <w:p w:rsidR="00864AA8" w:rsidRPr="00FC0526" w:rsidRDefault="00864AA8" w:rsidP="00FC0526">
            <w:pPr>
              <w:pStyle w:val="Default"/>
              <w:rPr>
                <w:sz w:val="20"/>
                <w:szCs w:val="22"/>
              </w:rPr>
            </w:pPr>
            <w:r w:rsidRPr="00FC0526">
              <w:rPr>
                <w:sz w:val="20"/>
                <w:szCs w:val="22"/>
              </w:rPr>
              <w:t xml:space="preserve">12 % </w:t>
            </w:r>
          </w:p>
        </w:tc>
        <w:tc>
          <w:tcPr>
            <w:tcW w:w="2508" w:type="dxa"/>
          </w:tcPr>
          <w:p w:rsidR="00864AA8" w:rsidRPr="00FC0526" w:rsidRDefault="00864AA8" w:rsidP="00FC0526">
            <w:pPr>
              <w:pStyle w:val="Default"/>
              <w:rPr>
                <w:sz w:val="20"/>
                <w:szCs w:val="22"/>
              </w:rPr>
            </w:pPr>
            <w:r w:rsidRPr="00FC0526">
              <w:rPr>
                <w:sz w:val="20"/>
                <w:szCs w:val="22"/>
              </w:rPr>
              <w:t xml:space="preserve">12 % </w:t>
            </w:r>
          </w:p>
        </w:tc>
        <w:tc>
          <w:tcPr>
            <w:tcW w:w="1634" w:type="dxa"/>
          </w:tcPr>
          <w:p w:rsidR="00864AA8" w:rsidRPr="00FC0526" w:rsidRDefault="00864AA8" w:rsidP="00FC0526">
            <w:pPr>
              <w:pStyle w:val="Default"/>
              <w:rPr>
                <w:sz w:val="20"/>
                <w:szCs w:val="22"/>
              </w:rPr>
            </w:pPr>
            <w:r w:rsidRPr="00FC0526">
              <w:rPr>
                <w:b/>
                <w:bCs/>
                <w:sz w:val="20"/>
                <w:szCs w:val="22"/>
              </w:rPr>
              <w:t xml:space="preserve">12 % </w:t>
            </w:r>
          </w:p>
        </w:tc>
      </w:tr>
    </w:tbl>
    <w:p w:rsidR="00E914EC" w:rsidRDefault="00A6647E" w:rsidP="00E914EC">
      <w:pPr>
        <w:jc w:val="both"/>
        <w:rPr>
          <w:rFonts w:ascii="Times New Roman" w:hAnsi="Times New Roman" w:cs="Times New Roman"/>
          <w:lang w:val="en-US"/>
        </w:rPr>
      </w:pPr>
      <w:r w:rsidRPr="00CD6F60">
        <w:rPr>
          <w:rFonts w:ascii="Times New Roman" w:hAnsi="Times New Roman" w:cs="Times New Roman"/>
          <w:lang w:val="mn-MN"/>
        </w:rPr>
        <w:t xml:space="preserve">  </w:t>
      </w:r>
      <w:r w:rsidR="00E914EC">
        <w:rPr>
          <w:rFonts w:ascii="Times New Roman" w:hAnsi="Times New Roman" w:cs="Times New Roman"/>
          <w:lang w:val="en-US"/>
        </w:rPr>
        <w:tab/>
      </w:r>
    </w:p>
    <w:p w:rsidR="00A6647E" w:rsidRPr="00CD6F60" w:rsidRDefault="00A6647E" w:rsidP="00E914EC">
      <w:pPr>
        <w:jc w:val="both"/>
        <w:rPr>
          <w:rFonts w:ascii="Times New Roman" w:hAnsi="Times New Roman" w:cs="Times New Roman"/>
          <w:lang w:val="mn-MN"/>
        </w:rPr>
      </w:pPr>
      <w:r w:rsidRPr="00CD6F60">
        <w:rPr>
          <w:rFonts w:ascii="Times New Roman" w:hAnsi="Times New Roman" w:cs="Times New Roman"/>
          <w:lang w:val="mn-MN"/>
        </w:rPr>
        <w:t xml:space="preserve">Судалгааны дүнгээр бид сургуулийн өмнөх насны </w:t>
      </w:r>
      <w:r w:rsidR="00397088">
        <w:rPr>
          <w:rFonts w:ascii="Times New Roman" w:hAnsi="Times New Roman" w:cs="Times New Roman"/>
          <w:lang w:val="mn-MN"/>
        </w:rPr>
        <w:t>хүүхд</w:t>
      </w:r>
      <w:r w:rsidR="00852CE2" w:rsidRPr="00CD6F60">
        <w:rPr>
          <w:rFonts w:ascii="Times New Roman" w:hAnsi="Times New Roman" w:cs="Times New Roman"/>
          <w:lang w:val="mn-MN"/>
        </w:rPr>
        <w:t>ийн хөгжмийн бүтээлч</w:t>
      </w:r>
      <w:r w:rsidRPr="00CD6F60">
        <w:rPr>
          <w:rFonts w:ascii="Times New Roman" w:hAnsi="Times New Roman" w:cs="Times New Roman"/>
          <w:lang w:val="mn-MN"/>
        </w:rPr>
        <w:t xml:space="preserve"> үйл ажиллагаагаар ёс суртахууны төлөвшилтийн</w:t>
      </w:r>
      <w:r w:rsidR="00852CE2" w:rsidRPr="00CD6F60">
        <w:rPr>
          <w:rFonts w:ascii="Times New Roman" w:hAnsi="Times New Roman" w:cs="Times New Roman"/>
          <w:lang w:val="mn-MN"/>
        </w:rPr>
        <w:t xml:space="preserve"> хөгжлийн</w:t>
      </w:r>
      <w:r w:rsidRPr="00CD6F60">
        <w:rPr>
          <w:rFonts w:ascii="Times New Roman" w:hAnsi="Times New Roman" w:cs="Times New Roman"/>
          <w:lang w:val="mn-MN"/>
        </w:rPr>
        <w:t xml:space="preserve"> технологийг боловсруулсан. </w:t>
      </w:r>
    </w:p>
    <w:p w:rsidR="00A6647E" w:rsidRPr="00CD6F60" w:rsidRDefault="00A6647E" w:rsidP="00FC0526">
      <w:pPr>
        <w:ind w:firstLine="708"/>
        <w:jc w:val="both"/>
        <w:rPr>
          <w:rFonts w:ascii="Times New Roman" w:hAnsi="Times New Roman" w:cs="Times New Roman"/>
          <w:lang w:val="mn-MN"/>
        </w:rPr>
      </w:pPr>
      <w:r w:rsidRPr="00CD6F60">
        <w:rPr>
          <w:rFonts w:ascii="Times New Roman" w:hAnsi="Times New Roman" w:cs="Times New Roman"/>
          <w:lang w:val="mn-MN"/>
        </w:rPr>
        <w:lastRenderedPageBreak/>
        <w:t>Бид хүүхдийн ёс суртахууны зан чанарыг хөгжмийн зохиолуудыг сонсох явцад бий болгодог. Туршилтын материал болгож О.П.Радыновагийн “Хөгжмийн сонгодог бүтээлүүд” нэртэй хөтөлбөрийг сонгож хэрэгжүүлсэн.</w:t>
      </w:r>
      <w:r w:rsidR="006250ED" w:rsidRPr="00CD6F60">
        <w:rPr>
          <w:rFonts w:ascii="Times New Roman" w:hAnsi="Times New Roman" w:cs="Times New Roman"/>
          <w:lang w:val="mn-MN"/>
        </w:rPr>
        <w:t xml:space="preserve"> </w:t>
      </w:r>
      <w:r w:rsidRPr="00CD6F60">
        <w:rPr>
          <w:rFonts w:ascii="Times New Roman" w:hAnsi="Times New Roman" w:cs="Times New Roman"/>
          <w:lang w:val="mn-MN"/>
        </w:rPr>
        <w:t xml:space="preserve"> Үүнд орос ардын дуу,  бүүвэйн дуу ба</w:t>
      </w:r>
      <w:r w:rsidR="006250ED" w:rsidRPr="00CD6F60">
        <w:rPr>
          <w:rFonts w:ascii="Times New Roman" w:hAnsi="Times New Roman" w:cs="Times New Roman"/>
        </w:rPr>
        <w:t xml:space="preserve"> И. С. Бах, Л. Бетховен, В. А. Моцарт, П.И. Чайковск</w:t>
      </w:r>
      <w:r w:rsidR="006250ED" w:rsidRPr="00CD6F60">
        <w:rPr>
          <w:rFonts w:ascii="Times New Roman" w:hAnsi="Times New Roman" w:cs="Times New Roman"/>
          <w:lang w:val="mn-MN"/>
        </w:rPr>
        <w:t>ий</w:t>
      </w:r>
      <w:r w:rsidR="006250ED" w:rsidRPr="00CD6F60">
        <w:rPr>
          <w:rFonts w:ascii="Times New Roman" w:hAnsi="Times New Roman" w:cs="Times New Roman"/>
        </w:rPr>
        <w:t>, Р. Шумана, Ф. Шопена, М. И. Глинк</w:t>
      </w:r>
      <w:r w:rsidR="006250ED" w:rsidRPr="00CD6F60">
        <w:rPr>
          <w:rFonts w:ascii="Times New Roman" w:hAnsi="Times New Roman" w:cs="Times New Roman"/>
          <w:lang w:val="mn-MN"/>
        </w:rPr>
        <w:t>а</w:t>
      </w:r>
      <w:r w:rsidR="006250ED" w:rsidRPr="00CD6F60">
        <w:rPr>
          <w:rFonts w:ascii="Times New Roman" w:hAnsi="Times New Roman" w:cs="Times New Roman"/>
        </w:rPr>
        <w:t>, Д. Б. Кабалевск</w:t>
      </w:r>
      <w:r w:rsidR="006250ED" w:rsidRPr="00CD6F60">
        <w:rPr>
          <w:rFonts w:ascii="Times New Roman" w:hAnsi="Times New Roman" w:cs="Times New Roman"/>
          <w:lang w:val="mn-MN"/>
        </w:rPr>
        <w:t>ий</w:t>
      </w:r>
      <w:r w:rsidR="00397088">
        <w:rPr>
          <w:rFonts w:ascii="Times New Roman" w:hAnsi="Times New Roman" w:cs="Times New Roman"/>
        </w:rPr>
        <w:t>, С.С.Прокофьев, С.</w:t>
      </w:r>
      <w:r w:rsidR="006250ED" w:rsidRPr="00CD6F60">
        <w:rPr>
          <w:rFonts w:ascii="Times New Roman" w:hAnsi="Times New Roman" w:cs="Times New Roman"/>
        </w:rPr>
        <w:t>М.Майкапар</w:t>
      </w:r>
      <w:r w:rsidR="006250ED" w:rsidRPr="00CD6F60">
        <w:rPr>
          <w:rFonts w:ascii="Times New Roman" w:hAnsi="Times New Roman" w:cs="Times New Roman"/>
          <w:lang w:val="mn-MN"/>
        </w:rPr>
        <w:t xml:space="preserve"> болон бусад </w:t>
      </w:r>
      <w:r w:rsidRPr="00CD6F60">
        <w:rPr>
          <w:rFonts w:ascii="Times New Roman" w:hAnsi="Times New Roman" w:cs="Times New Roman"/>
          <w:lang w:val="mn-MN"/>
        </w:rPr>
        <w:t xml:space="preserve"> сонгодог </w:t>
      </w:r>
      <w:r w:rsidR="006250ED" w:rsidRPr="00CD6F60">
        <w:rPr>
          <w:rFonts w:ascii="Times New Roman" w:hAnsi="Times New Roman" w:cs="Times New Roman"/>
          <w:lang w:val="mn-MN"/>
        </w:rPr>
        <w:t>зохиолчдын уран бүтээлүүд багтсан.</w:t>
      </w:r>
      <w:r w:rsidRPr="00CD6F60">
        <w:rPr>
          <w:rFonts w:ascii="Times New Roman" w:hAnsi="Times New Roman" w:cs="Times New Roman"/>
          <w:lang w:val="mn-MN"/>
        </w:rPr>
        <w:t xml:space="preserve"> Уг хөгжмийг сонсо</w:t>
      </w:r>
      <w:r w:rsidR="006250ED" w:rsidRPr="00CD6F60">
        <w:rPr>
          <w:rFonts w:ascii="Times New Roman" w:hAnsi="Times New Roman" w:cs="Times New Roman"/>
          <w:lang w:val="mn-MN"/>
        </w:rPr>
        <w:t xml:space="preserve">хдоо хүүхдүүд хөгжмийн хэлээр янз бүрийн </w:t>
      </w:r>
      <w:r w:rsidRPr="00CD6F60">
        <w:rPr>
          <w:rFonts w:ascii="Times New Roman" w:hAnsi="Times New Roman" w:cs="Times New Roman"/>
          <w:lang w:val="mn-MN"/>
        </w:rPr>
        <w:t>сэ</w:t>
      </w:r>
      <w:r w:rsidR="006250ED" w:rsidRPr="00CD6F60">
        <w:rPr>
          <w:rFonts w:ascii="Times New Roman" w:hAnsi="Times New Roman" w:cs="Times New Roman"/>
          <w:lang w:val="mn-MN"/>
        </w:rPr>
        <w:t>тгэл хөдлөл</w:t>
      </w:r>
      <w:r w:rsidRPr="00CD6F60">
        <w:rPr>
          <w:rFonts w:ascii="Times New Roman" w:hAnsi="Times New Roman" w:cs="Times New Roman"/>
          <w:lang w:val="mn-MN"/>
        </w:rPr>
        <w:t>ийг илэрхийлж болох</w:t>
      </w:r>
      <w:r w:rsidR="006250ED" w:rsidRPr="00CD6F60">
        <w:rPr>
          <w:rFonts w:ascii="Times New Roman" w:hAnsi="Times New Roman" w:cs="Times New Roman"/>
          <w:lang w:val="mn-MN"/>
        </w:rPr>
        <w:t xml:space="preserve"> тухай </w:t>
      </w:r>
      <w:r w:rsidRPr="00CD6F60">
        <w:rPr>
          <w:rFonts w:ascii="Times New Roman" w:hAnsi="Times New Roman" w:cs="Times New Roman"/>
          <w:lang w:val="mn-MN"/>
        </w:rPr>
        <w:t xml:space="preserve">анхны ойлголтыг авсан. </w:t>
      </w:r>
    </w:p>
    <w:p w:rsidR="00C16CD2" w:rsidRPr="00CD6F60" w:rsidRDefault="00C16CD2" w:rsidP="00FC0526">
      <w:pPr>
        <w:jc w:val="both"/>
        <w:rPr>
          <w:rFonts w:ascii="Times New Roman" w:hAnsi="Times New Roman" w:cs="Times New Roman"/>
          <w:lang w:val="mn-MN"/>
        </w:rPr>
      </w:pPr>
      <w:r w:rsidRPr="00CD6F60">
        <w:rPr>
          <w:rFonts w:ascii="Times New Roman" w:hAnsi="Times New Roman" w:cs="Times New Roman"/>
          <w:lang w:val="mn-MN"/>
        </w:rPr>
        <w:t>Хүүхдэд тэдний дуртай үлгэрийн баатар, амьтны дүр нь илүү ойр байдаг.  Үлгэрийн баатар, өөр өөр амьтан шувуудыг дүрсэлсэн хөгжмийн бүтээл сонсох нь хүүхдэд сайн муугийн талаарх ёс суртахууны ойлголтыг сургадаг (Жишээ нь, “Тахиан хөлт дүнзэн байш</w:t>
      </w:r>
      <w:r w:rsidR="00397088">
        <w:rPr>
          <w:rFonts w:ascii="Times New Roman" w:hAnsi="Times New Roman" w:cs="Times New Roman"/>
          <w:lang w:val="mn-MN"/>
        </w:rPr>
        <w:t>ин” М.Мусоргский, “Баба Яга” А.Ля</w:t>
      </w:r>
      <w:r w:rsidRPr="00CD6F60">
        <w:rPr>
          <w:rFonts w:ascii="Times New Roman" w:hAnsi="Times New Roman" w:cs="Times New Roman"/>
          <w:lang w:val="mn-MN"/>
        </w:rPr>
        <w:t xml:space="preserve">дов, “Шествие гномов” Э.Григ, </w:t>
      </w:r>
      <w:r w:rsidR="00397088">
        <w:rPr>
          <w:rFonts w:ascii="Times New Roman" w:hAnsi="Times New Roman" w:cs="Times New Roman"/>
          <w:lang w:val="mn-MN"/>
        </w:rPr>
        <w:t xml:space="preserve"> </w:t>
      </w:r>
      <w:r w:rsidRPr="00CD6F60">
        <w:rPr>
          <w:rFonts w:ascii="Times New Roman" w:hAnsi="Times New Roman" w:cs="Times New Roman"/>
          <w:lang w:val="mn-MN"/>
        </w:rPr>
        <w:t xml:space="preserve">П.И.Чайковский ба </w:t>
      </w:r>
      <w:r w:rsidR="00397088">
        <w:rPr>
          <w:rFonts w:ascii="Times New Roman" w:hAnsi="Times New Roman" w:cs="Times New Roman"/>
          <w:lang w:val="mn-MN"/>
        </w:rPr>
        <w:t>С.</w:t>
      </w:r>
      <w:r w:rsidRPr="00CD6F60">
        <w:rPr>
          <w:rFonts w:ascii="Times New Roman" w:hAnsi="Times New Roman" w:cs="Times New Roman"/>
          <w:lang w:val="mn-MN"/>
        </w:rPr>
        <w:t xml:space="preserve">Прокофьевын балетын хөгжим гэх мэт). </w:t>
      </w:r>
    </w:p>
    <w:p w:rsidR="00C16CD2" w:rsidRPr="00CD6F60" w:rsidRDefault="00C16CD2" w:rsidP="00FC0526">
      <w:pPr>
        <w:pStyle w:val="Default"/>
        <w:spacing w:after="200"/>
        <w:jc w:val="both"/>
        <w:rPr>
          <w:sz w:val="22"/>
          <w:szCs w:val="22"/>
          <w:lang w:val="mn-MN"/>
        </w:rPr>
      </w:pPr>
      <w:r w:rsidRPr="00CD6F60">
        <w:rPr>
          <w:color w:val="auto"/>
          <w:sz w:val="22"/>
          <w:szCs w:val="22"/>
          <w:lang w:val="mn-MN"/>
        </w:rPr>
        <w:tab/>
        <w:t xml:space="preserve"> Хөгжим дэх байгалийн тухай сэдэв нь цэцэрлэгийн ахлах ангийн хүүхдэд илүү ойр байдаг. Энэ нь хүүхдэд өөрийн төрөлх нутаг, эх орноо хайрлах сэтгэлийг хүмүүжүүлдэг. Хүүхдүүд </w:t>
      </w:r>
      <w:r w:rsidRPr="00CD6F60">
        <w:rPr>
          <w:sz w:val="22"/>
          <w:szCs w:val="22"/>
        </w:rPr>
        <w:t>(«</w:t>
      </w:r>
      <w:proofErr w:type="spellStart"/>
      <w:r w:rsidRPr="00CD6F60">
        <w:rPr>
          <w:sz w:val="22"/>
          <w:szCs w:val="22"/>
        </w:rPr>
        <w:t>Өглөө</w:t>
      </w:r>
      <w:proofErr w:type="spellEnd"/>
      <w:r w:rsidRPr="00CD6F60">
        <w:rPr>
          <w:sz w:val="22"/>
          <w:szCs w:val="22"/>
        </w:rPr>
        <w:t xml:space="preserve">» Э. </w:t>
      </w:r>
      <w:proofErr w:type="spellStart"/>
      <w:proofErr w:type="gramStart"/>
      <w:r w:rsidRPr="00CD6F60">
        <w:rPr>
          <w:sz w:val="22"/>
          <w:szCs w:val="22"/>
        </w:rPr>
        <w:t>Грига</w:t>
      </w:r>
      <w:proofErr w:type="spellEnd"/>
      <w:r w:rsidRPr="00CD6F60">
        <w:rPr>
          <w:sz w:val="22"/>
          <w:szCs w:val="22"/>
        </w:rPr>
        <w:t xml:space="preserve">, «10 </w:t>
      </w:r>
      <w:proofErr w:type="spellStart"/>
      <w:r w:rsidRPr="00CD6F60">
        <w:rPr>
          <w:sz w:val="22"/>
          <w:szCs w:val="22"/>
        </w:rPr>
        <w:t>сар</w:t>
      </w:r>
      <w:proofErr w:type="spellEnd"/>
      <w:r w:rsidRPr="00CD6F60">
        <w:rPr>
          <w:sz w:val="22"/>
          <w:szCs w:val="22"/>
        </w:rPr>
        <w:t xml:space="preserve">» П. </w:t>
      </w:r>
      <w:proofErr w:type="spellStart"/>
      <w:r w:rsidRPr="00CD6F60">
        <w:rPr>
          <w:sz w:val="22"/>
          <w:szCs w:val="22"/>
        </w:rPr>
        <w:t>Чайковский</w:t>
      </w:r>
      <w:proofErr w:type="spellEnd"/>
      <w:r w:rsidRPr="00CD6F60">
        <w:rPr>
          <w:sz w:val="22"/>
          <w:szCs w:val="22"/>
        </w:rPr>
        <w:t>, «</w:t>
      </w:r>
      <w:proofErr w:type="spellStart"/>
      <w:r w:rsidRPr="00CD6F60">
        <w:rPr>
          <w:sz w:val="22"/>
          <w:szCs w:val="22"/>
        </w:rPr>
        <w:t>Март</w:t>
      </w:r>
      <w:proofErr w:type="spellEnd"/>
      <w:r w:rsidRPr="00CD6F60">
        <w:rPr>
          <w:sz w:val="22"/>
          <w:szCs w:val="22"/>
        </w:rPr>
        <w:t xml:space="preserve">» </w:t>
      </w:r>
      <w:r w:rsidR="00A13657">
        <w:rPr>
          <w:sz w:val="22"/>
          <w:szCs w:val="22"/>
          <w:lang w:val="mn-MN"/>
        </w:rPr>
        <w:t xml:space="preserve">П. </w:t>
      </w:r>
      <w:proofErr w:type="spellStart"/>
      <w:r w:rsidRPr="00CD6F60">
        <w:rPr>
          <w:sz w:val="22"/>
          <w:szCs w:val="22"/>
        </w:rPr>
        <w:t>Чайковский</w:t>
      </w:r>
      <w:proofErr w:type="spellEnd"/>
      <w:r w:rsidRPr="00CD6F60">
        <w:rPr>
          <w:sz w:val="22"/>
          <w:szCs w:val="22"/>
        </w:rPr>
        <w:t xml:space="preserve"> </w:t>
      </w:r>
      <w:proofErr w:type="spellStart"/>
      <w:r w:rsidRPr="00CD6F60">
        <w:rPr>
          <w:sz w:val="22"/>
          <w:szCs w:val="22"/>
        </w:rPr>
        <w:t>болон</w:t>
      </w:r>
      <w:proofErr w:type="spellEnd"/>
      <w:r w:rsidRPr="00CD6F60">
        <w:rPr>
          <w:sz w:val="22"/>
          <w:szCs w:val="22"/>
        </w:rPr>
        <w:t xml:space="preserve"> </w:t>
      </w:r>
      <w:proofErr w:type="spellStart"/>
      <w:r w:rsidRPr="00CD6F60">
        <w:rPr>
          <w:sz w:val="22"/>
          <w:szCs w:val="22"/>
        </w:rPr>
        <w:t>бусад</w:t>
      </w:r>
      <w:proofErr w:type="spellEnd"/>
      <w:r w:rsidRPr="00CD6F60">
        <w:rPr>
          <w:sz w:val="22"/>
          <w:szCs w:val="22"/>
          <w:lang w:val="mn-MN"/>
        </w:rPr>
        <w:t xml:space="preserve"> зохиолчид</w:t>
      </w:r>
      <w:r w:rsidRPr="00CD6F60">
        <w:rPr>
          <w:sz w:val="22"/>
          <w:szCs w:val="22"/>
        </w:rPr>
        <w:t>)</w:t>
      </w:r>
      <w:r w:rsidRPr="00CD6F60">
        <w:rPr>
          <w:sz w:val="22"/>
          <w:szCs w:val="22"/>
          <w:lang w:val="mn-MN"/>
        </w:rPr>
        <w:t xml:space="preserve"> хөгжмийн зохиолуудыг сонсонгоо төрсөн нутгийнхаа зураглалтай харьцуулж, юу нь таала</w:t>
      </w:r>
      <w:r w:rsidR="00A13657">
        <w:rPr>
          <w:sz w:val="22"/>
          <w:szCs w:val="22"/>
          <w:lang w:val="mn-MN"/>
        </w:rPr>
        <w:t xml:space="preserve">гдсан тухайгаа ярилцаж, </w:t>
      </w:r>
      <w:r w:rsidRPr="00CD6F60">
        <w:rPr>
          <w:sz w:val="22"/>
          <w:szCs w:val="22"/>
          <w:lang w:val="mn-MN"/>
        </w:rPr>
        <w:t>төрсөн нутгаа дүрслэн зурдаг.</w:t>
      </w:r>
      <w:proofErr w:type="gramEnd"/>
    </w:p>
    <w:p w:rsidR="00C16CD2" w:rsidRPr="00CD6F60" w:rsidRDefault="00C16CD2" w:rsidP="00FC0526">
      <w:pPr>
        <w:pStyle w:val="Default"/>
        <w:spacing w:after="200"/>
        <w:jc w:val="both"/>
        <w:rPr>
          <w:sz w:val="22"/>
          <w:szCs w:val="22"/>
          <w:lang w:val="mn-MN"/>
        </w:rPr>
      </w:pPr>
      <w:r w:rsidRPr="00CD6F60">
        <w:rPr>
          <w:sz w:val="22"/>
          <w:szCs w:val="22"/>
          <w:lang w:val="mn-MN"/>
        </w:rPr>
        <w:t xml:space="preserve">Хөгжим сонсох хөтөлбөрийн материалд бид  цэцэрлэгийн ахлах ангийн хүүхдэд эх оронч  мэдрэмж, хүмүүжлийг төлөвшүүлэх  дайны сэдэвтэй хөгжмийн уран бүтээлүүдийн талаарх ярилцлага оруулсан. Нэгдүгээр сарын сүүлийн долоо хоногт бид Ленинградын бүслэлтийн үеийн тухай ярьж, тэр үеийн архивын зураг үзүүлж, тэр үеийг өгүүлсэн хөгжмийн бүтээл сонсож </w:t>
      </w:r>
      <w:r w:rsidRPr="00CD6F60">
        <w:rPr>
          <w:sz w:val="22"/>
          <w:szCs w:val="22"/>
        </w:rPr>
        <w:t>(</w:t>
      </w:r>
      <w:r w:rsidR="00A13657" w:rsidRPr="00CD6F60">
        <w:rPr>
          <w:sz w:val="22"/>
          <w:szCs w:val="22"/>
        </w:rPr>
        <w:t xml:space="preserve">Г. </w:t>
      </w:r>
      <w:proofErr w:type="spellStart"/>
      <w:proofErr w:type="gramStart"/>
      <w:r w:rsidR="00A13657" w:rsidRPr="00CD6F60">
        <w:rPr>
          <w:sz w:val="22"/>
          <w:szCs w:val="22"/>
        </w:rPr>
        <w:t>Вихаревой</w:t>
      </w:r>
      <w:proofErr w:type="spellEnd"/>
      <w:r w:rsidR="00A13657" w:rsidRPr="00CD6F60">
        <w:rPr>
          <w:sz w:val="22"/>
          <w:szCs w:val="22"/>
        </w:rPr>
        <w:t xml:space="preserve"> </w:t>
      </w:r>
      <w:r w:rsidRPr="00CD6F60">
        <w:rPr>
          <w:sz w:val="22"/>
          <w:szCs w:val="22"/>
        </w:rPr>
        <w:t>«</w:t>
      </w:r>
      <w:proofErr w:type="spellStart"/>
      <w:r w:rsidRPr="00CD6F60">
        <w:rPr>
          <w:sz w:val="22"/>
          <w:szCs w:val="22"/>
        </w:rPr>
        <w:t>Блокада</w:t>
      </w:r>
      <w:proofErr w:type="spellEnd"/>
      <w:r w:rsidRPr="00CD6F60">
        <w:rPr>
          <w:sz w:val="22"/>
          <w:szCs w:val="22"/>
        </w:rPr>
        <w:t>»</w:t>
      </w:r>
      <w:r w:rsidRPr="00CD6F60">
        <w:rPr>
          <w:sz w:val="22"/>
          <w:szCs w:val="22"/>
          <w:lang w:val="mn-MN"/>
        </w:rPr>
        <w:t xml:space="preserve"> /бүслэлт</w:t>
      </w:r>
      <w:r w:rsidR="00A13657" w:rsidRPr="00A13657">
        <w:rPr>
          <w:sz w:val="22"/>
          <w:szCs w:val="22"/>
        </w:rPr>
        <w:t xml:space="preserve"> </w:t>
      </w:r>
      <w:proofErr w:type="spellStart"/>
      <w:r w:rsidR="00A13657" w:rsidRPr="00CD6F60">
        <w:rPr>
          <w:sz w:val="22"/>
          <w:szCs w:val="22"/>
        </w:rPr>
        <w:t>дуу</w:t>
      </w:r>
      <w:proofErr w:type="spellEnd"/>
      <w:r w:rsidR="00A13657" w:rsidRPr="00CD6F60">
        <w:rPr>
          <w:sz w:val="22"/>
          <w:szCs w:val="22"/>
          <w:lang w:val="mn-MN"/>
        </w:rPr>
        <w:t xml:space="preserve"> </w:t>
      </w:r>
      <w:r w:rsidRPr="00CD6F60">
        <w:rPr>
          <w:sz w:val="22"/>
          <w:szCs w:val="22"/>
          <w:lang w:val="mn-MN"/>
        </w:rPr>
        <w:t>/</w:t>
      </w:r>
      <w:r w:rsidRPr="00CD6F60">
        <w:rPr>
          <w:sz w:val="22"/>
          <w:szCs w:val="22"/>
        </w:rPr>
        <w:t xml:space="preserve">, Д. </w:t>
      </w:r>
      <w:proofErr w:type="spellStart"/>
      <w:r w:rsidRPr="00CD6F60">
        <w:rPr>
          <w:sz w:val="22"/>
          <w:szCs w:val="22"/>
        </w:rPr>
        <w:t>Шостаковичийн</w:t>
      </w:r>
      <w:proofErr w:type="spellEnd"/>
      <w:r w:rsidRPr="00CD6F60">
        <w:rPr>
          <w:sz w:val="22"/>
          <w:szCs w:val="22"/>
        </w:rPr>
        <w:t xml:space="preserve"> 7-р </w:t>
      </w:r>
      <w:proofErr w:type="spellStart"/>
      <w:r w:rsidRPr="00CD6F60">
        <w:rPr>
          <w:sz w:val="22"/>
          <w:szCs w:val="22"/>
        </w:rPr>
        <w:t>симф</w:t>
      </w:r>
      <w:proofErr w:type="spellEnd"/>
      <w:r w:rsidRPr="00CD6F60">
        <w:rPr>
          <w:sz w:val="22"/>
          <w:szCs w:val="22"/>
          <w:lang w:val="mn-MN"/>
        </w:rPr>
        <w:t>они хэсгээс</w:t>
      </w:r>
      <w:r w:rsidRPr="00CD6F60">
        <w:rPr>
          <w:sz w:val="22"/>
          <w:szCs w:val="22"/>
        </w:rPr>
        <w:t>)</w:t>
      </w:r>
      <w:r w:rsidRPr="00CD6F60">
        <w:rPr>
          <w:sz w:val="22"/>
          <w:szCs w:val="22"/>
          <w:lang w:val="mn-MN"/>
        </w:rPr>
        <w:t>, зураг зуруулж интеграци хичээл яв</w:t>
      </w:r>
      <w:r w:rsidR="005F4AF8" w:rsidRPr="00CD6F60">
        <w:rPr>
          <w:sz w:val="22"/>
          <w:szCs w:val="22"/>
          <w:lang w:val="mn-MN"/>
        </w:rPr>
        <w:t>уулсан.</w:t>
      </w:r>
      <w:proofErr w:type="gramEnd"/>
      <w:r w:rsidR="005F4AF8" w:rsidRPr="00CD6F60">
        <w:rPr>
          <w:sz w:val="22"/>
          <w:szCs w:val="22"/>
          <w:lang w:val="mn-MN"/>
        </w:rPr>
        <w:t xml:space="preserve"> Энэ хичээлийн үр дүнд “</w:t>
      </w:r>
      <w:r w:rsidRPr="00CD6F60">
        <w:rPr>
          <w:sz w:val="22"/>
          <w:szCs w:val="22"/>
          <w:lang w:val="mn-MN"/>
        </w:rPr>
        <w:t>Бүслэлтийн үеийн хүнд өдрүүд. Хэн ч мартагдаагүй, юу ч мартагдаагүй” сэдэвт үзэсгэлэн гаргаж цэцэрл</w:t>
      </w:r>
      <w:r w:rsidR="005F4AF8" w:rsidRPr="00CD6F60">
        <w:rPr>
          <w:sz w:val="22"/>
          <w:szCs w:val="22"/>
          <w:lang w:val="mn-MN"/>
        </w:rPr>
        <w:t>э</w:t>
      </w:r>
      <w:r w:rsidRPr="00CD6F60">
        <w:rPr>
          <w:sz w:val="22"/>
          <w:szCs w:val="22"/>
          <w:lang w:val="mn-MN"/>
        </w:rPr>
        <w:t>гийн бүх хүүхдүүд үзэж сонирхсон.</w:t>
      </w:r>
    </w:p>
    <w:p w:rsidR="00C16CD2" w:rsidRPr="00CD6F60" w:rsidRDefault="005F4AF8" w:rsidP="00FC0526">
      <w:pPr>
        <w:pStyle w:val="Default"/>
        <w:spacing w:after="200"/>
        <w:ind w:firstLine="720"/>
        <w:jc w:val="both"/>
        <w:rPr>
          <w:sz w:val="22"/>
          <w:szCs w:val="22"/>
          <w:lang w:val="mn-MN"/>
        </w:rPr>
      </w:pPr>
      <w:r w:rsidRPr="00CD6F60">
        <w:rPr>
          <w:sz w:val="22"/>
          <w:szCs w:val="22"/>
          <w:lang w:val="mn-MN"/>
        </w:rPr>
        <w:t>Эх орноо</w:t>
      </w:r>
      <w:r w:rsidR="00C16CD2" w:rsidRPr="00CD6F60">
        <w:rPr>
          <w:sz w:val="22"/>
          <w:szCs w:val="22"/>
          <w:lang w:val="mn-MN"/>
        </w:rPr>
        <w:t xml:space="preserve"> хамгаалагчдын өдөрт зориулан интеграци хичээлийг зохион байгуулсан. Энэ хичээлээр үзсэн зургийн дагуу ярилцлага хийж, зураг зурж, дуу дуулж </w:t>
      </w:r>
      <w:r w:rsidR="00C16CD2" w:rsidRPr="00CD6F60">
        <w:rPr>
          <w:sz w:val="22"/>
          <w:szCs w:val="22"/>
        </w:rPr>
        <w:t>(«</w:t>
      </w:r>
      <w:proofErr w:type="spellStart"/>
      <w:r w:rsidR="00C16CD2" w:rsidRPr="00CD6F60">
        <w:rPr>
          <w:sz w:val="22"/>
          <w:szCs w:val="22"/>
        </w:rPr>
        <w:t>Бравые</w:t>
      </w:r>
      <w:proofErr w:type="spellEnd"/>
      <w:r w:rsidR="00C16CD2" w:rsidRPr="00CD6F60">
        <w:rPr>
          <w:sz w:val="22"/>
          <w:szCs w:val="22"/>
        </w:rPr>
        <w:t xml:space="preserve"> </w:t>
      </w:r>
      <w:proofErr w:type="spellStart"/>
      <w:r w:rsidR="00C16CD2" w:rsidRPr="00CD6F60">
        <w:rPr>
          <w:sz w:val="22"/>
          <w:szCs w:val="22"/>
        </w:rPr>
        <w:t>солдаты</w:t>
      </w:r>
      <w:proofErr w:type="spellEnd"/>
      <w:r w:rsidR="00C16CD2" w:rsidRPr="00CD6F60">
        <w:rPr>
          <w:sz w:val="22"/>
          <w:szCs w:val="22"/>
        </w:rPr>
        <w:t xml:space="preserve">» </w:t>
      </w:r>
      <w:proofErr w:type="spellStart"/>
      <w:r w:rsidR="00C16CD2" w:rsidRPr="00CD6F60">
        <w:rPr>
          <w:sz w:val="22"/>
          <w:szCs w:val="22"/>
        </w:rPr>
        <w:t>А.Филиппенко</w:t>
      </w:r>
      <w:proofErr w:type="spellEnd"/>
      <w:r w:rsidR="00C16CD2" w:rsidRPr="00CD6F60">
        <w:rPr>
          <w:sz w:val="22"/>
          <w:szCs w:val="22"/>
        </w:rPr>
        <w:t>, «</w:t>
      </w:r>
      <w:proofErr w:type="spellStart"/>
      <w:r w:rsidR="00C16CD2" w:rsidRPr="00CD6F60">
        <w:rPr>
          <w:sz w:val="22"/>
          <w:szCs w:val="22"/>
        </w:rPr>
        <w:t>Ты</w:t>
      </w:r>
      <w:proofErr w:type="spellEnd"/>
      <w:r w:rsidR="00C16CD2" w:rsidRPr="00CD6F60">
        <w:rPr>
          <w:sz w:val="22"/>
          <w:szCs w:val="22"/>
        </w:rPr>
        <w:t xml:space="preserve"> </w:t>
      </w:r>
      <w:proofErr w:type="spellStart"/>
      <w:r w:rsidR="00C16CD2" w:rsidRPr="00CD6F60">
        <w:rPr>
          <w:sz w:val="22"/>
          <w:szCs w:val="22"/>
        </w:rPr>
        <w:t>не</w:t>
      </w:r>
      <w:proofErr w:type="spellEnd"/>
      <w:r w:rsidR="00C16CD2" w:rsidRPr="00CD6F60">
        <w:rPr>
          <w:sz w:val="22"/>
          <w:szCs w:val="22"/>
        </w:rPr>
        <w:t xml:space="preserve"> </w:t>
      </w:r>
      <w:proofErr w:type="spellStart"/>
      <w:r w:rsidR="00C16CD2" w:rsidRPr="00CD6F60">
        <w:rPr>
          <w:sz w:val="22"/>
          <w:szCs w:val="22"/>
        </w:rPr>
        <w:t>бойся</w:t>
      </w:r>
      <w:proofErr w:type="spellEnd"/>
      <w:r w:rsidR="00C16CD2" w:rsidRPr="00CD6F60">
        <w:rPr>
          <w:sz w:val="22"/>
          <w:szCs w:val="22"/>
        </w:rPr>
        <w:t xml:space="preserve">, </w:t>
      </w:r>
      <w:proofErr w:type="spellStart"/>
      <w:r w:rsidR="00C16CD2" w:rsidRPr="00CD6F60">
        <w:rPr>
          <w:sz w:val="22"/>
          <w:szCs w:val="22"/>
        </w:rPr>
        <w:t>мама</w:t>
      </w:r>
      <w:proofErr w:type="spellEnd"/>
      <w:r w:rsidR="00C16CD2" w:rsidRPr="00CD6F60">
        <w:rPr>
          <w:sz w:val="22"/>
          <w:szCs w:val="22"/>
        </w:rPr>
        <w:t xml:space="preserve">» </w:t>
      </w:r>
      <w:proofErr w:type="spellStart"/>
      <w:r w:rsidR="00C16CD2" w:rsidRPr="00CD6F60">
        <w:rPr>
          <w:sz w:val="22"/>
          <w:szCs w:val="22"/>
        </w:rPr>
        <w:t>болон</w:t>
      </w:r>
      <w:proofErr w:type="spellEnd"/>
      <w:r w:rsidR="00C16CD2" w:rsidRPr="00CD6F60">
        <w:rPr>
          <w:sz w:val="22"/>
          <w:szCs w:val="22"/>
        </w:rPr>
        <w:t xml:space="preserve"> </w:t>
      </w:r>
      <w:proofErr w:type="spellStart"/>
      <w:r w:rsidR="00C16CD2" w:rsidRPr="00CD6F60">
        <w:rPr>
          <w:sz w:val="22"/>
          <w:szCs w:val="22"/>
        </w:rPr>
        <w:t>бусад</w:t>
      </w:r>
      <w:proofErr w:type="spellEnd"/>
      <w:r w:rsidR="00C16CD2" w:rsidRPr="00CD6F60">
        <w:rPr>
          <w:sz w:val="22"/>
          <w:szCs w:val="22"/>
        </w:rPr>
        <w:t>)</w:t>
      </w:r>
      <w:r w:rsidR="00C16CD2" w:rsidRPr="00CD6F60">
        <w:rPr>
          <w:sz w:val="22"/>
          <w:szCs w:val="22"/>
          <w:lang w:val="mn-MN"/>
        </w:rPr>
        <w:t>,</w:t>
      </w:r>
      <w:r w:rsidR="00C16CD2" w:rsidRPr="00CD6F60">
        <w:rPr>
          <w:sz w:val="22"/>
          <w:szCs w:val="22"/>
        </w:rPr>
        <w:t xml:space="preserve"> </w:t>
      </w:r>
      <w:r w:rsidR="00C16CD2" w:rsidRPr="00CD6F60">
        <w:rPr>
          <w:sz w:val="22"/>
          <w:szCs w:val="22"/>
          <w:lang w:val="mn-MN"/>
        </w:rPr>
        <w:t xml:space="preserve"> бүжгийн зохиомж бүжиглэж </w:t>
      </w:r>
      <w:r w:rsidR="00C16CD2" w:rsidRPr="00CD6F60">
        <w:rPr>
          <w:sz w:val="22"/>
          <w:szCs w:val="22"/>
        </w:rPr>
        <w:t>(«</w:t>
      </w:r>
      <w:proofErr w:type="spellStart"/>
      <w:r w:rsidR="00C16CD2" w:rsidRPr="00CD6F60">
        <w:rPr>
          <w:sz w:val="22"/>
          <w:szCs w:val="22"/>
        </w:rPr>
        <w:t>Эскадрон</w:t>
      </w:r>
      <w:proofErr w:type="spellEnd"/>
      <w:r w:rsidR="00C16CD2" w:rsidRPr="00CD6F60">
        <w:rPr>
          <w:sz w:val="22"/>
          <w:szCs w:val="22"/>
        </w:rPr>
        <w:t>», «</w:t>
      </w:r>
      <w:proofErr w:type="spellStart"/>
      <w:r w:rsidR="00C16CD2" w:rsidRPr="00CD6F60">
        <w:rPr>
          <w:sz w:val="22"/>
          <w:szCs w:val="22"/>
        </w:rPr>
        <w:t>Морячка</w:t>
      </w:r>
      <w:proofErr w:type="spellEnd"/>
      <w:r w:rsidR="00C16CD2" w:rsidRPr="00CD6F60">
        <w:rPr>
          <w:sz w:val="22"/>
          <w:szCs w:val="22"/>
        </w:rPr>
        <w:t xml:space="preserve">» </w:t>
      </w:r>
      <w:proofErr w:type="spellStart"/>
      <w:r w:rsidR="00C16CD2" w:rsidRPr="00CD6F60">
        <w:rPr>
          <w:sz w:val="22"/>
          <w:szCs w:val="22"/>
        </w:rPr>
        <w:t>болон</w:t>
      </w:r>
      <w:proofErr w:type="spellEnd"/>
      <w:r w:rsidR="00C16CD2" w:rsidRPr="00CD6F60">
        <w:rPr>
          <w:sz w:val="22"/>
          <w:szCs w:val="22"/>
        </w:rPr>
        <w:t xml:space="preserve"> </w:t>
      </w:r>
      <w:proofErr w:type="spellStart"/>
      <w:r w:rsidR="00C16CD2" w:rsidRPr="00CD6F60">
        <w:rPr>
          <w:sz w:val="22"/>
          <w:szCs w:val="22"/>
        </w:rPr>
        <w:t>бусад</w:t>
      </w:r>
      <w:proofErr w:type="spellEnd"/>
      <w:r w:rsidR="00C16CD2" w:rsidRPr="00CD6F60">
        <w:rPr>
          <w:sz w:val="22"/>
          <w:szCs w:val="22"/>
        </w:rPr>
        <w:t>),</w:t>
      </w:r>
      <w:r w:rsidR="00C16CD2" w:rsidRPr="00CD6F60">
        <w:rPr>
          <w:sz w:val="22"/>
          <w:szCs w:val="22"/>
          <w:lang w:val="mn-MN"/>
        </w:rPr>
        <w:t xml:space="preserve"> сп</w:t>
      </w:r>
      <w:r w:rsidR="00D07486">
        <w:rPr>
          <w:sz w:val="22"/>
          <w:szCs w:val="22"/>
          <w:lang w:val="mn-MN"/>
        </w:rPr>
        <w:t>ортын үйл ажиллагаа зэрг</w:t>
      </w:r>
      <w:r w:rsidR="00C16CD2" w:rsidRPr="00CD6F60">
        <w:rPr>
          <w:sz w:val="22"/>
          <w:szCs w:val="22"/>
          <w:lang w:val="mn-MN"/>
        </w:rPr>
        <w:t>ийг ашигласан.</w:t>
      </w:r>
    </w:p>
    <w:p w:rsidR="00C16CD2" w:rsidRPr="00CD6F60" w:rsidRDefault="00C16CD2" w:rsidP="00FC0526">
      <w:pPr>
        <w:pStyle w:val="Default"/>
        <w:spacing w:after="200"/>
        <w:ind w:firstLine="720"/>
        <w:jc w:val="both"/>
        <w:rPr>
          <w:sz w:val="22"/>
          <w:szCs w:val="22"/>
          <w:lang w:val="mn-MN"/>
        </w:rPr>
      </w:pPr>
      <w:r w:rsidRPr="00CD6F60">
        <w:rPr>
          <w:sz w:val="22"/>
          <w:szCs w:val="22"/>
          <w:lang w:val="mn-MN"/>
        </w:rPr>
        <w:t xml:space="preserve">Мөн таван сарын эхний долоо хоногийг Эх орны дайны холбогдолтой сэдэвт зориулсан. Энэ өдрүүдээр бид дайны тухай сэдвээр ярилцан ахлах, бэлтгэл бүлгийн хүүхдүүдтэй </w:t>
      </w:r>
      <w:proofErr w:type="spellStart"/>
      <w:r w:rsidRPr="00CD6F60">
        <w:rPr>
          <w:sz w:val="22"/>
          <w:szCs w:val="22"/>
        </w:rPr>
        <w:t>Ивановский</w:t>
      </w:r>
      <w:proofErr w:type="spellEnd"/>
      <w:r w:rsidRPr="00CD6F60">
        <w:rPr>
          <w:sz w:val="22"/>
          <w:szCs w:val="22"/>
        </w:rPr>
        <w:t xml:space="preserve"> </w:t>
      </w:r>
      <w:proofErr w:type="spellStart"/>
      <w:r w:rsidRPr="00CD6F60">
        <w:rPr>
          <w:sz w:val="22"/>
          <w:szCs w:val="22"/>
        </w:rPr>
        <w:t>болон</w:t>
      </w:r>
      <w:proofErr w:type="spellEnd"/>
      <w:r w:rsidRPr="00CD6F60">
        <w:rPr>
          <w:sz w:val="22"/>
          <w:szCs w:val="22"/>
        </w:rPr>
        <w:t xml:space="preserve">  </w:t>
      </w:r>
      <w:proofErr w:type="spellStart"/>
      <w:r w:rsidRPr="00CD6F60">
        <w:rPr>
          <w:sz w:val="22"/>
          <w:szCs w:val="22"/>
        </w:rPr>
        <w:t>Невский</w:t>
      </w:r>
      <w:proofErr w:type="spellEnd"/>
      <w:r w:rsidRPr="00CD6F60">
        <w:rPr>
          <w:sz w:val="22"/>
          <w:szCs w:val="22"/>
          <w:lang w:val="mn-MN"/>
        </w:rPr>
        <w:t>н</w:t>
      </w:r>
      <w:r w:rsidR="00C078AC">
        <w:rPr>
          <w:sz w:val="22"/>
          <w:szCs w:val="22"/>
        </w:rPr>
        <w:t xml:space="preserve"> </w:t>
      </w:r>
      <w:proofErr w:type="spellStart"/>
      <w:r w:rsidR="00C078AC">
        <w:rPr>
          <w:sz w:val="22"/>
          <w:szCs w:val="22"/>
        </w:rPr>
        <w:t>талбар</w:t>
      </w:r>
      <w:proofErr w:type="spellEnd"/>
      <w:r w:rsidR="00C078AC">
        <w:rPr>
          <w:sz w:val="22"/>
          <w:szCs w:val="22"/>
        </w:rPr>
        <w:t xml:space="preserve">, </w:t>
      </w:r>
      <w:r w:rsidRPr="00CD6F60">
        <w:rPr>
          <w:sz w:val="22"/>
          <w:szCs w:val="22"/>
        </w:rPr>
        <w:t>«</w:t>
      </w:r>
      <w:proofErr w:type="spellStart"/>
      <w:r w:rsidRPr="00CD6F60">
        <w:rPr>
          <w:sz w:val="22"/>
          <w:szCs w:val="22"/>
        </w:rPr>
        <w:t>Прорыв</w:t>
      </w:r>
      <w:proofErr w:type="spellEnd"/>
      <w:r w:rsidRPr="00CD6F60">
        <w:rPr>
          <w:sz w:val="22"/>
          <w:szCs w:val="22"/>
        </w:rPr>
        <w:t xml:space="preserve"> </w:t>
      </w:r>
      <w:proofErr w:type="spellStart"/>
      <w:r w:rsidRPr="00CD6F60">
        <w:rPr>
          <w:sz w:val="22"/>
          <w:szCs w:val="22"/>
        </w:rPr>
        <w:t>блокады</w:t>
      </w:r>
      <w:proofErr w:type="spellEnd"/>
      <w:r w:rsidRPr="00CD6F60">
        <w:rPr>
          <w:sz w:val="22"/>
          <w:szCs w:val="22"/>
        </w:rPr>
        <w:t xml:space="preserve"> </w:t>
      </w:r>
      <w:proofErr w:type="spellStart"/>
      <w:r w:rsidRPr="00CD6F60">
        <w:rPr>
          <w:sz w:val="22"/>
          <w:szCs w:val="22"/>
        </w:rPr>
        <w:t>Ленинграда</w:t>
      </w:r>
      <w:proofErr w:type="spellEnd"/>
      <w:r w:rsidRPr="00CD6F60">
        <w:rPr>
          <w:sz w:val="22"/>
          <w:szCs w:val="22"/>
        </w:rPr>
        <w:t>»</w:t>
      </w:r>
      <w:r w:rsidRPr="00CD6F60">
        <w:rPr>
          <w:sz w:val="22"/>
          <w:szCs w:val="22"/>
          <w:lang w:val="mn-MN"/>
        </w:rPr>
        <w:t xml:space="preserve">  музейд экскурс хийж дайны ахмад зүтгэлтнүүдийн дайны тухай яриаг сонсч, дайны сэдэвтэй шүлэг уншиж, дайны тухай дуу дуулж, дайны үед дуулж байсан аудио бичлэг сонссон. Үүнээс гадна тухайн газар тоглогдсон концерт, </w:t>
      </w:r>
      <w:r w:rsidRPr="00CD6F60">
        <w:rPr>
          <w:sz w:val="22"/>
          <w:szCs w:val="22"/>
        </w:rPr>
        <w:t xml:space="preserve">117-й </w:t>
      </w:r>
      <w:proofErr w:type="spellStart"/>
      <w:r w:rsidRPr="00CD6F60">
        <w:rPr>
          <w:sz w:val="22"/>
          <w:szCs w:val="22"/>
        </w:rPr>
        <w:t>Мгинско-Хинганской</w:t>
      </w:r>
      <w:proofErr w:type="spellEnd"/>
      <w:r w:rsidRPr="00CD6F60">
        <w:rPr>
          <w:sz w:val="22"/>
          <w:szCs w:val="22"/>
        </w:rPr>
        <w:t xml:space="preserve"> </w:t>
      </w:r>
      <w:proofErr w:type="spellStart"/>
      <w:r w:rsidRPr="00CD6F60">
        <w:rPr>
          <w:sz w:val="22"/>
          <w:szCs w:val="22"/>
        </w:rPr>
        <w:t>дивизии</w:t>
      </w:r>
      <w:proofErr w:type="spellEnd"/>
      <w:r w:rsidRPr="00CD6F60">
        <w:rPr>
          <w:sz w:val="22"/>
          <w:szCs w:val="22"/>
          <w:lang w:val="mn-MN"/>
        </w:rPr>
        <w:t>н ахмад зүтгэлтнүүд, дай</w:t>
      </w:r>
      <w:r w:rsidR="00C078AC">
        <w:rPr>
          <w:sz w:val="22"/>
          <w:szCs w:val="22"/>
          <w:lang w:val="mn-MN"/>
        </w:rPr>
        <w:t>нд оролцогчид тухайн үед Отрадный хотын</w:t>
      </w:r>
      <w:r w:rsidRPr="00CD6F60">
        <w:rPr>
          <w:sz w:val="22"/>
          <w:szCs w:val="22"/>
        </w:rPr>
        <w:t xml:space="preserve"> </w:t>
      </w:r>
      <w:r w:rsidRPr="00CD6F60">
        <w:rPr>
          <w:sz w:val="22"/>
          <w:szCs w:val="22"/>
          <w:lang w:val="mn-MN"/>
        </w:rPr>
        <w:t xml:space="preserve">бүслэлтэнд бага хүүхдүүд байсан оролцогчдын спортын тэмцээн болов. Мөн жил бүр  хүүхдүүдтэй </w:t>
      </w:r>
      <w:r w:rsidRPr="00CD6F60">
        <w:rPr>
          <w:sz w:val="22"/>
          <w:szCs w:val="22"/>
        </w:rPr>
        <w:t>«</w:t>
      </w:r>
      <w:proofErr w:type="spellStart"/>
      <w:r w:rsidRPr="00CD6F60">
        <w:rPr>
          <w:sz w:val="22"/>
          <w:szCs w:val="22"/>
        </w:rPr>
        <w:t>Дайны</w:t>
      </w:r>
      <w:proofErr w:type="spellEnd"/>
      <w:r w:rsidRPr="00CD6F60">
        <w:rPr>
          <w:sz w:val="22"/>
          <w:szCs w:val="22"/>
        </w:rPr>
        <w:t xml:space="preserve"> </w:t>
      </w:r>
      <w:proofErr w:type="spellStart"/>
      <w:r w:rsidRPr="00CD6F60">
        <w:rPr>
          <w:sz w:val="22"/>
          <w:szCs w:val="22"/>
        </w:rPr>
        <w:t>дуун</w:t>
      </w:r>
      <w:proofErr w:type="spellEnd"/>
      <w:r w:rsidRPr="00CD6F60">
        <w:rPr>
          <w:sz w:val="22"/>
          <w:szCs w:val="22"/>
        </w:rPr>
        <w:t xml:space="preserve"> </w:t>
      </w:r>
      <w:proofErr w:type="spellStart"/>
      <w:r w:rsidRPr="00CD6F60">
        <w:rPr>
          <w:sz w:val="22"/>
          <w:szCs w:val="22"/>
        </w:rPr>
        <w:t>зам</w:t>
      </w:r>
      <w:proofErr w:type="spellEnd"/>
      <w:r w:rsidRPr="00CD6F60">
        <w:rPr>
          <w:sz w:val="22"/>
          <w:szCs w:val="22"/>
        </w:rPr>
        <w:t xml:space="preserve">» </w:t>
      </w:r>
      <w:proofErr w:type="spellStart"/>
      <w:r w:rsidRPr="00CD6F60">
        <w:rPr>
          <w:sz w:val="22"/>
          <w:szCs w:val="22"/>
        </w:rPr>
        <w:t>сэдэвт</w:t>
      </w:r>
      <w:proofErr w:type="spellEnd"/>
      <w:r w:rsidRPr="00CD6F60">
        <w:rPr>
          <w:sz w:val="22"/>
          <w:szCs w:val="22"/>
        </w:rPr>
        <w:t xml:space="preserve"> </w:t>
      </w:r>
      <w:proofErr w:type="spellStart"/>
      <w:r w:rsidRPr="00CD6F60">
        <w:rPr>
          <w:sz w:val="22"/>
          <w:szCs w:val="22"/>
        </w:rPr>
        <w:t>харилцан</w:t>
      </w:r>
      <w:proofErr w:type="spellEnd"/>
      <w:r w:rsidRPr="00CD6F60">
        <w:rPr>
          <w:sz w:val="22"/>
          <w:szCs w:val="22"/>
        </w:rPr>
        <w:t xml:space="preserve"> </w:t>
      </w:r>
      <w:proofErr w:type="spellStart"/>
      <w:r w:rsidRPr="00CD6F60">
        <w:rPr>
          <w:sz w:val="22"/>
          <w:szCs w:val="22"/>
        </w:rPr>
        <w:t>яриаг</w:t>
      </w:r>
      <w:proofErr w:type="spellEnd"/>
      <w:r w:rsidRPr="00CD6F60">
        <w:rPr>
          <w:sz w:val="22"/>
          <w:szCs w:val="22"/>
        </w:rPr>
        <w:t xml:space="preserve"> </w:t>
      </w:r>
      <w:proofErr w:type="spellStart"/>
      <w:r w:rsidRPr="00CD6F60">
        <w:rPr>
          <w:sz w:val="22"/>
          <w:szCs w:val="22"/>
        </w:rPr>
        <w:t>зохион</w:t>
      </w:r>
      <w:proofErr w:type="spellEnd"/>
      <w:r w:rsidRPr="00CD6F60">
        <w:rPr>
          <w:sz w:val="22"/>
          <w:szCs w:val="22"/>
        </w:rPr>
        <w:t xml:space="preserve"> </w:t>
      </w:r>
      <w:proofErr w:type="spellStart"/>
      <w:r w:rsidRPr="00CD6F60">
        <w:rPr>
          <w:sz w:val="22"/>
          <w:szCs w:val="22"/>
        </w:rPr>
        <w:t>байгуулдаг</w:t>
      </w:r>
      <w:proofErr w:type="spellEnd"/>
      <w:r w:rsidRPr="00CD6F60">
        <w:rPr>
          <w:sz w:val="22"/>
          <w:szCs w:val="22"/>
        </w:rPr>
        <w:t>.</w:t>
      </w:r>
      <w:r w:rsidRPr="00CD6F60">
        <w:rPr>
          <w:sz w:val="22"/>
          <w:szCs w:val="22"/>
          <w:lang w:val="mn-MN"/>
        </w:rPr>
        <w:t xml:space="preserve"> Ярилцлагын үед дайны жилийн дуунууд сонсоно. Ийм уулзалтын үед ахмад дайчдыг урьж авчирдаг бөгөөд төгсгөлд нь хүүхдүүд сэтгэлд үлдсэн агуулгаар зураг зурж өөрсдийн зургаа ахмад дайчдад бэлэглдэг.</w:t>
      </w:r>
    </w:p>
    <w:p w:rsidR="00C16CD2" w:rsidRPr="00CD6F60" w:rsidRDefault="00C16CD2" w:rsidP="00FC0526">
      <w:pPr>
        <w:pStyle w:val="Default"/>
        <w:spacing w:after="200"/>
        <w:ind w:firstLine="720"/>
        <w:jc w:val="both"/>
        <w:rPr>
          <w:sz w:val="22"/>
          <w:szCs w:val="22"/>
          <w:lang w:val="mn-MN"/>
        </w:rPr>
      </w:pPr>
      <w:r w:rsidRPr="00CD6F60">
        <w:rPr>
          <w:sz w:val="22"/>
          <w:szCs w:val="22"/>
          <w:lang w:val="mn-MN"/>
        </w:rPr>
        <w:t>Ийм үйл ажиллагааны явцад хүүхдэд сайн муугийн тухай ойлголт, хүнийг ойлгох мэдрэмж, эх орноо хамгаалагчид, ахмад дайчдыг хүндэтгэх, эх орноо хайрлах хүмүүжлийн суурь бүрэлддэг.</w:t>
      </w:r>
    </w:p>
    <w:p w:rsidR="00C16CD2" w:rsidRPr="00CD6F60" w:rsidRDefault="00C16CD2" w:rsidP="00FC0526">
      <w:pPr>
        <w:pStyle w:val="Default"/>
        <w:spacing w:after="200"/>
        <w:ind w:firstLine="720"/>
        <w:jc w:val="both"/>
        <w:rPr>
          <w:sz w:val="22"/>
          <w:szCs w:val="22"/>
        </w:rPr>
      </w:pPr>
      <w:r w:rsidRPr="00CD6F60">
        <w:rPr>
          <w:sz w:val="22"/>
          <w:szCs w:val="22"/>
          <w:lang w:val="mn-MN"/>
        </w:rPr>
        <w:t xml:space="preserve">Ойр дотны хүмүүсийн тухай  </w:t>
      </w:r>
      <w:r w:rsidRPr="00CD6F60">
        <w:rPr>
          <w:sz w:val="22"/>
          <w:szCs w:val="22"/>
        </w:rPr>
        <w:t>(</w:t>
      </w:r>
      <w:r w:rsidRPr="00CD6F60">
        <w:rPr>
          <w:sz w:val="22"/>
          <w:szCs w:val="22"/>
          <w:lang w:val="mn-MN"/>
        </w:rPr>
        <w:t>ээж, аав, эмээ, найзууд</w:t>
      </w:r>
      <w:r w:rsidRPr="00CD6F60">
        <w:rPr>
          <w:sz w:val="22"/>
          <w:szCs w:val="22"/>
        </w:rPr>
        <w:t>)</w:t>
      </w:r>
      <w:r w:rsidRPr="00CD6F60">
        <w:rPr>
          <w:sz w:val="22"/>
          <w:szCs w:val="22"/>
          <w:lang w:val="mn-MN"/>
        </w:rPr>
        <w:t xml:space="preserve">, өөрийн амьдарч буй хотын тухай  </w:t>
      </w:r>
      <w:r w:rsidRPr="00CD6F60">
        <w:rPr>
          <w:sz w:val="22"/>
          <w:szCs w:val="22"/>
        </w:rPr>
        <w:t>(«</w:t>
      </w:r>
      <w:proofErr w:type="spellStart"/>
      <w:r w:rsidRPr="00CD6F60">
        <w:rPr>
          <w:sz w:val="22"/>
          <w:szCs w:val="22"/>
        </w:rPr>
        <w:t>Отрадненская</w:t>
      </w:r>
      <w:proofErr w:type="spellEnd"/>
      <w:r w:rsidRPr="00CD6F60">
        <w:rPr>
          <w:sz w:val="22"/>
          <w:szCs w:val="22"/>
        </w:rPr>
        <w:t xml:space="preserve"> </w:t>
      </w:r>
      <w:proofErr w:type="spellStart"/>
      <w:r w:rsidRPr="00CD6F60">
        <w:rPr>
          <w:sz w:val="22"/>
          <w:szCs w:val="22"/>
        </w:rPr>
        <w:t>Осень</w:t>
      </w:r>
      <w:proofErr w:type="spellEnd"/>
      <w:r w:rsidRPr="00CD6F60">
        <w:rPr>
          <w:sz w:val="22"/>
          <w:szCs w:val="22"/>
        </w:rPr>
        <w:t>», «</w:t>
      </w:r>
      <w:proofErr w:type="spellStart"/>
      <w:r w:rsidRPr="00CD6F60">
        <w:rPr>
          <w:sz w:val="22"/>
          <w:szCs w:val="22"/>
        </w:rPr>
        <w:t>Зима</w:t>
      </w:r>
      <w:proofErr w:type="spellEnd"/>
      <w:r w:rsidRPr="00CD6F60">
        <w:rPr>
          <w:sz w:val="22"/>
          <w:szCs w:val="22"/>
        </w:rPr>
        <w:t xml:space="preserve"> </w:t>
      </w:r>
      <w:proofErr w:type="spellStart"/>
      <w:r w:rsidRPr="00CD6F60">
        <w:rPr>
          <w:sz w:val="22"/>
          <w:szCs w:val="22"/>
        </w:rPr>
        <w:t>на</w:t>
      </w:r>
      <w:proofErr w:type="spellEnd"/>
      <w:r w:rsidRPr="00CD6F60">
        <w:rPr>
          <w:sz w:val="22"/>
          <w:szCs w:val="22"/>
        </w:rPr>
        <w:t xml:space="preserve"> </w:t>
      </w:r>
      <w:proofErr w:type="spellStart"/>
      <w:r w:rsidRPr="00CD6F60">
        <w:rPr>
          <w:sz w:val="22"/>
          <w:szCs w:val="22"/>
        </w:rPr>
        <w:t>Неве</w:t>
      </w:r>
      <w:proofErr w:type="spellEnd"/>
      <w:r w:rsidRPr="00CD6F60">
        <w:rPr>
          <w:sz w:val="22"/>
          <w:szCs w:val="22"/>
        </w:rPr>
        <w:t>»)</w:t>
      </w:r>
      <w:r w:rsidRPr="00CD6F60">
        <w:rPr>
          <w:sz w:val="22"/>
          <w:szCs w:val="22"/>
          <w:lang w:val="mn-MN"/>
        </w:rPr>
        <w:t xml:space="preserve">, эх орны дайн, хамгаалагчдын тухай </w:t>
      </w:r>
      <w:r w:rsidRPr="00CD6F60">
        <w:rPr>
          <w:sz w:val="22"/>
          <w:szCs w:val="22"/>
        </w:rPr>
        <w:t>(«</w:t>
      </w:r>
      <w:proofErr w:type="spellStart"/>
      <w:r w:rsidRPr="00CD6F60">
        <w:rPr>
          <w:sz w:val="22"/>
          <w:szCs w:val="22"/>
        </w:rPr>
        <w:t>Вечный</w:t>
      </w:r>
      <w:proofErr w:type="spellEnd"/>
      <w:r w:rsidRPr="00CD6F60">
        <w:rPr>
          <w:sz w:val="22"/>
          <w:szCs w:val="22"/>
        </w:rPr>
        <w:t xml:space="preserve"> </w:t>
      </w:r>
      <w:proofErr w:type="spellStart"/>
      <w:r w:rsidRPr="00CD6F60">
        <w:rPr>
          <w:sz w:val="22"/>
          <w:szCs w:val="22"/>
        </w:rPr>
        <w:t>огонь</w:t>
      </w:r>
      <w:proofErr w:type="spellEnd"/>
      <w:r w:rsidRPr="00CD6F60">
        <w:rPr>
          <w:sz w:val="22"/>
          <w:szCs w:val="22"/>
        </w:rPr>
        <w:t>», «</w:t>
      </w:r>
      <w:proofErr w:type="spellStart"/>
      <w:r w:rsidRPr="00CD6F60">
        <w:rPr>
          <w:sz w:val="22"/>
          <w:szCs w:val="22"/>
        </w:rPr>
        <w:t>Победой</w:t>
      </w:r>
      <w:proofErr w:type="spellEnd"/>
      <w:r w:rsidRPr="00CD6F60">
        <w:rPr>
          <w:sz w:val="22"/>
          <w:szCs w:val="22"/>
        </w:rPr>
        <w:t xml:space="preserve"> </w:t>
      </w:r>
      <w:proofErr w:type="spellStart"/>
      <w:r w:rsidRPr="00CD6F60">
        <w:rPr>
          <w:sz w:val="22"/>
          <w:szCs w:val="22"/>
        </w:rPr>
        <w:t>кончилась</w:t>
      </w:r>
      <w:proofErr w:type="spellEnd"/>
      <w:r w:rsidRPr="00CD6F60">
        <w:rPr>
          <w:sz w:val="22"/>
          <w:szCs w:val="22"/>
        </w:rPr>
        <w:t xml:space="preserve"> </w:t>
      </w:r>
      <w:proofErr w:type="spellStart"/>
      <w:r w:rsidRPr="00CD6F60">
        <w:rPr>
          <w:sz w:val="22"/>
          <w:szCs w:val="22"/>
        </w:rPr>
        <w:t>война</w:t>
      </w:r>
      <w:proofErr w:type="spellEnd"/>
      <w:r w:rsidRPr="00CD6F60">
        <w:rPr>
          <w:sz w:val="22"/>
          <w:szCs w:val="22"/>
        </w:rPr>
        <w:t>», «</w:t>
      </w:r>
      <w:proofErr w:type="spellStart"/>
      <w:r w:rsidRPr="00CD6F60">
        <w:rPr>
          <w:sz w:val="22"/>
          <w:szCs w:val="22"/>
        </w:rPr>
        <w:t>Ты</w:t>
      </w:r>
      <w:proofErr w:type="spellEnd"/>
      <w:r w:rsidRPr="00CD6F60">
        <w:rPr>
          <w:sz w:val="22"/>
          <w:szCs w:val="22"/>
        </w:rPr>
        <w:t xml:space="preserve"> </w:t>
      </w:r>
      <w:proofErr w:type="spellStart"/>
      <w:r w:rsidRPr="00CD6F60">
        <w:rPr>
          <w:sz w:val="22"/>
          <w:szCs w:val="22"/>
        </w:rPr>
        <w:t>не</w:t>
      </w:r>
      <w:proofErr w:type="spellEnd"/>
      <w:r w:rsidRPr="00CD6F60">
        <w:rPr>
          <w:sz w:val="22"/>
          <w:szCs w:val="22"/>
        </w:rPr>
        <w:t xml:space="preserve"> </w:t>
      </w:r>
      <w:proofErr w:type="spellStart"/>
      <w:r w:rsidRPr="00CD6F60">
        <w:rPr>
          <w:sz w:val="22"/>
          <w:szCs w:val="22"/>
        </w:rPr>
        <w:t>бойся</w:t>
      </w:r>
      <w:proofErr w:type="spellEnd"/>
      <w:r w:rsidRPr="00CD6F60">
        <w:rPr>
          <w:sz w:val="22"/>
          <w:szCs w:val="22"/>
        </w:rPr>
        <w:t xml:space="preserve">, </w:t>
      </w:r>
      <w:proofErr w:type="spellStart"/>
      <w:r w:rsidRPr="00CD6F60">
        <w:rPr>
          <w:sz w:val="22"/>
          <w:szCs w:val="22"/>
        </w:rPr>
        <w:t>мама</w:t>
      </w:r>
      <w:proofErr w:type="spellEnd"/>
      <w:r w:rsidRPr="00CD6F60">
        <w:rPr>
          <w:sz w:val="22"/>
          <w:szCs w:val="22"/>
        </w:rPr>
        <w:t>», «</w:t>
      </w:r>
      <w:proofErr w:type="spellStart"/>
      <w:r w:rsidRPr="00CD6F60">
        <w:rPr>
          <w:sz w:val="22"/>
          <w:szCs w:val="22"/>
        </w:rPr>
        <w:t>Три</w:t>
      </w:r>
      <w:proofErr w:type="spellEnd"/>
      <w:r w:rsidRPr="00CD6F60">
        <w:rPr>
          <w:sz w:val="22"/>
          <w:szCs w:val="22"/>
        </w:rPr>
        <w:t xml:space="preserve"> </w:t>
      </w:r>
      <w:proofErr w:type="spellStart"/>
      <w:r w:rsidRPr="00CD6F60">
        <w:rPr>
          <w:sz w:val="22"/>
          <w:szCs w:val="22"/>
        </w:rPr>
        <w:t>танкиста</w:t>
      </w:r>
      <w:proofErr w:type="spellEnd"/>
      <w:r w:rsidRPr="00CD6F60">
        <w:rPr>
          <w:sz w:val="22"/>
          <w:szCs w:val="22"/>
        </w:rPr>
        <w:t>», «</w:t>
      </w:r>
      <w:proofErr w:type="spellStart"/>
      <w:r w:rsidRPr="00CD6F60">
        <w:rPr>
          <w:sz w:val="22"/>
          <w:szCs w:val="22"/>
        </w:rPr>
        <w:t>Бравые</w:t>
      </w:r>
      <w:proofErr w:type="spellEnd"/>
      <w:r w:rsidRPr="00CD6F60">
        <w:rPr>
          <w:sz w:val="22"/>
          <w:szCs w:val="22"/>
        </w:rPr>
        <w:t xml:space="preserve"> </w:t>
      </w:r>
      <w:proofErr w:type="spellStart"/>
      <w:r w:rsidRPr="00CD6F60">
        <w:rPr>
          <w:sz w:val="22"/>
          <w:szCs w:val="22"/>
        </w:rPr>
        <w:t>солдаты</w:t>
      </w:r>
      <w:proofErr w:type="spellEnd"/>
      <w:r w:rsidRPr="00CD6F60">
        <w:rPr>
          <w:sz w:val="22"/>
          <w:szCs w:val="22"/>
        </w:rPr>
        <w:t>»)</w:t>
      </w:r>
      <w:r w:rsidRPr="00CD6F60">
        <w:rPr>
          <w:sz w:val="22"/>
          <w:szCs w:val="22"/>
          <w:lang w:val="mn-MN"/>
        </w:rPr>
        <w:t xml:space="preserve"> дуунуудыг сонсч, дуулж сурах явц нь цэцэрлэгийн ахлах, бэлтгэл ангийн хүүхдүүдийн ёс суртахууны хүмүүжилд эерэгээр нөлөөлдөг.</w:t>
      </w:r>
    </w:p>
    <w:p w:rsidR="00595EB6" w:rsidRPr="00CD6F60" w:rsidRDefault="00C16CD2" w:rsidP="00FC0526">
      <w:pPr>
        <w:pStyle w:val="Default"/>
        <w:spacing w:after="200"/>
        <w:jc w:val="both"/>
        <w:rPr>
          <w:sz w:val="22"/>
          <w:szCs w:val="22"/>
          <w:lang w:val="mn-MN"/>
        </w:rPr>
      </w:pPr>
      <w:r w:rsidRPr="00CD6F60">
        <w:rPr>
          <w:sz w:val="22"/>
          <w:szCs w:val="22"/>
        </w:rPr>
        <w:t xml:space="preserve"> </w:t>
      </w:r>
      <w:r w:rsidR="002031F7" w:rsidRPr="00CD6F60">
        <w:rPr>
          <w:sz w:val="22"/>
          <w:szCs w:val="22"/>
          <w:lang w:val="mn-MN"/>
        </w:rPr>
        <w:t xml:space="preserve">Жишээ нь </w:t>
      </w:r>
      <w:r w:rsidRPr="00CD6F60">
        <w:rPr>
          <w:sz w:val="22"/>
          <w:szCs w:val="22"/>
          <w:lang w:val="mn-MN"/>
        </w:rPr>
        <w:t xml:space="preserve">ээжүүдийн баяр болох </w:t>
      </w:r>
      <w:r w:rsidR="005F4AF8" w:rsidRPr="00CD6F60">
        <w:rPr>
          <w:sz w:val="22"/>
          <w:szCs w:val="22"/>
          <w:lang w:val="mn-MN"/>
        </w:rPr>
        <w:t>Мартын 8</w:t>
      </w:r>
      <w:r w:rsidR="00670A82" w:rsidRPr="00CD6F60">
        <w:rPr>
          <w:sz w:val="22"/>
          <w:szCs w:val="22"/>
          <w:lang w:val="mn-MN"/>
        </w:rPr>
        <w:t>–ны өдөр</w:t>
      </w:r>
      <w:r w:rsidR="005F4AF8" w:rsidRPr="00CD6F60">
        <w:rPr>
          <w:sz w:val="22"/>
          <w:szCs w:val="22"/>
          <w:lang w:val="mn-MN"/>
        </w:rPr>
        <w:t xml:space="preserve"> цэцэрлэгийн хүүхдүүд </w:t>
      </w:r>
      <w:r w:rsidR="002031F7" w:rsidRPr="00CD6F60">
        <w:rPr>
          <w:sz w:val="22"/>
          <w:szCs w:val="22"/>
          <w:lang w:val="mn-MN"/>
        </w:rPr>
        <w:t xml:space="preserve"> ээжүүдийн хамт нэгдсэн  хичээлийг зохион байгуулсан. Үүнд э</w:t>
      </w:r>
      <w:r w:rsidR="005F4AF8" w:rsidRPr="00CD6F60">
        <w:rPr>
          <w:sz w:val="22"/>
          <w:szCs w:val="22"/>
          <w:lang w:val="mn-MN"/>
        </w:rPr>
        <w:t>э</w:t>
      </w:r>
      <w:r w:rsidR="002031F7" w:rsidRPr="00CD6F60">
        <w:rPr>
          <w:sz w:val="22"/>
          <w:szCs w:val="22"/>
          <w:lang w:val="mn-MN"/>
        </w:rPr>
        <w:t xml:space="preserve">жүүдийн тухай дуу </w:t>
      </w:r>
      <w:r w:rsidR="002031F7" w:rsidRPr="00CD6F60">
        <w:rPr>
          <w:sz w:val="22"/>
          <w:szCs w:val="22"/>
        </w:rPr>
        <w:t xml:space="preserve">(«Я </w:t>
      </w:r>
      <w:proofErr w:type="spellStart"/>
      <w:r w:rsidR="002031F7" w:rsidRPr="00CD6F60">
        <w:rPr>
          <w:sz w:val="22"/>
          <w:szCs w:val="22"/>
        </w:rPr>
        <w:t>рисую</w:t>
      </w:r>
      <w:proofErr w:type="spellEnd"/>
      <w:r w:rsidR="002031F7" w:rsidRPr="00CD6F60">
        <w:rPr>
          <w:sz w:val="22"/>
          <w:szCs w:val="22"/>
        </w:rPr>
        <w:t xml:space="preserve"> </w:t>
      </w:r>
      <w:proofErr w:type="spellStart"/>
      <w:r w:rsidR="002031F7" w:rsidRPr="00CD6F60">
        <w:rPr>
          <w:sz w:val="22"/>
          <w:szCs w:val="22"/>
        </w:rPr>
        <w:t>солнышко</w:t>
      </w:r>
      <w:proofErr w:type="spellEnd"/>
      <w:r w:rsidR="002031F7" w:rsidRPr="00CD6F60">
        <w:rPr>
          <w:sz w:val="22"/>
          <w:szCs w:val="22"/>
        </w:rPr>
        <w:t>», «</w:t>
      </w:r>
      <w:proofErr w:type="spellStart"/>
      <w:r w:rsidR="002031F7" w:rsidRPr="00CD6F60">
        <w:rPr>
          <w:sz w:val="22"/>
          <w:szCs w:val="22"/>
        </w:rPr>
        <w:t>Песня</w:t>
      </w:r>
      <w:proofErr w:type="spellEnd"/>
      <w:r w:rsidR="002031F7" w:rsidRPr="00CD6F60">
        <w:rPr>
          <w:sz w:val="22"/>
          <w:szCs w:val="22"/>
        </w:rPr>
        <w:t xml:space="preserve"> о </w:t>
      </w:r>
      <w:proofErr w:type="spellStart"/>
      <w:r w:rsidR="002031F7" w:rsidRPr="00CD6F60">
        <w:rPr>
          <w:sz w:val="22"/>
          <w:szCs w:val="22"/>
        </w:rPr>
        <w:t>мамонтенке</w:t>
      </w:r>
      <w:proofErr w:type="spellEnd"/>
      <w:r w:rsidR="002031F7" w:rsidRPr="00CD6F60">
        <w:rPr>
          <w:sz w:val="22"/>
          <w:szCs w:val="22"/>
        </w:rPr>
        <w:t xml:space="preserve">» </w:t>
      </w:r>
      <w:r w:rsidR="002031F7" w:rsidRPr="00CD6F60">
        <w:rPr>
          <w:sz w:val="22"/>
          <w:szCs w:val="22"/>
          <w:lang w:val="mn-MN"/>
        </w:rPr>
        <w:t>болон бусад</w:t>
      </w:r>
      <w:r w:rsidR="002031F7" w:rsidRPr="00CD6F60">
        <w:rPr>
          <w:sz w:val="22"/>
          <w:szCs w:val="22"/>
        </w:rPr>
        <w:t xml:space="preserve">), </w:t>
      </w:r>
      <w:r w:rsidR="002031F7" w:rsidRPr="00CD6F60">
        <w:rPr>
          <w:sz w:val="22"/>
          <w:szCs w:val="22"/>
          <w:lang w:val="mn-MN"/>
        </w:rPr>
        <w:t>хэмнэлт бүжиг</w:t>
      </w:r>
      <w:r w:rsidR="002031F7" w:rsidRPr="00CD6F60">
        <w:rPr>
          <w:sz w:val="22"/>
          <w:szCs w:val="22"/>
        </w:rPr>
        <w:t xml:space="preserve"> («</w:t>
      </w:r>
      <w:proofErr w:type="spellStart"/>
      <w:r w:rsidR="002031F7" w:rsidRPr="00CD6F60">
        <w:rPr>
          <w:sz w:val="22"/>
          <w:szCs w:val="22"/>
        </w:rPr>
        <w:t>Топ-топ</w:t>
      </w:r>
      <w:proofErr w:type="spellEnd"/>
      <w:r w:rsidR="002031F7" w:rsidRPr="00CD6F60">
        <w:rPr>
          <w:sz w:val="22"/>
          <w:szCs w:val="22"/>
        </w:rPr>
        <w:t xml:space="preserve">, </w:t>
      </w:r>
      <w:proofErr w:type="spellStart"/>
      <w:r w:rsidR="002031F7" w:rsidRPr="00CD6F60">
        <w:rPr>
          <w:sz w:val="22"/>
          <w:szCs w:val="22"/>
        </w:rPr>
        <w:t>топает</w:t>
      </w:r>
      <w:proofErr w:type="spellEnd"/>
      <w:r w:rsidR="002031F7" w:rsidRPr="00CD6F60">
        <w:rPr>
          <w:sz w:val="22"/>
          <w:szCs w:val="22"/>
        </w:rPr>
        <w:t xml:space="preserve"> </w:t>
      </w:r>
      <w:proofErr w:type="spellStart"/>
      <w:r w:rsidR="002031F7" w:rsidRPr="00CD6F60">
        <w:rPr>
          <w:sz w:val="22"/>
          <w:szCs w:val="22"/>
        </w:rPr>
        <w:t>малыш</w:t>
      </w:r>
      <w:proofErr w:type="spellEnd"/>
      <w:r w:rsidR="002031F7" w:rsidRPr="00CD6F60">
        <w:rPr>
          <w:sz w:val="22"/>
          <w:szCs w:val="22"/>
        </w:rPr>
        <w:t>», «</w:t>
      </w:r>
      <w:proofErr w:type="spellStart"/>
      <w:r w:rsidR="002031F7" w:rsidRPr="00CD6F60">
        <w:rPr>
          <w:sz w:val="22"/>
          <w:szCs w:val="22"/>
        </w:rPr>
        <w:t>Разноцветная</w:t>
      </w:r>
      <w:proofErr w:type="spellEnd"/>
      <w:r w:rsidR="002031F7" w:rsidRPr="00CD6F60">
        <w:rPr>
          <w:sz w:val="22"/>
          <w:szCs w:val="22"/>
        </w:rPr>
        <w:t xml:space="preserve"> </w:t>
      </w:r>
      <w:proofErr w:type="spellStart"/>
      <w:r w:rsidR="002031F7" w:rsidRPr="00CD6F60">
        <w:rPr>
          <w:sz w:val="22"/>
          <w:szCs w:val="22"/>
        </w:rPr>
        <w:t>игра</w:t>
      </w:r>
      <w:proofErr w:type="spellEnd"/>
      <w:r w:rsidR="002031F7" w:rsidRPr="00CD6F60">
        <w:rPr>
          <w:sz w:val="22"/>
          <w:szCs w:val="22"/>
        </w:rPr>
        <w:t xml:space="preserve">» </w:t>
      </w:r>
      <w:r w:rsidR="002031F7" w:rsidRPr="00CD6F60">
        <w:rPr>
          <w:sz w:val="22"/>
          <w:szCs w:val="22"/>
          <w:lang w:val="mn-MN"/>
        </w:rPr>
        <w:t>болон бусад</w:t>
      </w:r>
      <w:r w:rsidR="002031F7" w:rsidRPr="00CD6F60">
        <w:rPr>
          <w:sz w:val="22"/>
          <w:szCs w:val="22"/>
        </w:rPr>
        <w:t xml:space="preserve">), </w:t>
      </w:r>
      <w:r w:rsidR="002031F7" w:rsidRPr="00CD6F60">
        <w:rPr>
          <w:sz w:val="22"/>
          <w:szCs w:val="22"/>
          <w:lang w:val="mn-MN"/>
        </w:rPr>
        <w:t>ээжүүдэд зориулсан шүлэг</w:t>
      </w:r>
      <w:r w:rsidR="002031F7" w:rsidRPr="00CD6F60">
        <w:rPr>
          <w:sz w:val="22"/>
          <w:szCs w:val="22"/>
        </w:rPr>
        <w:t xml:space="preserve">, </w:t>
      </w:r>
      <w:r w:rsidR="002031F7" w:rsidRPr="00CD6F60">
        <w:rPr>
          <w:sz w:val="22"/>
          <w:szCs w:val="22"/>
          <w:lang w:val="mn-MN"/>
        </w:rPr>
        <w:t>ээжийн тухай дуу сонсч</w:t>
      </w:r>
      <w:r w:rsidR="002031F7" w:rsidRPr="00CD6F60">
        <w:rPr>
          <w:sz w:val="22"/>
          <w:szCs w:val="22"/>
        </w:rPr>
        <w:t xml:space="preserve"> («</w:t>
      </w:r>
      <w:proofErr w:type="spellStart"/>
      <w:r w:rsidR="002031F7" w:rsidRPr="00CD6F60">
        <w:rPr>
          <w:sz w:val="22"/>
          <w:szCs w:val="22"/>
        </w:rPr>
        <w:t>Мама</w:t>
      </w:r>
      <w:proofErr w:type="spellEnd"/>
      <w:r w:rsidR="002031F7" w:rsidRPr="00CD6F60">
        <w:rPr>
          <w:sz w:val="22"/>
          <w:szCs w:val="22"/>
        </w:rPr>
        <w:t xml:space="preserve"> – </w:t>
      </w:r>
      <w:proofErr w:type="spellStart"/>
      <w:r w:rsidR="002031F7" w:rsidRPr="00CD6F60">
        <w:rPr>
          <w:sz w:val="22"/>
          <w:szCs w:val="22"/>
        </w:rPr>
        <w:t>первое</w:t>
      </w:r>
      <w:proofErr w:type="spellEnd"/>
      <w:r w:rsidR="002031F7" w:rsidRPr="00CD6F60">
        <w:rPr>
          <w:sz w:val="22"/>
          <w:szCs w:val="22"/>
        </w:rPr>
        <w:t xml:space="preserve"> </w:t>
      </w:r>
      <w:proofErr w:type="spellStart"/>
      <w:r w:rsidR="002031F7" w:rsidRPr="00CD6F60">
        <w:rPr>
          <w:sz w:val="22"/>
          <w:szCs w:val="22"/>
        </w:rPr>
        <w:t>слово</w:t>
      </w:r>
      <w:proofErr w:type="spellEnd"/>
      <w:r w:rsidR="002031F7" w:rsidRPr="00CD6F60">
        <w:rPr>
          <w:sz w:val="22"/>
          <w:szCs w:val="22"/>
        </w:rPr>
        <w:t xml:space="preserve">» Б. </w:t>
      </w:r>
      <w:proofErr w:type="spellStart"/>
      <w:proofErr w:type="gramStart"/>
      <w:r w:rsidR="002031F7" w:rsidRPr="00CD6F60">
        <w:rPr>
          <w:sz w:val="22"/>
          <w:szCs w:val="22"/>
        </w:rPr>
        <w:t>Жерара</w:t>
      </w:r>
      <w:proofErr w:type="spellEnd"/>
      <w:r w:rsidR="002031F7" w:rsidRPr="00CD6F60">
        <w:rPr>
          <w:sz w:val="22"/>
          <w:szCs w:val="22"/>
        </w:rPr>
        <w:t>, «</w:t>
      </w:r>
      <w:proofErr w:type="spellStart"/>
      <w:r w:rsidR="002031F7" w:rsidRPr="00CD6F60">
        <w:rPr>
          <w:sz w:val="22"/>
          <w:szCs w:val="22"/>
        </w:rPr>
        <w:t>Добрая</w:t>
      </w:r>
      <w:proofErr w:type="spellEnd"/>
      <w:r w:rsidR="002031F7" w:rsidRPr="00CD6F60">
        <w:rPr>
          <w:sz w:val="22"/>
          <w:szCs w:val="22"/>
        </w:rPr>
        <w:t xml:space="preserve">, </w:t>
      </w:r>
      <w:proofErr w:type="spellStart"/>
      <w:r w:rsidR="002031F7" w:rsidRPr="00CD6F60">
        <w:rPr>
          <w:sz w:val="22"/>
          <w:szCs w:val="22"/>
        </w:rPr>
        <w:t>милая</w:t>
      </w:r>
      <w:proofErr w:type="spellEnd"/>
      <w:r w:rsidR="002031F7" w:rsidRPr="00CD6F60">
        <w:rPr>
          <w:sz w:val="22"/>
          <w:szCs w:val="22"/>
        </w:rPr>
        <w:t xml:space="preserve"> </w:t>
      </w:r>
      <w:proofErr w:type="spellStart"/>
      <w:r w:rsidR="002031F7" w:rsidRPr="00CD6F60">
        <w:rPr>
          <w:sz w:val="22"/>
          <w:szCs w:val="22"/>
        </w:rPr>
        <w:t>мама</w:t>
      </w:r>
      <w:proofErr w:type="spellEnd"/>
      <w:r w:rsidR="002031F7" w:rsidRPr="00CD6F60">
        <w:rPr>
          <w:sz w:val="22"/>
          <w:szCs w:val="22"/>
        </w:rPr>
        <w:t xml:space="preserve">» К. </w:t>
      </w:r>
      <w:proofErr w:type="spellStart"/>
      <w:r w:rsidR="002031F7" w:rsidRPr="00CD6F60">
        <w:rPr>
          <w:sz w:val="22"/>
          <w:szCs w:val="22"/>
        </w:rPr>
        <w:t>Костина</w:t>
      </w:r>
      <w:proofErr w:type="spellEnd"/>
      <w:r w:rsidR="002031F7" w:rsidRPr="00CD6F60">
        <w:rPr>
          <w:sz w:val="22"/>
          <w:szCs w:val="22"/>
        </w:rPr>
        <w:t xml:space="preserve"> </w:t>
      </w:r>
      <w:r w:rsidR="002031F7" w:rsidRPr="00CD6F60">
        <w:rPr>
          <w:sz w:val="22"/>
          <w:szCs w:val="22"/>
          <w:lang w:val="mn-MN"/>
        </w:rPr>
        <w:t>болон бусад</w:t>
      </w:r>
      <w:r w:rsidR="002031F7" w:rsidRPr="00CD6F60">
        <w:rPr>
          <w:sz w:val="22"/>
          <w:szCs w:val="22"/>
        </w:rPr>
        <w:t xml:space="preserve">), </w:t>
      </w:r>
      <w:r w:rsidR="002031F7" w:rsidRPr="00CD6F60">
        <w:rPr>
          <w:sz w:val="22"/>
          <w:szCs w:val="22"/>
          <w:lang w:val="mn-MN"/>
        </w:rPr>
        <w:t>ээжүүдтэй хамт тоглох г.м. төгсгөлд нь хүүхдүүд ээжүүддээ зөөлөн дулаан үгээ хэлж, зүрхэн ил захидал зурж ээжүүддээ бэлэглэсэн.</w:t>
      </w:r>
      <w:proofErr w:type="gramEnd"/>
      <w:r w:rsidR="00DB5FFD" w:rsidRPr="00CD6F60">
        <w:rPr>
          <w:sz w:val="22"/>
          <w:szCs w:val="22"/>
          <w:lang w:val="mn-MN"/>
        </w:rPr>
        <w:t xml:space="preserve"> Заримдаа хүүхдүүд сайн зурахгүй бол бид хичээлийн төгсгөлийг өөрчилдөг: ээжүүд хүүхдийнхээ гарын дүрсийг цаасан </w:t>
      </w:r>
      <w:r w:rsidR="00DB5FFD" w:rsidRPr="00CD6F60">
        <w:rPr>
          <w:sz w:val="22"/>
          <w:szCs w:val="22"/>
          <w:lang w:val="mn-MN"/>
        </w:rPr>
        <w:lastRenderedPageBreak/>
        <w:t>дээр буулгаж хүүхдүүд түүнийг нь будна.</w:t>
      </w:r>
      <w:r w:rsidR="00595EB6" w:rsidRPr="00CD6F60">
        <w:rPr>
          <w:sz w:val="22"/>
          <w:szCs w:val="22"/>
          <w:lang w:val="mn-MN"/>
        </w:rPr>
        <w:t xml:space="preserve"> Үүний дараа ватман цаасны голд цацраггүй нар зурж хүүхдүүдийн зурсан гарын дүрсийг наана. Ингээд олон өнгийн өвөрмөц нар бий болно.</w:t>
      </w:r>
    </w:p>
    <w:p w:rsidR="00C16CD2" w:rsidRPr="00CD6F60" w:rsidRDefault="00C976A6" w:rsidP="00FC0526">
      <w:pPr>
        <w:pStyle w:val="Default"/>
        <w:spacing w:after="200"/>
        <w:ind w:firstLine="720"/>
        <w:jc w:val="both"/>
        <w:rPr>
          <w:sz w:val="22"/>
          <w:szCs w:val="22"/>
          <w:lang w:val="mn-MN"/>
        </w:rPr>
      </w:pPr>
      <w:r w:rsidRPr="00CD6F60">
        <w:rPr>
          <w:sz w:val="22"/>
          <w:szCs w:val="22"/>
          <w:lang w:val="mn-MN"/>
        </w:rPr>
        <w:t xml:space="preserve">Дуу, хөгжмийн бүтээл сонсох, хөгжимт хэмнэл, уран сайхны хэллэг, дүрслэх урлагийн үйл ажиллагаа агуулсан “Бид хөгжмийг зурна” нэгдсэн хичээл нь </w:t>
      </w:r>
      <w:r w:rsidR="00514697" w:rsidRPr="00CD6F60">
        <w:rPr>
          <w:sz w:val="22"/>
          <w:szCs w:val="22"/>
          <w:lang w:val="mn-MN"/>
        </w:rPr>
        <w:t>эерэг сэтгэл хөдөлийг</w:t>
      </w:r>
      <w:r w:rsidRPr="00CD6F60">
        <w:rPr>
          <w:sz w:val="22"/>
          <w:szCs w:val="22"/>
          <w:lang w:val="mn-MN"/>
        </w:rPr>
        <w:t xml:space="preserve"> бий болгож, баяр баясгалан, хамтран бүтээх хүсэл эрмэлзлийг төрүүлдэг. </w:t>
      </w:r>
      <w:r w:rsidR="00514697" w:rsidRPr="00CD6F60">
        <w:rPr>
          <w:sz w:val="22"/>
          <w:szCs w:val="22"/>
          <w:lang w:val="mn-MN"/>
        </w:rPr>
        <w:t xml:space="preserve">Хичээлийн сэдэв нь хөгжим сонсох үйл ажиллагаатай холбогдож явагдана </w:t>
      </w:r>
      <w:r w:rsidR="00514697" w:rsidRPr="00CD6F60">
        <w:rPr>
          <w:sz w:val="22"/>
          <w:szCs w:val="22"/>
        </w:rPr>
        <w:t>(</w:t>
      </w:r>
      <w:r w:rsidR="00514697" w:rsidRPr="00CD6F60">
        <w:rPr>
          <w:sz w:val="22"/>
          <w:szCs w:val="22"/>
          <w:lang w:val="mn-MN"/>
        </w:rPr>
        <w:t>дөрвөн улирал</w:t>
      </w:r>
      <w:r w:rsidR="00514697" w:rsidRPr="00CD6F60">
        <w:rPr>
          <w:sz w:val="22"/>
          <w:szCs w:val="22"/>
        </w:rPr>
        <w:t>,</w:t>
      </w:r>
      <w:r w:rsidR="00514697" w:rsidRPr="00CD6F60">
        <w:rPr>
          <w:sz w:val="22"/>
          <w:szCs w:val="22"/>
          <w:lang w:val="mn-MN"/>
        </w:rPr>
        <w:t>амьтад шувуудын дүр төрх,хөгжмийн үлгэр болон бусад</w:t>
      </w:r>
      <w:r w:rsidR="00514697" w:rsidRPr="00CD6F60">
        <w:rPr>
          <w:sz w:val="22"/>
          <w:szCs w:val="22"/>
        </w:rPr>
        <w:t>).</w:t>
      </w:r>
      <w:r w:rsidR="00CE4CA4" w:rsidRPr="00CD6F60">
        <w:rPr>
          <w:sz w:val="22"/>
          <w:szCs w:val="22"/>
          <w:lang w:val="mn-MN"/>
        </w:rPr>
        <w:t xml:space="preserve"> Энэ сэдвүүд дээр нэмээд оросын ардын уламжлалт баяр наадам </w:t>
      </w:r>
      <w:r w:rsidR="00CE4CA4" w:rsidRPr="00CD6F60">
        <w:rPr>
          <w:sz w:val="22"/>
          <w:szCs w:val="22"/>
        </w:rPr>
        <w:t>(</w:t>
      </w:r>
      <w:proofErr w:type="spellStart"/>
      <w:r w:rsidR="00CE4CA4" w:rsidRPr="00CD6F60">
        <w:rPr>
          <w:sz w:val="22"/>
          <w:szCs w:val="22"/>
        </w:rPr>
        <w:t>Масленица</w:t>
      </w:r>
      <w:proofErr w:type="spellEnd"/>
      <w:r w:rsidR="00CE4CA4" w:rsidRPr="00CD6F60">
        <w:rPr>
          <w:sz w:val="22"/>
          <w:szCs w:val="22"/>
        </w:rPr>
        <w:t xml:space="preserve">, </w:t>
      </w:r>
      <w:proofErr w:type="spellStart"/>
      <w:r w:rsidR="00CE4CA4" w:rsidRPr="00CD6F60">
        <w:rPr>
          <w:sz w:val="22"/>
          <w:szCs w:val="22"/>
        </w:rPr>
        <w:t>Пасха</w:t>
      </w:r>
      <w:proofErr w:type="spellEnd"/>
      <w:r w:rsidR="00CE4CA4" w:rsidRPr="00CD6F60">
        <w:rPr>
          <w:sz w:val="22"/>
          <w:szCs w:val="22"/>
        </w:rPr>
        <w:t xml:space="preserve">), </w:t>
      </w:r>
      <w:r w:rsidR="00CE4CA4" w:rsidRPr="00CD6F60">
        <w:rPr>
          <w:sz w:val="22"/>
          <w:szCs w:val="22"/>
          <w:lang w:val="mn-MN"/>
        </w:rPr>
        <w:t>байгаль орчны тэмдэглэлт баяр</w:t>
      </w:r>
      <w:r w:rsidR="00CE4CA4" w:rsidRPr="00CD6F60">
        <w:rPr>
          <w:sz w:val="22"/>
          <w:szCs w:val="22"/>
        </w:rPr>
        <w:t xml:space="preserve"> (</w:t>
      </w:r>
      <w:r w:rsidR="0068656E" w:rsidRPr="00CD6F60">
        <w:rPr>
          <w:sz w:val="22"/>
          <w:szCs w:val="22"/>
          <w:lang w:val="mn-MN"/>
        </w:rPr>
        <w:t>Ш</w:t>
      </w:r>
      <w:r w:rsidR="00CE4CA4" w:rsidRPr="00CD6F60">
        <w:rPr>
          <w:sz w:val="22"/>
          <w:szCs w:val="22"/>
          <w:lang w:val="mn-MN"/>
        </w:rPr>
        <w:t>увуудын өдөр</w:t>
      </w:r>
      <w:r w:rsidR="00CE4CA4" w:rsidRPr="00CD6F60">
        <w:rPr>
          <w:sz w:val="22"/>
          <w:szCs w:val="22"/>
        </w:rPr>
        <w:t>,</w:t>
      </w:r>
      <w:r w:rsidR="00CE4CA4" w:rsidRPr="00CD6F60">
        <w:rPr>
          <w:sz w:val="22"/>
          <w:szCs w:val="22"/>
          <w:lang w:val="mn-MN"/>
        </w:rPr>
        <w:t>дэлхийн өдөр</w:t>
      </w:r>
      <w:r w:rsidR="00CE4CA4" w:rsidRPr="00CD6F60">
        <w:rPr>
          <w:sz w:val="22"/>
          <w:szCs w:val="22"/>
        </w:rPr>
        <w:t xml:space="preserve">, </w:t>
      </w:r>
      <w:r w:rsidR="00CE4CA4" w:rsidRPr="00CD6F60">
        <w:rPr>
          <w:sz w:val="22"/>
          <w:szCs w:val="22"/>
          <w:lang w:val="mn-MN"/>
        </w:rPr>
        <w:t>цэцэгсийн өдөр г.м.</w:t>
      </w:r>
      <w:r w:rsidR="00CE4CA4" w:rsidRPr="00CD6F60">
        <w:rPr>
          <w:sz w:val="22"/>
          <w:szCs w:val="22"/>
        </w:rPr>
        <w:t xml:space="preserve">), </w:t>
      </w:r>
      <w:r w:rsidR="00CE4CA4" w:rsidRPr="00CD6F60">
        <w:rPr>
          <w:sz w:val="22"/>
          <w:szCs w:val="22"/>
          <w:lang w:val="mn-MN"/>
        </w:rPr>
        <w:t xml:space="preserve">эх орон, дайны сэдвээр </w:t>
      </w:r>
      <w:r w:rsidR="00CE4CA4" w:rsidRPr="00CD6F60">
        <w:rPr>
          <w:sz w:val="22"/>
          <w:szCs w:val="22"/>
        </w:rPr>
        <w:t>(</w:t>
      </w:r>
      <w:r w:rsidR="00CE4CA4" w:rsidRPr="00CD6F60">
        <w:rPr>
          <w:sz w:val="22"/>
          <w:szCs w:val="22"/>
          <w:lang w:val="mn-MN"/>
        </w:rPr>
        <w:t xml:space="preserve">Ялалтын баяр, бүслэлтээс гарсан баяр, Орос эх орны баяр, Хотын баяр, </w:t>
      </w:r>
      <w:r w:rsidR="0068656E" w:rsidRPr="00CD6F60">
        <w:rPr>
          <w:sz w:val="22"/>
          <w:szCs w:val="22"/>
          <w:lang w:val="mn-MN"/>
        </w:rPr>
        <w:t>Ээжүүдийн баяр,  Эх орноо хамгаалагчдын баяр</w:t>
      </w:r>
      <w:r w:rsidR="00CE4CA4" w:rsidRPr="00CD6F60">
        <w:rPr>
          <w:sz w:val="22"/>
          <w:szCs w:val="22"/>
        </w:rPr>
        <w:t>).</w:t>
      </w:r>
      <w:r w:rsidR="00F27BC1" w:rsidRPr="00CD6F60">
        <w:rPr>
          <w:sz w:val="22"/>
          <w:szCs w:val="22"/>
          <w:lang w:val="mn-MN"/>
        </w:rPr>
        <w:t xml:space="preserve"> Ийм хичээлүүдийн дараа уламжлал болгон хүүхдүүдийн зургийн үзэсгэлэн гаргадаг.</w:t>
      </w:r>
    </w:p>
    <w:p w:rsidR="00F27BC1" w:rsidRPr="00CD6F60" w:rsidRDefault="00F27BC1" w:rsidP="00FC0526">
      <w:pPr>
        <w:pStyle w:val="Default"/>
        <w:spacing w:after="200"/>
        <w:ind w:firstLine="720"/>
        <w:jc w:val="both"/>
        <w:rPr>
          <w:sz w:val="22"/>
          <w:szCs w:val="22"/>
          <w:lang w:val="mn-MN"/>
        </w:rPr>
      </w:pPr>
      <w:r w:rsidRPr="00CD6F60">
        <w:rPr>
          <w:sz w:val="22"/>
          <w:szCs w:val="22"/>
          <w:lang w:val="mn-MN"/>
        </w:rPr>
        <w:t>Театрын үйл ажиллагаа нь хүүхдийн бүтээлч үйл ажиллагааны хамгийн тархсан хэлбэр</w:t>
      </w:r>
      <w:r w:rsidR="005F4AF8" w:rsidRPr="00CD6F60">
        <w:rPr>
          <w:sz w:val="22"/>
          <w:szCs w:val="22"/>
          <w:lang w:val="mn-MN"/>
        </w:rPr>
        <w:t>ийн нэг</w:t>
      </w:r>
      <w:r w:rsidRPr="00CD6F60">
        <w:rPr>
          <w:sz w:val="22"/>
          <w:szCs w:val="22"/>
          <w:lang w:val="mn-MN"/>
        </w:rPr>
        <w:t xml:space="preserve"> юм.</w:t>
      </w:r>
      <w:r w:rsidR="0017625F" w:rsidRPr="00CD6F60">
        <w:rPr>
          <w:sz w:val="22"/>
          <w:szCs w:val="22"/>
          <w:lang w:val="mn-MN"/>
        </w:rPr>
        <w:t xml:space="preserve"> Энэ нь хүүхдийн ёс суртахууны болон гоо зүйн хүмүүжлийн хөгжилд мөн хүүхдийн цогц хөгжилд чухал нөлөө үзүүлдэг.</w:t>
      </w:r>
      <w:r w:rsidR="001E76CC" w:rsidRPr="00CD6F60">
        <w:rPr>
          <w:sz w:val="22"/>
          <w:szCs w:val="22"/>
          <w:lang w:val="mn-MN"/>
        </w:rPr>
        <w:t xml:space="preserve"> Хөгжмийн үйл ажиллагаа нь театрчилсан тайзны жүжиглэх үйл явцыг хооронд нь  холбох гол үүргийг  </w:t>
      </w:r>
      <w:r w:rsidR="003322FD" w:rsidRPr="00CD6F60">
        <w:rPr>
          <w:sz w:val="22"/>
          <w:szCs w:val="22"/>
          <w:lang w:val="mn-MN"/>
        </w:rPr>
        <w:t xml:space="preserve">идэвхитэй </w:t>
      </w:r>
      <w:r w:rsidR="001E76CC" w:rsidRPr="00CD6F60">
        <w:rPr>
          <w:sz w:val="22"/>
          <w:szCs w:val="22"/>
          <w:lang w:val="mn-MN"/>
        </w:rPr>
        <w:t>гүйцэтгэдэг.</w:t>
      </w:r>
      <w:r w:rsidR="003322FD" w:rsidRPr="00CD6F60">
        <w:rPr>
          <w:sz w:val="22"/>
          <w:szCs w:val="22"/>
          <w:lang w:val="mn-MN"/>
        </w:rPr>
        <w:t xml:space="preserve"> Хөгжим жүжгийн ихэнх хэсгүүдэд тоглогддог: гол дүрийн дуу, бүжигт мөн хөгжмийн хамсраа</w:t>
      </w:r>
      <w:r w:rsidR="005F4AF8" w:rsidRPr="00CD6F60">
        <w:rPr>
          <w:sz w:val="22"/>
          <w:szCs w:val="22"/>
          <w:lang w:val="mn-MN"/>
        </w:rPr>
        <w:t>, арын</w:t>
      </w:r>
      <w:r w:rsidR="003322FD" w:rsidRPr="00CD6F60">
        <w:rPr>
          <w:sz w:val="22"/>
          <w:szCs w:val="22"/>
          <w:lang w:val="mn-MN"/>
        </w:rPr>
        <w:t xml:space="preserve"> фон болдог.</w:t>
      </w:r>
    </w:p>
    <w:p w:rsidR="00C16CD2" w:rsidRPr="00CD6F60" w:rsidRDefault="003322FD" w:rsidP="00FC0526">
      <w:pPr>
        <w:pStyle w:val="Default"/>
        <w:spacing w:after="200"/>
        <w:ind w:firstLine="720"/>
        <w:jc w:val="both"/>
        <w:rPr>
          <w:sz w:val="22"/>
          <w:szCs w:val="22"/>
          <w:lang w:val="mn-MN"/>
        </w:rPr>
      </w:pPr>
      <w:r w:rsidRPr="00CD6F60">
        <w:rPr>
          <w:sz w:val="22"/>
          <w:szCs w:val="22"/>
          <w:lang w:val="mn-MN"/>
        </w:rPr>
        <w:t xml:space="preserve">Үлгэр нь хүүхдийн ёс суртахууны анхны хичээл нь болдог </w:t>
      </w:r>
      <w:r w:rsidRPr="00CD6F60">
        <w:rPr>
          <w:sz w:val="22"/>
          <w:szCs w:val="22"/>
        </w:rPr>
        <w:t>(</w:t>
      </w:r>
      <w:r w:rsidRPr="00CD6F60">
        <w:rPr>
          <w:sz w:val="22"/>
          <w:szCs w:val="22"/>
          <w:lang w:val="mn-MN"/>
        </w:rPr>
        <w:t>жишээ нь</w:t>
      </w:r>
      <w:r w:rsidRPr="00CD6F60">
        <w:rPr>
          <w:sz w:val="22"/>
          <w:szCs w:val="22"/>
        </w:rPr>
        <w:t>, «</w:t>
      </w:r>
      <w:proofErr w:type="spellStart"/>
      <w:r w:rsidRPr="00CD6F60">
        <w:rPr>
          <w:sz w:val="22"/>
          <w:szCs w:val="22"/>
        </w:rPr>
        <w:t>Мешок</w:t>
      </w:r>
      <w:proofErr w:type="spellEnd"/>
      <w:r w:rsidRPr="00CD6F60">
        <w:rPr>
          <w:sz w:val="22"/>
          <w:szCs w:val="22"/>
        </w:rPr>
        <w:t xml:space="preserve"> </w:t>
      </w:r>
      <w:proofErr w:type="spellStart"/>
      <w:r w:rsidRPr="00CD6F60">
        <w:rPr>
          <w:sz w:val="22"/>
          <w:szCs w:val="22"/>
        </w:rPr>
        <w:t>яблок</w:t>
      </w:r>
      <w:proofErr w:type="spellEnd"/>
      <w:r w:rsidRPr="00CD6F60">
        <w:rPr>
          <w:sz w:val="22"/>
          <w:szCs w:val="22"/>
        </w:rPr>
        <w:t xml:space="preserve">» </w:t>
      </w:r>
      <w:proofErr w:type="spellStart"/>
      <w:r w:rsidRPr="00CD6F60">
        <w:rPr>
          <w:sz w:val="22"/>
          <w:szCs w:val="22"/>
        </w:rPr>
        <w:t>В.Сутеев</w:t>
      </w:r>
      <w:proofErr w:type="spellEnd"/>
      <w:r w:rsidRPr="00CD6F60">
        <w:rPr>
          <w:sz w:val="22"/>
          <w:szCs w:val="22"/>
        </w:rPr>
        <w:t>, «</w:t>
      </w:r>
      <w:proofErr w:type="spellStart"/>
      <w:r w:rsidRPr="00CD6F60">
        <w:rPr>
          <w:sz w:val="22"/>
          <w:szCs w:val="22"/>
        </w:rPr>
        <w:t>Госпожа</w:t>
      </w:r>
      <w:proofErr w:type="spellEnd"/>
      <w:r w:rsidRPr="00CD6F60">
        <w:rPr>
          <w:sz w:val="22"/>
          <w:szCs w:val="22"/>
        </w:rPr>
        <w:t xml:space="preserve"> </w:t>
      </w:r>
      <w:proofErr w:type="spellStart"/>
      <w:r w:rsidRPr="00CD6F60">
        <w:rPr>
          <w:sz w:val="22"/>
          <w:szCs w:val="22"/>
        </w:rPr>
        <w:t>Метелица</w:t>
      </w:r>
      <w:proofErr w:type="spellEnd"/>
      <w:r w:rsidRPr="00CD6F60">
        <w:rPr>
          <w:sz w:val="22"/>
          <w:szCs w:val="22"/>
        </w:rPr>
        <w:t xml:space="preserve">» </w:t>
      </w:r>
      <w:proofErr w:type="spellStart"/>
      <w:r w:rsidRPr="00CD6F60">
        <w:rPr>
          <w:sz w:val="22"/>
          <w:szCs w:val="22"/>
        </w:rPr>
        <w:t>Гримм</w:t>
      </w:r>
      <w:proofErr w:type="spellEnd"/>
      <w:r w:rsidRPr="00CD6F60">
        <w:rPr>
          <w:sz w:val="22"/>
          <w:szCs w:val="22"/>
          <w:lang w:val="mn-MN"/>
        </w:rPr>
        <w:t>ийн ах дүүс</w:t>
      </w:r>
      <w:r w:rsidRPr="00CD6F60">
        <w:rPr>
          <w:sz w:val="22"/>
          <w:szCs w:val="22"/>
        </w:rPr>
        <w:t>, «</w:t>
      </w:r>
      <w:proofErr w:type="spellStart"/>
      <w:r w:rsidRPr="00CD6F60">
        <w:rPr>
          <w:sz w:val="22"/>
          <w:szCs w:val="22"/>
        </w:rPr>
        <w:t>Таинственный</w:t>
      </w:r>
      <w:proofErr w:type="spellEnd"/>
      <w:r w:rsidRPr="00CD6F60">
        <w:rPr>
          <w:sz w:val="22"/>
          <w:szCs w:val="22"/>
        </w:rPr>
        <w:t xml:space="preserve"> </w:t>
      </w:r>
      <w:proofErr w:type="spellStart"/>
      <w:r w:rsidRPr="00CD6F60">
        <w:rPr>
          <w:sz w:val="22"/>
          <w:szCs w:val="22"/>
        </w:rPr>
        <w:t>гиппопотам</w:t>
      </w:r>
      <w:proofErr w:type="spellEnd"/>
      <w:r w:rsidRPr="00CD6F60">
        <w:rPr>
          <w:sz w:val="22"/>
          <w:szCs w:val="22"/>
        </w:rPr>
        <w:t xml:space="preserve">» В. </w:t>
      </w:r>
      <w:proofErr w:type="spellStart"/>
      <w:proofErr w:type="gramStart"/>
      <w:r w:rsidRPr="00CD6F60">
        <w:rPr>
          <w:sz w:val="22"/>
          <w:szCs w:val="22"/>
        </w:rPr>
        <w:t>Лившиц</w:t>
      </w:r>
      <w:proofErr w:type="spellEnd"/>
      <w:r w:rsidRPr="00CD6F60">
        <w:rPr>
          <w:sz w:val="22"/>
          <w:szCs w:val="22"/>
        </w:rPr>
        <w:t>, «</w:t>
      </w:r>
      <w:proofErr w:type="spellStart"/>
      <w:r w:rsidRPr="00CD6F60">
        <w:rPr>
          <w:sz w:val="22"/>
          <w:szCs w:val="22"/>
        </w:rPr>
        <w:t>Мойдодыр</w:t>
      </w:r>
      <w:proofErr w:type="spellEnd"/>
      <w:r w:rsidRPr="00CD6F60">
        <w:rPr>
          <w:sz w:val="22"/>
          <w:szCs w:val="22"/>
        </w:rPr>
        <w:t xml:space="preserve">» К. </w:t>
      </w:r>
      <w:proofErr w:type="spellStart"/>
      <w:r w:rsidRPr="00CD6F60">
        <w:rPr>
          <w:sz w:val="22"/>
          <w:szCs w:val="22"/>
        </w:rPr>
        <w:t>Чуковск</w:t>
      </w:r>
      <w:proofErr w:type="spellEnd"/>
      <w:r w:rsidRPr="00CD6F60">
        <w:rPr>
          <w:sz w:val="22"/>
          <w:szCs w:val="22"/>
          <w:lang w:val="mn-MN"/>
        </w:rPr>
        <w:t>ий болон бусад</w:t>
      </w:r>
      <w:r w:rsidRPr="00CD6F60">
        <w:rPr>
          <w:sz w:val="22"/>
          <w:szCs w:val="22"/>
        </w:rPr>
        <w:t>)</w:t>
      </w:r>
      <w:r w:rsidRPr="00CD6F60">
        <w:rPr>
          <w:sz w:val="22"/>
          <w:szCs w:val="22"/>
          <w:lang w:val="mn-MN"/>
        </w:rPr>
        <w:t>.</w:t>
      </w:r>
      <w:proofErr w:type="gramEnd"/>
      <w:r w:rsidRPr="00CD6F60">
        <w:rPr>
          <w:sz w:val="22"/>
          <w:szCs w:val="22"/>
          <w:lang w:val="mn-MN"/>
        </w:rPr>
        <w:t xml:space="preserve">  Энэ үлгэрүүдэд сайн бүхэн мууг ялдаг тухай гардаг. Энэ нь хүүхдийг өөдрөг үзлээр амьдарлыг ойлгож, нийгэмд хэрхэн өөрийгөө зөв авч явах дадалтай болж, эерэг зан төрхийн төлөвшилд сайнаар нөлөөлдөг.</w:t>
      </w:r>
      <w:r w:rsidR="00017247" w:rsidRPr="00CD6F60">
        <w:rPr>
          <w:sz w:val="22"/>
          <w:szCs w:val="22"/>
          <w:lang w:val="mn-MN"/>
        </w:rPr>
        <w:t xml:space="preserve"> Үлгэр нь хүүхдэд энэрэх сэтгэлийг хүмүүжүүлдэг: мэдрэмжтэй байдал, амжилтанд баярлах, алдах үед гомдох,  хүнд хэцүү үед туслахаар ирэх г.м.</w:t>
      </w:r>
    </w:p>
    <w:p w:rsidR="00BE1328" w:rsidRPr="00CD6F60" w:rsidRDefault="00BE1328" w:rsidP="00FC0526">
      <w:pPr>
        <w:pStyle w:val="Default"/>
        <w:spacing w:after="200"/>
        <w:jc w:val="both"/>
        <w:rPr>
          <w:sz w:val="22"/>
          <w:szCs w:val="22"/>
          <w:lang w:val="mn-MN"/>
        </w:rPr>
      </w:pPr>
      <w:r w:rsidRPr="00CD6F60">
        <w:rPr>
          <w:sz w:val="22"/>
          <w:szCs w:val="22"/>
          <w:lang w:val="mn-MN"/>
        </w:rPr>
        <w:t>Явцын туршилтын эцэст хөгжмийн бүтээлч үйл ажиллагааны явцад цэцэрлэгийн ахлах ангийн хүүхдийн ёс суртахууны чанарын хөгжилд өөрчлөлт гарсан эсэхийг шалгах зорилгоор хяналтын үнэлгээг хийсэн.  Ц</w:t>
      </w:r>
      <w:r w:rsidR="007D36A0">
        <w:rPr>
          <w:sz w:val="22"/>
          <w:szCs w:val="22"/>
          <w:lang w:val="mn-MN"/>
        </w:rPr>
        <w:t>эцэрлэгийн ахлах ангийн хүүхд</w:t>
      </w:r>
      <w:r w:rsidRPr="00CD6F60">
        <w:rPr>
          <w:sz w:val="22"/>
          <w:szCs w:val="22"/>
          <w:lang w:val="mn-MN"/>
        </w:rPr>
        <w:t>ийн эх оронч хүмүүжилтэй холбоотой ёс суртахууны чанарын хөгжилд</w:t>
      </w:r>
      <w:r w:rsidR="00971639" w:rsidRPr="00CD6F60">
        <w:rPr>
          <w:sz w:val="22"/>
          <w:szCs w:val="22"/>
          <w:lang w:val="mn-MN"/>
        </w:rPr>
        <w:t>,</w:t>
      </w:r>
      <w:r w:rsidRPr="00CD6F60">
        <w:rPr>
          <w:sz w:val="22"/>
          <w:szCs w:val="22"/>
          <w:lang w:val="mn-MN"/>
        </w:rPr>
        <w:t xml:space="preserve"> хөгжимд сэтгэл хөдлөлтэй хандах түвшинг тогтоосон.</w:t>
      </w:r>
      <w:r w:rsidR="00971639" w:rsidRPr="00CD6F60">
        <w:rPr>
          <w:sz w:val="22"/>
          <w:szCs w:val="22"/>
          <w:lang w:val="mn-MN"/>
        </w:rPr>
        <w:t xml:space="preserve"> Дүн шинжилгээг  харахад бүх шалгуураар цэцэрлэгийн ахлах ангийн хүүхдүүдэд эерэг өөрчлөлт гарсан. Хоёрдугаар хүснэгтэнд хяналтын үр дүнг танилцуулав.</w:t>
      </w:r>
    </w:p>
    <w:p w:rsidR="00BF2052" w:rsidRPr="00CD6F60" w:rsidRDefault="00BF6DD8" w:rsidP="00FC0526">
      <w:pPr>
        <w:spacing w:after="0" w:line="240" w:lineRule="auto"/>
        <w:jc w:val="center"/>
        <w:rPr>
          <w:rFonts w:ascii="Times New Roman" w:hAnsi="Times New Roman" w:cs="Times New Roman"/>
          <w:b/>
          <w:lang w:val="mn-MN"/>
        </w:rPr>
      </w:pPr>
      <w:r w:rsidRPr="00CD6F60">
        <w:rPr>
          <w:rFonts w:ascii="Times New Roman" w:hAnsi="Times New Roman" w:cs="Times New Roman"/>
          <w:b/>
          <w:lang w:val="mn-MN"/>
        </w:rPr>
        <w:t>Туршилтын дараах</w:t>
      </w:r>
      <w:r w:rsidR="00BF2052" w:rsidRPr="00CD6F60">
        <w:rPr>
          <w:rFonts w:ascii="Times New Roman" w:hAnsi="Times New Roman" w:cs="Times New Roman"/>
          <w:b/>
          <w:lang w:val="mn-MN"/>
        </w:rPr>
        <w:t xml:space="preserve"> цэцэрлэгийн ахлах ангийн хүүхдийн</w:t>
      </w:r>
    </w:p>
    <w:p w:rsidR="00BF2052" w:rsidRPr="00CD6F60" w:rsidRDefault="00BF6DD8" w:rsidP="00FC0526">
      <w:pPr>
        <w:spacing w:after="0" w:line="240" w:lineRule="auto"/>
        <w:jc w:val="center"/>
        <w:rPr>
          <w:rFonts w:ascii="Times New Roman" w:hAnsi="Times New Roman" w:cs="Times New Roman"/>
          <w:b/>
          <w:lang w:val="mn-MN"/>
        </w:rPr>
      </w:pPr>
      <w:r w:rsidRPr="00CD6F60">
        <w:rPr>
          <w:rFonts w:ascii="Times New Roman" w:hAnsi="Times New Roman" w:cs="Times New Roman"/>
          <w:b/>
          <w:lang w:val="mn-MN"/>
        </w:rPr>
        <w:t>хөгжмийн бүтээлч үйл ажиллагаагаар</w:t>
      </w:r>
      <w:r w:rsidR="00BF2052" w:rsidRPr="00CD6F60">
        <w:rPr>
          <w:rFonts w:ascii="Times New Roman" w:hAnsi="Times New Roman" w:cs="Times New Roman"/>
          <w:b/>
          <w:lang w:val="mn-MN"/>
        </w:rPr>
        <w:t xml:space="preserve"> төлөвшсөн ёс суртахууны </w:t>
      </w:r>
      <w:r w:rsidR="00EE1C29" w:rsidRPr="00CD6F60">
        <w:rPr>
          <w:rFonts w:ascii="Times New Roman" w:hAnsi="Times New Roman" w:cs="Times New Roman"/>
          <w:b/>
          <w:lang w:val="mn-MN"/>
        </w:rPr>
        <w:t xml:space="preserve"> хүмүүжлийн </w:t>
      </w:r>
      <w:r w:rsidR="00BF2052" w:rsidRPr="00CD6F60">
        <w:rPr>
          <w:rFonts w:ascii="Times New Roman" w:hAnsi="Times New Roman" w:cs="Times New Roman"/>
          <w:b/>
          <w:lang w:val="mn-MN"/>
        </w:rPr>
        <w:t>түвшин /хувиар/</w:t>
      </w:r>
    </w:p>
    <w:p w:rsidR="00BF2052" w:rsidRPr="00CD6F60" w:rsidRDefault="00BF2052" w:rsidP="00FC0526">
      <w:pPr>
        <w:spacing w:line="240" w:lineRule="auto"/>
        <w:jc w:val="both"/>
        <w:rPr>
          <w:rFonts w:ascii="Times New Roman" w:hAnsi="Times New Roman" w:cs="Times New Roman"/>
          <w:b/>
          <w:lang w:val="mn-MN"/>
        </w:rPr>
      </w:pPr>
    </w:p>
    <w:tbl>
      <w:tblPr>
        <w:tblStyle w:val="TableGrid"/>
        <w:tblW w:w="0" w:type="auto"/>
        <w:tblLook w:val="04A0" w:firstRow="1" w:lastRow="0" w:firstColumn="1" w:lastColumn="0" w:noHBand="0" w:noVBand="1"/>
      </w:tblPr>
      <w:tblGrid>
        <w:gridCol w:w="959"/>
        <w:gridCol w:w="1843"/>
        <w:gridCol w:w="2268"/>
        <w:gridCol w:w="2508"/>
        <w:gridCol w:w="1634"/>
      </w:tblGrid>
      <w:tr w:rsidR="00BF2052" w:rsidRPr="00FC0526" w:rsidTr="007570E0">
        <w:tc>
          <w:tcPr>
            <w:tcW w:w="959" w:type="dxa"/>
          </w:tcPr>
          <w:p w:rsidR="00BF2052" w:rsidRPr="00FC0526" w:rsidRDefault="00BF2052" w:rsidP="00FC0526">
            <w:pPr>
              <w:jc w:val="both"/>
              <w:rPr>
                <w:rFonts w:ascii="Times New Roman" w:hAnsi="Times New Roman" w:cs="Times New Roman"/>
                <w:i/>
                <w:sz w:val="20"/>
                <w:lang w:val="mn-MN"/>
              </w:rPr>
            </w:pPr>
            <w:r w:rsidRPr="00FC0526">
              <w:rPr>
                <w:rFonts w:ascii="Times New Roman" w:hAnsi="Times New Roman" w:cs="Times New Roman"/>
                <w:i/>
                <w:sz w:val="20"/>
                <w:lang w:val="mn-MN"/>
              </w:rPr>
              <w:t>Түвшин</w:t>
            </w:r>
          </w:p>
        </w:tc>
        <w:tc>
          <w:tcPr>
            <w:tcW w:w="6619" w:type="dxa"/>
            <w:gridSpan w:val="3"/>
          </w:tcPr>
          <w:p w:rsidR="00BF2052" w:rsidRPr="00FC0526" w:rsidRDefault="00BF2052" w:rsidP="00FC0526">
            <w:pPr>
              <w:jc w:val="both"/>
              <w:rPr>
                <w:rFonts w:ascii="Times New Roman" w:hAnsi="Times New Roman" w:cs="Times New Roman"/>
                <w:i/>
                <w:sz w:val="20"/>
                <w:lang w:val="mn-MN"/>
              </w:rPr>
            </w:pPr>
            <w:r w:rsidRPr="00FC0526">
              <w:rPr>
                <w:rFonts w:ascii="Times New Roman" w:hAnsi="Times New Roman" w:cs="Times New Roman"/>
                <w:i/>
                <w:sz w:val="20"/>
                <w:lang w:val="mn-MN"/>
              </w:rPr>
              <w:t>Хөгжмийн үйл ажиллагаанд хөгжсөн ёс суртахууны ерөнхий шалгуур</w:t>
            </w:r>
          </w:p>
        </w:tc>
        <w:tc>
          <w:tcPr>
            <w:tcW w:w="1634" w:type="dxa"/>
            <w:vMerge w:val="restart"/>
          </w:tcPr>
          <w:p w:rsidR="00BF2052" w:rsidRPr="00FC0526" w:rsidRDefault="00BF2052" w:rsidP="00FC0526">
            <w:pPr>
              <w:rPr>
                <w:rFonts w:ascii="Times New Roman" w:hAnsi="Times New Roman" w:cs="Times New Roman"/>
                <w:i/>
                <w:sz w:val="20"/>
                <w:lang w:val="mn-MN"/>
              </w:rPr>
            </w:pPr>
            <w:r w:rsidRPr="00FC0526">
              <w:rPr>
                <w:rFonts w:ascii="Times New Roman" w:hAnsi="Times New Roman" w:cs="Times New Roman"/>
                <w:i/>
                <w:sz w:val="20"/>
                <w:lang w:val="mn-MN"/>
              </w:rPr>
              <w:t>Ёс суртахууны хөгжлийн ерөнхий түвшин</w:t>
            </w:r>
          </w:p>
        </w:tc>
      </w:tr>
      <w:tr w:rsidR="00864AA8" w:rsidRPr="00FC0526" w:rsidTr="007570E0">
        <w:tc>
          <w:tcPr>
            <w:tcW w:w="959" w:type="dxa"/>
          </w:tcPr>
          <w:p w:rsidR="00864AA8" w:rsidRPr="00FC0526" w:rsidRDefault="00864AA8" w:rsidP="00FC0526">
            <w:pPr>
              <w:jc w:val="both"/>
              <w:rPr>
                <w:rFonts w:ascii="Times New Roman" w:hAnsi="Times New Roman" w:cs="Times New Roman"/>
                <w:sz w:val="20"/>
                <w:lang w:val="mn-MN"/>
              </w:rPr>
            </w:pPr>
          </w:p>
        </w:tc>
        <w:tc>
          <w:tcPr>
            <w:tcW w:w="1843" w:type="dxa"/>
          </w:tcPr>
          <w:p w:rsidR="00864AA8" w:rsidRPr="00FC0526" w:rsidRDefault="00864AA8" w:rsidP="00FC0526">
            <w:pPr>
              <w:rPr>
                <w:rFonts w:ascii="Times New Roman" w:hAnsi="Times New Roman" w:cs="Times New Roman"/>
                <w:sz w:val="20"/>
                <w:lang w:val="mn-MN"/>
              </w:rPr>
            </w:pPr>
            <w:r w:rsidRPr="00FC0526">
              <w:rPr>
                <w:rFonts w:ascii="Times New Roman" w:hAnsi="Times New Roman" w:cs="Times New Roman"/>
                <w:sz w:val="20"/>
                <w:lang w:val="mn-MN"/>
              </w:rPr>
              <w:t>Хөгжмийн гоо зүйн мэдрэмж</w:t>
            </w:r>
          </w:p>
        </w:tc>
        <w:tc>
          <w:tcPr>
            <w:tcW w:w="2268" w:type="dxa"/>
          </w:tcPr>
          <w:p w:rsidR="00864AA8" w:rsidRPr="00FC0526" w:rsidRDefault="00864AA8" w:rsidP="00FC0526">
            <w:pPr>
              <w:rPr>
                <w:rFonts w:ascii="Times New Roman" w:hAnsi="Times New Roman" w:cs="Times New Roman"/>
                <w:sz w:val="20"/>
                <w:lang w:val="mn-MN"/>
              </w:rPr>
            </w:pPr>
            <w:r w:rsidRPr="00FC0526">
              <w:rPr>
                <w:rFonts w:ascii="Times New Roman" w:hAnsi="Times New Roman" w:cs="Times New Roman"/>
                <w:sz w:val="20"/>
                <w:lang w:val="mn-MN"/>
              </w:rPr>
              <w:t>Хөгжмийн зохиолын ёс суртахууны үнэлгээ</w:t>
            </w:r>
          </w:p>
        </w:tc>
        <w:tc>
          <w:tcPr>
            <w:tcW w:w="2508" w:type="dxa"/>
          </w:tcPr>
          <w:p w:rsidR="00864AA8" w:rsidRPr="00FC0526" w:rsidRDefault="00864AA8" w:rsidP="00FC0526">
            <w:pPr>
              <w:rPr>
                <w:rFonts w:ascii="Times New Roman" w:hAnsi="Times New Roman" w:cs="Times New Roman"/>
                <w:sz w:val="20"/>
                <w:lang w:val="mn-MN"/>
              </w:rPr>
            </w:pPr>
            <w:r w:rsidRPr="00FC0526">
              <w:rPr>
                <w:rFonts w:ascii="Times New Roman" w:hAnsi="Times New Roman" w:cs="Times New Roman"/>
                <w:sz w:val="20"/>
                <w:lang w:val="mn-MN"/>
              </w:rPr>
              <w:t>Хөгжмийн соёлын болон ёс суртахууны үнэт зүйлсийн тухай анхны ойлголт байгаа эсэх</w:t>
            </w:r>
          </w:p>
        </w:tc>
        <w:tc>
          <w:tcPr>
            <w:tcW w:w="1634" w:type="dxa"/>
            <w:vMerge/>
          </w:tcPr>
          <w:p w:rsidR="00864AA8" w:rsidRPr="00FC0526" w:rsidRDefault="00864AA8" w:rsidP="00FC0526">
            <w:pPr>
              <w:jc w:val="both"/>
              <w:rPr>
                <w:rFonts w:ascii="Times New Roman" w:hAnsi="Times New Roman" w:cs="Times New Roman"/>
                <w:sz w:val="20"/>
                <w:lang w:val="mn-MN"/>
              </w:rPr>
            </w:pPr>
          </w:p>
        </w:tc>
      </w:tr>
      <w:tr w:rsidR="00BF2052" w:rsidRPr="00FC0526" w:rsidTr="007570E0">
        <w:tc>
          <w:tcPr>
            <w:tcW w:w="959" w:type="dxa"/>
          </w:tcPr>
          <w:p w:rsidR="00BF2052" w:rsidRPr="00FC0526" w:rsidRDefault="00BF2052" w:rsidP="00FC0526">
            <w:pPr>
              <w:jc w:val="both"/>
              <w:rPr>
                <w:rFonts w:ascii="Times New Roman" w:hAnsi="Times New Roman" w:cs="Times New Roman"/>
                <w:sz w:val="20"/>
                <w:lang w:val="mn-MN"/>
              </w:rPr>
            </w:pPr>
            <w:r w:rsidRPr="00FC0526">
              <w:rPr>
                <w:rFonts w:ascii="Times New Roman" w:hAnsi="Times New Roman" w:cs="Times New Roman"/>
                <w:sz w:val="20"/>
                <w:lang w:val="mn-MN"/>
              </w:rPr>
              <w:t>Муу</w:t>
            </w:r>
          </w:p>
        </w:tc>
        <w:tc>
          <w:tcPr>
            <w:tcW w:w="1843" w:type="dxa"/>
          </w:tcPr>
          <w:p w:rsidR="00BF2052" w:rsidRPr="00FC0526" w:rsidRDefault="00BF2052" w:rsidP="00FC0526">
            <w:pPr>
              <w:pStyle w:val="Default"/>
              <w:rPr>
                <w:sz w:val="20"/>
                <w:szCs w:val="22"/>
              </w:rPr>
            </w:pPr>
            <w:r w:rsidRPr="00FC0526">
              <w:rPr>
                <w:sz w:val="20"/>
                <w:szCs w:val="22"/>
              </w:rPr>
              <w:t xml:space="preserve">0 % </w:t>
            </w:r>
          </w:p>
        </w:tc>
        <w:tc>
          <w:tcPr>
            <w:tcW w:w="2268" w:type="dxa"/>
          </w:tcPr>
          <w:p w:rsidR="00BF2052" w:rsidRPr="00FC0526" w:rsidRDefault="00BF2052" w:rsidP="00FC0526">
            <w:pPr>
              <w:pStyle w:val="Default"/>
              <w:rPr>
                <w:sz w:val="20"/>
                <w:szCs w:val="22"/>
              </w:rPr>
            </w:pPr>
            <w:r w:rsidRPr="00FC0526">
              <w:rPr>
                <w:sz w:val="20"/>
                <w:szCs w:val="22"/>
              </w:rPr>
              <w:t xml:space="preserve">0 % </w:t>
            </w:r>
          </w:p>
        </w:tc>
        <w:tc>
          <w:tcPr>
            <w:tcW w:w="2508" w:type="dxa"/>
          </w:tcPr>
          <w:p w:rsidR="00BF2052" w:rsidRPr="00FC0526" w:rsidRDefault="00BF2052" w:rsidP="00FC0526">
            <w:pPr>
              <w:pStyle w:val="Default"/>
              <w:rPr>
                <w:sz w:val="20"/>
                <w:szCs w:val="22"/>
              </w:rPr>
            </w:pPr>
            <w:r w:rsidRPr="00FC0526">
              <w:rPr>
                <w:sz w:val="20"/>
                <w:szCs w:val="22"/>
              </w:rPr>
              <w:t xml:space="preserve">0 % </w:t>
            </w:r>
          </w:p>
        </w:tc>
        <w:tc>
          <w:tcPr>
            <w:tcW w:w="1634" w:type="dxa"/>
          </w:tcPr>
          <w:p w:rsidR="00BF2052" w:rsidRPr="00FC0526" w:rsidRDefault="00BF2052" w:rsidP="00FC0526">
            <w:pPr>
              <w:pStyle w:val="Default"/>
              <w:rPr>
                <w:sz w:val="20"/>
                <w:szCs w:val="22"/>
              </w:rPr>
            </w:pPr>
            <w:r w:rsidRPr="00FC0526">
              <w:rPr>
                <w:b/>
                <w:bCs/>
                <w:sz w:val="20"/>
                <w:szCs w:val="22"/>
              </w:rPr>
              <w:t xml:space="preserve">0 % </w:t>
            </w:r>
          </w:p>
        </w:tc>
      </w:tr>
      <w:tr w:rsidR="00BF2052" w:rsidRPr="00FC0526" w:rsidTr="007570E0">
        <w:tc>
          <w:tcPr>
            <w:tcW w:w="959" w:type="dxa"/>
          </w:tcPr>
          <w:p w:rsidR="00BF2052" w:rsidRPr="00FC0526" w:rsidRDefault="00BF2052" w:rsidP="00FC0526">
            <w:pPr>
              <w:jc w:val="both"/>
              <w:rPr>
                <w:rFonts w:ascii="Times New Roman" w:hAnsi="Times New Roman" w:cs="Times New Roman"/>
                <w:sz w:val="20"/>
                <w:lang w:val="mn-MN"/>
              </w:rPr>
            </w:pPr>
            <w:r w:rsidRPr="00FC0526">
              <w:rPr>
                <w:rFonts w:ascii="Times New Roman" w:hAnsi="Times New Roman" w:cs="Times New Roman"/>
                <w:sz w:val="20"/>
                <w:lang w:val="mn-MN"/>
              </w:rPr>
              <w:t>Дунд</w:t>
            </w:r>
          </w:p>
        </w:tc>
        <w:tc>
          <w:tcPr>
            <w:tcW w:w="1843" w:type="dxa"/>
          </w:tcPr>
          <w:p w:rsidR="00BF2052" w:rsidRPr="00FC0526" w:rsidRDefault="00BF2052" w:rsidP="00FC0526">
            <w:pPr>
              <w:pStyle w:val="Default"/>
              <w:rPr>
                <w:sz w:val="20"/>
                <w:szCs w:val="22"/>
              </w:rPr>
            </w:pPr>
            <w:r w:rsidRPr="00FC0526">
              <w:rPr>
                <w:sz w:val="20"/>
                <w:szCs w:val="22"/>
              </w:rPr>
              <w:t xml:space="preserve">47 % </w:t>
            </w:r>
          </w:p>
        </w:tc>
        <w:tc>
          <w:tcPr>
            <w:tcW w:w="2268" w:type="dxa"/>
          </w:tcPr>
          <w:p w:rsidR="00BF2052" w:rsidRPr="00FC0526" w:rsidRDefault="00BF2052" w:rsidP="00FC0526">
            <w:pPr>
              <w:pStyle w:val="Default"/>
              <w:rPr>
                <w:sz w:val="20"/>
                <w:szCs w:val="22"/>
              </w:rPr>
            </w:pPr>
            <w:r w:rsidRPr="00FC0526">
              <w:rPr>
                <w:sz w:val="20"/>
                <w:szCs w:val="22"/>
              </w:rPr>
              <w:t xml:space="preserve">29 % </w:t>
            </w:r>
          </w:p>
        </w:tc>
        <w:tc>
          <w:tcPr>
            <w:tcW w:w="2508" w:type="dxa"/>
          </w:tcPr>
          <w:p w:rsidR="00BF2052" w:rsidRPr="00FC0526" w:rsidRDefault="00BF2052" w:rsidP="00FC0526">
            <w:pPr>
              <w:pStyle w:val="Default"/>
              <w:rPr>
                <w:sz w:val="20"/>
                <w:szCs w:val="22"/>
              </w:rPr>
            </w:pPr>
            <w:r w:rsidRPr="00FC0526">
              <w:rPr>
                <w:sz w:val="20"/>
                <w:szCs w:val="22"/>
              </w:rPr>
              <w:t xml:space="preserve">35 % </w:t>
            </w:r>
          </w:p>
        </w:tc>
        <w:tc>
          <w:tcPr>
            <w:tcW w:w="1634" w:type="dxa"/>
          </w:tcPr>
          <w:p w:rsidR="00BF2052" w:rsidRPr="00FC0526" w:rsidRDefault="00BF2052" w:rsidP="00FC0526">
            <w:pPr>
              <w:pStyle w:val="Default"/>
              <w:rPr>
                <w:sz w:val="20"/>
                <w:szCs w:val="22"/>
              </w:rPr>
            </w:pPr>
            <w:r w:rsidRPr="00FC0526">
              <w:rPr>
                <w:b/>
                <w:bCs/>
                <w:sz w:val="20"/>
                <w:szCs w:val="22"/>
              </w:rPr>
              <w:t xml:space="preserve">37 % </w:t>
            </w:r>
          </w:p>
        </w:tc>
      </w:tr>
      <w:tr w:rsidR="00BF2052" w:rsidRPr="00FC0526" w:rsidTr="007570E0">
        <w:tc>
          <w:tcPr>
            <w:tcW w:w="959" w:type="dxa"/>
          </w:tcPr>
          <w:p w:rsidR="00BF2052" w:rsidRPr="00FC0526" w:rsidRDefault="00BF2052" w:rsidP="00FC0526">
            <w:pPr>
              <w:jc w:val="both"/>
              <w:rPr>
                <w:rFonts w:ascii="Times New Roman" w:hAnsi="Times New Roman" w:cs="Times New Roman"/>
                <w:sz w:val="20"/>
                <w:lang w:val="mn-MN"/>
              </w:rPr>
            </w:pPr>
            <w:r w:rsidRPr="00FC0526">
              <w:rPr>
                <w:rFonts w:ascii="Times New Roman" w:hAnsi="Times New Roman" w:cs="Times New Roman"/>
                <w:sz w:val="20"/>
                <w:lang w:val="mn-MN"/>
              </w:rPr>
              <w:t>Сайн</w:t>
            </w:r>
          </w:p>
        </w:tc>
        <w:tc>
          <w:tcPr>
            <w:tcW w:w="1843" w:type="dxa"/>
          </w:tcPr>
          <w:p w:rsidR="00BF2052" w:rsidRPr="00FC0526" w:rsidRDefault="00BF2052" w:rsidP="00FC0526">
            <w:pPr>
              <w:pStyle w:val="Default"/>
              <w:rPr>
                <w:sz w:val="20"/>
                <w:szCs w:val="22"/>
              </w:rPr>
            </w:pPr>
            <w:r w:rsidRPr="00FC0526">
              <w:rPr>
                <w:sz w:val="20"/>
                <w:szCs w:val="22"/>
              </w:rPr>
              <w:t xml:space="preserve">53 % </w:t>
            </w:r>
          </w:p>
        </w:tc>
        <w:tc>
          <w:tcPr>
            <w:tcW w:w="2268" w:type="dxa"/>
          </w:tcPr>
          <w:p w:rsidR="00BF2052" w:rsidRPr="00FC0526" w:rsidRDefault="00BF2052" w:rsidP="00FC0526">
            <w:pPr>
              <w:pStyle w:val="Default"/>
              <w:rPr>
                <w:sz w:val="20"/>
                <w:szCs w:val="22"/>
              </w:rPr>
            </w:pPr>
            <w:r w:rsidRPr="00FC0526">
              <w:rPr>
                <w:sz w:val="20"/>
                <w:szCs w:val="22"/>
              </w:rPr>
              <w:t xml:space="preserve">71 % </w:t>
            </w:r>
          </w:p>
        </w:tc>
        <w:tc>
          <w:tcPr>
            <w:tcW w:w="2508" w:type="dxa"/>
          </w:tcPr>
          <w:p w:rsidR="00BF2052" w:rsidRPr="00FC0526" w:rsidRDefault="00BF2052" w:rsidP="00FC0526">
            <w:pPr>
              <w:pStyle w:val="Default"/>
              <w:rPr>
                <w:sz w:val="20"/>
                <w:szCs w:val="22"/>
              </w:rPr>
            </w:pPr>
            <w:r w:rsidRPr="00FC0526">
              <w:rPr>
                <w:sz w:val="20"/>
                <w:szCs w:val="22"/>
              </w:rPr>
              <w:t xml:space="preserve">65 % </w:t>
            </w:r>
          </w:p>
        </w:tc>
        <w:tc>
          <w:tcPr>
            <w:tcW w:w="1634" w:type="dxa"/>
          </w:tcPr>
          <w:p w:rsidR="00BF2052" w:rsidRPr="00FC0526" w:rsidRDefault="00BF2052" w:rsidP="00FC0526">
            <w:pPr>
              <w:pStyle w:val="Default"/>
              <w:rPr>
                <w:sz w:val="20"/>
                <w:szCs w:val="22"/>
              </w:rPr>
            </w:pPr>
            <w:r w:rsidRPr="00FC0526">
              <w:rPr>
                <w:b/>
                <w:bCs/>
                <w:sz w:val="20"/>
                <w:szCs w:val="22"/>
              </w:rPr>
              <w:t xml:space="preserve">63 % </w:t>
            </w:r>
          </w:p>
        </w:tc>
      </w:tr>
    </w:tbl>
    <w:p w:rsidR="00BF2052" w:rsidRPr="00CD6F60" w:rsidRDefault="00BF2052" w:rsidP="00FC0526">
      <w:pPr>
        <w:jc w:val="both"/>
        <w:rPr>
          <w:rFonts w:ascii="Times New Roman" w:hAnsi="Times New Roman" w:cs="Times New Roman"/>
          <w:lang w:val="mn-MN"/>
        </w:rPr>
      </w:pPr>
    </w:p>
    <w:p w:rsidR="00A067DD" w:rsidRPr="00CD6F60" w:rsidRDefault="008B0D6C" w:rsidP="00FC0526">
      <w:pPr>
        <w:ind w:firstLine="720"/>
        <w:jc w:val="both"/>
        <w:rPr>
          <w:rFonts w:ascii="Times New Roman" w:hAnsi="Times New Roman" w:cs="Times New Roman"/>
          <w:b/>
          <w:lang w:val="mn-MN"/>
        </w:rPr>
      </w:pPr>
      <w:r w:rsidRPr="00CD6F60">
        <w:rPr>
          <w:rFonts w:ascii="Times New Roman" w:hAnsi="Times New Roman" w:cs="Times New Roman"/>
          <w:lang w:val="mn-MN"/>
        </w:rPr>
        <w:t>Туршилтын үр дүнгээс харахад  ц</w:t>
      </w:r>
      <w:r w:rsidR="007D36A0">
        <w:rPr>
          <w:rFonts w:ascii="Times New Roman" w:hAnsi="Times New Roman" w:cs="Times New Roman"/>
          <w:lang w:val="mn-MN"/>
        </w:rPr>
        <w:t>эцэрлэгийн ахлах ангийн  хүүх</w:t>
      </w:r>
      <w:r w:rsidRPr="00CD6F60">
        <w:rPr>
          <w:rFonts w:ascii="Times New Roman" w:hAnsi="Times New Roman" w:cs="Times New Roman"/>
          <w:lang w:val="mn-MN"/>
        </w:rPr>
        <w:t xml:space="preserve">дийн ес суртахууны чанарын хөгжилд сэтгэл хөдлөлтэйгээр хөгжмийг хүртэж авах нь чухал нөлөө үзүүлдгийг тэмдэглэсэн. Хүүхдүүд сонссон хөгжимдөө өөрийн үнэлгээг өгөхдөө, нухацтайгаар бодлогоширонгуй хөгжмийн бүтээлийн талаар ярьж байв. Хөтөлбөрт хөгжим сонсоод </w:t>
      </w:r>
      <w:r w:rsidR="007D36A0">
        <w:rPr>
          <w:rFonts w:ascii="Times New Roman" w:hAnsi="Times New Roman" w:cs="Times New Roman"/>
        </w:rPr>
        <w:t>(«Баба Яга» А.К.</w:t>
      </w:r>
      <w:r w:rsidRPr="00CD6F60">
        <w:rPr>
          <w:rFonts w:ascii="Times New Roman" w:hAnsi="Times New Roman" w:cs="Times New Roman"/>
        </w:rPr>
        <w:t xml:space="preserve">Лядова, «Избушка на </w:t>
      </w:r>
      <w:r w:rsidR="007D36A0">
        <w:rPr>
          <w:rFonts w:ascii="Times New Roman" w:hAnsi="Times New Roman" w:cs="Times New Roman"/>
        </w:rPr>
        <w:t>курьих ножках» М. П. Мусоргский</w:t>
      </w:r>
      <w:r w:rsidRPr="00CD6F60">
        <w:rPr>
          <w:rFonts w:ascii="Times New Roman" w:hAnsi="Times New Roman" w:cs="Times New Roman"/>
        </w:rPr>
        <w:t>, «Танец лебедей» из балета «Ле</w:t>
      </w:r>
      <w:r w:rsidR="007D36A0">
        <w:rPr>
          <w:rFonts w:ascii="Times New Roman" w:hAnsi="Times New Roman" w:cs="Times New Roman"/>
        </w:rPr>
        <w:t>бединое озеро» П. И. Чайковский болон  бусад</w:t>
      </w:r>
      <w:r w:rsidRPr="00CD6F60">
        <w:rPr>
          <w:rFonts w:ascii="Times New Roman" w:hAnsi="Times New Roman" w:cs="Times New Roman"/>
        </w:rPr>
        <w:t>),</w:t>
      </w:r>
      <w:r w:rsidR="007D36A0">
        <w:rPr>
          <w:rFonts w:ascii="Times New Roman" w:hAnsi="Times New Roman" w:cs="Times New Roman"/>
          <w:lang w:val="mn-MN"/>
        </w:rPr>
        <w:t xml:space="preserve"> </w:t>
      </w:r>
      <w:r w:rsidRPr="00CD6F60">
        <w:rPr>
          <w:rFonts w:ascii="Times New Roman" w:hAnsi="Times New Roman" w:cs="Times New Roman"/>
          <w:lang w:val="mn-MN"/>
        </w:rPr>
        <w:t xml:space="preserve">хөгжмийн зохиолын шинж төрхөөс хамааран эерэг эсрэг дүрийг ялгаж сурсан. Баба яга /эмгэн шулам/ дүрийг гаргахдаа хөгжмийн зохиолч доод, хүнд өнгүүдийг ашиглаж, огцом тасарсан эгшгүүдийг ашигласан </w:t>
      </w:r>
      <w:r w:rsidRPr="00CD6F60">
        <w:rPr>
          <w:rFonts w:ascii="Times New Roman" w:hAnsi="Times New Roman" w:cs="Times New Roman"/>
        </w:rPr>
        <w:t>«</w:t>
      </w:r>
      <w:r w:rsidRPr="00CD6F60">
        <w:rPr>
          <w:rFonts w:ascii="Times New Roman" w:hAnsi="Times New Roman" w:cs="Times New Roman"/>
          <w:lang w:val="mn-MN"/>
        </w:rPr>
        <w:t>аймшигтай,</w:t>
      </w:r>
      <w:r w:rsidR="007D36A0">
        <w:rPr>
          <w:rFonts w:ascii="Times New Roman" w:hAnsi="Times New Roman" w:cs="Times New Roman"/>
          <w:lang w:val="mn-MN"/>
        </w:rPr>
        <w:t xml:space="preserve"> </w:t>
      </w:r>
      <w:r w:rsidRPr="00CD6F60">
        <w:rPr>
          <w:rFonts w:ascii="Times New Roman" w:hAnsi="Times New Roman" w:cs="Times New Roman"/>
          <w:lang w:val="mn-MN"/>
        </w:rPr>
        <w:t>нууцлагдмал хөгжим, яагаад гэвэл эмгэн шулам  хорон санаатай</w:t>
      </w:r>
      <w:r w:rsidR="00A067DD" w:rsidRPr="00CD6F60">
        <w:rPr>
          <w:rFonts w:ascii="Times New Roman" w:hAnsi="Times New Roman" w:cs="Times New Roman"/>
          <w:lang w:val="mn-MN"/>
        </w:rPr>
        <w:t>, тэр бүгдийг идэхийг хүсч байна</w:t>
      </w:r>
      <w:r w:rsidRPr="00CD6F60">
        <w:rPr>
          <w:rFonts w:ascii="Times New Roman" w:hAnsi="Times New Roman" w:cs="Times New Roman"/>
        </w:rPr>
        <w:t>».</w:t>
      </w:r>
      <w:r w:rsidR="00A067DD" w:rsidRPr="00CD6F60">
        <w:rPr>
          <w:rFonts w:ascii="Times New Roman" w:hAnsi="Times New Roman" w:cs="Times New Roman"/>
          <w:lang w:val="mn-MN"/>
        </w:rPr>
        <w:t xml:space="preserve"> </w:t>
      </w:r>
      <w:r w:rsidR="0017477B">
        <w:rPr>
          <w:rFonts w:ascii="Times New Roman" w:hAnsi="Times New Roman" w:cs="Times New Roman"/>
          <w:lang w:val="mn-MN"/>
        </w:rPr>
        <w:t>Эсрэгээрээ хунгийн бүжгийн хөгжим нь</w:t>
      </w:r>
      <w:r w:rsidR="00A067DD" w:rsidRPr="00CD6F60">
        <w:rPr>
          <w:rFonts w:ascii="Times New Roman" w:hAnsi="Times New Roman" w:cs="Times New Roman"/>
          <w:lang w:val="mn-MN"/>
        </w:rPr>
        <w:t xml:space="preserve"> зөөлөн</w:t>
      </w:r>
      <w:r w:rsidR="007D36A0">
        <w:rPr>
          <w:rFonts w:ascii="Times New Roman" w:hAnsi="Times New Roman" w:cs="Times New Roman"/>
          <w:lang w:val="mn-MN"/>
        </w:rPr>
        <w:t xml:space="preserve"> дулаан, холбоотой </w:t>
      </w:r>
      <w:r w:rsidR="0017477B">
        <w:rPr>
          <w:rFonts w:ascii="Times New Roman" w:hAnsi="Times New Roman" w:cs="Times New Roman"/>
          <w:lang w:val="mn-MN"/>
        </w:rPr>
        <w:t>хүүхдийн</w:t>
      </w:r>
      <w:r w:rsidR="00A067DD" w:rsidRPr="00CD6F60">
        <w:rPr>
          <w:rFonts w:ascii="Times New Roman" w:hAnsi="Times New Roman" w:cs="Times New Roman"/>
          <w:lang w:val="mn-MN"/>
        </w:rPr>
        <w:t xml:space="preserve"> царайнаас харахад </w:t>
      </w:r>
      <w:r w:rsidR="00A067DD" w:rsidRPr="00CD6F60">
        <w:rPr>
          <w:rFonts w:ascii="Times New Roman" w:hAnsi="Times New Roman" w:cs="Times New Roman"/>
        </w:rPr>
        <w:t>«</w:t>
      </w:r>
      <w:r w:rsidR="00A067DD" w:rsidRPr="00CD6F60">
        <w:rPr>
          <w:rFonts w:ascii="Times New Roman" w:hAnsi="Times New Roman" w:cs="Times New Roman"/>
          <w:lang w:val="mn-MN"/>
        </w:rPr>
        <w:t>сайхан бага зэрэг гунигтай, яагаад гэвэл хун шувуу сайхан шувуу</w:t>
      </w:r>
      <w:r w:rsidR="00A067DD" w:rsidRPr="00CD6F60">
        <w:rPr>
          <w:rFonts w:ascii="Times New Roman" w:hAnsi="Times New Roman" w:cs="Times New Roman"/>
        </w:rPr>
        <w:t>».</w:t>
      </w:r>
    </w:p>
    <w:p w:rsidR="00A067DD" w:rsidRPr="00CD6F60" w:rsidRDefault="00A067DD" w:rsidP="00FC0526">
      <w:pPr>
        <w:ind w:firstLine="720"/>
        <w:jc w:val="both"/>
        <w:rPr>
          <w:rFonts w:ascii="Times New Roman" w:hAnsi="Times New Roman" w:cs="Times New Roman"/>
        </w:rPr>
      </w:pPr>
      <w:r w:rsidRPr="00CD6F60">
        <w:rPr>
          <w:rFonts w:ascii="Times New Roman" w:hAnsi="Times New Roman" w:cs="Times New Roman"/>
          <w:lang w:val="mn-MN"/>
        </w:rPr>
        <w:t xml:space="preserve">Хүүхдүүд ардын уламжлалт хөгжмийг сонсох сонирхолтой </w:t>
      </w:r>
      <w:r w:rsidRPr="00CD6F60">
        <w:rPr>
          <w:rFonts w:ascii="Times New Roman" w:hAnsi="Times New Roman" w:cs="Times New Roman"/>
        </w:rPr>
        <w:t>(</w:t>
      </w:r>
      <w:r w:rsidRPr="00CD6F60">
        <w:rPr>
          <w:rFonts w:ascii="Times New Roman" w:hAnsi="Times New Roman" w:cs="Times New Roman"/>
          <w:lang w:val="mn-MN"/>
        </w:rPr>
        <w:t>уламжлалт тоглоом, дуу, тойрон бүжиг</w:t>
      </w:r>
      <w:r w:rsidRPr="00CD6F60">
        <w:rPr>
          <w:rFonts w:ascii="Times New Roman" w:hAnsi="Times New Roman" w:cs="Times New Roman"/>
        </w:rPr>
        <w:t>)</w:t>
      </w:r>
      <w:r w:rsidRPr="00CD6F60">
        <w:rPr>
          <w:rFonts w:ascii="Times New Roman" w:hAnsi="Times New Roman" w:cs="Times New Roman"/>
          <w:lang w:val="mn-MN"/>
        </w:rPr>
        <w:t xml:space="preserve">, ардын баяр наадам хэзээ болдог хэрхэн яаж байрыг тэмдэглэдэг тухай ойлголттой болсон.  </w:t>
      </w:r>
      <w:r w:rsidRPr="00CD6F60">
        <w:rPr>
          <w:rFonts w:ascii="Times New Roman" w:hAnsi="Times New Roman" w:cs="Times New Roman"/>
          <w:lang w:val="mn-MN"/>
        </w:rPr>
        <w:lastRenderedPageBreak/>
        <w:t xml:space="preserve">Жишээ нь туршилтаас өмнө хүүхдүүд Масленица хаврын баярын тухай ярихдаа блин хайрч иддэг, мануухай шатаадаг гэдгийг мэддэг байсан бол явцын туршилтын үр дүнд хүүхдүүд зөвхөн гадаад харагдах зүйлсээс гадна, </w:t>
      </w:r>
      <w:r w:rsidRPr="00CD6F60">
        <w:rPr>
          <w:rFonts w:ascii="Times New Roman" w:hAnsi="Times New Roman" w:cs="Times New Roman"/>
        </w:rPr>
        <w:t>«</w:t>
      </w:r>
      <w:r w:rsidRPr="00CD6F60">
        <w:rPr>
          <w:rFonts w:ascii="Times New Roman" w:hAnsi="Times New Roman" w:cs="Times New Roman"/>
          <w:lang w:val="mn-MN"/>
        </w:rPr>
        <w:t>Өвөл бидэнтэй салах ёс хийж байгааг, хавар ирж байгааг</w:t>
      </w:r>
      <w:r w:rsidRPr="00CD6F60">
        <w:rPr>
          <w:rFonts w:ascii="Times New Roman" w:hAnsi="Times New Roman" w:cs="Times New Roman"/>
        </w:rPr>
        <w:t>»</w:t>
      </w:r>
      <w:r w:rsidRPr="00CD6F60">
        <w:rPr>
          <w:rFonts w:ascii="Times New Roman" w:hAnsi="Times New Roman" w:cs="Times New Roman"/>
          <w:lang w:val="mn-MN"/>
        </w:rPr>
        <w:t>,</w:t>
      </w:r>
      <w:r w:rsidR="0017477B">
        <w:rPr>
          <w:rFonts w:ascii="Times New Roman" w:hAnsi="Times New Roman" w:cs="Times New Roman"/>
          <w:lang w:val="mn-MN"/>
        </w:rPr>
        <w:t xml:space="preserve"> </w:t>
      </w:r>
      <w:r w:rsidRPr="00CD6F60">
        <w:rPr>
          <w:rFonts w:ascii="Times New Roman" w:hAnsi="Times New Roman" w:cs="Times New Roman"/>
        </w:rPr>
        <w:t>«</w:t>
      </w:r>
      <w:r w:rsidRPr="00CD6F60">
        <w:rPr>
          <w:rFonts w:ascii="Times New Roman" w:hAnsi="Times New Roman" w:cs="Times New Roman"/>
          <w:lang w:val="mn-MN"/>
        </w:rPr>
        <w:t>Хавар өвөлтэй уулзаж байгаа</w:t>
      </w:r>
      <w:r w:rsidRPr="00CD6F60">
        <w:rPr>
          <w:rFonts w:ascii="Times New Roman" w:hAnsi="Times New Roman" w:cs="Times New Roman"/>
        </w:rPr>
        <w:t>»</w:t>
      </w:r>
      <w:r w:rsidRPr="00CD6F60">
        <w:rPr>
          <w:rFonts w:ascii="Times New Roman" w:hAnsi="Times New Roman" w:cs="Times New Roman"/>
          <w:lang w:val="mn-MN"/>
        </w:rPr>
        <w:t xml:space="preserve"> гэх мэт баярын гол утга санаа, зорилгыг ойлгож эхэлсэн. Яагаад энэ баяраар блин хайрч иддэг тухай ярихдаа  </w:t>
      </w:r>
      <w:r w:rsidRPr="00CD6F60">
        <w:rPr>
          <w:rFonts w:ascii="Times New Roman" w:hAnsi="Times New Roman" w:cs="Times New Roman"/>
        </w:rPr>
        <w:t>«блин</w:t>
      </w:r>
      <w:r w:rsidRPr="00CD6F60">
        <w:rPr>
          <w:rFonts w:ascii="Times New Roman" w:hAnsi="Times New Roman" w:cs="Times New Roman"/>
          <w:lang w:val="mn-MN"/>
        </w:rPr>
        <w:t xml:space="preserve"> </w:t>
      </w:r>
      <w:r w:rsidR="006827B3" w:rsidRPr="00CD6F60">
        <w:rPr>
          <w:rFonts w:ascii="Times New Roman" w:hAnsi="Times New Roman" w:cs="Times New Roman"/>
          <w:lang w:val="mn-MN"/>
        </w:rPr>
        <w:t xml:space="preserve">бүгдэд илчээ өгдөг, биднийг дулаацуулж байдаг </w:t>
      </w:r>
      <w:r w:rsidRPr="00CD6F60">
        <w:rPr>
          <w:rFonts w:ascii="Times New Roman" w:hAnsi="Times New Roman" w:cs="Times New Roman"/>
          <w:lang w:val="mn-MN"/>
        </w:rPr>
        <w:t>нартай адил</w:t>
      </w:r>
      <w:r w:rsidRPr="00CD6F60">
        <w:rPr>
          <w:rFonts w:ascii="Times New Roman" w:hAnsi="Times New Roman" w:cs="Times New Roman"/>
        </w:rPr>
        <w:t>».</w:t>
      </w:r>
    </w:p>
    <w:p w:rsidR="007732A2" w:rsidRPr="00CD6F60" w:rsidRDefault="007732A2" w:rsidP="00FC0526">
      <w:pPr>
        <w:ind w:firstLine="720"/>
        <w:jc w:val="both"/>
        <w:rPr>
          <w:rFonts w:ascii="Times New Roman" w:hAnsi="Times New Roman" w:cs="Times New Roman"/>
          <w:lang w:val="mn-MN"/>
        </w:rPr>
      </w:pPr>
      <w:r w:rsidRPr="00CD6F60">
        <w:rPr>
          <w:rFonts w:ascii="Times New Roman" w:hAnsi="Times New Roman" w:cs="Times New Roman"/>
          <w:lang w:val="mn-MN"/>
        </w:rPr>
        <w:t>Хүүхдүүд</w:t>
      </w:r>
      <w:r w:rsidR="0017477B">
        <w:rPr>
          <w:rFonts w:ascii="Times New Roman" w:hAnsi="Times New Roman" w:cs="Times New Roman"/>
          <w:lang w:val="mn-MN"/>
        </w:rPr>
        <w:t xml:space="preserve"> дуртайгаар Орос эх орон</w:t>
      </w:r>
      <w:r w:rsidRPr="00CD6F60">
        <w:rPr>
          <w:rFonts w:ascii="Times New Roman" w:hAnsi="Times New Roman" w:cs="Times New Roman"/>
          <w:lang w:val="mn-MN"/>
        </w:rPr>
        <w:t xml:space="preserve">, байгаль дэлхий, ээжийн тухай дуунуудыг дуулдаг. Эх орны үеийн ахмад дайчид ирэхэд тэдний яриаг дуртайяа сонсон концерт бэлдэж тоглодог. Ахмад дайчидтай хамт түүхэн дусгалт газруудаар хамт аялдаг болсон </w:t>
      </w:r>
      <w:r w:rsidR="0017477B">
        <w:rPr>
          <w:rFonts w:ascii="Times New Roman" w:hAnsi="Times New Roman" w:cs="Times New Roman"/>
        </w:rPr>
        <w:t>(Ивановский, Невский талбар</w:t>
      </w:r>
      <w:r w:rsidRPr="00CD6F60">
        <w:rPr>
          <w:rFonts w:ascii="Times New Roman" w:hAnsi="Times New Roman" w:cs="Times New Roman"/>
        </w:rPr>
        <w:t>, Музей «Прорыв блокады Ленинграда»).</w:t>
      </w:r>
    </w:p>
    <w:p w:rsidR="007732A2" w:rsidRPr="00CD6F60" w:rsidRDefault="007732A2" w:rsidP="00FC0526">
      <w:pPr>
        <w:ind w:firstLine="720"/>
        <w:jc w:val="both"/>
        <w:rPr>
          <w:rFonts w:ascii="Times New Roman" w:hAnsi="Times New Roman" w:cs="Times New Roman"/>
          <w:lang w:val="mn-MN"/>
        </w:rPr>
      </w:pPr>
      <w:r w:rsidRPr="00CD6F60">
        <w:rPr>
          <w:rFonts w:ascii="Times New Roman" w:hAnsi="Times New Roman" w:cs="Times New Roman"/>
          <w:lang w:val="mn-MN"/>
        </w:rPr>
        <w:t>Туршилтан</w:t>
      </w:r>
      <w:r w:rsidR="00FC0526">
        <w:rPr>
          <w:rFonts w:ascii="Times New Roman" w:hAnsi="Times New Roman" w:cs="Times New Roman"/>
          <w:lang w:val="mn-MN"/>
        </w:rPr>
        <w:t xml:space="preserve">д хамрагдсан хүүхдүүдэд нийгэм-харилцаа, </w:t>
      </w:r>
      <w:r w:rsidRPr="00CD6F60">
        <w:rPr>
          <w:rFonts w:ascii="Times New Roman" w:hAnsi="Times New Roman" w:cs="Times New Roman"/>
          <w:lang w:val="mn-MN"/>
        </w:rPr>
        <w:t>найзархаг тусч байдал, нэг нэгээ ой</w:t>
      </w:r>
      <w:r w:rsidR="00FC0526">
        <w:rPr>
          <w:rFonts w:ascii="Times New Roman" w:hAnsi="Times New Roman" w:cs="Times New Roman"/>
          <w:lang w:val="mn-MN"/>
        </w:rPr>
        <w:t>лгох, боловсон харилцаанууд илүү</w:t>
      </w:r>
      <w:r w:rsidRPr="00CD6F60">
        <w:rPr>
          <w:rFonts w:ascii="Times New Roman" w:hAnsi="Times New Roman" w:cs="Times New Roman"/>
          <w:lang w:val="mn-MN"/>
        </w:rPr>
        <w:t xml:space="preserve"> тодоор анзаарагдах болсон. Хамтран бүжиглэх явцад зөвхөн найзалдаг нэг хосыг сонгох бус багшийн хүсэлтээр бүжиг болгон дээр өөр өөр хүүхдүүдтэй бүжиглэж байсан. Хүүхдүүд дуртайяа хамтран багаар хийх даалгаварыг амжилттай гүйцэтгэж байв.</w:t>
      </w:r>
      <w:r w:rsidR="00A237D3" w:rsidRPr="00CD6F60">
        <w:rPr>
          <w:rFonts w:ascii="Times New Roman" w:hAnsi="Times New Roman" w:cs="Times New Roman"/>
        </w:rPr>
        <w:t xml:space="preserve"> В. Сутеев</w:t>
      </w:r>
      <w:r w:rsidR="00A237D3" w:rsidRPr="00CD6F60">
        <w:rPr>
          <w:rFonts w:ascii="Times New Roman" w:hAnsi="Times New Roman" w:cs="Times New Roman"/>
          <w:lang w:val="mn-MN"/>
        </w:rPr>
        <w:t>ын</w:t>
      </w:r>
      <w:r w:rsidR="00A237D3" w:rsidRPr="00CD6F60">
        <w:rPr>
          <w:rFonts w:ascii="Times New Roman" w:hAnsi="Times New Roman" w:cs="Times New Roman"/>
        </w:rPr>
        <w:t xml:space="preserve"> «</w:t>
      </w:r>
      <w:r w:rsidR="00A237D3" w:rsidRPr="00CD6F60">
        <w:rPr>
          <w:rFonts w:ascii="Times New Roman" w:hAnsi="Times New Roman" w:cs="Times New Roman"/>
          <w:lang w:val="mn-MN"/>
        </w:rPr>
        <w:t>Хэн</w:t>
      </w:r>
      <w:r w:rsidR="00A237D3" w:rsidRPr="00CD6F60">
        <w:rPr>
          <w:rFonts w:ascii="Times New Roman" w:hAnsi="Times New Roman" w:cs="Times New Roman"/>
        </w:rPr>
        <w:t xml:space="preserve"> «Мяу»</w:t>
      </w:r>
      <w:r w:rsidR="00A237D3" w:rsidRPr="00CD6F60">
        <w:rPr>
          <w:rFonts w:ascii="Times New Roman" w:hAnsi="Times New Roman" w:cs="Times New Roman"/>
          <w:lang w:val="mn-MN"/>
        </w:rPr>
        <w:t xml:space="preserve"> гэж хэлсэн бэ</w:t>
      </w:r>
      <w:r w:rsidR="00A237D3" w:rsidRPr="00CD6F60">
        <w:rPr>
          <w:rFonts w:ascii="Times New Roman" w:hAnsi="Times New Roman" w:cs="Times New Roman"/>
        </w:rPr>
        <w:t xml:space="preserve">?» </w:t>
      </w:r>
      <w:r w:rsidR="00A237D3" w:rsidRPr="00CD6F60">
        <w:rPr>
          <w:rFonts w:ascii="Times New Roman" w:hAnsi="Times New Roman" w:cs="Times New Roman"/>
          <w:lang w:val="mn-MN"/>
        </w:rPr>
        <w:t>зохиолоос сэдэвлэсэн  хөгжимт жүжгийн давтлагын үед  баримлын шавраар хамтын бүтээл хийсэн.</w:t>
      </w:r>
      <w:r w:rsidR="00A237D3" w:rsidRPr="00CD6F60">
        <w:rPr>
          <w:rFonts w:ascii="Times New Roman" w:hAnsi="Times New Roman" w:cs="Times New Roman"/>
          <w:b/>
          <w:lang w:val="mn-MN"/>
        </w:rPr>
        <w:t xml:space="preserve"> </w:t>
      </w:r>
      <w:r w:rsidR="00A237D3" w:rsidRPr="00CD6F60">
        <w:rPr>
          <w:rFonts w:ascii="Times New Roman" w:hAnsi="Times New Roman" w:cs="Times New Roman"/>
          <w:lang w:val="mn-MN"/>
        </w:rPr>
        <w:t>Хүүхэд бүр зохиолын аль нэг баатрын хийж дараа нь нэг зохиомжинд оруулсан. Энэ ажил нь дүүргийн багшийн ур чадварын уралдаанд тавигдаж нэгдүгээр байрыг эзэлсэн.</w:t>
      </w:r>
    </w:p>
    <w:p w:rsidR="00D6418A" w:rsidRPr="00CD6F60" w:rsidRDefault="00D6418A" w:rsidP="00FC0526">
      <w:pPr>
        <w:ind w:firstLine="720"/>
        <w:jc w:val="both"/>
        <w:rPr>
          <w:rFonts w:ascii="Times New Roman" w:hAnsi="Times New Roman" w:cs="Times New Roman"/>
          <w:lang w:val="mn-MN"/>
        </w:rPr>
      </w:pPr>
      <w:r w:rsidRPr="00CD6F60">
        <w:rPr>
          <w:rFonts w:ascii="Times New Roman" w:hAnsi="Times New Roman" w:cs="Times New Roman"/>
          <w:lang w:val="mn-MN"/>
        </w:rPr>
        <w:t>Хүүхдүүд бусад хүүхдийн хийсэн алдаанд тэвчээртэй байж өөр үндэстэн хүүхдүүдэд хандах байдал нь өөрчлөгдсөн. Энэ хэсэгт хөгжлийн бэрхшээлтэй хүүхэд байсан. Түүнийг ямар ч үед гадуурхалгүй энгий</w:t>
      </w:r>
      <w:r w:rsidR="003B4212">
        <w:rPr>
          <w:rFonts w:ascii="Times New Roman" w:hAnsi="Times New Roman" w:cs="Times New Roman"/>
          <w:lang w:val="mn-MN"/>
        </w:rPr>
        <w:t>н</w:t>
      </w:r>
      <w:r w:rsidRPr="00CD6F60">
        <w:rPr>
          <w:rFonts w:ascii="Times New Roman" w:hAnsi="Times New Roman" w:cs="Times New Roman"/>
          <w:lang w:val="mn-MN"/>
        </w:rPr>
        <w:t xml:space="preserve"> байдлаар харьцаж ямар нэг даалгавар хийж чадахгүй үед тусалж дэмжиж байв.</w:t>
      </w:r>
      <w:r w:rsidR="00EE144E" w:rsidRPr="00CD6F60">
        <w:rPr>
          <w:rFonts w:ascii="Times New Roman" w:hAnsi="Times New Roman" w:cs="Times New Roman"/>
          <w:lang w:val="mn-MN"/>
        </w:rPr>
        <w:t xml:space="preserve"> Тодорхой нэг бүжгийн болон бие бялдрын дасгал, тоглоомын үед энэ хүүхдийг дайрч унагаачихгүй өнгөрч, унахаас нь болгоомжлон тусалж байв.</w:t>
      </w:r>
    </w:p>
    <w:p w:rsidR="00301C25" w:rsidRPr="00CD6F60" w:rsidRDefault="00301C25" w:rsidP="00FC0526">
      <w:pPr>
        <w:jc w:val="both"/>
        <w:rPr>
          <w:rFonts w:ascii="Times New Roman" w:hAnsi="Times New Roman" w:cs="Times New Roman"/>
          <w:b/>
          <w:lang w:val="mn-MN"/>
        </w:rPr>
      </w:pPr>
      <w:r w:rsidRPr="00CD6F60">
        <w:rPr>
          <w:rFonts w:ascii="Times New Roman" w:hAnsi="Times New Roman" w:cs="Times New Roman"/>
          <w:lang w:val="mn-MN"/>
        </w:rPr>
        <w:t>Туршилтын болон хяналтын үзүүлэлтээс харахад хөгжмийн хичээлийн явцад ц</w:t>
      </w:r>
      <w:r w:rsidR="003B4212">
        <w:rPr>
          <w:rFonts w:ascii="Times New Roman" w:hAnsi="Times New Roman" w:cs="Times New Roman"/>
          <w:lang w:val="mn-MN"/>
        </w:rPr>
        <w:t>эцэрлэгийн ахлах ангийн хүүхд</w:t>
      </w:r>
      <w:r w:rsidRPr="00CD6F60">
        <w:rPr>
          <w:rFonts w:ascii="Times New Roman" w:hAnsi="Times New Roman" w:cs="Times New Roman"/>
          <w:lang w:val="mn-MN"/>
        </w:rPr>
        <w:t>ийн ёс суртахууны хөгжилд  эерэг сайн үр</w:t>
      </w:r>
      <w:r w:rsidR="004703B8" w:rsidRPr="00CD6F60">
        <w:rPr>
          <w:rFonts w:ascii="Times New Roman" w:hAnsi="Times New Roman" w:cs="Times New Roman"/>
          <w:lang w:val="mn-MN"/>
        </w:rPr>
        <w:t xml:space="preserve"> дүн гарсан нь харагдаж байна. Т</w:t>
      </w:r>
      <w:r w:rsidRPr="00CD6F60">
        <w:rPr>
          <w:rFonts w:ascii="Times New Roman" w:hAnsi="Times New Roman" w:cs="Times New Roman"/>
          <w:lang w:val="mn-MN"/>
        </w:rPr>
        <w:t>уршилтын үр дүнд ихэнх хүүхдүүд маш сайн үзүүлэлтийг 12</w:t>
      </w:r>
      <w:r w:rsidRPr="00CD6F60">
        <w:t>%</w:t>
      </w:r>
      <w:r w:rsidR="004703B8" w:rsidRPr="00CD6F60">
        <w:rPr>
          <w:rFonts w:ascii="Times New Roman" w:hAnsi="Times New Roman" w:cs="Times New Roman"/>
          <w:lang w:val="mn-MN"/>
        </w:rPr>
        <w:t xml:space="preserve">- иас </w:t>
      </w:r>
      <w:r w:rsidRPr="00CD6F60">
        <w:rPr>
          <w:rFonts w:ascii="Times New Roman" w:hAnsi="Times New Roman" w:cs="Times New Roman"/>
          <w:lang w:val="mn-MN"/>
        </w:rPr>
        <w:t>63</w:t>
      </w:r>
      <w:r w:rsidRPr="00CD6F60">
        <w:t>%</w:t>
      </w:r>
      <w:r w:rsidRPr="00CD6F60">
        <w:rPr>
          <w:rFonts w:ascii="Times New Roman" w:hAnsi="Times New Roman" w:cs="Times New Roman"/>
          <w:lang w:val="mn-MN"/>
        </w:rPr>
        <w:t xml:space="preserve"> хувь</w:t>
      </w:r>
      <w:r w:rsidR="004703B8" w:rsidRPr="00CD6F60">
        <w:rPr>
          <w:rFonts w:ascii="Times New Roman" w:hAnsi="Times New Roman" w:cs="Times New Roman"/>
          <w:lang w:val="mn-MN"/>
        </w:rPr>
        <w:t xml:space="preserve"> </w:t>
      </w:r>
      <w:r w:rsidR="003B4212">
        <w:rPr>
          <w:rFonts w:ascii="Times New Roman" w:hAnsi="Times New Roman" w:cs="Times New Roman"/>
          <w:lang w:val="mn-MN"/>
        </w:rPr>
        <w:t xml:space="preserve">хүртэл </w:t>
      </w:r>
      <w:r w:rsidR="004703B8" w:rsidRPr="00CD6F60">
        <w:rPr>
          <w:rFonts w:ascii="Times New Roman" w:hAnsi="Times New Roman" w:cs="Times New Roman"/>
          <w:lang w:val="mn-MN"/>
        </w:rPr>
        <w:t>өссөн байдлаар авсан байна. Дунд түвшин нь 57</w:t>
      </w:r>
      <w:r w:rsidR="004703B8" w:rsidRPr="00CD6F60">
        <w:rPr>
          <w:rFonts w:ascii="Times New Roman" w:hAnsi="Times New Roman" w:cs="Times New Roman"/>
        </w:rPr>
        <w:t>%</w:t>
      </w:r>
      <w:r w:rsidR="004703B8" w:rsidRPr="00CD6F60">
        <w:rPr>
          <w:rFonts w:ascii="Times New Roman" w:hAnsi="Times New Roman" w:cs="Times New Roman"/>
          <w:lang w:val="mn-MN"/>
        </w:rPr>
        <w:t>- иас 37 хүртэл буурсан байна. Доод түвшинд ямар ч хүүхэд үлдээгүй байна.</w:t>
      </w:r>
    </w:p>
    <w:p w:rsidR="00A237D3" w:rsidRPr="00CD6F60" w:rsidRDefault="005F2CD6" w:rsidP="00FC0526">
      <w:pPr>
        <w:spacing w:line="240" w:lineRule="auto"/>
        <w:jc w:val="center"/>
        <w:rPr>
          <w:rFonts w:ascii="Times New Roman" w:hAnsi="Times New Roman" w:cs="Times New Roman"/>
          <w:b/>
          <w:lang w:val="mn-MN"/>
        </w:rPr>
      </w:pPr>
      <w:r w:rsidRPr="00CD6F60">
        <w:rPr>
          <w:rFonts w:ascii="Times New Roman" w:hAnsi="Times New Roman" w:cs="Times New Roman"/>
          <w:b/>
          <w:lang w:val="mn-MN"/>
        </w:rPr>
        <w:t>Хөгжмийн бүтээлч үйл ажиллагааны дараах цэцэрлэгийн ахлах ангийн хүүхдүүдийн  ёс суртахууны хөгжилд гарсан харьцуулсан судалгааны үр  дүн зураг 1</w:t>
      </w:r>
    </w:p>
    <w:p w:rsidR="007570E0" w:rsidRPr="00CD6F60" w:rsidRDefault="007570E0" w:rsidP="00FC0526">
      <w:pPr>
        <w:jc w:val="both"/>
        <w:rPr>
          <w:rFonts w:ascii="Times New Roman" w:hAnsi="Times New Roman" w:cs="Times New Roman"/>
          <w:b/>
          <w:lang w:val="mn-MN"/>
        </w:rPr>
      </w:pPr>
    </w:p>
    <w:p w:rsidR="007570E0" w:rsidRPr="00CD6F60" w:rsidRDefault="007570E0" w:rsidP="00FC0526">
      <w:pPr>
        <w:jc w:val="both"/>
        <w:rPr>
          <w:rFonts w:ascii="Times New Roman" w:hAnsi="Times New Roman" w:cs="Times New Roman"/>
          <w:b/>
          <w:lang w:val="mn-MN"/>
        </w:rPr>
      </w:pPr>
      <w:r w:rsidRPr="00CD6F60">
        <w:rPr>
          <w:rFonts w:ascii="Times New Roman" w:hAnsi="Times New Roman" w:cs="Times New Roman"/>
          <w:b/>
          <w:noProof/>
          <w:lang w:val="en-US"/>
        </w:rPr>
        <w:drawing>
          <wp:inline distT="0" distB="0" distL="0" distR="0" wp14:anchorId="6EBE1676" wp14:editId="0D70952C">
            <wp:extent cx="3200400" cy="1282700"/>
            <wp:effectExtent l="0" t="0" r="0"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35251" w:rsidRPr="003B6BB8" w:rsidRDefault="00FE7D3A" w:rsidP="003B6BB8">
      <w:pPr>
        <w:ind w:firstLine="720"/>
        <w:jc w:val="both"/>
        <w:rPr>
          <w:rFonts w:ascii="Times New Roman" w:hAnsi="Times New Roman" w:cs="Times New Roman"/>
        </w:rPr>
      </w:pPr>
      <w:r w:rsidRPr="00CD6F60">
        <w:rPr>
          <w:rFonts w:ascii="Times New Roman" w:hAnsi="Times New Roman" w:cs="Times New Roman"/>
          <w:lang w:val="mn-MN"/>
        </w:rPr>
        <w:t>Сурган сэтгэл судлалын талаас нь шалгаж үзэхэд  ц</w:t>
      </w:r>
      <w:r w:rsidR="003B4212">
        <w:rPr>
          <w:rFonts w:ascii="Times New Roman" w:hAnsi="Times New Roman" w:cs="Times New Roman"/>
          <w:lang w:val="mn-MN"/>
        </w:rPr>
        <w:t>эцэрлэгийн ахлах ангийн хүүхд</w:t>
      </w:r>
      <w:r w:rsidRPr="00CD6F60">
        <w:rPr>
          <w:rFonts w:ascii="Times New Roman" w:hAnsi="Times New Roman" w:cs="Times New Roman"/>
          <w:lang w:val="mn-MN"/>
        </w:rPr>
        <w:t xml:space="preserve">эд сайн санаа, ойр дотны хүмүүстэйгээ </w:t>
      </w:r>
      <w:r w:rsidR="00E35251" w:rsidRPr="00CD6F60">
        <w:rPr>
          <w:rFonts w:ascii="Times New Roman" w:hAnsi="Times New Roman" w:cs="Times New Roman"/>
          <w:lang w:val="mn-MN"/>
        </w:rPr>
        <w:t>ээждээ, эх орн</w:t>
      </w:r>
      <w:r w:rsidRPr="00CD6F60">
        <w:rPr>
          <w:rFonts w:ascii="Times New Roman" w:hAnsi="Times New Roman" w:cs="Times New Roman"/>
          <w:lang w:val="mn-MN"/>
        </w:rPr>
        <w:t>оо</w:t>
      </w:r>
      <w:r w:rsidR="00E35251" w:rsidRPr="00CD6F60">
        <w:rPr>
          <w:rFonts w:ascii="Times New Roman" w:hAnsi="Times New Roman" w:cs="Times New Roman"/>
          <w:lang w:val="mn-MN"/>
        </w:rPr>
        <w:t>, төрсөн хотоо</w:t>
      </w:r>
      <w:r w:rsidRPr="00CD6F60">
        <w:rPr>
          <w:rFonts w:ascii="Times New Roman" w:hAnsi="Times New Roman" w:cs="Times New Roman"/>
          <w:lang w:val="mn-MN"/>
        </w:rPr>
        <w:t xml:space="preserve"> </w:t>
      </w:r>
      <w:r w:rsidR="00E35251" w:rsidRPr="00CD6F60">
        <w:rPr>
          <w:rFonts w:ascii="Times New Roman" w:hAnsi="Times New Roman" w:cs="Times New Roman"/>
          <w:lang w:val="mn-MN"/>
        </w:rPr>
        <w:t>хайрлаж хүндэлж хандах хандлага нь хөгжсөн болохыг харуулсан</w:t>
      </w:r>
      <w:r w:rsidR="00E35251" w:rsidRPr="003B6BB8">
        <w:rPr>
          <w:rFonts w:ascii="Times New Roman" w:hAnsi="Times New Roman" w:cs="Times New Roman"/>
          <w:lang w:val="mn-MN"/>
        </w:rPr>
        <w:t>.</w:t>
      </w:r>
      <w:r w:rsidR="003B4212">
        <w:rPr>
          <w:rFonts w:ascii="Times New Roman" w:hAnsi="Times New Roman" w:cs="Times New Roman"/>
          <w:lang w:val="mn-MN"/>
        </w:rPr>
        <w:t xml:space="preserve"> </w:t>
      </w:r>
      <w:r w:rsidR="00E35251" w:rsidRPr="003B6BB8">
        <w:rPr>
          <w:rFonts w:ascii="Times New Roman" w:hAnsi="Times New Roman" w:cs="Times New Roman"/>
        </w:rPr>
        <w:t xml:space="preserve">«Отрадненская Осень» </w:t>
      </w:r>
      <w:r w:rsidR="00E35251" w:rsidRPr="003B6BB8">
        <w:rPr>
          <w:rFonts w:ascii="Times New Roman" w:hAnsi="Times New Roman" w:cs="Times New Roman"/>
          <w:lang w:val="mn-MN"/>
        </w:rPr>
        <w:t>мөн</w:t>
      </w:r>
      <w:r w:rsidR="00E35251" w:rsidRPr="003B6BB8">
        <w:rPr>
          <w:rFonts w:ascii="Times New Roman" w:hAnsi="Times New Roman" w:cs="Times New Roman"/>
        </w:rPr>
        <w:t xml:space="preserve"> «Зима на Неве»</w:t>
      </w:r>
      <w:r w:rsidR="00E35251" w:rsidRPr="003B6BB8">
        <w:rPr>
          <w:rFonts w:ascii="Times New Roman" w:hAnsi="Times New Roman" w:cs="Times New Roman"/>
          <w:lang w:val="mn-MN"/>
        </w:rPr>
        <w:t xml:space="preserve"> дууг сонсох үед тэд хай</w:t>
      </w:r>
      <w:r w:rsidR="003B4212">
        <w:rPr>
          <w:rFonts w:ascii="Times New Roman" w:hAnsi="Times New Roman" w:cs="Times New Roman"/>
          <w:lang w:val="mn-MN"/>
        </w:rPr>
        <w:t xml:space="preserve">ртай төрсөн хотынхоо тухай </w:t>
      </w:r>
      <w:r w:rsidR="00E35251" w:rsidRPr="003B6BB8">
        <w:rPr>
          <w:rFonts w:ascii="Times New Roman" w:hAnsi="Times New Roman" w:cs="Times New Roman"/>
          <w:lang w:val="mn-MN"/>
        </w:rPr>
        <w:t xml:space="preserve">сэтгэл хөдлөн ярьж байв.  Онцлон хэлэхэд төрсөн хотоо хайрлаж бичсэн шүлгийн мөрүүд ихэд таалагдсан </w:t>
      </w:r>
      <w:r w:rsidR="00E35251" w:rsidRPr="003B6BB8">
        <w:rPr>
          <w:rFonts w:ascii="Times New Roman" w:hAnsi="Times New Roman" w:cs="Times New Roman"/>
        </w:rPr>
        <w:t xml:space="preserve">«И пускай тучи вновь над моей головой – я люблю милый город родной»; «Как прекрасен город мой в День рожденья свой! Дорог каждому из нас город мой родной»; «На Неву милый город глядит, а его тонкий лед серебрит». </w:t>
      </w:r>
    </w:p>
    <w:p w:rsidR="00E35251" w:rsidRPr="00CD6F60" w:rsidRDefault="00E35251" w:rsidP="003B6BB8">
      <w:pPr>
        <w:ind w:firstLine="720"/>
        <w:jc w:val="both"/>
        <w:rPr>
          <w:rFonts w:ascii="Times New Roman" w:hAnsi="Times New Roman" w:cs="Times New Roman"/>
          <w:lang w:val="mn-MN"/>
        </w:rPr>
      </w:pPr>
      <w:r w:rsidRPr="00CD6F60">
        <w:rPr>
          <w:rFonts w:ascii="Times New Roman" w:hAnsi="Times New Roman" w:cs="Times New Roman"/>
          <w:lang w:val="mn-MN"/>
        </w:rPr>
        <w:t>Ээжийн тухай дуу сонсож эхлэхэд тэд өөрийн ээжийн тухай хамгийн ухаантай, хамгийн сайн, хамгийн хүндтэй,</w:t>
      </w:r>
      <w:r w:rsidR="003B4212">
        <w:rPr>
          <w:rFonts w:ascii="Times New Roman" w:hAnsi="Times New Roman" w:cs="Times New Roman"/>
          <w:lang w:val="mn-MN"/>
        </w:rPr>
        <w:t xml:space="preserve"> хамгийн сайхан</w:t>
      </w:r>
      <w:r w:rsidRPr="00CD6F60">
        <w:rPr>
          <w:rFonts w:ascii="Times New Roman" w:hAnsi="Times New Roman" w:cs="Times New Roman"/>
          <w:lang w:val="mn-MN"/>
        </w:rPr>
        <w:t xml:space="preserve"> гэж ярьцгааж байсан. Тэд ээжүүддээ зориулж үг зохиож байсан ба Мартын 8 хүртэл “ Миний ээж”,  эсвэл зүгээр л “Ээж” гэж дууддаг байсан бол “ Миний од”, “Нархан”, “Миний цэцэг”, “Сайхан ээж”, “Сарнай ээж” гэх мэтээр дуудаж нэрлэдэг болсон байв.</w:t>
      </w:r>
    </w:p>
    <w:p w:rsidR="00752880" w:rsidRPr="00CD6F60" w:rsidRDefault="00752880" w:rsidP="003B6BB8">
      <w:pPr>
        <w:ind w:firstLine="720"/>
        <w:jc w:val="both"/>
        <w:rPr>
          <w:rFonts w:ascii="Times New Roman" w:hAnsi="Times New Roman" w:cs="Times New Roman"/>
          <w:lang w:val="mn-MN"/>
        </w:rPr>
      </w:pPr>
      <w:r w:rsidRPr="00CD6F60">
        <w:rPr>
          <w:rFonts w:ascii="Times New Roman" w:hAnsi="Times New Roman" w:cs="Times New Roman"/>
          <w:lang w:val="mn-MN"/>
        </w:rPr>
        <w:lastRenderedPageBreak/>
        <w:t xml:space="preserve">Хөгжим нь хүүхдийн эх </w:t>
      </w:r>
      <w:r w:rsidR="003B6BB8">
        <w:rPr>
          <w:rFonts w:ascii="Times New Roman" w:hAnsi="Times New Roman" w:cs="Times New Roman"/>
          <w:lang w:val="mn-MN"/>
        </w:rPr>
        <w:t>оронч үзэл</w:t>
      </w:r>
      <w:r w:rsidRPr="00CD6F60">
        <w:rPr>
          <w:rFonts w:ascii="Times New Roman" w:hAnsi="Times New Roman" w:cs="Times New Roman"/>
          <w:lang w:val="mn-MN"/>
        </w:rPr>
        <w:t>, мэдрэмжийг хөгжүүлдэг. Хүүхдүүд дууны утга</w:t>
      </w:r>
      <w:r w:rsidR="003B6BB8">
        <w:rPr>
          <w:rFonts w:ascii="Times New Roman" w:hAnsi="Times New Roman" w:cs="Times New Roman"/>
          <w:lang w:val="mn-MN"/>
        </w:rPr>
        <w:t xml:space="preserve"> санааг</w:t>
      </w:r>
      <w:r w:rsidRPr="00CD6F60">
        <w:rPr>
          <w:rFonts w:ascii="Times New Roman" w:hAnsi="Times New Roman" w:cs="Times New Roman"/>
          <w:lang w:val="mn-MN"/>
        </w:rPr>
        <w:t xml:space="preserve"> ёс суртахууны талаас нь ойлгож, байгаль эх орноо хайрлах, сайн муу дүрийг ялгаж сэтгэл хөдлөлтэй хандаж эхэлсэн.  </w:t>
      </w:r>
      <w:r w:rsidR="003B4212">
        <w:rPr>
          <w:rFonts w:ascii="Times New Roman" w:hAnsi="Times New Roman" w:cs="Times New Roman"/>
        </w:rPr>
        <w:t>Г.</w:t>
      </w:r>
      <w:r w:rsidRPr="00CD6F60">
        <w:rPr>
          <w:rFonts w:ascii="Times New Roman" w:hAnsi="Times New Roman" w:cs="Times New Roman"/>
        </w:rPr>
        <w:t>Струв</w:t>
      </w:r>
      <w:r w:rsidRPr="00CD6F60">
        <w:rPr>
          <w:rFonts w:ascii="Times New Roman" w:hAnsi="Times New Roman" w:cs="Times New Roman"/>
          <w:lang w:val="mn-MN"/>
        </w:rPr>
        <w:t>ийн</w:t>
      </w:r>
      <w:r w:rsidRPr="00CD6F60">
        <w:rPr>
          <w:rFonts w:ascii="Times New Roman" w:hAnsi="Times New Roman" w:cs="Times New Roman"/>
        </w:rPr>
        <w:t xml:space="preserve"> «Моя Россия»</w:t>
      </w:r>
      <w:r w:rsidR="003B6BB8">
        <w:rPr>
          <w:rFonts w:ascii="Times New Roman" w:hAnsi="Times New Roman" w:cs="Times New Roman"/>
          <w:lang w:val="mn-MN"/>
        </w:rPr>
        <w:t xml:space="preserve"> </w:t>
      </w:r>
      <w:r w:rsidRPr="00CD6F60">
        <w:rPr>
          <w:rFonts w:ascii="Times New Roman" w:hAnsi="Times New Roman" w:cs="Times New Roman"/>
          <w:lang w:val="mn-MN"/>
        </w:rPr>
        <w:t xml:space="preserve">дууг сонсоод  байгалийн сайхан зураглалыг ээжийн дүртэй, эмэгтэй хүний дүртэй холбож эх сайхан нутгаа магтан дуулж байсан. </w:t>
      </w:r>
      <w:r w:rsidR="007C0FE0" w:rsidRPr="00CD6F60">
        <w:rPr>
          <w:rFonts w:ascii="Times New Roman" w:hAnsi="Times New Roman" w:cs="Times New Roman"/>
          <w:lang w:val="mn-MN"/>
        </w:rPr>
        <w:t>Хүүхдүүд өөрсдийн хүсэлтээр  энэ зүйлийг дүрслэхийг хүсч сэтгэл хөдлөлтэйгээр зурсан зургаа тайлбарлаж байв.</w:t>
      </w:r>
    </w:p>
    <w:p w:rsidR="007F6A3A" w:rsidRPr="00CD6F60" w:rsidRDefault="007F6A3A" w:rsidP="003B6BB8">
      <w:pPr>
        <w:ind w:firstLine="720"/>
        <w:jc w:val="both"/>
        <w:rPr>
          <w:rFonts w:ascii="Times New Roman" w:hAnsi="Times New Roman" w:cs="Times New Roman"/>
          <w:lang w:val="mn-MN"/>
        </w:rPr>
      </w:pPr>
      <w:r w:rsidRPr="00CD6F60">
        <w:rPr>
          <w:rFonts w:ascii="Times New Roman" w:hAnsi="Times New Roman" w:cs="Times New Roman"/>
          <w:lang w:val="mn-MN"/>
        </w:rPr>
        <w:t>Хүүхдүүд дайны тухай ду</w:t>
      </w:r>
      <w:r w:rsidR="003B6BB8">
        <w:rPr>
          <w:rFonts w:ascii="Times New Roman" w:hAnsi="Times New Roman" w:cs="Times New Roman"/>
          <w:lang w:val="mn-MN"/>
        </w:rPr>
        <w:t>у сонсож, ахмад дайчидтай уулзса</w:t>
      </w:r>
      <w:r w:rsidRPr="00CD6F60">
        <w:rPr>
          <w:rFonts w:ascii="Times New Roman" w:hAnsi="Times New Roman" w:cs="Times New Roman"/>
          <w:lang w:val="mn-MN"/>
        </w:rPr>
        <w:t>наар өөрийн орны түүхийг ойлгож, дайн</w:t>
      </w:r>
      <w:r w:rsidR="003B6BB8">
        <w:rPr>
          <w:rFonts w:ascii="Times New Roman" w:hAnsi="Times New Roman" w:cs="Times New Roman"/>
          <w:lang w:val="mn-MN"/>
        </w:rPr>
        <w:t>ы хөшөө, дурсгалт газруудад</w:t>
      </w:r>
      <w:r w:rsidRPr="00CD6F60">
        <w:rPr>
          <w:rFonts w:ascii="Times New Roman" w:hAnsi="Times New Roman" w:cs="Times New Roman"/>
          <w:lang w:val="mn-MN"/>
        </w:rPr>
        <w:t xml:space="preserve"> хүндэтгэлтэйгээр хандах болсон.</w:t>
      </w:r>
    </w:p>
    <w:p w:rsidR="007F6A3A" w:rsidRPr="00CD6F60" w:rsidRDefault="007F6A3A" w:rsidP="003B6BB8">
      <w:pPr>
        <w:ind w:firstLine="720"/>
        <w:jc w:val="both"/>
        <w:rPr>
          <w:rFonts w:ascii="Times New Roman" w:hAnsi="Times New Roman" w:cs="Times New Roman"/>
          <w:lang w:val="mn-MN"/>
        </w:rPr>
      </w:pPr>
      <w:r w:rsidRPr="00CD6F60">
        <w:rPr>
          <w:rFonts w:ascii="Times New Roman" w:hAnsi="Times New Roman" w:cs="Times New Roman"/>
          <w:lang w:val="mn-MN"/>
        </w:rPr>
        <w:t xml:space="preserve">Тэд дайны үеийн дуу, хөгжим, бүжгийг дуртайяа сонсож дуулж, бүжиглэж байв </w:t>
      </w:r>
      <w:r w:rsidRPr="00CD6F60">
        <w:rPr>
          <w:rFonts w:ascii="Times New Roman" w:hAnsi="Times New Roman" w:cs="Times New Roman"/>
        </w:rPr>
        <w:t>(</w:t>
      </w:r>
      <w:r w:rsidRPr="00CD6F60">
        <w:rPr>
          <w:rFonts w:ascii="Times New Roman" w:hAnsi="Times New Roman" w:cs="Times New Roman"/>
          <w:lang w:val="mn-MN"/>
        </w:rPr>
        <w:t>жишээ нь</w:t>
      </w:r>
      <w:r w:rsidRPr="00CD6F60">
        <w:rPr>
          <w:rFonts w:ascii="Times New Roman" w:hAnsi="Times New Roman" w:cs="Times New Roman"/>
        </w:rPr>
        <w:t>,  «Катюша»,</w:t>
      </w:r>
      <w:r w:rsidRPr="00CD6F60">
        <w:rPr>
          <w:rFonts w:ascii="Times New Roman" w:hAnsi="Times New Roman" w:cs="Times New Roman"/>
          <w:lang w:val="mn-MN"/>
        </w:rPr>
        <w:t xml:space="preserve"> хөг</w:t>
      </w:r>
      <w:r w:rsidRPr="00CD6F60">
        <w:rPr>
          <w:rFonts w:ascii="Times New Roman" w:hAnsi="Times New Roman" w:cs="Times New Roman"/>
        </w:rPr>
        <w:t>. М. Блантер, сл. М. Исаковск</w:t>
      </w:r>
      <w:r w:rsidRPr="00CD6F60">
        <w:rPr>
          <w:rFonts w:ascii="Times New Roman" w:hAnsi="Times New Roman" w:cs="Times New Roman"/>
          <w:lang w:val="mn-MN"/>
        </w:rPr>
        <w:t>ий</w:t>
      </w:r>
      <w:r w:rsidRPr="00CD6F60">
        <w:rPr>
          <w:rFonts w:ascii="Times New Roman" w:hAnsi="Times New Roman" w:cs="Times New Roman"/>
        </w:rPr>
        <w:t xml:space="preserve">; «На безымянной высоте», </w:t>
      </w:r>
      <w:r w:rsidRPr="00CD6F60">
        <w:rPr>
          <w:rFonts w:ascii="Times New Roman" w:hAnsi="Times New Roman" w:cs="Times New Roman"/>
          <w:lang w:val="mn-MN"/>
        </w:rPr>
        <w:t>хөг</w:t>
      </w:r>
      <w:r w:rsidRPr="00CD6F60">
        <w:rPr>
          <w:rFonts w:ascii="Times New Roman" w:hAnsi="Times New Roman" w:cs="Times New Roman"/>
        </w:rPr>
        <w:t xml:space="preserve">. В. Баснер, </w:t>
      </w:r>
      <w:r w:rsidRPr="00CD6F60">
        <w:rPr>
          <w:rFonts w:ascii="Times New Roman" w:hAnsi="Times New Roman" w:cs="Times New Roman"/>
          <w:lang w:val="mn-MN"/>
        </w:rPr>
        <w:t>үг</w:t>
      </w:r>
      <w:r w:rsidRPr="00CD6F60">
        <w:rPr>
          <w:rFonts w:ascii="Times New Roman" w:hAnsi="Times New Roman" w:cs="Times New Roman"/>
        </w:rPr>
        <w:t>. М. Матусовск</w:t>
      </w:r>
      <w:r w:rsidRPr="00CD6F60">
        <w:rPr>
          <w:rFonts w:ascii="Times New Roman" w:hAnsi="Times New Roman" w:cs="Times New Roman"/>
          <w:lang w:val="mn-MN"/>
        </w:rPr>
        <w:t>ий</w:t>
      </w:r>
      <w:r w:rsidRPr="00CD6F60">
        <w:rPr>
          <w:rFonts w:ascii="Times New Roman" w:hAnsi="Times New Roman" w:cs="Times New Roman"/>
        </w:rPr>
        <w:t xml:space="preserve">; «В землянке», </w:t>
      </w:r>
      <w:r w:rsidRPr="00CD6F60">
        <w:rPr>
          <w:rFonts w:ascii="Times New Roman" w:hAnsi="Times New Roman" w:cs="Times New Roman"/>
          <w:lang w:val="mn-MN"/>
        </w:rPr>
        <w:t>хөг</w:t>
      </w:r>
      <w:r w:rsidRPr="00CD6F60">
        <w:rPr>
          <w:rFonts w:ascii="Times New Roman" w:hAnsi="Times New Roman" w:cs="Times New Roman"/>
        </w:rPr>
        <w:t xml:space="preserve">. К. Листова, </w:t>
      </w:r>
      <w:r w:rsidRPr="00CD6F60">
        <w:rPr>
          <w:rFonts w:ascii="Times New Roman" w:hAnsi="Times New Roman" w:cs="Times New Roman"/>
          <w:lang w:val="mn-MN"/>
        </w:rPr>
        <w:t>үг</w:t>
      </w:r>
      <w:r w:rsidRPr="00CD6F60">
        <w:rPr>
          <w:rFonts w:ascii="Times New Roman" w:hAnsi="Times New Roman" w:cs="Times New Roman"/>
        </w:rPr>
        <w:t xml:space="preserve">. А. Суркова; «Алеша», </w:t>
      </w:r>
      <w:r w:rsidRPr="00CD6F60">
        <w:rPr>
          <w:rFonts w:ascii="Times New Roman" w:hAnsi="Times New Roman" w:cs="Times New Roman"/>
          <w:lang w:val="mn-MN"/>
        </w:rPr>
        <w:t>хөг</w:t>
      </w:r>
      <w:r w:rsidRPr="00CD6F60">
        <w:rPr>
          <w:rFonts w:ascii="Times New Roman" w:hAnsi="Times New Roman" w:cs="Times New Roman"/>
        </w:rPr>
        <w:t>. Э. Колмановск</w:t>
      </w:r>
      <w:r w:rsidRPr="00CD6F60">
        <w:rPr>
          <w:rFonts w:ascii="Times New Roman" w:hAnsi="Times New Roman" w:cs="Times New Roman"/>
          <w:lang w:val="mn-MN"/>
        </w:rPr>
        <w:t>ий</w:t>
      </w:r>
      <w:r w:rsidRPr="00CD6F60">
        <w:rPr>
          <w:rFonts w:ascii="Times New Roman" w:hAnsi="Times New Roman" w:cs="Times New Roman"/>
        </w:rPr>
        <w:t xml:space="preserve">, </w:t>
      </w:r>
      <w:r w:rsidRPr="00CD6F60">
        <w:rPr>
          <w:rFonts w:ascii="Times New Roman" w:hAnsi="Times New Roman" w:cs="Times New Roman"/>
          <w:lang w:val="mn-MN"/>
        </w:rPr>
        <w:t>үг</w:t>
      </w:r>
      <w:r w:rsidRPr="00CD6F60">
        <w:rPr>
          <w:rFonts w:ascii="Times New Roman" w:hAnsi="Times New Roman" w:cs="Times New Roman"/>
        </w:rPr>
        <w:t xml:space="preserve">. К. Ваншенкина; «Три танкиста», </w:t>
      </w:r>
      <w:r w:rsidRPr="00CD6F60">
        <w:rPr>
          <w:rFonts w:ascii="Times New Roman" w:hAnsi="Times New Roman" w:cs="Times New Roman"/>
          <w:lang w:val="mn-MN"/>
        </w:rPr>
        <w:t>хөг</w:t>
      </w:r>
      <w:r w:rsidRPr="00CD6F60">
        <w:rPr>
          <w:rFonts w:ascii="Times New Roman" w:hAnsi="Times New Roman" w:cs="Times New Roman"/>
        </w:rPr>
        <w:t xml:space="preserve">. бр. Покрасс, </w:t>
      </w:r>
      <w:r w:rsidRPr="00CD6F60">
        <w:rPr>
          <w:rFonts w:ascii="Times New Roman" w:hAnsi="Times New Roman" w:cs="Times New Roman"/>
          <w:lang w:val="mn-MN"/>
        </w:rPr>
        <w:t>үг</w:t>
      </w:r>
      <w:r w:rsidRPr="00CD6F60">
        <w:rPr>
          <w:rFonts w:ascii="Times New Roman" w:hAnsi="Times New Roman" w:cs="Times New Roman"/>
        </w:rPr>
        <w:t xml:space="preserve">. Б. Ласкина; музыкально-ритмические композиции на песни «Синий платочек», </w:t>
      </w:r>
      <w:r w:rsidRPr="00CD6F60">
        <w:rPr>
          <w:rFonts w:ascii="Times New Roman" w:hAnsi="Times New Roman" w:cs="Times New Roman"/>
          <w:lang w:val="mn-MN"/>
        </w:rPr>
        <w:t>хөг</w:t>
      </w:r>
      <w:r w:rsidRPr="00CD6F60">
        <w:rPr>
          <w:rFonts w:ascii="Times New Roman" w:hAnsi="Times New Roman" w:cs="Times New Roman"/>
        </w:rPr>
        <w:t>. Г. Петерсбургск</w:t>
      </w:r>
      <w:r w:rsidRPr="00CD6F60">
        <w:rPr>
          <w:rFonts w:ascii="Times New Roman" w:hAnsi="Times New Roman" w:cs="Times New Roman"/>
          <w:lang w:val="mn-MN"/>
        </w:rPr>
        <w:t>ий</w:t>
      </w:r>
      <w:r w:rsidRPr="00CD6F60">
        <w:rPr>
          <w:rFonts w:ascii="Times New Roman" w:hAnsi="Times New Roman" w:cs="Times New Roman"/>
        </w:rPr>
        <w:t xml:space="preserve">, </w:t>
      </w:r>
      <w:r w:rsidRPr="00CD6F60">
        <w:rPr>
          <w:rFonts w:ascii="Times New Roman" w:hAnsi="Times New Roman" w:cs="Times New Roman"/>
          <w:lang w:val="mn-MN"/>
        </w:rPr>
        <w:t>үг</w:t>
      </w:r>
      <w:r w:rsidRPr="00CD6F60">
        <w:rPr>
          <w:rFonts w:ascii="Times New Roman" w:hAnsi="Times New Roman" w:cs="Times New Roman"/>
        </w:rPr>
        <w:t>. Я. Галицк</w:t>
      </w:r>
      <w:r w:rsidRPr="00CD6F60">
        <w:rPr>
          <w:rFonts w:ascii="Times New Roman" w:hAnsi="Times New Roman" w:cs="Times New Roman"/>
          <w:lang w:val="mn-MN"/>
        </w:rPr>
        <w:t>ий</w:t>
      </w:r>
      <w:r w:rsidRPr="00CD6F60">
        <w:rPr>
          <w:rFonts w:ascii="Times New Roman" w:hAnsi="Times New Roman" w:cs="Times New Roman"/>
        </w:rPr>
        <w:t xml:space="preserve"> и Г. Максимова; «Журавли», </w:t>
      </w:r>
      <w:r w:rsidRPr="00CD6F60">
        <w:rPr>
          <w:rFonts w:ascii="Times New Roman" w:hAnsi="Times New Roman" w:cs="Times New Roman"/>
          <w:lang w:val="mn-MN"/>
        </w:rPr>
        <w:t>хөг</w:t>
      </w:r>
      <w:r w:rsidRPr="00CD6F60">
        <w:rPr>
          <w:rFonts w:ascii="Times New Roman" w:hAnsi="Times New Roman" w:cs="Times New Roman"/>
        </w:rPr>
        <w:t xml:space="preserve">. Я. Френкеля, </w:t>
      </w:r>
      <w:r w:rsidRPr="00CD6F60">
        <w:rPr>
          <w:rFonts w:ascii="Times New Roman" w:hAnsi="Times New Roman" w:cs="Times New Roman"/>
          <w:lang w:val="mn-MN"/>
        </w:rPr>
        <w:t>үг</w:t>
      </w:r>
      <w:r w:rsidRPr="00CD6F60">
        <w:rPr>
          <w:rFonts w:ascii="Times New Roman" w:hAnsi="Times New Roman" w:cs="Times New Roman"/>
        </w:rPr>
        <w:t xml:space="preserve">.  Сл. Р. Гамзатов; «Тучи в голубом», </w:t>
      </w:r>
      <w:r w:rsidRPr="00CD6F60">
        <w:rPr>
          <w:rFonts w:ascii="Times New Roman" w:hAnsi="Times New Roman" w:cs="Times New Roman"/>
          <w:lang w:val="mn-MN"/>
        </w:rPr>
        <w:t>хөг</w:t>
      </w:r>
      <w:r w:rsidRPr="00CD6F60">
        <w:rPr>
          <w:rFonts w:ascii="Times New Roman" w:hAnsi="Times New Roman" w:cs="Times New Roman"/>
        </w:rPr>
        <w:t xml:space="preserve">. А. Журбина, </w:t>
      </w:r>
      <w:r w:rsidRPr="00CD6F60">
        <w:rPr>
          <w:rFonts w:ascii="Times New Roman" w:hAnsi="Times New Roman" w:cs="Times New Roman"/>
          <w:lang w:val="mn-MN"/>
        </w:rPr>
        <w:t>үг</w:t>
      </w:r>
      <w:r w:rsidRPr="00CD6F60">
        <w:rPr>
          <w:rFonts w:ascii="Times New Roman" w:hAnsi="Times New Roman" w:cs="Times New Roman"/>
        </w:rPr>
        <w:t>. В. Аксенов и П. Синявск</w:t>
      </w:r>
      <w:r w:rsidRPr="00CD6F60">
        <w:rPr>
          <w:rFonts w:ascii="Times New Roman" w:hAnsi="Times New Roman" w:cs="Times New Roman"/>
          <w:lang w:val="mn-MN"/>
        </w:rPr>
        <w:t>ий</w:t>
      </w:r>
      <w:r w:rsidRPr="00CD6F60">
        <w:rPr>
          <w:rFonts w:ascii="Times New Roman" w:hAnsi="Times New Roman" w:cs="Times New Roman"/>
        </w:rPr>
        <w:t>, и другие).</w:t>
      </w:r>
    </w:p>
    <w:p w:rsidR="007F6A3A" w:rsidRPr="00CD6F60" w:rsidRDefault="007F6A3A" w:rsidP="003B6BB8">
      <w:pPr>
        <w:ind w:firstLine="720"/>
        <w:jc w:val="both"/>
        <w:rPr>
          <w:rFonts w:ascii="Times New Roman" w:hAnsi="Times New Roman" w:cs="Times New Roman"/>
          <w:lang w:val="mn-MN"/>
        </w:rPr>
      </w:pPr>
      <w:r w:rsidRPr="00CD6F60">
        <w:rPr>
          <w:rFonts w:ascii="Times New Roman" w:hAnsi="Times New Roman" w:cs="Times New Roman"/>
          <w:lang w:val="mn-MN"/>
        </w:rPr>
        <w:t>Тэд сонирхолтойгоор дайны үеийн тухай дуу дуулж, бүжиг бүжиглэж, сонсож хөвгүүдэд эх орноо, хайртай ээж, эгч дүүгээ,эмээгээ хамгаалах хүсэл эрмэлзлэл бий болсон.</w:t>
      </w:r>
    </w:p>
    <w:p w:rsidR="007F6A3A" w:rsidRPr="00CD6F60" w:rsidRDefault="007F6A3A" w:rsidP="00FC0526">
      <w:pPr>
        <w:jc w:val="both"/>
        <w:rPr>
          <w:lang w:val="mn-MN"/>
        </w:rPr>
      </w:pPr>
    </w:p>
    <w:p w:rsidR="00356FF4" w:rsidRPr="00CD6F60" w:rsidRDefault="00B50213" w:rsidP="00FC0526">
      <w:pPr>
        <w:pStyle w:val="Default"/>
        <w:spacing w:after="200"/>
        <w:rPr>
          <w:sz w:val="22"/>
          <w:szCs w:val="22"/>
        </w:rPr>
      </w:pPr>
      <w:r w:rsidRPr="00CD6F60">
        <w:rPr>
          <w:b/>
          <w:bCs/>
          <w:sz w:val="22"/>
          <w:szCs w:val="22"/>
          <w:lang w:val="mn-MN"/>
        </w:rPr>
        <w:t>Ашигласан ном</w:t>
      </w:r>
      <w:r w:rsidR="00356FF4" w:rsidRPr="00CD6F60">
        <w:rPr>
          <w:b/>
          <w:bCs/>
          <w:sz w:val="22"/>
          <w:szCs w:val="22"/>
        </w:rPr>
        <w:t xml:space="preserve"> </w:t>
      </w:r>
    </w:p>
    <w:p w:rsidR="00356FF4" w:rsidRPr="00CD6F60" w:rsidRDefault="00356FF4" w:rsidP="00FC0526">
      <w:pPr>
        <w:pStyle w:val="Default"/>
        <w:spacing w:after="200"/>
        <w:rPr>
          <w:sz w:val="22"/>
          <w:szCs w:val="22"/>
        </w:rPr>
      </w:pPr>
      <w:r w:rsidRPr="00CD6F60">
        <w:rPr>
          <w:sz w:val="22"/>
          <w:szCs w:val="22"/>
        </w:rPr>
        <w:t xml:space="preserve">1. </w:t>
      </w:r>
      <w:proofErr w:type="spellStart"/>
      <w:r w:rsidRPr="00CD6F60">
        <w:rPr>
          <w:sz w:val="22"/>
          <w:szCs w:val="22"/>
        </w:rPr>
        <w:t>Кабалевский</w:t>
      </w:r>
      <w:proofErr w:type="spellEnd"/>
      <w:r w:rsidRPr="00CD6F60">
        <w:rPr>
          <w:sz w:val="22"/>
          <w:szCs w:val="22"/>
        </w:rPr>
        <w:t xml:space="preserve"> Д.Б. </w:t>
      </w:r>
      <w:proofErr w:type="spellStart"/>
      <w:r w:rsidRPr="00CD6F60">
        <w:rPr>
          <w:sz w:val="22"/>
          <w:szCs w:val="22"/>
        </w:rPr>
        <w:t>Педагогические</w:t>
      </w:r>
      <w:proofErr w:type="spellEnd"/>
      <w:r w:rsidRPr="00CD6F60">
        <w:rPr>
          <w:sz w:val="22"/>
          <w:szCs w:val="22"/>
        </w:rPr>
        <w:t xml:space="preserve"> </w:t>
      </w:r>
      <w:proofErr w:type="spellStart"/>
      <w:r w:rsidRPr="00CD6F60">
        <w:rPr>
          <w:sz w:val="22"/>
          <w:szCs w:val="22"/>
        </w:rPr>
        <w:t>размышления</w:t>
      </w:r>
      <w:proofErr w:type="spellEnd"/>
      <w:r w:rsidRPr="00CD6F60">
        <w:rPr>
          <w:sz w:val="22"/>
          <w:szCs w:val="22"/>
        </w:rPr>
        <w:t xml:space="preserve">: </w:t>
      </w:r>
      <w:proofErr w:type="spellStart"/>
      <w:r w:rsidRPr="00CD6F60">
        <w:rPr>
          <w:sz w:val="22"/>
          <w:szCs w:val="22"/>
        </w:rPr>
        <w:t>Избранные</w:t>
      </w:r>
      <w:proofErr w:type="spellEnd"/>
      <w:r w:rsidRPr="00CD6F60">
        <w:rPr>
          <w:sz w:val="22"/>
          <w:szCs w:val="22"/>
        </w:rPr>
        <w:t xml:space="preserve"> </w:t>
      </w:r>
      <w:proofErr w:type="spellStart"/>
      <w:r w:rsidRPr="00CD6F60">
        <w:rPr>
          <w:sz w:val="22"/>
          <w:szCs w:val="22"/>
        </w:rPr>
        <w:t>статьи</w:t>
      </w:r>
      <w:proofErr w:type="spellEnd"/>
      <w:r w:rsidRPr="00CD6F60">
        <w:rPr>
          <w:sz w:val="22"/>
          <w:szCs w:val="22"/>
        </w:rPr>
        <w:t xml:space="preserve"> и </w:t>
      </w:r>
      <w:proofErr w:type="spellStart"/>
      <w:r w:rsidRPr="00CD6F60">
        <w:rPr>
          <w:sz w:val="22"/>
          <w:szCs w:val="22"/>
        </w:rPr>
        <w:t>доклады</w:t>
      </w:r>
      <w:proofErr w:type="spellEnd"/>
      <w:r w:rsidRPr="00CD6F60">
        <w:rPr>
          <w:sz w:val="22"/>
          <w:szCs w:val="22"/>
        </w:rPr>
        <w:t xml:space="preserve">. – </w:t>
      </w:r>
      <w:proofErr w:type="gramStart"/>
      <w:r w:rsidRPr="00CD6F60">
        <w:rPr>
          <w:sz w:val="22"/>
          <w:szCs w:val="22"/>
        </w:rPr>
        <w:t>М.:</w:t>
      </w:r>
      <w:proofErr w:type="gramEnd"/>
      <w:r w:rsidRPr="00CD6F60">
        <w:rPr>
          <w:sz w:val="22"/>
          <w:szCs w:val="22"/>
        </w:rPr>
        <w:t xml:space="preserve"> </w:t>
      </w:r>
      <w:proofErr w:type="spellStart"/>
      <w:r w:rsidRPr="00CD6F60">
        <w:rPr>
          <w:sz w:val="22"/>
          <w:szCs w:val="22"/>
        </w:rPr>
        <w:t>Педагогика</w:t>
      </w:r>
      <w:proofErr w:type="spellEnd"/>
      <w:r w:rsidRPr="00CD6F60">
        <w:rPr>
          <w:sz w:val="22"/>
          <w:szCs w:val="22"/>
        </w:rPr>
        <w:t>, 1986. – 192 с. – (</w:t>
      </w:r>
      <w:proofErr w:type="spellStart"/>
      <w:r w:rsidRPr="00CD6F60">
        <w:rPr>
          <w:sz w:val="22"/>
          <w:szCs w:val="22"/>
        </w:rPr>
        <w:t>Труды</w:t>
      </w:r>
      <w:proofErr w:type="spellEnd"/>
      <w:r w:rsidRPr="00CD6F60">
        <w:rPr>
          <w:sz w:val="22"/>
          <w:szCs w:val="22"/>
        </w:rPr>
        <w:t xml:space="preserve"> и д. </w:t>
      </w:r>
      <w:proofErr w:type="spellStart"/>
      <w:r w:rsidRPr="00CD6F60">
        <w:rPr>
          <w:sz w:val="22"/>
          <w:szCs w:val="22"/>
        </w:rPr>
        <w:t>чл</w:t>
      </w:r>
      <w:proofErr w:type="spellEnd"/>
      <w:r w:rsidRPr="00CD6F60">
        <w:rPr>
          <w:sz w:val="22"/>
          <w:szCs w:val="22"/>
        </w:rPr>
        <w:t xml:space="preserve">. и </w:t>
      </w:r>
      <w:proofErr w:type="spellStart"/>
      <w:r w:rsidRPr="00CD6F60">
        <w:rPr>
          <w:sz w:val="22"/>
          <w:szCs w:val="22"/>
        </w:rPr>
        <w:t>чл</w:t>
      </w:r>
      <w:proofErr w:type="spellEnd"/>
      <w:r w:rsidRPr="00CD6F60">
        <w:rPr>
          <w:sz w:val="22"/>
          <w:szCs w:val="22"/>
        </w:rPr>
        <w:t>.-</w:t>
      </w:r>
      <w:proofErr w:type="spellStart"/>
      <w:r w:rsidRPr="00CD6F60">
        <w:rPr>
          <w:sz w:val="22"/>
          <w:szCs w:val="22"/>
        </w:rPr>
        <w:t>кор</w:t>
      </w:r>
      <w:proofErr w:type="spellEnd"/>
      <w:r w:rsidRPr="00CD6F60">
        <w:rPr>
          <w:sz w:val="22"/>
          <w:szCs w:val="22"/>
        </w:rPr>
        <w:t xml:space="preserve">. </w:t>
      </w:r>
      <w:proofErr w:type="gramStart"/>
      <w:r w:rsidRPr="00CD6F60">
        <w:rPr>
          <w:sz w:val="22"/>
          <w:szCs w:val="22"/>
        </w:rPr>
        <w:t>АПН СССР).</w:t>
      </w:r>
      <w:proofErr w:type="gramEnd"/>
      <w:r w:rsidRPr="00CD6F60">
        <w:rPr>
          <w:sz w:val="22"/>
          <w:szCs w:val="22"/>
        </w:rPr>
        <w:t xml:space="preserve"> </w:t>
      </w:r>
    </w:p>
    <w:p w:rsidR="00356FF4" w:rsidRPr="00CD6F60" w:rsidRDefault="00356FF4" w:rsidP="00FC0526">
      <w:pPr>
        <w:pStyle w:val="Default"/>
        <w:spacing w:after="200"/>
        <w:rPr>
          <w:sz w:val="22"/>
          <w:szCs w:val="22"/>
        </w:rPr>
      </w:pPr>
      <w:r w:rsidRPr="00CD6F60">
        <w:rPr>
          <w:sz w:val="22"/>
          <w:szCs w:val="22"/>
        </w:rPr>
        <w:t xml:space="preserve">2. </w:t>
      </w:r>
      <w:proofErr w:type="spellStart"/>
      <w:r w:rsidRPr="00CD6F60">
        <w:rPr>
          <w:sz w:val="22"/>
          <w:szCs w:val="22"/>
        </w:rPr>
        <w:t>Радынова</w:t>
      </w:r>
      <w:proofErr w:type="spellEnd"/>
      <w:r w:rsidRPr="00CD6F60">
        <w:rPr>
          <w:sz w:val="22"/>
          <w:szCs w:val="22"/>
        </w:rPr>
        <w:t xml:space="preserve"> О. П. </w:t>
      </w:r>
      <w:proofErr w:type="spellStart"/>
      <w:r w:rsidRPr="00CD6F60">
        <w:rPr>
          <w:sz w:val="22"/>
          <w:szCs w:val="22"/>
        </w:rPr>
        <w:t>Музыкальные</w:t>
      </w:r>
      <w:proofErr w:type="spellEnd"/>
      <w:r w:rsidRPr="00CD6F60">
        <w:rPr>
          <w:sz w:val="22"/>
          <w:szCs w:val="22"/>
        </w:rPr>
        <w:t xml:space="preserve"> </w:t>
      </w:r>
      <w:proofErr w:type="spellStart"/>
      <w:r w:rsidRPr="00CD6F60">
        <w:rPr>
          <w:sz w:val="22"/>
          <w:szCs w:val="22"/>
        </w:rPr>
        <w:t>шедевры</w:t>
      </w:r>
      <w:proofErr w:type="spellEnd"/>
      <w:r w:rsidRPr="00CD6F60">
        <w:rPr>
          <w:sz w:val="22"/>
          <w:szCs w:val="22"/>
        </w:rPr>
        <w:t xml:space="preserve">. </w:t>
      </w:r>
      <w:proofErr w:type="spellStart"/>
      <w:proofErr w:type="gramStart"/>
      <w:r w:rsidRPr="00CD6F60">
        <w:rPr>
          <w:sz w:val="22"/>
          <w:szCs w:val="22"/>
        </w:rPr>
        <w:t>Авторская</w:t>
      </w:r>
      <w:proofErr w:type="spellEnd"/>
      <w:r w:rsidRPr="00CD6F60">
        <w:rPr>
          <w:sz w:val="22"/>
          <w:szCs w:val="22"/>
        </w:rPr>
        <w:t xml:space="preserve"> </w:t>
      </w:r>
      <w:proofErr w:type="spellStart"/>
      <w:r w:rsidRPr="00CD6F60">
        <w:rPr>
          <w:sz w:val="22"/>
          <w:szCs w:val="22"/>
        </w:rPr>
        <w:t>программа</w:t>
      </w:r>
      <w:proofErr w:type="spellEnd"/>
      <w:r w:rsidRPr="00CD6F60">
        <w:rPr>
          <w:sz w:val="22"/>
          <w:szCs w:val="22"/>
        </w:rPr>
        <w:t xml:space="preserve"> и </w:t>
      </w:r>
      <w:proofErr w:type="spellStart"/>
      <w:r w:rsidRPr="00CD6F60">
        <w:rPr>
          <w:sz w:val="22"/>
          <w:szCs w:val="22"/>
        </w:rPr>
        <w:t>методические</w:t>
      </w:r>
      <w:proofErr w:type="spellEnd"/>
      <w:r w:rsidRPr="00CD6F60">
        <w:rPr>
          <w:sz w:val="22"/>
          <w:szCs w:val="22"/>
        </w:rPr>
        <w:t xml:space="preserve"> </w:t>
      </w:r>
      <w:proofErr w:type="spellStart"/>
      <w:r w:rsidRPr="00CD6F60">
        <w:rPr>
          <w:sz w:val="22"/>
          <w:szCs w:val="22"/>
        </w:rPr>
        <w:t>рекомендации</w:t>
      </w:r>
      <w:proofErr w:type="spellEnd"/>
      <w:r w:rsidRPr="00CD6F60">
        <w:rPr>
          <w:sz w:val="22"/>
          <w:szCs w:val="22"/>
        </w:rPr>
        <w:t>.</w:t>
      </w:r>
      <w:proofErr w:type="gramEnd"/>
      <w:r w:rsidRPr="00CD6F60">
        <w:rPr>
          <w:sz w:val="22"/>
          <w:szCs w:val="22"/>
        </w:rPr>
        <w:t xml:space="preserve"> / О. П. </w:t>
      </w:r>
      <w:proofErr w:type="spellStart"/>
      <w:r w:rsidRPr="00CD6F60">
        <w:rPr>
          <w:sz w:val="22"/>
          <w:szCs w:val="22"/>
        </w:rPr>
        <w:t>Радынова</w:t>
      </w:r>
      <w:proofErr w:type="spellEnd"/>
      <w:r w:rsidRPr="00CD6F60">
        <w:rPr>
          <w:sz w:val="22"/>
          <w:szCs w:val="22"/>
        </w:rPr>
        <w:t xml:space="preserve">. – </w:t>
      </w:r>
      <w:proofErr w:type="gramStart"/>
      <w:r w:rsidRPr="00CD6F60">
        <w:rPr>
          <w:sz w:val="22"/>
          <w:szCs w:val="22"/>
        </w:rPr>
        <w:t>М.:</w:t>
      </w:r>
      <w:proofErr w:type="gramEnd"/>
      <w:r w:rsidRPr="00CD6F60">
        <w:rPr>
          <w:sz w:val="22"/>
          <w:szCs w:val="22"/>
        </w:rPr>
        <w:t xml:space="preserve"> «</w:t>
      </w:r>
      <w:proofErr w:type="spellStart"/>
      <w:r w:rsidRPr="00CD6F60">
        <w:rPr>
          <w:sz w:val="22"/>
          <w:szCs w:val="22"/>
        </w:rPr>
        <w:t>Издательство</w:t>
      </w:r>
      <w:proofErr w:type="spellEnd"/>
      <w:r w:rsidRPr="00CD6F60">
        <w:rPr>
          <w:sz w:val="22"/>
          <w:szCs w:val="22"/>
        </w:rPr>
        <w:t xml:space="preserve"> ГНОМ и Д», 2000. – 80 с. (</w:t>
      </w:r>
      <w:proofErr w:type="spellStart"/>
      <w:r w:rsidRPr="00CD6F60">
        <w:rPr>
          <w:sz w:val="22"/>
          <w:szCs w:val="22"/>
        </w:rPr>
        <w:t>Музыка</w:t>
      </w:r>
      <w:proofErr w:type="spellEnd"/>
      <w:r w:rsidRPr="00CD6F60">
        <w:rPr>
          <w:sz w:val="22"/>
          <w:szCs w:val="22"/>
        </w:rPr>
        <w:t xml:space="preserve"> </w:t>
      </w:r>
      <w:proofErr w:type="spellStart"/>
      <w:r w:rsidRPr="00CD6F60">
        <w:rPr>
          <w:sz w:val="22"/>
          <w:szCs w:val="22"/>
        </w:rPr>
        <w:t>для</w:t>
      </w:r>
      <w:proofErr w:type="spellEnd"/>
      <w:r w:rsidRPr="00CD6F60">
        <w:rPr>
          <w:sz w:val="22"/>
          <w:szCs w:val="22"/>
        </w:rPr>
        <w:t xml:space="preserve"> </w:t>
      </w:r>
      <w:proofErr w:type="spellStart"/>
      <w:r w:rsidRPr="00CD6F60">
        <w:rPr>
          <w:sz w:val="22"/>
          <w:szCs w:val="22"/>
        </w:rPr>
        <w:t>дошкольников</w:t>
      </w:r>
      <w:proofErr w:type="spellEnd"/>
      <w:r w:rsidRPr="00CD6F60">
        <w:rPr>
          <w:sz w:val="22"/>
          <w:szCs w:val="22"/>
        </w:rPr>
        <w:t xml:space="preserve"> и </w:t>
      </w:r>
      <w:proofErr w:type="spellStart"/>
      <w:r w:rsidRPr="00CD6F60">
        <w:rPr>
          <w:sz w:val="22"/>
          <w:szCs w:val="22"/>
        </w:rPr>
        <w:t>младших</w:t>
      </w:r>
      <w:proofErr w:type="spellEnd"/>
      <w:r w:rsidRPr="00CD6F60">
        <w:rPr>
          <w:sz w:val="22"/>
          <w:szCs w:val="22"/>
        </w:rPr>
        <w:t xml:space="preserve"> </w:t>
      </w:r>
      <w:proofErr w:type="spellStart"/>
      <w:r w:rsidRPr="00CD6F60">
        <w:rPr>
          <w:sz w:val="22"/>
          <w:szCs w:val="22"/>
        </w:rPr>
        <w:t>школьников</w:t>
      </w:r>
      <w:proofErr w:type="spellEnd"/>
      <w:r w:rsidRPr="00CD6F60">
        <w:rPr>
          <w:sz w:val="22"/>
          <w:szCs w:val="22"/>
        </w:rPr>
        <w:t xml:space="preserve">.). – ISBN 5-296-00136-2; ISBN 5-296-00007-2. </w:t>
      </w:r>
    </w:p>
    <w:p w:rsidR="00356FF4" w:rsidRPr="00CD6F60" w:rsidRDefault="00356FF4" w:rsidP="00FC0526">
      <w:pPr>
        <w:pStyle w:val="Default"/>
        <w:spacing w:after="200"/>
        <w:rPr>
          <w:sz w:val="22"/>
          <w:szCs w:val="22"/>
        </w:rPr>
      </w:pPr>
    </w:p>
    <w:p w:rsidR="00356FF4" w:rsidRPr="00CD6F60" w:rsidRDefault="00356FF4" w:rsidP="00FC0526">
      <w:pPr>
        <w:jc w:val="both"/>
        <w:rPr>
          <w:rFonts w:ascii="Times New Roman" w:hAnsi="Times New Roman" w:cs="Times New Roman"/>
          <w:b/>
          <w:lang w:val="mn-MN"/>
        </w:rPr>
      </w:pPr>
      <w:r w:rsidRPr="00CD6F60">
        <w:rPr>
          <w:rFonts w:ascii="Times New Roman" w:hAnsi="Times New Roman" w:cs="Times New Roman"/>
          <w:b/>
          <w:bCs/>
        </w:rPr>
        <w:t xml:space="preserve">Рецензент: </w:t>
      </w:r>
      <w:r w:rsidRPr="00CD6F60">
        <w:rPr>
          <w:rFonts w:ascii="Times New Roman" w:hAnsi="Times New Roman" w:cs="Times New Roman"/>
        </w:rPr>
        <w:t>Назарова Людмила Петровна, кандидат педагогических наук, профессор кафедры педагогики и педагогических технологий ЛГУ имени А.С. Пушкина.</w:t>
      </w:r>
    </w:p>
    <w:sectPr w:rsidR="00356FF4" w:rsidRPr="00CD6F60" w:rsidSect="00CD6F60">
      <w:pgSz w:w="11906" w:h="16838"/>
      <w:pgMar w:top="630" w:right="1080" w:bottom="90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832" w:rsidRDefault="00917832" w:rsidP="005F4AF8">
      <w:pPr>
        <w:spacing w:after="0" w:line="240" w:lineRule="auto"/>
      </w:pPr>
      <w:r>
        <w:separator/>
      </w:r>
    </w:p>
  </w:endnote>
  <w:endnote w:type="continuationSeparator" w:id="0">
    <w:p w:rsidR="00917832" w:rsidRDefault="00917832" w:rsidP="005F4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832" w:rsidRDefault="00917832" w:rsidP="005F4AF8">
      <w:pPr>
        <w:spacing w:after="0" w:line="240" w:lineRule="auto"/>
      </w:pPr>
      <w:r>
        <w:separator/>
      </w:r>
    </w:p>
  </w:footnote>
  <w:footnote w:type="continuationSeparator" w:id="0">
    <w:p w:rsidR="00917832" w:rsidRDefault="00917832" w:rsidP="005F4A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96B8A"/>
    <w:multiLevelType w:val="hybridMultilevel"/>
    <w:tmpl w:val="B93472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33C07F6A"/>
    <w:multiLevelType w:val="hybridMultilevel"/>
    <w:tmpl w:val="9B4A16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47E"/>
    <w:rsid w:val="000034F9"/>
    <w:rsid w:val="00017247"/>
    <w:rsid w:val="0017477B"/>
    <w:rsid w:val="0017625F"/>
    <w:rsid w:val="001E76CC"/>
    <w:rsid w:val="002031F7"/>
    <w:rsid w:val="00245CE2"/>
    <w:rsid w:val="00260766"/>
    <w:rsid w:val="002A0DB2"/>
    <w:rsid w:val="00300B66"/>
    <w:rsid w:val="00301C25"/>
    <w:rsid w:val="00323CBB"/>
    <w:rsid w:val="003322FD"/>
    <w:rsid w:val="00356FF4"/>
    <w:rsid w:val="00397088"/>
    <w:rsid w:val="003B2692"/>
    <w:rsid w:val="003B4212"/>
    <w:rsid w:val="003B45D3"/>
    <w:rsid w:val="003B6BB8"/>
    <w:rsid w:val="004703B8"/>
    <w:rsid w:val="0049083A"/>
    <w:rsid w:val="00491F25"/>
    <w:rsid w:val="004B2C2B"/>
    <w:rsid w:val="004B50D4"/>
    <w:rsid w:val="00514697"/>
    <w:rsid w:val="00552FB1"/>
    <w:rsid w:val="00595EB6"/>
    <w:rsid w:val="00596C3F"/>
    <w:rsid w:val="005F2CD6"/>
    <w:rsid w:val="005F4AF8"/>
    <w:rsid w:val="006250ED"/>
    <w:rsid w:val="00643297"/>
    <w:rsid w:val="00643C0A"/>
    <w:rsid w:val="006462C0"/>
    <w:rsid w:val="00670A82"/>
    <w:rsid w:val="006827B3"/>
    <w:rsid w:val="0068656E"/>
    <w:rsid w:val="00752880"/>
    <w:rsid w:val="007570E0"/>
    <w:rsid w:val="007732A2"/>
    <w:rsid w:val="007C0FE0"/>
    <w:rsid w:val="007D07A0"/>
    <w:rsid w:val="007D36A0"/>
    <w:rsid w:val="007F6A3A"/>
    <w:rsid w:val="00822CF7"/>
    <w:rsid w:val="008423C9"/>
    <w:rsid w:val="00852CE2"/>
    <w:rsid w:val="00864AA8"/>
    <w:rsid w:val="008B0D6C"/>
    <w:rsid w:val="008F2558"/>
    <w:rsid w:val="00917832"/>
    <w:rsid w:val="00971639"/>
    <w:rsid w:val="009F0626"/>
    <w:rsid w:val="00A067DD"/>
    <w:rsid w:val="00A13657"/>
    <w:rsid w:val="00A237D3"/>
    <w:rsid w:val="00A42475"/>
    <w:rsid w:val="00A6647E"/>
    <w:rsid w:val="00AE5F98"/>
    <w:rsid w:val="00B337E5"/>
    <w:rsid w:val="00B50213"/>
    <w:rsid w:val="00BE1328"/>
    <w:rsid w:val="00BF2052"/>
    <w:rsid w:val="00BF6DD8"/>
    <w:rsid w:val="00C078AC"/>
    <w:rsid w:val="00C15E3B"/>
    <w:rsid w:val="00C16CD2"/>
    <w:rsid w:val="00C976A6"/>
    <w:rsid w:val="00CD6F60"/>
    <w:rsid w:val="00CE4CA4"/>
    <w:rsid w:val="00D07486"/>
    <w:rsid w:val="00D6418A"/>
    <w:rsid w:val="00D731A1"/>
    <w:rsid w:val="00D85B54"/>
    <w:rsid w:val="00DB5FFD"/>
    <w:rsid w:val="00DC1001"/>
    <w:rsid w:val="00E35251"/>
    <w:rsid w:val="00E425EE"/>
    <w:rsid w:val="00E914EC"/>
    <w:rsid w:val="00EC6757"/>
    <w:rsid w:val="00EE144E"/>
    <w:rsid w:val="00EE1C29"/>
    <w:rsid w:val="00F27BC1"/>
    <w:rsid w:val="00FC0526"/>
    <w:rsid w:val="00FE7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47E"/>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47E"/>
    <w:pPr>
      <w:ind w:left="720"/>
      <w:contextualSpacing/>
    </w:pPr>
  </w:style>
  <w:style w:type="table" w:styleId="TableGrid">
    <w:name w:val="Table Grid"/>
    <w:basedOn w:val="TableNormal"/>
    <w:uiPriority w:val="59"/>
    <w:rsid w:val="00A6647E"/>
    <w:pPr>
      <w:spacing w:after="0" w:line="240" w:lineRule="auto"/>
    </w:pPr>
    <w:rPr>
      <w:lang w:val="de-D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E425E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57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0E0"/>
    <w:rPr>
      <w:rFonts w:ascii="Tahoma" w:hAnsi="Tahoma" w:cs="Tahoma"/>
      <w:sz w:val="16"/>
      <w:szCs w:val="16"/>
      <w:lang w:val="de-DE"/>
    </w:rPr>
  </w:style>
  <w:style w:type="paragraph" w:styleId="Header">
    <w:name w:val="header"/>
    <w:basedOn w:val="Normal"/>
    <w:link w:val="HeaderChar"/>
    <w:uiPriority w:val="99"/>
    <w:unhideWhenUsed/>
    <w:rsid w:val="005F4A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AF8"/>
    <w:rPr>
      <w:lang w:val="de-DE"/>
    </w:rPr>
  </w:style>
  <w:style w:type="paragraph" w:styleId="Footer">
    <w:name w:val="footer"/>
    <w:basedOn w:val="Normal"/>
    <w:link w:val="FooterChar"/>
    <w:uiPriority w:val="99"/>
    <w:unhideWhenUsed/>
    <w:rsid w:val="005F4A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AF8"/>
    <w:rPr>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47E"/>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47E"/>
    <w:pPr>
      <w:ind w:left="720"/>
      <w:contextualSpacing/>
    </w:pPr>
  </w:style>
  <w:style w:type="table" w:styleId="TableGrid">
    <w:name w:val="Table Grid"/>
    <w:basedOn w:val="TableNormal"/>
    <w:uiPriority w:val="59"/>
    <w:rsid w:val="00A6647E"/>
    <w:pPr>
      <w:spacing w:after="0" w:line="240" w:lineRule="auto"/>
    </w:pPr>
    <w:rPr>
      <w:lang w:val="de-D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E425E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57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0E0"/>
    <w:rPr>
      <w:rFonts w:ascii="Tahoma" w:hAnsi="Tahoma" w:cs="Tahoma"/>
      <w:sz w:val="16"/>
      <w:szCs w:val="16"/>
      <w:lang w:val="de-DE"/>
    </w:rPr>
  </w:style>
  <w:style w:type="paragraph" w:styleId="Header">
    <w:name w:val="header"/>
    <w:basedOn w:val="Normal"/>
    <w:link w:val="HeaderChar"/>
    <w:uiPriority w:val="99"/>
    <w:unhideWhenUsed/>
    <w:rsid w:val="005F4A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AF8"/>
    <w:rPr>
      <w:lang w:val="de-DE"/>
    </w:rPr>
  </w:style>
  <w:style w:type="paragraph" w:styleId="Footer">
    <w:name w:val="footer"/>
    <w:basedOn w:val="Normal"/>
    <w:link w:val="FooterChar"/>
    <w:uiPriority w:val="99"/>
    <w:unhideWhenUsed/>
    <w:rsid w:val="005F4A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AF8"/>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7.6164665463328715E-2"/>
          <c:y val="4.600806451612903E-2"/>
          <c:w val="0.4631692913385827"/>
          <c:h val="0.7333507445232712"/>
        </c:manualLayout>
      </c:layout>
      <c:bar3DChart>
        <c:barDir val="col"/>
        <c:grouping val="clustered"/>
        <c:varyColors val="0"/>
        <c:ser>
          <c:idx val="0"/>
          <c:order val="0"/>
          <c:tx>
            <c:strRef>
              <c:f>Sheet1!$B$1</c:f>
              <c:strCache>
                <c:ptCount val="1"/>
                <c:pt idx="0">
                  <c:v>Байдлыг тогтоох туршилт</c:v>
                </c:pt>
              </c:strCache>
            </c:strRef>
          </c:tx>
          <c:invertIfNegative val="0"/>
          <c:cat>
            <c:strRef>
              <c:f>Sheet1!$A$2:$A$4</c:f>
              <c:strCache>
                <c:ptCount val="3"/>
                <c:pt idx="0">
                  <c:v>доод </c:v>
                </c:pt>
                <c:pt idx="1">
                  <c:v>дунд</c:v>
                </c:pt>
                <c:pt idx="2">
                  <c:v>дээд </c:v>
                </c:pt>
              </c:strCache>
            </c:strRef>
          </c:cat>
          <c:val>
            <c:numRef>
              <c:f>Sheet1!$B$2:$B$4</c:f>
              <c:numCache>
                <c:formatCode>0%</c:formatCode>
                <c:ptCount val="3"/>
                <c:pt idx="0">
                  <c:v>0.31</c:v>
                </c:pt>
                <c:pt idx="1">
                  <c:v>0.56999999999999995</c:v>
                </c:pt>
                <c:pt idx="2">
                  <c:v>0.12</c:v>
                </c:pt>
              </c:numCache>
            </c:numRef>
          </c:val>
        </c:ser>
        <c:ser>
          <c:idx val="1"/>
          <c:order val="1"/>
          <c:tx>
            <c:strRef>
              <c:f>Sheet1!$C$1</c:f>
              <c:strCache>
                <c:ptCount val="1"/>
                <c:pt idx="0">
                  <c:v>Хяналтын туршилтын дараа</c:v>
                </c:pt>
              </c:strCache>
            </c:strRef>
          </c:tx>
          <c:invertIfNegative val="0"/>
          <c:cat>
            <c:strRef>
              <c:f>Sheet1!$A$2:$A$4</c:f>
              <c:strCache>
                <c:ptCount val="3"/>
                <c:pt idx="0">
                  <c:v>доод </c:v>
                </c:pt>
                <c:pt idx="1">
                  <c:v>дунд</c:v>
                </c:pt>
                <c:pt idx="2">
                  <c:v>дээд </c:v>
                </c:pt>
              </c:strCache>
            </c:strRef>
          </c:cat>
          <c:val>
            <c:numRef>
              <c:f>Sheet1!$C$2:$C$4</c:f>
              <c:numCache>
                <c:formatCode>0%</c:formatCode>
                <c:ptCount val="3"/>
                <c:pt idx="0">
                  <c:v>0</c:v>
                </c:pt>
                <c:pt idx="1">
                  <c:v>0.37</c:v>
                </c:pt>
                <c:pt idx="2">
                  <c:v>0.63</c:v>
                </c:pt>
              </c:numCache>
            </c:numRef>
          </c:val>
        </c:ser>
        <c:dLbls>
          <c:showLegendKey val="0"/>
          <c:showVal val="0"/>
          <c:showCatName val="0"/>
          <c:showSerName val="0"/>
          <c:showPercent val="0"/>
          <c:showBubbleSize val="0"/>
        </c:dLbls>
        <c:gapWidth val="150"/>
        <c:shape val="box"/>
        <c:axId val="80748032"/>
        <c:axId val="80809344"/>
        <c:axId val="0"/>
      </c:bar3DChart>
      <c:catAx>
        <c:axId val="80748032"/>
        <c:scaling>
          <c:orientation val="minMax"/>
        </c:scaling>
        <c:delete val="0"/>
        <c:axPos val="b"/>
        <c:numFmt formatCode="General" sourceLinked="0"/>
        <c:majorTickMark val="out"/>
        <c:minorTickMark val="none"/>
        <c:tickLblPos val="nextTo"/>
        <c:txPr>
          <a:bodyPr/>
          <a:lstStyle/>
          <a:p>
            <a:pPr>
              <a:defRPr sz="1000" baseline="0">
                <a:latin typeface="Times New Roman" panose="02020603050405020304" pitchFamily="18" charset="0"/>
              </a:defRPr>
            </a:pPr>
            <a:endParaRPr lang="en-US"/>
          </a:p>
        </c:txPr>
        <c:crossAx val="80809344"/>
        <c:crosses val="autoZero"/>
        <c:auto val="1"/>
        <c:lblAlgn val="ctr"/>
        <c:lblOffset val="100"/>
        <c:noMultiLvlLbl val="0"/>
      </c:catAx>
      <c:valAx>
        <c:axId val="80809344"/>
        <c:scaling>
          <c:orientation val="minMax"/>
        </c:scaling>
        <c:delete val="0"/>
        <c:axPos val="l"/>
        <c:majorGridlines/>
        <c:numFmt formatCode="0%" sourceLinked="1"/>
        <c:majorTickMark val="out"/>
        <c:minorTickMark val="none"/>
        <c:tickLblPos val="nextTo"/>
        <c:txPr>
          <a:bodyPr/>
          <a:lstStyle/>
          <a:p>
            <a:pPr>
              <a:defRPr sz="1050"/>
            </a:pPr>
            <a:endParaRPr lang="en-US"/>
          </a:p>
        </c:txPr>
        <c:crossAx val="80748032"/>
        <c:crosses val="autoZero"/>
        <c:crossBetween val="between"/>
      </c:valAx>
    </c:plotArea>
    <c:legend>
      <c:legendPos val="r"/>
      <c:legendEntry>
        <c:idx val="0"/>
        <c:txPr>
          <a:bodyPr/>
          <a:lstStyle/>
          <a:p>
            <a:pPr>
              <a:defRPr sz="900" baseline="0">
                <a:latin typeface="Times New Roman" panose="02020603050405020304" pitchFamily="18" charset="0"/>
              </a:defRPr>
            </a:pPr>
            <a:endParaRPr lang="en-US"/>
          </a:p>
        </c:txPr>
      </c:legendEntry>
      <c:legendEntry>
        <c:idx val="1"/>
        <c:txPr>
          <a:bodyPr/>
          <a:lstStyle/>
          <a:p>
            <a:pPr>
              <a:defRPr sz="900" baseline="0">
                <a:latin typeface="Times New Roman" panose="02020603050405020304" pitchFamily="18" charset="0"/>
              </a:defRPr>
            </a:pPr>
            <a:endParaRPr lang="en-US"/>
          </a:p>
        </c:txPr>
      </c:legendEntry>
      <c:layout/>
      <c:overlay val="0"/>
      <c:txPr>
        <a:bodyPr/>
        <a:lstStyle/>
        <a:p>
          <a:pPr>
            <a:defRPr sz="1000" baseline="0">
              <a:latin typeface="Times New Roman" panose="02020603050405020304" pitchFamily="18" charset="0"/>
            </a:defRPr>
          </a:pPr>
          <a:endParaRPr lang="en-US"/>
        </a:p>
      </c:txPr>
    </c:legend>
    <c:plotVisOnly val="1"/>
    <c:dispBlanksAs val="gap"/>
    <c:showDLblsOverMax val="0"/>
  </c:chart>
  <c:txPr>
    <a:bodyPr/>
    <a:lstStyle/>
    <a:p>
      <a:pPr>
        <a:defRPr sz="180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369</TotalTime>
  <Pages>8</Pages>
  <Words>3382</Words>
  <Characters>19282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dcterms:created xsi:type="dcterms:W3CDTF">2015-01-20T13:56:00Z</dcterms:created>
  <dcterms:modified xsi:type="dcterms:W3CDTF">2015-01-30T13:49:00Z</dcterms:modified>
</cp:coreProperties>
</file>