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BEB" w:rsidRDefault="004D3BEB" w:rsidP="004D3BEB">
      <w:pPr>
        <w:pStyle w:val="NormalWeb"/>
        <w:spacing w:before="0" w:after="360" w:line="360" w:lineRule="auto"/>
        <w:jc w:val="both"/>
        <w:rPr>
          <w:b/>
          <w:bCs/>
          <w:color w:val="000000" w:themeColor="text1"/>
        </w:rPr>
      </w:pPr>
      <w:r w:rsidRPr="004D3BEB">
        <w:rPr>
          <w:b/>
          <w:bCs/>
          <w:color w:val="000000" w:themeColor="text1"/>
          <w:lang w:val="mn-MN"/>
        </w:rPr>
        <w:t>Шинжлэх ухаан, техникийн</w:t>
      </w:r>
      <w:r w:rsidRPr="004D3BEB">
        <w:rPr>
          <w:b/>
          <w:bCs/>
          <w:color w:val="000000" w:themeColor="text1"/>
        </w:rPr>
        <w:t xml:space="preserve"> </w:t>
      </w:r>
      <w:r w:rsidRPr="004D3BEB">
        <w:rPr>
          <w:b/>
          <w:bCs/>
          <w:color w:val="000000" w:themeColor="text1"/>
          <w:lang w:val="mn-MN"/>
        </w:rPr>
        <w:t>нэр томьёоны орчуулгын уялдаа зохицлын үнэлгээ шинжилгээ</w:t>
      </w:r>
    </w:p>
    <w:p w:rsidR="004D3BEB" w:rsidRPr="004D3BEB" w:rsidRDefault="004D3BEB" w:rsidP="004D3BEB">
      <w:pPr>
        <w:shd w:val="clear" w:color="auto" w:fill="FFFFFF"/>
        <w:spacing w:line="360" w:lineRule="auto"/>
        <w:rPr>
          <w:rFonts w:ascii="Times New Roman" w:hAnsi="Times New Roman" w:cs="Times New Roman"/>
          <w:b/>
          <w:sz w:val="24"/>
          <w:szCs w:val="24"/>
          <w:lang w:val="mn-MN"/>
        </w:rPr>
      </w:pPr>
      <w:r w:rsidRPr="004D3BEB">
        <w:rPr>
          <w:rFonts w:ascii="Times New Roman" w:hAnsi="Times New Roman" w:cs="Times New Roman"/>
          <w:b/>
          <w:sz w:val="24"/>
          <w:szCs w:val="24"/>
          <w:lang w:val="mn-MN"/>
        </w:rPr>
        <w:t>Зохиогч</w:t>
      </w:r>
    </w:p>
    <w:p w:rsidR="004D3BEB" w:rsidRPr="004D3BEB" w:rsidRDefault="004D3BEB" w:rsidP="004D3BEB">
      <w:pPr>
        <w:shd w:val="clear" w:color="auto" w:fill="FFFFFF"/>
        <w:spacing w:line="360" w:lineRule="auto"/>
        <w:rPr>
          <w:rFonts w:ascii="Times New Roman" w:hAnsi="Times New Roman" w:cs="Times New Roman"/>
          <w:color w:val="000000" w:themeColor="text1"/>
          <w:sz w:val="24"/>
          <w:szCs w:val="24"/>
        </w:rPr>
      </w:pPr>
      <w:hyperlink r:id="rId5" w:history="1">
        <w:proofErr w:type="spellStart"/>
        <w:proofErr w:type="gramStart"/>
        <w:r w:rsidRPr="004D3BEB">
          <w:rPr>
            <w:rStyle w:val="Hyperlink"/>
            <w:rFonts w:ascii="Times New Roman" w:hAnsi="Times New Roman" w:cs="Times New Roman"/>
            <w:color w:val="000000" w:themeColor="text1"/>
            <w:sz w:val="24"/>
            <w:szCs w:val="24"/>
          </w:rPr>
          <w:t>Baosheng</w:t>
        </w:r>
        <w:proofErr w:type="spellEnd"/>
        <w:r w:rsidRPr="004D3BEB">
          <w:rPr>
            <w:rStyle w:val="Hyperlink"/>
            <w:rFonts w:ascii="Times New Roman" w:hAnsi="Times New Roman" w:cs="Times New Roman"/>
            <w:color w:val="000000" w:themeColor="text1"/>
            <w:sz w:val="24"/>
            <w:szCs w:val="24"/>
          </w:rPr>
          <w:t xml:space="preserve"> Yin</w:t>
        </w:r>
      </w:hyperlink>
      <w:r w:rsidRPr="004D3BEB">
        <w:rPr>
          <w:rStyle w:val="apple-converted-space"/>
          <w:rFonts w:ascii="Times New Roman" w:hAnsi="Times New Roman" w:cs="Times New Roman"/>
          <w:color w:val="000000" w:themeColor="text1"/>
          <w:sz w:val="24"/>
          <w:szCs w:val="24"/>
        </w:rPr>
        <w:t> </w:t>
      </w:r>
      <w:r w:rsidRPr="004D3BEB">
        <w:rPr>
          <w:rFonts w:ascii="Times New Roman" w:hAnsi="Times New Roman" w:cs="Times New Roman"/>
          <w:color w:val="000000" w:themeColor="text1"/>
          <w:sz w:val="24"/>
          <w:szCs w:val="24"/>
        </w:rPr>
        <w:br/>
        <w:t>Human-</w:t>
      </w:r>
      <w:proofErr w:type="spellStart"/>
      <w:r w:rsidRPr="004D3BEB">
        <w:rPr>
          <w:rFonts w:ascii="Times New Roman" w:hAnsi="Times New Roman" w:cs="Times New Roman"/>
          <w:color w:val="000000" w:themeColor="text1"/>
          <w:sz w:val="24"/>
          <w:szCs w:val="24"/>
        </w:rPr>
        <w:t>Comput</w:t>
      </w:r>
      <w:proofErr w:type="spellEnd"/>
      <w:r w:rsidRPr="004D3BEB">
        <w:rPr>
          <w:rFonts w:ascii="Times New Roman" w:hAnsi="Times New Roman" w:cs="Times New Roman"/>
          <w:color w:val="000000" w:themeColor="text1"/>
          <w:sz w:val="24"/>
          <w:szCs w:val="24"/>
        </w:rPr>
        <w:t>.</w:t>
      </w:r>
      <w:proofErr w:type="gramEnd"/>
      <w:r w:rsidRPr="004D3BEB">
        <w:rPr>
          <w:rFonts w:ascii="Times New Roman" w:hAnsi="Times New Roman" w:cs="Times New Roman"/>
          <w:color w:val="000000" w:themeColor="text1"/>
          <w:sz w:val="24"/>
          <w:szCs w:val="24"/>
        </w:rPr>
        <w:t xml:space="preserve"> </w:t>
      </w:r>
      <w:proofErr w:type="spellStart"/>
      <w:proofErr w:type="gramStart"/>
      <w:r w:rsidRPr="004D3BEB">
        <w:rPr>
          <w:rFonts w:ascii="Times New Roman" w:hAnsi="Times New Roman" w:cs="Times New Roman"/>
          <w:color w:val="000000" w:themeColor="text1"/>
          <w:sz w:val="24"/>
          <w:szCs w:val="24"/>
        </w:rPr>
        <w:t>Intell</w:t>
      </w:r>
      <w:proofErr w:type="spellEnd"/>
      <w:r w:rsidRPr="004D3BEB">
        <w:rPr>
          <w:rFonts w:ascii="Times New Roman" w:hAnsi="Times New Roman" w:cs="Times New Roman"/>
          <w:color w:val="000000" w:themeColor="text1"/>
          <w:sz w:val="24"/>
          <w:szCs w:val="24"/>
        </w:rPr>
        <w:t>.</w:t>
      </w:r>
      <w:proofErr w:type="gramEnd"/>
      <w:r w:rsidRPr="004D3BEB">
        <w:rPr>
          <w:rFonts w:ascii="Times New Roman" w:hAnsi="Times New Roman" w:cs="Times New Roman"/>
          <w:color w:val="000000" w:themeColor="text1"/>
          <w:sz w:val="24"/>
          <w:szCs w:val="24"/>
        </w:rPr>
        <w:t xml:space="preserve"> </w:t>
      </w:r>
      <w:proofErr w:type="gramStart"/>
      <w:r w:rsidRPr="004D3BEB">
        <w:rPr>
          <w:rFonts w:ascii="Times New Roman" w:hAnsi="Times New Roman" w:cs="Times New Roman"/>
          <w:color w:val="000000" w:themeColor="text1"/>
          <w:sz w:val="24"/>
          <w:szCs w:val="24"/>
        </w:rPr>
        <w:t xml:space="preserve">Res. Center, Shenyang </w:t>
      </w:r>
      <w:proofErr w:type="spellStart"/>
      <w:r w:rsidRPr="004D3BEB">
        <w:rPr>
          <w:rFonts w:ascii="Times New Roman" w:hAnsi="Times New Roman" w:cs="Times New Roman"/>
          <w:color w:val="000000" w:themeColor="text1"/>
          <w:sz w:val="24"/>
          <w:szCs w:val="24"/>
        </w:rPr>
        <w:t>Aerosp</w:t>
      </w:r>
      <w:proofErr w:type="spellEnd"/>
      <w:r w:rsidRPr="004D3BEB">
        <w:rPr>
          <w:rFonts w:ascii="Times New Roman" w:hAnsi="Times New Roman" w:cs="Times New Roman"/>
          <w:color w:val="000000" w:themeColor="text1"/>
          <w:sz w:val="24"/>
          <w:szCs w:val="24"/>
        </w:rPr>
        <w:t>.</w:t>
      </w:r>
      <w:proofErr w:type="gramEnd"/>
      <w:r w:rsidRPr="004D3BEB">
        <w:rPr>
          <w:rFonts w:ascii="Times New Roman" w:hAnsi="Times New Roman" w:cs="Times New Roman"/>
          <w:color w:val="000000" w:themeColor="text1"/>
          <w:sz w:val="24"/>
          <w:szCs w:val="24"/>
        </w:rPr>
        <w:t xml:space="preserve"> Univ., Shenyang, China</w:t>
      </w:r>
      <w:r w:rsidRPr="004D3BEB">
        <w:rPr>
          <w:rStyle w:val="apple-converted-space"/>
          <w:rFonts w:ascii="Times New Roman" w:hAnsi="Times New Roman" w:cs="Times New Roman"/>
          <w:color w:val="000000" w:themeColor="text1"/>
          <w:sz w:val="24"/>
          <w:szCs w:val="24"/>
        </w:rPr>
        <w:t> </w:t>
      </w:r>
      <w:r w:rsidRPr="004D3BEB">
        <w:rPr>
          <w:rFonts w:ascii="Times New Roman" w:hAnsi="Times New Roman" w:cs="Times New Roman"/>
          <w:color w:val="000000" w:themeColor="text1"/>
          <w:sz w:val="24"/>
          <w:szCs w:val="24"/>
        </w:rPr>
        <w:br/>
      </w:r>
      <w:hyperlink r:id="rId6" w:history="1">
        <w:proofErr w:type="spellStart"/>
        <w:r w:rsidRPr="004D3BEB">
          <w:rPr>
            <w:rStyle w:val="Hyperlink"/>
            <w:rFonts w:ascii="Times New Roman" w:hAnsi="Times New Roman" w:cs="Times New Roman"/>
            <w:color w:val="000000" w:themeColor="text1"/>
            <w:sz w:val="24"/>
            <w:szCs w:val="24"/>
          </w:rPr>
          <w:t>Xiaodong</w:t>
        </w:r>
        <w:proofErr w:type="spellEnd"/>
        <w:r w:rsidRPr="004D3BEB">
          <w:rPr>
            <w:rStyle w:val="Hyperlink"/>
            <w:rFonts w:ascii="Times New Roman" w:hAnsi="Times New Roman" w:cs="Times New Roman"/>
            <w:color w:val="000000" w:themeColor="text1"/>
            <w:sz w:val="24"/>
            <w:szCs w:val="24"/>
          </w:rPr>
          <w:t xml:space="preserve"> </w:t>
        </w:r>
        <w:proofErr w:type="spellStart"/>
        <w:r w:rsidRPr="004D3BEB">
          <w:rPr>
            <w:rStyle w:val="Hyperlink"/>
            <w:rFonts w:ascii="Times New Roman" w:hAnsi="Times New Roman" w:cs="Times New Roman"/>
            <w:color w:val="000000" w:themeColor="text1"/>
            <w:sz w:val="24"/>
            <w:szCs w:val="24"/>
          </w:rPr>
          <w:t>Yue</w:t>
        </w:r>
        <w:proofErr w:type="spellEnd"/>
      </w:hyperlink>
      <w:r w:rsidRPr="004D3BEB">
        <w:rPr>
          <w:rStyle w:val="apple-converted-space"/>
          <w:rFonts w:ascii="Times New Roman" w:hAnsi="Times New Roman" w:cs="Times New Roman"/>
          <w:color w:val="000000" w:themeColor="text1"/>
          <w:sz w:val="24"/>
          <w:szCs w:val="24"/>
        </w:rPr>
        <w:t> </w:t>
      </w:r>
      <w:r w:rsidRPr="004D3BEB">
        <w:rPr>
          <w:rFonts w:ascii="Times New Roman" w:hAnsi="Times New Roman" w:cs="Times New Roman"/>
          <w:color w:val="000000" w:themeColor="text1"/>
          <w:sz w:val="24"/>
          <w:szCs w:val="24"/>
        </w:rPr>
        <w:t>;</w:t>
      </w:r>
      <w:r w:rsidRPr="004D3BEB">
        <w:rPr>
          <w:rStyle w:val="apple-converted-space"/>
          <w:rFonts w:ascii="Times New Roman" w:hAnsi="Times New Roman" w:cs="Times New Roman"/>
          <w:color w:val="000000" w:themeColor="text1"/>
          <w:sz w:val="24"/>
          <w:szCs w:val="24"/>
        </w:rPr>
        <w:t> </w:t>
      </w:r>
      <w:proofErr w:type="spellStart"/>
      <w:r w:rsidRPr="004D3BEB">
        <w:rPr>
          <w:rFonts w:ascii="Times New Roman" w:hAnsi="Times New Roman" w:cs="Times New Roman"/>
          <w:color w:val="000000" w:themeColor="text1"/>
          <w:sz w:val="24"/>
          <w:szCs w:val="24"/>
        </w:rPr>
        <w:fldChar w:fldCharType="begin"/>
      </w:r>
      <w:r w:rsidRPr="004D3BEB">
        <w:rPr>
          <w:rFonts w:ascii="Times New Roman" w:hAnsi="Times New Roman" w:cs="Times New Roman"/>
          <w:color w:val="000000" w:themeColor="text1"/>
          <w:sz w:val="24"/>
          <w:szCs w:val="24"/>
        </w:rPr>
        <w:instrText>HYPERLINK "http://ieeexplore.ieee.org/search/searchresult.jsp?searchWithin=%22Authors%22:.QT.Dongfeng%20Cai.QT.&amp;newsearch=true"</w:instrText>
      </w:r>
      <w:r w:rsidRPr="004D3BEB">
        <w:rPr>
          <w:rFonts w:ascii="Times New Roman" w:hAnsi="Times New Roman" w:cs="Times New Roman"/>
          <w:color w:val="000000" w:themeColor="text1"/>
          <w:sz w:val="24"/>
          <w:szCs w:val="24"/>
        </w:rPr>
        <w:fldChar w:fldCharType="separate"/>
      </w:r>
      <w:r w:rsidRPr="004D3BEB">
        <w:rPr>
          <w:rStyle w:val="Hyperlink"/>
          <w:rFonts w:ascii="Times New Roman" w:hAnsi="Times New Roman" w:cs="Times New Roman"/>
          <w:color w:val="000000" w:themeColor="text1"/>
          <w:sz w:val="24"/>
          <w:szCs w:val="24"/>
        </w:rPr>
        <w:t>Dongfeng</w:t>
      </w:r>
      <w:proofErr w:type="spellEnd"/>
      <w:r w:rsidRPr="004D3BEB">
        <w:rPr>
          <w:rStyle w:val="Hyperlink"/>
          <w:rFonts w:ascii="Times New Roman" w:hAnsi="Times New Roman" w:cs="Times New Roman"/>
          <w:color w:val="000000" w:themeColor="text1"/>
          <w:sz w:val="24"/>
          <w:szCs w:val="24"/>
        </w:rPr>
        <w:t xml:space="preserve"> </w:t>
      </w:r>
      <w:proofErr w:type="spellStart"/>
      <w:proofErr w:type="gramStart"/>
      <w:r w:rsidRPr="004D3BEB">
        <w:rPr>
          <w:rStyle w:val="Hyperlink"/>
          <w:rFonts w:ascii="Times New Roman" w:hAnsi="Times New Roman" w:cs="Times New Roman"/>
          <w:color w:val="000000" w:themeColor="text1"/>
          <w:sz w:val="24"/>
          <w:szCs w:val="24"/>
        </w:rPr>
        <w:t>Cai</w:t>
      </w:r>
      <w:proofErr w:type="spellEnd"/>
      <w:proofErr w:type="gramEnd"/>
      <w:r w:rsidRPr="004D3BEB">
        <w:rPr>
          <w:rFonts w:ascii="Times New Roman" w:hAnsi="Times New Roman" w:cs="Times New Roman"/>
          <w:color w:val="000000" w:themeColor="text1"/>
          <w:sz w:val="24"/>
          <w:szCs w:val="24"/>
        </w:rPr>
        <w:fldChar w:fldCharType="end"/>
      </w:r>
      <w:r w:rsidRPr="004D3BEB">
        <w:rPr>
          <w:rStyle w:val="apple-converted-space"/>
          <w:rFonts w:ascii="Times New Roman" w:hAnsi="Times New Roman" w:cs="Times New Roman"/>
          <w:color w:val="000000" w:themeColor="text1"/>
          <w:sz w:val="24"/>
          <w:szCs w:val="24"/>
        </w:rPr>
        <w:t> </w:t>
      </w:r>
      <w:r w:rsidRPr="004D3BEB">
        <w:rPr>
          <w:rFonts w:ascii="Times New Roman" w:hAnsi="Times New Roman" w:cs="Times New Roman"/>
          <w:color w:val="000000" w:themeColor="text1"/>
          <w:sz w:val="24"/>
          <w:szCs w:val="24"/>
        </w:rPr>
        <w:t>;</w:t>
      </w:r>
      <w:r w:rsidRPr="004D3BEB">
        <w:rPr>
          <w:rStyle w:val="apple-converted-space"/>
          <w:rFonts w:ascii="Times New Roman" w:hAnsi="Times New Roman" w:cs="Times New Roman"/>
          <w:color w:val="000000" w:themeColor="text1"/>
          <w:sz w:val="24"/>
          <w:szCs w:val="24"/>
        </w:rPr>
        <w:t> </w:t>
      </w:r>
      <w:proofErr w:type="spellStart"/>
      <w:r w:rsidRPr="004D3BEB">
        <w:rPr>
          <w:rFonts w:ascii="Times New Roman" w:hAnsi="Times New Roman" w:cs="Times New Roman"/>
          <w:color w:val="000000" w:themeColor="text1"/>
          <w:sz w:val="24"/>
          <w:szCs w:val="24"/>
        </w:rPr>
        <w:fldChar w:fldCharType="begin"/>
      </w:r>
      <w:r w:rsidRPr="004D3BEB">
        <w:rPr>
          <w:rFonts w:ascii="Times New Roman" w:hAnsi="Times New Roman" w:cs="Times New Roman"/>
          <w:color w:val="000000" w:themeColor="text1"/>
          <w:sz w:val="24"/>
          <w:szCs w:val="24"/>
        </w:rPr>
        <w:instrText>HYPERLINK "http://ieeexplore.ieee.org/search/searchresult.jsp?searchWithin=%22Authors%22:.QT.Guiping%20Zhang.QT.&amp;newsearch=true"</w:instrText>
      </w:r>
      <w:r w:rsidRPr="004D3BEB">
        <w:rPr>
          <w:rFonts w:ascii="Times New Roman" w:hAnsi="Times New Roman" w:cs="Times New Roman"/>
          <w:color w:val="000000" w:themeColor="text1"/>
          <w:sz w:val="24"/>
          <w:szCs w:val="24"/>
        </w:rPr>
        <w:fldChar w:fldCharType="separate"/>
      </w:r>
      <w:r w:rsidRPr="004D3BEB">
        <w:rPr>
          <w:rStyle w:val="Hyperlink"/>
          <w:rFonts w:ascii="Times New Roman" w:hAnsi="Times New Roman" w:cs="Times New Roman"/>
          <w:color w:val="000000" w:themeColor="text1"/>
          <w:sz w:val="24"/>
          <w:szCs w:val="24"/>
        </w:rPr>
        <w:t>Guiping</w:t>
      </w:r>
      <w:proofErr w:type="spellEnd"/>
      <w:r w:rsidRPr="004D3BEB">
        <w:rPr>
          <w:rStyle w:val="Hyperlink"/>
          <w:rFonts w:ascii="Times New Roman" w:hAnsi="Times New Roman" w:cs="Times New Roman"/>
          <w:color w:val="000000" w:themeColor="text1"/>
          <w:sz w:val="24"/>
          <w:szCs w:val="24"/>
        </w:rPr>
        <w:t xml:space="preserve"> Zhang</w:t>
      </w:r>
      <w:r w:rsidRPr="004D3BEB">
        <w:rPr>
          <w:rFonts w:ascii="Times New Roman" w:hAnsi="Times New Roman" w:cs="Times New Roman"/>
          <w:color w:val="000000" w:themeColor="text1"/>
          <w:sz w:val="24"/>
          <w:szCs w:val="24"/>
        </w:rPr>
        <w:fldChar w:fldCharType="end"/>
      </w:r>
    </w:p>
    <w:p w:rsidR="004D3BEB" w:rsidRPr="004D3BEB" w:rsidRDefault="004D3BEB" w:rsidP="004D3BEB">
      <w:pPr>
        <w:pStyle w:val="NormalWeb"/>
        <w:numPr>
          <w:ilvl w:val="0"/>
          <w:numId w:val="2"/>
        </w:numPr>
        <w:spacing w:before="0" w:after="360" w:line="360" w:lineRule="auto"/>
        <w:jc w:val="both"/>
        <w:rPr>
          <w:b/>
          <w:color w:val="000000" w:themeColor="text1"/>
        </w:rPr>
      </w:pPr>
      <w:r w:rsidRPr="004D3BEB">
        <w:rPr>
          <w:b/>
          <w:color w:val="000000" w:themeColor="text1"/>
          <w:lang w:val="mn-MN"/>
        </w:rPr>
        <w:t>Хураангуй</w:t>
      </w:r>
    </w:p>
    <w:p w:rsidR="004D3BEB" w:rsidRPr="004D3BEB" w:rsidRDefault="004D3BEB" w:rsidP="004D3BEB">
      <w:pPr>
        <w:pStyle w:val="NormalWeb"/>
        <w:spacing w:before="0" w:after="360" w:line="360" w:lineRule="auto"/>
        <w:jc w:val="both"/>
        <w:rPr>
          <w:color w:val="000000" w:themeColor="text1"/>
        </w:rPr>
      </w:pPr>
      <w:r w:rsidRPr="004D3BEB">
        <w:rPr>
          <w:color w:val="000000" w:themeColor="text1"/>
          <w:lang w:val="mn-MN"/>
        </w:rPr>
        <w:t xml:space="preserve">Шинжлэх ухаан техникийн ном зохиолыг их хэмжээгээр орчуулахын сацуу энэхүү ажилд олон хүн оролцож байгаа ч нэг ижил нэр томьёоны орчуулга хоорондоо нийцэхгүй байна. </w:t>
      </w:r>
    </w:p>
    <w:p w:rsidR="004D3BEB" w:rsidRPr="004D3BEB" w:rsidRDefault="004D3BEB" w:rsidP="004D3BEB">
      <w:pPr>
        <w:pStyle w:val="NormalWeb"/>
        <w:spacing w:before="0" w:after="360" w:line="360" w:lineRule="auto"/>
        <w:jc w:val="both"/>
        <w:rPr>
          <w:color w:val="000000" w:themeColor="text1"/>
        </w:rPr>
      </w:pPr>
      <w:proofErr w:type="spellStart"/>
      <w:proofErr w:type="gramStart"/>
      <w:r w:rsidRPr="004D3BEB">
        <w:rPr>
          <w:color w:val="000000" w:themeColor="text1"/>
        </w:rPr>
        <w:t>Нэгдүгээрт</w:t>
      </w:r>
      <w:proofErr w:type="spellEnd"/>
      <w:r w:rsidRPr="004D3BEB">
        <w:rPr>
          <w:color w:val="000000" w:themeColor="text1"/>
        </w:rPr>
        <w:t xml:space="preserve">, </w:t>
      </w:r>
      <w:proofErr w:type="spellStart"/>
      <w:r w:rsidRPr="004D3BEB">
        <w:rPr>
          <w:color w:val="000000" w:themeColor="text1"/>
        </w:rPr>
        <w:t>энэ</w:t>
      </w:r>
      <w:proofErr w:type="spellEnd"/>
      <w:r w:rsidRPr="004D3BEB">
        <w:rPr>
          <w:color w:val="000000" w:themeColor="text1"/>
          <w:lang w:val="mn-MN"/>
        </w:rPr>
        <w:t>хүү судалгаа нь нэр томьёоны орчуулгын хоорондын уялдаагүй байдал дээр иж бүрэн дүн шинжилгээ хийх, мөн ихэнх нэр томьёоны орчуулга ижил боловч өөр өөр зүйлийг илэрхийлж байгаа нь тухайн хам сэдвийн ойлгомжтой байдалд нөлөөлж байгааг олж илрүүлэх зорилготой.</w:t>
      </w:r>
      <w:proofErr w:type="gramEnd"/>
      <w:r w:rsidRPr="004D3BEB">
        <w:rPr>
          <w:color w:val="000000" w:themeColor="text1"/>
        </w:rPr>
        <w:t xml:space="preserve"> </w:t>
      </w:r>
    </w:p>
    <w:p w:rsidR="004D3BEB" w:rsidRPr="004D3BEB" w:rsidRDefault="004D3BEB" w:rsidP="004D3BEB">
      <w:pPr>
        <w:pStyle w:val="NormalWeb"/>
        <w:spacing w:before="0" w:after="360" w:line="360" w:lineRule="auto"/>
        <w:jc w:val="both"/>
        <w:rPr>
          <w:color w:val="000000" w:themeColor="text1"/>
        </w:rPr>
      </w:pPr>
      <w:proofErr w:type="spellStart"/>
      <w:proofErr w:type="gramStart"/>
      <w:r w:rsidRPr="004D3BEB">
        <w:rPr>
          <w:color w:val="000000" w:themeColor="text1"/>
        </w:rPr>
        <w:t>Дараа</w:t>
      </w:r>
      <w:proofErr w:type="spellEnd"/>
      <w:r w:rsidRPr="004D3BEB">
        <w:rPr>
          <w:color w:val="000000" w:themeColor="text1"/>
        </w:rPr>
        <w:t xml:space="preserve"> </w:t>
      </w:r>
      <w:proofErr w:type="spellStart"/>
      <w:r w:rsidRPr="004D3BEB">
        <w:rPr>
          <w:color w:val="000000" w:themeColor="text1"/>
        </w:rPr>
        <w:t>нь</w:t>
      </w:r>
      <w:proofErr w:type="spellEnd"/>
      <w:r w:rsidRPr="004D3BEB">
        <w:rPr>
          <w:color w:val="000000" w:themeColor="text1"/>
        </w:rPr>
        <w:t xml:space="preserve"> </w:t>
      </w:r>
      <w:proofErr w:type="spellStart"/>
      <w:r w:rsidRPr="004D3BEB">
        <w:rPr>
          <w:color w:val="000000" w:themeColor="text1"/>
        </w:rPr>
        <w:t>бид</w:t>
      </w:r>
      <w:proofErr w:type="spellEnd"/>
      <w:r w:rsidRPr="004D3BEB">
        <w:rPr>
          <w:color w:val="000000" w:themeColor="text1"/>
        </w:rPr>
        <w:t xml:space="preserve"> </w:t>
      </w:r>
      <w:r w:rsidRPr="004D3BEB">
        <w:rPr>
          <w:color w:val="000000" w:themeColor="text1"/>
          <w:lang w:val="mn-MN"/>
        </w:rPr>
        <w:t>утгазүйн төстэй байдалд суурилсан тооцооны аргаар нэр томьёоны орчуулгын уялдаагүй байдлыг сонгогдсон орчуулгыг өндөр давтамж бүхий интернэт хайлтын сүлжээг ашиглан тодорхойлж нэгтгэсэн болно.</w:t>
      </w:r>
      <w:proofErr w:type="gramEnd"/>
      <w:r w:rsidRPr="004D3BEB">
        <w:rPr>
          <w:color w:val="000000" w:themeColor="text1"/>
        </w:rPr>
        <w:t xml:space="preserve"> </w:t>
      </w:r>
    </w:p>
    <w:p w:rsidR="004D3BEB" w:rsidRPr="004D3BEB" w:rsidRDefault="004D3BEB" w:rsidP="004D3BEB">
      <w:pPr>
        <w:pStyle w:val="NormalWeb"/>
        <w:spacing w:before="0" w:after="360" w:line="360" w:lineRule="auto"/>
        <w:jc w:val="both"/>
        <w:rPr>
          <w:color w:val="000000" w:themeColor="text1"/>
        </w:rPr>
      </w:pPr>
      <w:r w:rsidRPr="004D3BEB">
        <w:rPr>
          <w:color w:val="000000" w:themeColor="text1"/>
          <w:lang w:val="mn-MN"/>
        </w:rPr>
        <w:t xml:space="preserve">Эцэст нь нэр томьёоны логик дараалал болон нарийвлалтай байдал гэсэн  2 индексээр утгын хувьд сайжруулан дүгнэсэн. Туршилт хийхдээ сонгогдсон баримт бичгийн 100000 үгэнд дүн шинжилгээ хийсэн. Анхны орчуулгын үнэн байдал </w:t>
      </w:r>
      <w:r w:rsidRPr="004D3BEB">
        <w:rPr>
          <w:color w:val="000000" w:themeColor="text1"/>
        </w:rPr>
        <w:t>0.494</w:t>
      </w:r>
      <w:r w:rsidRPr="004D3BEB">
        <w:rPr>
          <w:color w:val="000000" w:themeColor="text1"/>
          <w:lang w:val="mn-MN"/>
        </w:rPr>
        <w:t xml:space="preserve">байсан бол боловсруулсан орчуулгын үнэн байдал </w:t>
      </w:r>
      <w:r w:rsidRPr="004D3BEB">
        <w:rPr>
          <w:color w:val="000000" w:themeColor="text1"/>
        </w:rPr>
        <w:t>0.763</w:t>
      </w:r>
      <w:r w:rsidRPr="004D3BEB">
        <w:rPr>
          <w:color w:val="000000" w:themeColor="text1"/>
          <w:lang w:val="mn-MN"/>
        </w:rPr>
        <w:t xml:space="preserve"> болсон.</w:t>
      </w:r>
      <w:r w:rsidRPr="004D3BEB">
        <w:rPr>
          <w:color w:val="000000" w:themeColor="text1"/>
        </w:rPr>
        <w:t xml:space="preserve"> </w:t>
      </w:r>
    </w:p>
    <w:p w:rsidR="004D3BEB" w:rsidRPr="004D3BEB" w:rsidRDefault="004D3BEB" w:rsidP="004D3BEB">
      <w:pPr>
        <w:pStyle w:val="NormalWeb"/>
        <w:spacing w:before="0" w:after="360" w:line="360" w:lineRule="auto"/>
        <w:jc w:val="both"/>
        <w:rPr>
          <w:color w:val="000000" w:themeColor="text1"/>
        </w:rPr>
      </w:pPr>
      <w:r w:rsidRPr="004D3BEB">
        <w:rPr>
          <w:color w:val="000000" w:themeColor="text1"/>
          <w:lang w:val="mn-MN"/>
        </w:rPr>
        <w:t>Туршилтын үр дүн энэхүү аргаар анхдагч нэр томьёог зөв оноон орлуулж нэр томьёоны уялдаатай байдлыг үр дүнтэй сайжруулан, улмаар орчуулгын ойлгомжтой байдлыг ихээхэн дээшлүүлж  байгааг харуулж байна.</w:t>
      </w:r>
      <w:r w:rsidRPr="004D3BEB">
        <w:rPr>
          <w:color w:val="000000" w:themeColor="text1"/>
        </w:rPr>
        <w:t xml:space="preserve"> </w:t>
      </w:r>
    </w:p>
    <w:p w:rsidR="004D3BEB" w:rsidRPr="004D3BEB" w:rsidRDefault="004D3BEB" w:rsidP="004D3BEB">
      <w:pPr>
        <w:shd w:val="clear" w:color="auto" w:fill="FFFFFF"/>
        <w:spacing w:after="180" w:line="360" w:lineRule="auto"/>
        <w:jc w:val="both"/>
        <w:outlineLvl w:val="0"/>
        <w:rPr>
          <w:rFonts w:ascii="Times New Roman" w:eastAsia="Times New Roman" w:hAnsi="Times New Roman" w:cs="Times New Roman"/>
          <w:b/>
          <w:bCs/>
          <w:color w:val="000000" w:themeColor="text1"/>
          <w:kern w:val="36"/>
          <w:sz w:val="24"/>
          <w:szCs w:val="24"/>
        </w:rPr>
      </w:pPr>
    </w:p>
    <w:p w:rsidR="004D3BEB" w:rsidRPr="004D3BEB" w:rsidRDefault="004D3BEB" w:rsidP="004D3BEB">
      <w:pPr>
        <w:shd w:val="clear" w:color="auto" w:fill="FFFFFF"/>
        <w:spacing w:after="180" w:line="360" w:lineRule="auto"/>
        <w:jc w:val="both"/>
        <w:outlineLvl w:val="0"/>
        <w:rPr>
          <w:rFonts w:ascii="Times New Roman" w:eastAsia="Times New Roman" w:hAnsi="Times New Roman" w:cs="Times New Roman"/>
          <w:b/>
          <w:bCs/>
          <w:color w:val="000000" w:themeColor="text1"/>
          <w:kern w:val="36"/>
          <w:sz w:val="24"/>
          <w:szCs w:val="24"/>
        </w:rPr>
      </w:pPr>
    </w:p>
    <w:p w:rsidR="004D3BEB" w:rsidRPr="004D3BEB" w:rsidRDefault="004D3BEB" w:rsidP="004D3BEB">
      <w:pPr>
        <w:shd w:val="clear" w:color="auto" w:fill="FFFFFF"/>
        <w:spacing w:after="180" w:line="360" w:lineRule="auto"/>
        <w:jc w:val="both"/>
        <w:outlineLvl w:val="0"/>
        <w:rPr>
          <w:rFonts w:ascii="Times New Roman" w:eastAsia="Times New Roman" w:hAnsi="Times New Roman" w:cs="Times New Roman"/>
          <w:b/>
          <w:bCs/>
          <w:color w:val="000000" w:themeColor="text1"/>
          <w:kern w:val="36"/>
          <w:sz w:val="24"/>
          <w:szCs w:val="24"/>
        </w:rPr>
      </w:pPr>
    </w:p>
    <w:p w:rsidR="00CC2F18" w:rsidRPr="004D3BEB" w:rsidRDefault="00CC2F18" w:rsidP="004D3BEB">
      <w:pPr>
        <w:shd w:val="clear" w:color="auto" w:fill="FFFFFF"/>
        <w:spacing w:after="180" w:line="360" w:lineRule="auto"/>
        <w:jc w:val="both"/>
        <w:outlineLvl w:val="0"/>
        <w:rPr>
          <w:rFonts w:ascii="Times New Roman" w:eastAsia="Times New Roman" w:hAnsi="Times New Roman" w:cs="Times New Roman"/>
          <w:b/>
          <w:bCs/>
          <w:color w:val="000000" w:themeColor="text1"/>
          <w:kern w:val="36"/>
          <w:sz w:val="24"/>
          <w:szCs w:val="24"/>
        </w:rPr>
      </w:pPr>
      <w:r w:rsidRPr="004D3BEB">
        <w:rPr>
          <w:rFonts w:ascii="Times New Roman" w:eastAsia="Times New Roman" w:hAnsi="Times New Roman" w:cs="Times New Roman"/>
          <w:b/>
          <w:bCs/>
          <w:color w:val="000000" w:themeColor="text1"/>
          <w:kern w:val="36"/>
          <w:sz w:val="24"/>
          <w:szCs w:val="24"/>
        </w:rPr>
        <w:t>Analysis and Evaluation of Terminology Translation Consistency in Scientific and Technical Literature</w:t>
      </w:r>
    </w:p>
    <w:p w:rsidR="00CC2F18" w:rsidRPr="004D3BEB" w:rsidRDefault="00CC2F18" w:rsidP="004D3BEB">
      <w:pPr>
        <w:pStyle w:val="Heading2"/>
        <w:shd w:val="clear" w:color="auto" w:fill="FFFFFF"/>
        <w:spacing w:before="0" w:after="120" w:line="360" w:lineRule="auto"/>
        <w:jc w:val="both"/>
        <w:rPr>
          <w:rFonts w:ascii="Times New Roman" w:hAnsi="Times New Roman" w:cs="Times New Roman"/>
          <w:color w:val="000000" w:themeColor="text1"/>
          <w:sz w:val="24"/>
          <w:szCs w:val="24"/>
        </w:rPr>
      </w:pPr>
      <w:r w:rsidRPr="004D3BEB">
        <w:rPr>
          <w:rFonts w:ascii="Times New Roman" w:hAnsi="Times New Roman" w:cs="Times New Roman"/>
          <w:color w:val="000000" w:themeColor="text1"/>
          <w:sz w:val="24"/>
          <w:szCs w:val="24"/>
        </w:rPr>
        <w:t>Author(s)</w:t>
      </w:r>
    </w:p>
    <w:p w:rsidR="00CC2F18" w:rsidRPr="004D3BEB" w:rsidRDefault="0097551C" w:rsidP="004D3BEB">
      <w:pPr>
        <w:shd w:val="clear" w:color="auto" w:fill="FFFFFF"/>
        <w:spacing w:line="360" w:lineRule="auto"/>
        <w:rPr>
          <w:rFonts w:ascii="Times New Roman" w:hAnsi="Times New Roman" w:cs="Times New Roman"/>
          <w:color w:val="000000" w:themeColor="text1"/>
          <w:sz w:val="24"/>
          <w:szCs w:val="24"/>
        </w:rPr>
      </w:pPr>
      <w:hyperlink r:id="rId7" w:history="1">
        <w:proofErr w:type="spellStart"/>
        <w:proofErr w:type="gramStart"/>
        <w:r w:rsidR="00CC2F18" w:rsidRPr="004D3BEB">
          <w:rPr>
            <w:rStyle w:val="Hyperlink"/>
            <w:rFonts w:ascii="Times New Roman" w:hAnsi="Times New Roman" w:cs="Times New Roman"/>
            <w:color w:val="000000" w:themeColor="text1"/>
            <w:sz w:val="24"/>
            <w:szCs w:val="24"/>
          </w:rPr>
          <w:t>Baosheng</w:t>
        </w:r>
        <w:proofErr w:type="spellEnd"/>
        <w:r w:rsidR="00CC2F18" w:rsidRPr="004D3BEB">
          <w:rPr>
            <w:rStyle w:val="Hyperlink"/>
            <w:rFonts w:ascii="Times New Roman" w:hAnsi="Times New Roman" w:cs="Times New Roman"/>
            <w:color w:val="000000" w:themeColor="text1"/>
            <w:sz w:val="24"/>
            <w:szCs w:val="24"/>
          </w:rPr>
          <w:t xml:space="preserve"> Yin</w:t>
        </w:r>
      </w:hyperlink>
      <w:r w:rsidR="00CC2F18" w:rsidRPr="004D3BEB">
        <w:rPr>
          <w:rStyle w:val="apple-converted-space"/>
          <w:rFonts w:ascii="Times New Roman" w:hAnsi="Times New Roman" w:cs="Times New Roman"/>
          <w:color w:val="000000" w:themeColor="text1"/>
          <w:sz w:val="24"/>
          <w:szCs w:val="24"/>
        </w:rPr>
        <w:t> </w:t>
      </w:r>
      <w:r w:rsidR="00CC2F18" w:rsidRPr="004D3BEB">
        <w:rPr>
          <w:rFonts w:ascii="Times New Roman" w:hAnsi="Times New Roman" w:cs="Times New Roman"/>
          <w:color w:val="000000" w:themeColor="text1"/>
          <w:sz w:val="24"/>
          <w:szCs w:val="24"/>
        </w:rPr>
        <w:br/>
        <w:t>Human-</w:t>
      </w:r>
      <w:proofErr w:type="spellStart"/>
      <w:r w:rsidR="00CC2F18" w:rsidRPr="004D3BEB">
        <w:rPr>
          <w:rFonts w:ascii="Times New Roman" w:hAnsi="Times New Roman" w:cs="Times New Roman"/>
          <w:color w:val="000000" w:themeColor="text1"/>
          <w:sz w:val="24"/>
          <w:szCs w:val="24"/>
        </w:rPr>
        <w:t>Comput</w:t>
      </w:r>
      <w:proofErr w:type="spellEnd"/>
      <w:r w:rsidR="00CC2F18" w:rsidRPr="004D3BEB">
        <w:rPr>
          <w:rFonts w:ascii="Times New Roman" w:hAnsi="Times New Roman" w:cs="Times New Roman"/>
          <w:color w:val="000000" w:themeColor="text1"/>
          <w:sz w:val="24"/>
          <w:szCs w:val="24"/>
        </w:rPr>
        <w:t>.</w:t>
      </w:r>
      <w:proofErr w:type="gramEnd"/>
      <w:r w:rsidR="00CC2F18" w:rsidRPr="004D3BEB">
        <w:rPr>
          <w:rFonts w:ascii="Times New Roman" w:hAnsi="Times New Roman" w:cs="Times New Roman"/>
          <w:color w:val="000000" w:themeColor="text1"/>
          <w:sz w:val="24"/>
          <w:szCs w:val="24"/>
        </w:rPr>
        <w:t xml:space="preserve"> </w:t>
      </w:r>
      <w:proofErr w:type="spellStart"/>
      <w:proofErr w:type="gramStart"/>
      <w:r w:rsidR="00CC2F18" w:rsidRPr="004D3BEB">
        <w:rPr>
          <w:rFonts w:ascii="Times New Roman" w:hAnsi="Times New Roman" w:cs="Times New Roman"/>
          <w:color w:val="000000" w:themeColor="text1"/>
          <w:sz w:val="24"/>
          <w:szCs w:val="24"/>
        </w:rPr>
        <w:t>Intell</w:t>
      </w:r>
      <w:proofErr w:type="spellEnd"/>
      <w:r w:rsidR="00CC2F18" w:rsidRPr="004D3BEB">
        <w:rPr>
          <w:rFonts w:ascii="Times New Roman" w:hAnsi="Times New Roman" w:cs="Times New Roman"/>
          <w:color w:val="000000" w:themeColor="text1"/>
          <w:sz w:val="24"/>
          <w:szCs w:val="24"/>
        </w:rPr>
        <w:t>.</w:t>
      </w:r>
      <w:proofErr w:type="gramEnd"/>
      <w:r w:rsidR="00CC2F18" w:rsidRPr="004D3BEB">
        <w:rPr>
          <w:rFonts w:ascii="Times New Roman" w:hAnsi="Times New Roman" w:cs="Times New Roman"/>
          <w:color w:val="000000" w:themeColor="text1"/>
          <w:sz w:val="24"/>
          <w:szCs w:val="24"/>
        </w:rPr>
        <w:t xml:space="preserve"> </w:t>
      </w:r>
      <w:proofErr w:type="gramStart"/>
      <w:r w:rsidR="00CC2F18" w:rsidRPr="004D3BEB">
        <w:rPr>
          <w:rFonts w:ascii="Times New Roman" w:hAnsi="Times New Roman" w:cs="Times New Roman"/>
          <w:color w:val="000000" w:themeColor="text1"/>
          <w:sz w:val="24"/>
          <w:szCs w:val="24"/>
        </w:rPr>
        <w:t xml:space="preserve">Res. Center, Shenyang </w:t>
      </w:r>
      <w:proofErr w:type="spellStart"/>
      <w:r w:rsidR="00CC2F18" w:rsidRPr="004D3BEB">
        <w:rPr>
          <w:rFonts w:ascii="Times New Roman" w:hAnsi="Times New Roman" w:cs="Times New Roman"/>
          <w:color w:val="000000" w:themeColor="text1"/>
          <w:sz w:val="24"/>
          <w:szCs w:val="24"/>
        </w:rPr>
        <w:t>Aerosp</w:t>
      </w:r>
      <w:proofErr w:type="spellEnd"/>
      <w:r w:rsidR="00CC2F18" w:rsidRPr="004D3BEB">
        <w:rPr>
          <w:rFonts w:ascii="Times New Roman" w:hAnsi="Times New Roman" w:cs="Times New Roman"/>
          <w:color w:val="000000" w:themeColor="text1"/>
          <w:sz w:val="24"/>
          <w:szCs w:val="24"/>
        </w:rPr>
        <w:t>.</w:t>
      </w:r>
      <w:proofErr w:type="gramEnd"/>
      <w:r w:rsidR="00CC2F18" w:rsidRPr="004D3BEB">
        <w:rPr>
          <w:rFonts w:ascii="Times New Roman" w:hAnsi="Times New Roman" w:cs="Times New Roman"/>
          <w:color w:val="000000" w:themeColor="text1"/>
          <w:sz w:val="24"/>
          <w:szCs w:val="24"/>
        </w:rPr>
        <w:t xml:space="preserve"> Univ., Shenyang, China</w:t>
      </w:r>
      <w:r w:rsidR="00CC2F18" w:rsidRPr="004D3BEB">
        <w:rPr>
          <w:rStyle w:val="apple-converted-space"/>
          <w:rFonts w:ascii="Times New Roman" w:hAnsi="Times New Roman" w:cs="Times New Roman"/>
          <w:color w:val="000000" w:themeColor="text1"/>
          <w:sz w:val="24"/>
          <w:szCs w:val="24"/>
        </w:rPr>
        <w:t> </w:t>
      </w:r>
      <w:r w:rsidR="00CC2F18" w:rsidRPr="004D3BEB">
        <w:rPr>
          <w:rFonts w:ascii="Times New Roman" w:hAnsi="Times New Roman" w:cs="Times New Roman"/>
          <w:color w:val="000000" w:themeColor="text1"/>
          <w:sz w:val="24"/>
          <w:szCs w:val="24"/>
        </w:rPr>
        <w:br/>
      </w:r>
      <w:hyperlink r:id="rId8" w:history="1">
        <w:proofErr w:type="spellStart"/>
        <w:r w:rsidR="00CC2F18" w:rsidRPr="004D3BEB">
          <w:rPr>
            <w:rStyle w:val="Hyperlink"/>
            <w:rFonts w:ascii="Times New Roman" w:hAnsi="Times New Roman" w:cs="Times New Roman"/>
            <w:color w:val="000000" w:themeColor="text1"/>
            <w:sz w:val="24"/>
            <w:szCs w:val="24"/>
          </w:rPr>
          <w:t>Xiaodong</w:t>
        </w:r>
        <w:proofErr w:type="spellEnd"/>
        <w:r w:rsidR="00CC2F18" w:rsidRPr="004D3BEB">
          <w:rPr>
            <w:rStyle w:val="Hyperlink"/>
            <w:rFonts w:ascii="Times New Roman" w:hAnsi="Times New Roman" w:cs="Times New Roman"/>
            <w:color w:val="000000" w:themeColor="text1"/>
            <w:sz w:val="24"/>
            <w:szCs w:val="24"/>
          </w:rPr>
          <w:t xml:space="preserve"> </w:t>
        </w:r>
        <w:proofErr w:type="spellStart"/>
        <w:r w:rsidR="00CC2F18" w:rsidRPr="004D3BEB">
          <w:rPr>
            <w:rStyle w:val="Hyperlink"/>
            <w:rFonts w:ascii="Times New Roman" w:hAnsi="Times New Roman" w:cs="Times New Roman"/>
            <w:color w:val="000000" w:themeColor="text1"/>
            <w:sz w:val="24"/>
            <w:szCs w:val="24"/>
          </w:rPr>
          <w:t>Yue</w:t>
        </w:r>
        <w:proofErr w:type="spellEnd"/>
      </w:hyperlink>
      <w:r w:rsidR="00CC2F18" w:rsidRPr="004D3BEB">
        <w:rPr>
          <w:rStyle w:val="apple-converted-space"/>
          <w:rFonts w:ascii="Times New Roman" w:hAnsi="Times New Roman" w:cs="Times New Roman"/>
          <w:color w:val="000000" w:themeColor="text1"/>
          <w:sz w:val="24"/>
          <w:szCs w:val="24"/>
        </w:rPr>
        <w:t> </w:t>
      </w:r>
      <w:r w:rsidR="00CC2F18" w:rsidRPr="004D3BEB">
        <w:rPr>
          <w:rFonts w:ascii="Times New Roman" w:hAnsi="Times New Roman" w:cs="Times New Roman"/>
          <w:color w:val="000000" w:themeColor="text1"/>
          <w:sz w:val="24"/>
          <w:szCs w:val="24"/>
        </w:rPr>
        <w:t>;</w:t>
      </w:r>
      <w:r w:rsidR="00CC2F18" w:rsidRPr="004D3BEB">
        <w:rPr>
          <w:rStyle w:val="apple-converted-space"/>
          <w:rFonts w:ascii="Times New Roman" w:hAnsi="Times New Roman" w:cs="Times New Roman"/>
          <w:color w:val="000000" w:themeColor="text1"/>
          <w:sz w:val="24"/>
          <w:szCs w:val="24"/>
        </w:rPr>
        <w:t> </w:t>
      </w:r>
      <w:proofErr w:type="spellStart"/>
      <w:r w:rsidRPr="004D3BEB">
        <w:rPr>
          <w:rFonts w:ascii="Times New Roman" w:hAnsi="Times New Roman" w:cs="Times New Roman"/>
          <w:color w:val="000000" w:themeColor="text1"/>
          <w:sz w:val="24"/>
          <w:szCs w:val="24"/>
        </w:rPr>
        <w:fldChar w:fldCharType="begin"/>
      </w:r>
      <w:r w:rsidR="00CC2F18" w:rsidRPr="004D3BEB">
        <w:rPr>
          <w:rFonts w:ascii="Times New Roman" w:hAnsi="Times New Roman" w:cs="Times New Roman"/>
          <w:color w:val="000000" w:themeColor="text1"/>
          <w:sz w:val="24"/>
          <w:szCs w:val="24"/>
        </w:rPr>
        <w:instrText>HYPERLINK "http://ieeexplore.ieee.org/search/searchresult.jsp?searchWithin=%22Authors%22:.QT.Dongfeng%20Cai.QT.&amp;newsearch=true"</w:instrText>
      </w:r>
      <w:r w:rsidRPr="004D3BEB">
        <w:rPr>
          <w:rFonts w:ascii="Times New Roman" w:hAnsi="Times New Roman" w:cs="Times New Roman"/>
          <w:color w:val="000000" w:themeColor="text1"/>
          <w:sz w:val="24"/>
          <w:szCs w:val="24"/>
        </w:rPr>
        <w:fldChar w:fldCharType="separate"/>
      </w:r>
      <w:r w:rsidR="00CC2F18" w:rsidRPr="004D3BEB">
        <w:rPr>
          <w:rStyle w:val="Hyperlink"/>
          <w:rFonts w:ascii="Times New Roman" w:hAnsi="Times New Roman" w:cs="Times New Roman"/>
          <w:color w:val="000000" w:themeColor="text1"/>
          <w:sz w:val="24"/>
          <w:szCs w:val="24"/>
        </w:rPr>
        <w:t>Dongfeng</w:t>
      </w:r>
      <w:proofErr w:type="spellEnd"/>
      <w:r w:rsidR="00CC2F18" w:rsidRPr="004D3BEB">
        <w:rPr>
          <w:rStyle w:val="Hyperlink"/>
          <w:rFonts w:ascii="Times New Roman" w:hAnsi="Times New Roman" w:cs="Times New Roman"/>
          <w:color w:val="000000" w:themeColor="text1"/>
          <w:sz w:val="24"/>
          <w:szCs w:val="24"/>
        </w:rPr>
        <w:t xml:space="preserve"> </w:t>
      </w:r>
      <w:proofErr w:type="spellStart"/>
      <w:proofErr w:type="gramStart"/>
      <w:r w:rsidR="00CC2F18" w:rsidRPr="004D3BEB">
        <w:rPr>
          <w:rStyle w:val="Hyperlink"/>
          <w:rFonts w:ascii="Times New Roman" w:hAnsi="Times New Roman" w:cs="Times New Roman"/>
          <w:color w:val="000000" w:themeColor="text1"/>
          <w:sz w:val="24"/>
          <w:szCs w:val="24"/>
        </w:rPr>
        <w:t>Cai</w:t>
      </w:r>
      <w:proofErr w:type="spellEnd"/>
      <w:proofErr w:type="gramEnd"/>
      <w:r w:rsidRPr="004D3BEB">
        <w:rPr>
          <w:rFonts w:ascii="Times New Roman" w:hAnsi="Times New Roman" w:cs="Times New Roman"/>
          <w:color w:val="000000" w:themeColor="text1"/>
          <w:sz w:val="24"/>
          <w:szCs w:val="24"/>
        </w:rPr>
        <w:fldChar w:fldCharType="end"/>
      </w:r>
      <w:r w:rsidR="00CC2F18" w:rsidRPr="004D3BEB">
        <w:rPr>
          <w:rStyle w:val="apple-converted-space"/>
          <w:rFonts w:ascii="Times New Roman" w:hAnsi="Times New Roman" w:cs="Times New Roman"/>
          <w:color w:val="000000" w:themeColor="text1"/>
          <w:sz w:val="24"/>
          <w:szCs w:val="24"/>
        </w:rPr>
        <w:t> </w:t>
      </w:r>
      <w:r w:rsidR="00CC2F18" w:rsidRPr="004D3BEB">
        <w:rPr>
          <w:rFonts w:ascii="Times New Roman" w:hAnsi="Times New Roman" w:cs="Times New Roman"/>
          <w:color w:val="000000" w:themeColor="text1"/>
          <w:sz w:val="24"/>
          <w:szCs w:val="24"/>
        </w:rPr>
        <w:t>;</w:t>
      </w:r>
      <w:r w:rsidR="00CC2F18" w:rsidRPr="004D3BEB">
        <w:rPr>
          <w:rStyle w:val="apple-converted-space"/>
          <w:rFonts w:ascii="Times New Roman" w:hAnsi="Times New Roman" w:cs="Times New Roman"/>
          <w:color w:val="000000" w:themeColor="text1"/>
          <w:sz w:val="24"/>
          <w:szCs w:val="24"/>
        </w:rPr>
        <w:t> </w:t>
      </w:r>
      <w:proofErr w:type="spellStart"/>
      <w:r w:rsidRPr="004D3BEB">
        <w:rPr>
          <w:rFonts w:ascii="Times New Roman" w:hAnsi="Times New Roman" w:cs="Times New Roman"/>
          <w:color w:val="000000" w:themeColor="text1"/>
          <w:sz w:val="24"/>
          <w:szCs w:val="24"/>
        </w:rPr>
        <w:fldChar w:fldCharType="begin"/>
      </w:r>
      <w:r w:rsidR="00CC2F18" w:rsidRPr="004D3BEB">
        <w:rPr>
          <w:rFonts w:ascii="Times New Roman" w:hAnsi="Times New Roman" w:cs="Times New Roman"/>
          <w:color w:val="000000" w:themeColor="text1"/>
          <w:sz w:val="24"/>
          <w:szCs w:val="24"/>
        </w:rPr>
        <w:instrText>HYPERLINK "http://ieeexplore.ieee.org/search/searchresult.jsp?searchWithin=%22Authors%22:.QT.Guiping%20Zhang.QT.&amp;newsearch=true"</w:instrText>
      </w:r>
      <w:r w:rsidRPr="004D3BEB">
        <w:rPr>
          <w:rFonts w:ascii="Times New Roman" w:hAnsi="Times New Roman" w:cs="Times New Roman"/>
          <w:color w:val="000000" w:themeColor="text1"/>
          <w:sz w:val="24"/>
          <w:szCs w:val="24"/>
        </w:rPr>
        <w:fldChar w:fldCharType="separate"/>
      </w:r>
      <w:r w:rsidR="00CC2F18" w:rsidRPr="004D3BEB">
        <w:rPr>
          <w:rStyle w:val="Hyperlink"/>
          <w:rFonts w:ascii="Times New Roman" w:hAnsi="Times New Roman" w:cs="Times New Roman"/>
          <w:color w:val="000000" w:themeColor="text1"/>
          <w:sz w:val="24"/>
          <w:szCs w:val="24"/>
        </w:rPr>
        <w:t>Guiping</w:t>
      </w:r>
      <w:proofErr w:type="spellEnd"/>
      <w:r w:rsidR="00CC2F18" w:rsidRPr="004D3BEB">
        <w:rPr>
          <w:rStyle w:val="Hyperlink"/>
          <w:rFonts w:ascii="Times New Roman" w:hAnsi="Times New Roman" w:cs="Times New Roman"/>
          <w:color w:val="000000" w:themeColor="text1"/>
          <w:sz w:val="24"/>
          <w:szCs w:val="24"/>
        </w:rPr>
        <w:t xml:space="preserve"> Zhang</w:t>
      </w:r>
      <w:r w:rsidRPr="004D3BEB">
        <w:rPr>
          <w:rFonts w:ascii="Times New Roman" w:hAnsi="Times New Roman" w:cs="Times New Roman"/>
          <w:color w:val="000000" w:themeColor="text1"/>
          <w:sz w:val="24"/>
          <w:szCs w:val="24"/>
        </w:rPr>
        <w:fldChar w:fldCharType="end"/>
      </w:r>
    </w:p>
    <w:p w:rsidR="00CC2F18" w:rsidRPr="004D3BEB" w:rsidRDefault="00CC2F18" w:rsidP="004D3BEB">
      <w:pPr>
        <w:pStyle w:val="NormalWeb"/>
        <w:spacing w:before="0" w:beforeAutospacing="0" w:after="360" w:afterAutospacing="0" w:line="360" w:lineRule="auto"/>
        <w:jc w:val="both"/>
        <w:rPr>
          <w:color w:val="000000" w:themeColor="text1"/>
        </w:rPr>
      </w:pPr>
      <w:r w:rsidRPr="004D3BEB">
        <w:rPr>
          <w:color w:val="000000" w:themeColor="text1"/>
        </w:rPr>
        <w:t>In large-scale scientific and technical literature translation in which many people are involved, inconsistency in the translation of the same</w:t>
      </w:r>
      <w:r w:rsidRPr="004D3BEB">
        <w:rPr>
          <w:rStyle w:val="apple-converted-space"/>
          <w:color w:val="000000" w:themeColor="text1"/>
        </w:rPr>
        <w:t> </w:t>
      </w:r>
      <w:r w:rsidRPr="004D3BEB">
        <w:rPr>
          <w:rStyle w:val="snippet"/>
          <w:color w:val="000000" w:themeColor="text1"/>
        </w:rPr>
        <w:t>terminology</w:t>
      </w:r>
      <w:r w:rsidRPr="004D3BEB">
        <w:rPr>
          <w:rStyle w:val="apple-converted-space"/>
          <w:color w:val="000000" w:themeColor="text1"/>
        </w:rPr>
        <w:t> </w:t>
      </w:r>
      <w:r w:rsidRPr="004D3BEB">
        <w:rPr>
          <w:color w:val="000000" w:themeColor="text1"/>
        </w:rPr>
        <w:t>is inevitable. Firstly, this paper carried out a comprehensive analysis to</w:t>
      </w:r>
      <w:r w:rsidRPr="004D3BEB">
        <w:rPr>
          <w:rStyle w:val="apple-converted-space"/>
          <w:color w:val="000000" w:themeColor="text1"/>
        </w:rPr>
        <w:t> </w:t>
      </w:r>
      <w:r w:rsidRPr="004D3BEB">
        <w:rPr>
          <w:rStyle w:val="snippet"/>
          <w:color w:val="000000" w:themeColor="text1"/>
        </w:rPr>
        <w:t>terminology</w:t>
      </w:r>
      <w:r w:rsidRPr="004D3BEB">
        <w:rPr>
          <w:rStyle w:val="apple-converted-space"/>
          <w:color w:val="000000" w:themeColor="text1"/>
        </w:rPr>
        <w:t> </w:t>
      </w:r>
      <w:r w:rsidRPr="004D3BEB">
        <w:rPr>
          <w:color w:val="000000" w:themeColor="text1"/>
        </w:rPr>
        <w:t xml:space="preserve">translation inconsistency, finding that most are translations with same meaning but different indications, which influences the readability of the whole article. </w:t>
      </w:r>
    </w:p>
    <w:p w:rsidR="00CC2F18" w:rsidRPr="004D3BEB" w:rsidRDefault="00CC2F18" w:rsidP="004D3BEB">
      <w:pPr>
        <w:pStyle w:val="NormalWeb"/>
        <w:spacing w:before="0" w:beforeAutospacing="0" w:after="360" w:afterAutospacing="0" w:line="360" w:lineRule="auto"/>
        <w:jc w:val="both"/>
        <w:rPr>
          <w:color w:val="000000" w:themeColor="text1"/>
        </w:rPr>
      </w:pPr>
      <w:r w:rsidRPr="004D3BEB">
        <w:rPr>
          <w:color w:val="000000" w:themeColor="text1"/>
        </w:rPr>
        <w:t>Then, we put forward a semantic similarity-based calculation method to identify this category of</w:t>
      </w:r>
      <w:r w:rsidRPr="004D3BEB">
        <w:rPr>
          <w:rStyle w:val="apple-converted-space"/>
          <w:color w:val="000000" w:themeColor="text1"/>
        </w:rPr>
        <w:t> </w:t>
      </w:r>
      <w:r w:rsidRPr="004D3BEB">
        <w:rPr>
          <w:rStyle w:val="snippet"/>
          <w:color w:val="000000" w:themeColor="text1"/>
        </w:rPr>
        <w:t xml:space="preserve">terminology </w:t>
      </w:r>
      <w:r w:rsidRPr="004D3BEB">
        <w:rPr>
          <w:color w:val="000000" w:themeColor="text1"/>
        </w:rPr>
        <w:t xml:space="preserve">in consistency, selected translation with high frequency of network using Internet search engines, and carried out unionization. </w:t>
      </w:r>
    </w:p>
    <w:p w:rsidR="004D3BEB" w:rsidRPr="004D3BEB" w:rsidRDefault="00CC2F18" w:rsidP="004D3BEB">
      <w:pPr>
        <w:pStyle w:val="NormalWeb"/>
        <w:spacing w:before="0" w:beforeAutospacing="0" w:after="360" w:afterAutospacing="0" w:line="360" w:lineRule="auto"/>
        <w:jc w:val="both"/>
        <w:rPr>
          <w:color w:val="000000" w:themeColor="text1"/>
          <w:lang w:val="mn-MN"/>
        </w:rPr>
      </w:pPr>
      <w:r w:rsidRPr="004D3BEB">
        <w:rPr>
          <w:color w:val="000000" w:themeColor="text1"/>
        </w:rPr>
        <w:t>Finally, evaluate the literature improvement (post-editing) with two indexes of precision and consistency of</w:t>
      </w:r>
      <w:r w:rsidRPr="004D3BEB">
        <w:rPr>
          <w:rStyle w:val="apple-converted-space"/>
          <w:color w:val="000000" w:themeColor="text1"/>
        </w:rPr>
        <w:t> </w:t>
      </w:r>
      <w:r w:rsidRPr="004D3BEB">
        <w:rPr>
          <w:rStyle w:val="snippet"/>
          <w:color w:val="000000" w:themeColor="text1"/>
        </w:rPr>
        <w:t>terminology</w:t>
      </w:r>
      <w:r w:rsidRPr="004D3BEB">
        <w:rPr>
          <w:rStyle w:val="apple-converted-space"/>
          <w:color w:val="000000" w:themeColor="text1"/>
        </w:rPr>
        <w:t> </w:t>
      </w:r>
      <w:r w:rsidRPr="004D3BEB">
        <w:rPr>
          <w:color w:val="000000" w:themeColor="text1"/>
        </w:rPr>
        <w:t xml:space="preserve">translation. In the experimental analysis, 100000-word patent document (English-Chinese human translation) is selected. The consistency index of original translation is </w:t>
      </w:r>
      <w:proofErr w:type="gramStart"/>
      <w:r w:rsidRPr="004D3BEB">
        <w:rPr>
          <w:color w:val="000000" w:themeColor="text1"/>
        </w:rPr>
        <w:t>0.494,</w:t>
      </w:r>
      <w:proofErr w:type="gramEnd"/>
      <w:r w:rsidRPr="004D3BEB">
        <w:rPr>
          <w:color w:val="000000" w:themeColor="text1"/>
        </w:rPr>
        <w:t xml:space="preserve"> the consistency index of the processed translation is 0.763. The experimental result indicated that the method effectively improves the</w:t>
      </w:r>
      <w:r w:rsidRPr="004D3BEB">
        <w:rPr>
          <w:rStyle w:val="apple-converted-space"/>
          <w:color w:val="000000" w:themeColor="text1"/>
        </w:rPr>
        <w:t> </w:t>
      </w:r>
      <w:r w:rsidRPr="004D3BEB">
        <w:rPr>
          <w:rStyle w:val="snippet"/>
          <w:color w:val="000000" w:themeColor="text1"/>
        </w:rPr>
        <w:t>terminology</w:t>
      </w:r>
      <w:r w:rsidRPr="004D3BEB">
        <w:rPr>
          <w:rStyle w:val="apple-converted-space"/>
          <w:color w:val="000000" w:themeColor="text1"/>
        </w:rPr>
        <w:t> </w:t>
      </w:r>
      <w:r w:rsidRPr="004D3BEB">
        <w:rPr>
          <w:color w:val="000000" w:themeColor="text1"/>
        </w:rPr>
        <w:t>translation consistency on the premise of correctly replacing</w:t>
      </w:r>
      <w:r w:rsidRPr="004D3BEB">
        <w:rPr>
          <w:rStyle w:val="apple-converted-space"/>
          <w:color w:val="000000" w:themeColor="text1"/>
        </w:rPr>
        <w:t> </w:t>
      </w:r>
      <w:r w:rsidRPr="004D3BEB">
        <w:rPr>
          <w:rStyle w:val="snippet"/>
          <w:color w:val="000000" w:themeColor="text1"/>
        </w:rPr>
        <w:t>terminology</w:t>
      </w:r>
      <w:r w:rsidRPr="004D3BEB">
        <w:rPr>
          <w:color w:val="000000" w:themeColor="text1"/>
        </w:rPr>
        <w:t>, thus significantly improves the readability of translation.</w:t>
      </w:r>
    </w:p>
    <w:p w:rsidR="00CC2F18" w:rsidRPr="004D3BEB" w:rsidRDefault="00CC2F18" w:rsidP="004D3BEB">
      <w:pPr>
        <w:pStyle w:val="Heading3"/>
        <w:spacing w:before="0" w:after="24" w:line="360" w:lineRule="auto"/>
        <w:jc w:val="both"/>
        <w:rPr>
          <w:rFonts w:ascii="Times New Roman" w:hAnsi="Times New Roman" w:cs="Times New Roman"/>
          <w:color w:val="000000" w:themeColor="text1"/>
          <w:sz w:val="24"/>
          <w:szCs w:val="24"/>
        </w:rPr>
      </w:pPr>
      <w:r w:rsidRPr="004D3BEB">
        <w:rPr>
          <w:rFonts w:ascii="Times New Roman" w:hAnsi="Times New Roman" w:cs="Times New Roman"/>
          <w:color w:val="000000" w:themeColor="text1"/>
          <w:sz w:val="24"/>
          <w:szCs w:val="24"/>
        </w:rPr>
        <w:lastRenderedPageBreak/>
        <w:t>Published in:</w:t>
      </w:r>
    </w:p>
    <w:p w:rsidR="00CC2F18" w:rsidRPr="004D3BEB" w:rsidRDefault="0097551C" w:rsidP="004D3BEB">
      <w:pPr>
        <w:spacing w:line="360" w:lineRule="auto"/>
        <w:jc w:val="both"/>
        <w:rPr>
          <w:rFonts w:ascii="Times New Roman" w:hAnsi="Times New Roman" w:cs="Times New Roman"/>
          <w:color w:val="000000" w:themeColor="text1"/>
          <w:sz w:val="24"/>
          <w:szCs w:val="24"/>
        </w:rPr>
      </w:pPr>
      <w:hyperlink r:id="rId9" w:history="1">
        <w:r w:rsidR="00CC2F18" w:rsidRPr="004D3BEB">
          <w:rPr>
            <w:rStyle w:val="Hyperlink"/>
            <w:rFonts w:ascii="Times New Roman" w:hAnsi="Times New Roman" w:cs="Times New Roman"/>
            <w:color w:val="000000" w:themeColor="text1"/>
            <w:sz w:val="24"/>
            <w:szCs w:val="24"/>
          </w:rPr>
          <w:t>Asian Language Processing (IALP), 2013 International Conference on</w:t>
        </w:r>
      </w:hyperlink>
    </w:p>
    <w:p w:rsidR="00CC2F18" w:rsidRPr="004D3BEB" w:rsidRDefault="00CC2F18" w:rsidP="004D3BEB">
      <w:pPr>
        <w:pStyle w:val="Heading3"/>
        <w:spacing w:before="0" w:after="24" w:line="360" w:lineRule="auto"/>
        <w:jc w:val="both"/>
        <w:rPr>
          <w:rFonts w:ascii="Times New Roman" w:hAnsi="Times New Roman" w:cs="Times New Roman"/>
          <w:color w:val="000000" w:themeColor="text1"/>
          <w:sz w:val="24"/>
          <w:szCs w:val="24"/>
        </w:rPr>
      </w:pPr>
      <w:r w:rsidRPr="004D3BEB">
        <w:rPr>
          <w:rFonts w:ascii="Times New Roman" w:hAnsi="Times New Roman" w:cs="Times New Roman"/>
          <w:color w:val="000000" w:themeColor="text1"/>
          <w:sz w:val="24"/>
          <w:szCs w:val="24"/>
        </w:rPr>
        <w:t>Date of Conference:</w:t>
      </w:r>
    </w:p>
    <w:p w:rsidR="00CC2F18" w:rsidRPr="004D3BEB" w:rsidRDefault="00CC2F18" w:rsidP="004D3BEB">
      <w:pPr>
        <w:spacing w:line="360" w:lineRule="auto"/>
        <w:jc w:val="both"/>
        <w:rPr>
          <w:rFonts w:ascii="Times New Roman" w:hAnsi="Times New Roman" w:cs="Times New Roman"/>
          <w:color w:val="000000" w:themeColor="text1"/>
          <w:sz w:val="24"/>
          <w:szCs w:val="24"/>
        </w:rPr>
      </w:pPr>
      <w:r w:rsidRPr="004D3BEB">
        <w:rPr>
          <w:rFonts w:ascii="Times New Roman" w:hAnsi="Times New Roman" w:cs="Times New Roman"/>
          <w:color w:val="000000" w:themeColor="text1"/>
          <w:sz w:val="24"/>
          <w:szCs w:val="24"/>
        </w:rPr>
        <w:t>17-19 Aug. 2013</w:t>
      </w:r>
    </w:p>
    <w:p w:rsidR="00CC2F18" w:rsidRPr="004D3BEB" w:rsidRDefault="00CC2F18" w:rsidP="004D3BEB">
      <w:pPr>
        <w:spacing w:line="360" w:lineRule="auto"/>
        <w:jc w:val="both"/>
        <w:rPr>
          <w:rFonts w:ascii="Times New Roman" w:hAnsi="Times New Roman" w:cs="Times New Roman"/>
          <w:b/>
          <w:bCs/>
          <w:color w:val="000000" w:themeColor="text1"/>
          <w:sz w:val="24"/>
          <w:szCs w:val="24"/>
        </w:rPr>
      </w:pPr>
      <w:r w:rsidRPr="004D3BEB">
        <w:rPr>
          <w:rFonts w:ascii="Times New Roman" w:hAnsi="Times New Roman" w:cs="Times New Roman"/>
          <w:b/>
          <w:bCs/>
          <w:color w:val="000000" w:themeColor="text1"/>
          <w:sz w:val="24"/>
          <w:szCs w:val="24"/>
        </w:rPr>
        <w:t>Page(s):</w:t>
      </w:r>
    </w:p>
    <w:p w:rsidR="00CC2F18" w:rsidRPr="004D3BEB" w:rsidRDefault="00CC2F18" w:rsidP="004D3BEB">
      <w:pPr>
        <w:spacing w:after="201" w:line="360" w:lineRule="auto"/>
        <w:ind w:left="720"/>
        <w:jc w:val="both"/>
        <w:rPr>
          <w:rFonts w:ascii="Times New Roman" w:hAnsi="Times New Roman" w:cs="Times New Roman"/>
          <w:color w:val="000000" w:themeColor="text1"/>
          <w:sz w:val="24"/>
          <w:szCs w:val="24"/>
        </w:rPr>
      </w:pPr>
      <w:r w:rsidRPr="004D3BEB">
        <w:rPr>
          <w:rFonts w:ascii="Times New Roman" w:hAnsi="Times New Roman" w:cs="Times New Roman"/>
          <w:color w:val="000000" w:themeColor="text1"/>
          <w:sz w:val="24"/>
          <w:szCs w:val="24"/>
        </w:rPr>
        <w:t>83 - 86</w:t>
      </w:r>
    </w:p>
    <w:p w:rsidR="00CC2F18" w:rsidRPr="004D3BEB" w:rsidRDefault="00CC2F18" w:rsidP="004D3BEB">
      <w:pPr>
        <w:spacing w:after="0" w:line="360" w:lineRule="auto"/>
        <w:jc w:val="both"/>
        <w:rPr>
          <w:rFonts w:ascii="Times New Roman" w:hAnsi="Times New Roman" w:cs="Times New Roman"/>
          <w:b/>
          <w:bCs/>
          <w:color w:val="000000" w:themeColor="text1"/>
          <w:sz w:val="24"/>
          <w:szCs w:val="24"/>
        </w:rPr>
      </w:pPr>
      <w:r w:rsidRPr="004D3BEB">
        <w:rPr>
          <w:rFonts w:ascii="Times New Roman" w:hAnsi="Times New Roman" w:cs="Times New Roman"/>
          <w:b/>
          <w:bCs/>
          <w:color w:val="000000" w:themeColor="text1"/>
          <w:sz w:val="24"/>
          <w:szCs w:val="24"/>
        </w:rPr>
        <w:t>INSPEC Accession Number:</w:t>
      </w:r>
    </w:p>
    <w:p w:rsidR="00CC2F18" w:rsidRPr="004D3BEB" w:rsidRDefault="00CC2F18" w:rsidP="004D3BEB">
      <w:pPr>
        <w:spacing w:after="201" w:line="360" w:lineRule="auto"/>
        <w:ind w:left="720"/>
        <w:jc w:val="both"/>
        <w:rPr>
          <w:rFonts w:ascii="Times New Roman" w:hAnsi="Times New Roman" w:cs="Times New Roman"/>
          <w:color w:val="000000" w:themeColor="text1"/>
          <w:sz w:val="24"/>
          <w:szCs w:val="24"/>
        </w:rPr>
      </w:pPr>
      <w:r w:rsidRPr="004D3BEB">
        <w:rPr>
          <w:rFonts w:ascii="Times New Roman" w:hAnsi="Times New Roman" w:cs="Times New Roman"/>
          <w:color w:val="000000" w:themeColor="text1"/>
          <w:sz w:val="24"/>
          <w:szCs w:val="24"/>
        </w:rPr>
        <w:t>13874655</w:t>
      </w:r>
    </w:p>
    <w:p w:rsidR="00CC2F18" w:rsidRPr="004D3BEB" w:rsidRDefault="00CC2F18" w:rsidP="004D3BEB">
      <w:pPr>
        <w:spacing w:after="0" w:line="360" w:lineRule="auto"/>
        <w:jc w:val="both"/>
        <w:rPr>
          <w:rFonts w:ascii="Times New Roman" w:hAnsi="Times New Roman" w:cs="Times New Roman"/>
          <w:b/>
          <w:bCs/>
          <w:color w:val="000000" w:themeColor="text1"/>
          <w:sz w:val="24"/>
          <w:szCs w:val="24"/>
        </w:rPr>
      </w:pPr>
      <w:r w:rsidRPr="004D3BEB">
        <w:rPr>
          <w:rFonts w:ascii="Times New Roman" w:hAnsi="Times New Roman" w:cs="Times New Roman"/>
          <w:b/>
          <w:bCs/>
          <w:color w:val="000000" w:themeColor="text1"/>
          <w:sz w:val="24"/>
          <w:szCs w:val="24"/>
        </w:rPr>
        <w:t xml:space="preserve">Conference </w:t>
      </w:r>
      <w:proofErr w:type="gramStart"/>
      <w:r w:rsidRPr="004D3BEB">
        <w:rPr>
          <w:rFonts w:ascii="Times New Roman" w:hAnsi="Times New Roman" w:cs="Times New Roman"/>
          <w:b/>
          <w:bCs/>
          <w:color w:val="000000" w:themeColor="text1"/>
          <w:sz w:val="24"/>
          <w:szCs w:val="24"/>
        </w:rPr>
        <w:t>Location :</w:t>
      </w:r>
      <w:proofErr w:type="gramEnd"/>
    </w:p>
    <w:p w:rsidR="00CC2F18" w:rsidRPr="004D3BEB" w:rsidRDefault="00CC2F18" w:rsidP="004D3BEB">
      <w:pPr>
        <w:spacing w:after="201" w:line="360" w:lineRule="auto"/>
        <w:ind w:left="720"/>
        <w:jc w:val="both"/>
        <w:rPr>
          <w:rFonts w:ascii="Times New Roman" w:hAnsi="Times New Roman" w:cs="Times New Roman"/>
          <w:color w:val="000000" w:themeColor="text1"/>
          <w:sz w:val="24"/>
          <w:szCs w:val="24"/>
        </w:rPr>
      </w:pPr>
      <w:r w:rsidRPr="004D3BEB">
        <w:rPr>
          <w:rFonts w:ascii="Times New Roman" w:hAnsi="Times New Roman" w:cs="Times New Roman"/>
          <w:color w:val="000000" w:themeColor="text1"/>
          <w:sz w:val="24"/>
          <w:szCs w:val="24"/>
        </w:rPr>
        <w:t>Urumqi</w:t>
      </w:r>
    </w:p>
    <w:p w:rsidR="00CC2F18" w:rsidRPr="004D3BEB" w:rsidRDefault="00CC2F18" w:rsidP="004D3BEB">
      <w:pPr>
        <w:spacing w:after="0" w:line="360" w:lineRule="auto"/>
        <w:jc w:val="both"/>
        <w:rPr>
          <w:rFonts w:ascii="Times New Roman" w:hAnsi="Times New Roman" w:cs="Times New Roman"/>
          <w:b/>
          <w:bCs/>
          <w:color w:val="000000" w:themeColor="text1"/>
          <w:sz w:val="24"/>
          <w:szCs w:val="24"/>
        </w:rPr>
      </w:pPr>
      <w:r w:rsidRPr="004D3BEB">
        <w:rPr>
          <w:rFonts w:ascii="Times New Roman" w:hAnsi="Times New Roman" w:cs="Times New Roman"/>
          <w:b/>
          <w:bCs/>
          <w:color w:val="000000" w:themeColor="text1"/>
          <w:sz w:val="24"/>
          <w:szCs w:val="24"/>
        </w:rPr>
        <w:t>DOI:</w:t>
      </w:r>
    </w:p>
    <w:p w:rsidR="00CC2F18" w:rsidRPr="004D3BEB" w:rsidRDefault="0097551C" w:rsidP="004D3BEB">
      <w:pPr>
        <w:spacing w:after="201" w:line="360" w:lineRule="auto"/>
        <w:ind w:left="720"/>
        <w:jc w:val="both"/>
        <w:rPr>
          <w:rFonts w:ascii="Times New Roman" w:hAnsi="Times New Roman" w:cs="Times New Roman"/>
          <w:color w:val="000000" w:themeColor="text1"/>
          <w:sz w:val="24"/>
          <w:szCs w:val="24"/>
        </w:rPr>
      </w:pPr>
      <w:hyperlink r:id="rId10" w:tgtFrame="blank" w:history="1">
        <w:r w:rsidR="00CC2F18" w:rsidRPr="004D3BEB">
          <w:rPr>
            <w:rStyle w:val="Hyperlink"/>
            <w:rFonts w:ascii="Times New Roman" w:hAnsi="Times New Roman" w:cs="Times New Roman"/>
            <w:color w:val="000000" w:themeColor="text1"/>
            <w:sz w:val="24"/>
            <w:szCs w:val="24"/>
          </w:rPr>
          <w:t>10.1109/IALP.2013.25</w:t>
        </w:r>
      </w:hyperlink>
    </w:p>
    <w:p w:rsidR="00CC2F18" w:rsidRPr="004D3BEB" w:rsidRDefault="00CC2F18" w:rsidP="004D3BEB">
      <w:pPr>
        <w:spacing w:after="0" w:line="360" w:lineRule="auto"/>
        <w:jc w:val="both"/>
        <w:rPr>
          <w:rFonts w:ascii="Times New Roman" w:hAnsi="Times New Roman" w:cs="Times New Roman"/>
          <w:b/>
          <w:bCs/>
          <w:color w:val="000000" w:themeColor="text1"/>
          <w:sz w:val="24"/>
          <w:szCs w:val="24"/>
        </w:rPr>
      </w:pPr>
      <w:r w:rsidRPr="004D3BEB">
        <w:rPr>
          <w:rFonts w:ascii="Times New Roman" w:hAnsi="Times New Roman" w:cs="Times New Roman"/>
          <w:b/>
          <w:bCs/>
          <w:color w:val="000000" w:themeColor="text1"/>
          <w:sz w:val="24"/>
          <w:szCs w:val="24"/>
        </w:rPr>
        <w:t>Publisher:</w:t>
      </w:r>
    </w:p>
    <w:p w:rsidR="00CC2F18" w:rsidRPr="004D3BEB" w:rsidRDefault="00CC2F18" w:rsidP="004D3BEB">
      <w:pPr>
        <w:spacing w:after="201" w:line="360" w:lineRule="auto"/>
        <w:ind w:left="720"/>
        <w:jc w:val="both"/>
        <w:rPr>
          <w:rFonts w:ascii="Times New Roman" w:hAnsi="Times New Roman" w:cs="Times New Roman"/>
          <w:color w:val="000000" w:themeColor="text1"/>
          <w:sz w:val="24"/>
          <w:szCs w:val="24"/>
        </w:rPr>
      </w:pPr>
      <w:r w:rsidRPr="004D3BEB">
        <w:rPr>
          <w:rFonts w:ascii="Times New Roman" w:hAnsi="Times New Roman" w:cs="Times New Roman"/>
          <w:color w:val="000000" w:themeColor="text1"/>
          <w:sz w:val="24"/>
          <w:szCs w:val="24"/>
        </w:rPr>
        <w:t>IEEE</w:t>
      </w:r>
    </w:p>
    <w:p w:rsidR="00CC2F18" w:rsidRPr="004D3BEB" w:rsidRDefault="0097551C" w:rsidP="004D3BEB">
      <w:pPr>
        <w:shd w:val="clear" w:color="auto" w:fill="FFFFFF"/>
        <w:spacing w:after="180" w:line="360" w:lineRule="auto"/>
        <w:jc w:val="both"/>
        <w:outlineLvl w:val="0"/>
        <w:rPr>
          <w:rFonts w:ascii="Times New Roman" w:eastAsia="Times New Roman" w:hAnsi="Times New Roman" w:cs="Times New Roman"/>
          <w:b/>
          <w:bCs/>
          <w:color w:val="000000" w:themeColor="text1"/>
          <w:kern w:val="36"/>
          <w:sz w:val="24"/>
          <w:szCs w:val="24"/>
        </w:rPr>
      </w:pPr>
      <w:hyperlink r:id="rId11" w:history="1">
        <w:r w:rsidR="00CC2F18" w:rsidRPr="004D3BEB">
          <w:rPr>
            <w:rStyle w:val="Hyperlink"/>
            <w:rFonts w:ascii="Times New Roman" w:eastAsia="Times New Roman" w:hAnsi="Times New Roman" w:cs="Times New Roman"/>
            <w:b/>
            <w:bCs/>
            <w:color w:val="000000" w:themeColor="text1"/>
            <w:kern w:val="36"/>
            <w:sz w:val="24"/>
            <w:szCs w:val="24"/>
          </w:rPr>
          <w:t>http://ieeexplore.ieee.org/search/searchresult.jsp?newsearch=true&amp;queryText=terminology</w:t>
        </w:r>
      </w:hyperlink>
    </w:p>
    <w:p w:rsidR="00CC2F18" w:rsidRPr="004D3BEB" w:rsidRDefault="00CC2F18" w:rsidP="004D3BEB">
      <w:pPr>
        <w:numPr>
          <w:ilvl w:val="0"/>
          <w:numId w:val="1"/>
        </w:numPr>
        <w:shd w:val="clear" w:color="auto" w:fill="FFFFFF"/>
        <w:spacing w:before="100" w:beforeAutospacing="1" w:after="240" w:line="360" w:lineRule="auto"/>
        <w:ind w:left="0"/>
        <w:jc w:val="both"/>
        <w:rPr>
          <w:rFonts w:ascii="Times New Roman" w:eastAsia="Times New Roman" w:hAnsi="Times New Roman" w:cs="Times New Roman"/>
          <w:color w:val="000000" w:themeColor="text1"/>
          <w:sz w:val="24"/>
          <w:szCs w:val="24"/>
        </w:rPr>
      </w:pPr>
      <w:proofErr w:type="spellStart"/>
      <w:r w:rsidRPr="004D3BEB">
        <w:rPr>
          <w:rFonts w:ascii="Times New Roman" w:eastAsia="Times New Roman" w:hAnsi="Times New Roman" w:cs="Times New Roman"/>
          <w:color w:val="000000" w:themeColor="text1"/>
          <w:sz w:val="24"/>
          <w:szCs w:val="24"/>
        </w:rPr>
        <w:t>Ture</w:t>
      </w:r>
      <w:proofErr w:type="spellEnd"/>
      <w:r w:rsidRPr="004D3BEB">
        <w:rPr>
          <w:rFonts w:ascii="Times New Roman" w:eastAsia="Times New Roman" w:hAnsi="Times New Roman" w:cs="Times New Roman"/>
          <w:color w:val="000000" w:themeColor="text1"/>
          <w:sz w:val="24"/>
          <w:szCs w:val="24"/>
        </w:rPr>
        <w:t xml:space="preserve"> F, </w:t>
      </w:r>
      <w:proofErr w:type="spellStart"/>
      <w:r w:rsidRPr="004D3BEB">
        <w:rPr>
          <w:rFonts w:ascii="Times New Roman" w:eastAsia="Times New Roman" w:hAnsi="Times New Roman" w:cs="Times New Roman"/>
          <w:color w:val="000000" w:themeColor="text1"/>
          <w:sz w:val="24"/>
          <w:szCs w:val="24"/>
        </w:rPr>
        <w:t>Oard</w:t>
      </w:r>
      <w:proofErr w:type="spellEnd"/>
      <w:r w:rsidRPr="004D3BEB">
        <w:rPr>
          <w:rFonts w:ascii="Times New Roman" w:eastAsia="Times New Roman" w:hAnsi="Times New Roman" w:cs="Times New Roman"/>
          <w:color w:val="000000" w:themeColor="text1"/>
          <w:sz w:val="24"/>
          <w:szCs w:val="24"/>
        </w:rPr>
        <w:t xml:space="preserve"> D W, </w:t>
      </w:r>
      <w:proofErr w:type="spellStart"/>
      <w:r w:rsidRPr="004D3BEB">
        <w:rPr>
          <w:rFonts w:ascii="Times New Roman" w:eastAsia="Times New Roman" w:hAnsi="Times New Roman" w:cs="Times New Roman"/>
          <w:color w:val="000000" w:themeColor="text1"/>
          <w:sz w:val="24"/>
          <w:szCs w:val="24"/>
        </w:rPr>
        <w:t>Resnik</w:t>
      </w:r>
      <w:proofErr w:type="spellEnd"/>
      <w:r w:rsidRPr="004D3BEB">
        <w:rPr>
          <w:rFonts w:ascii="Times New Roman" w:eastAsia="Times New Roman" w:hAnsi="Times New Roman" w:cs="Times New Roman"/>
          <w:color w:val="000000" w:themeColor="text1"/>
          <w:sz w:val="24"/>
          <w:szCs w:val="24"/>
        </w:rPr>
        <w:t xml:space="preserve"> P. Encouraging consistent translation choices[C]//Proceedings of the 2012 Conference of the North American Chapter of the Association for Computational Linguistics: Human Language Technologies. Association for Computational Linguistics, 2012: 417-426. </w:t>
      </w:r>
    </w:p>
    <w:p w:rsidR="00CC2F18" w:rsidRPr="004D3BEB" w:rsidRDefault="00CC2F18" w:rsidP="004D3BEB">
      <w:pPr>
        <w:numPr>
          <w:ilvl w:val="0"/>
          <w:numId w:val="1"/>
        </w:numPr>
        <w:shd w:val="clear" w:color="auto" w:fill="FFFFFF"/>
        <w:spacing w:before="100" w:beforeAutospacing="1" w:after="240" w:line="360" w:lineRule="auto"/>
        <w:ind w:left="0"/>
        <w:jc w:val="both"/>
        <w:rPr>
          <w:rFonts w:ascii="Times New Roman" w:eastAsia="Times New Roman" w:hAnsi="Times New Roman" w:cs="Times New Roman"/>
          <w:color w:val="000000" w:themeColor="text1"/>
          <w:sz w:val="24"/>
          <w:szCs w:val="24"/>
        </w:rPr>
      </w:pPr>
      <w:proofErr w:type="spellStart"/>
      <w:r w:rsidRPr="004D3BEB">
        <w:rPr>
          <w:rFonts w:ascii="Times New Roman" w:eastAsia="Times New Roman" w:hAnsi="Times New Roman" w:cs="Times New Roman"/>
          <w:color w:val="000000" w:themeColor="text1"/>
          <w:sz w:val="24"/>
          <w:szCs w:val="24"/>
        </w:rPr>
        <w:t>Itagaki</w:t>
      </w:r>
      <w:proofErr w:type="spellEnd"/>
      <w:r w:rsidRPr="004D3BEB">
        <w:rPr>
          <w:rFonts w:ascii="Times New Roman" w:eastAsia="Times New Roman" w:hAnsi="Times New Roman" w:cs="Times New Roman"/>
          <w:color w:val="000000" w:themeColor="text1"/>
          <w:sz w:val="24"/>
          <w:szCs w:val="24"/>
        </w:rPr>
        <w:t xml:space="preserve"> M, </w:t>
      </w:r>
      <w:proofErr w:type="spellStart"/>
      <w:r w:rsidRPr="004D3BEB">
        <w:rPr>
          <w:rFonts w:ascii="Times New Roman" w:eastAsia="Times New Roman" w:hAnsi="Times New Roman" w:cs="Times New Roman"/>
          <w:color w:val="000000" w:themeColor="text1"/>
          <w:sz w:val="24"/>
          <w:szCs w:val="24"/>
        </w:rPr>
        <w:t>Aikawa</w:t>
      </w:r>
      <w:proofErr w:type="spellEnd"/>
      <w:r w:rsidRPr="004D3BEB">
        <w:rPr>
          <w:rFonts w:ascii="Times New Roman" w:eastAsia="Times New Roman" w:hAnsi="Times New Roman" w:cs="Times New Roman"/>
          <w:color w:val="000000" w:themeColor="text1"/>
          <w:sz w:val="24"/>
          <w:szCs w:val="24"/>
        </w:rPr>
        <w:t xml:space="preserve"> T, He X. Validation of the consistency of automatic terminology translation: U.S. Patent Application 11/897,197[P]. 2007-8-29. </w:t>
      </w:r>
    </w:p>
    <w:p w:rsidR="00CC2F18" w:rsidRPr="004D3BEB" w:rsidRDefault="00CC2F18" w:rsidP="004D3BEB">
      <w:pPr>
        <w:numPr>
          <w:ilvl w:val="0"/>
          <w:numId w:val="1"/>
        </w:numPr>
        <w:shd w:val="clear" w:color="auto" w:fill="FFFFFF"/>
        <w:spacing w:before="100" w:beforeAutospacing="1" w:after="240" w:line="360" w:lineRule="auto"/>
        <w:ind w:left="0"/>
        <w:jc w:val="both"/>
        <w:rPr>
          <w:rFonts w:ascii="Times New Roman" w:eastAsia="Times New Roman" w:hAnsi="Times New Roman" w:cs="Times New Roman"/>
          <w:color w:val="000000" w:themeColor="text1"/>
          <w:sz w:val="24"/>
          <w:szCs w:val="24"/>
        </w:rPr>
      </w:pPr>
      <w:r w:rsidRPr="004D3BEB">
        <w:rPr>
          <w:rFonts w:ascii="Times New Roman" w:eastAsia="Times New Roman" w:hAnsi="Times New Roman" w:cs="Times New Roman"/>
          <w:color w:val="000000" w:themeColor="text1"/>
          <w:sz w:val="24"/>
          <w:szCs w:val="24"/>
        </w:rPr>
        <w:lastRenderedPageBreak/>
        <w:t xml:space="preserve">Liu, S., Li, C. H., Li, M., &amp;Zhou, </w:t>
      </w:r>
      <w:proofErr w:type="spellStart"/>
      <w:r w:rsidRPr="004D3BEB">
        <w:rPr>
          <w:rFonts w:ascii="Times New Roman" w:eastAsia="Times New Roman" w:hAnsi="Times New Roman" w:cs="Times New Roman"/>
          <w:color w:val="000000" w:themeColor="text1"/>
          <w:sz w:val="24"/>
          <w:szCs w:val="24"/>
        </w:rPr>
        <w:t>M.Learning</w:t>
      </w:r>
      <w:proofErr w:type="spellEnd"/>
      <w:r w:rsidRPr="004D3BEB">
        <w:rPr>
          <w:rFonts w:ascii="Times New Roman" w:eastAsia="Times New Roman" w:hAnsi="Times New Roman" w:cs="Times New Roman"/>
          <w:color w:val="000000" w:themeColor="text1"/>
          <w:sz w:val="24"/>
          <w:szCs w:val="24"/>
        </w:rPr>
        <w:t xml:space="preserve"> Translation Consensus with Structured Label Propagation. The Association for Computational Linguistics (ACL)</w:t>
      </w:r>
      <w:proofErr w:type="gramStart"/>
      <w:r w:rsidRPr="004D3BEB">
        <w:rPr>
          <w:rFonts w:ascii="Times New Roman" w:eastAsia="Times New Roman" w:hAnsi="Times New Roman" w:cs="Times New Roman"/>
          <w:color w:val="000000" w:themeColor="text1"/>
          <w:sz w:val="24"/>
          <w:szCs w:val="24"/>
        </w:rPr>
        <w:t>,</w:t>
      </w:r>
      <w:proofErr w:type="spellStart"/>
      <w:r w:rsidRPr="004D3BEB">
        <w:rPr>
          <w:rFonts w:ascii="Times New Roman" w:eastAsia="Times New Roman" w:hAnsi="Times New Roman" w:cs="Times New Roman"/>
          <w:color w:val="000000" w:themeColor="text1"/>
          <w:sz w:val="24"/>
          <w:szCs w:val="24"/>
        </w:rPr>
        <w:t>Jeju</w:t>
      </w:r>
      <w:proofErr w:type="spellEnd"/>
      <w:proofErr w:type="gramEnd"/>
      <w:r w:rsidRPr="004D3BEB">
        <w:rPr>
          <w:rFonts w:ascii="Times New Roman" w:eastAsia="Times New Roman" w:hAnsi="Times New Roman" w:cs="Times New Roman"/>
          <w:color w:val="000000" w:themeColor="text1"/>
          <w:sz w:val="24"/>
          <w:szCs w:val="24"/>
        </w:rPr>
        <w:t xml:space="preserve"> Island, Korea, July 2012. </w:t>
      </w:r>
    </w:p>
    <w:p w:rsidR="00CC2F18" w:rsidRPr="004D3BEB" w:rsidRDefault="00CC2F18" w:rsidP="004D3BEB">
      <w:pPr>
        <w:numPr>
          <w:ilvl w:val="0"/>
          <w:numId w:val="1"/>
        </w:numPr>
        <w:shd w:val="clear" w:color="auto" w:fill="FFFFFF"/>
        <w:spacing w:before="100" w:beforeAutospacing="1" w:after="240" w:line="360" w:lineRule="auto"/>
        <w:ind w:left="0"/>
        <w:jc w:val="both"/>
        <w:rPr>
          <w:rFonts w:ascii="Times New Roman" w:eastAsia="Times New Roman" w:hAnsi="Times New Roman" w:cs="Times New Roman"/>
          <w:color w:val="000000" w:themeColor="text1"/>
          <w:sz w:val="24"/>
          <w:szCs w:val="24"/>
        </w:rPr>
      </w:pPr>
      <w:r w:rsidRPr="004D3BEB">
        <w:rPr>
          <w:rFonts w:ascii="Times New Roman" w:eastAsia="Times New Roman" w:hAnsi="Times New Roman" w:cs="Times New Roman"/>
          <w:color w:val="000000" w:themeColor="text1"/>
          <w:sz w:val="24"/>
          <w:szCs w:val="24"/>
        </w:rPr>
        <w:t>Xiao T, Zhu J, Yao S, et al. Document-level consistency verification in machine translation[C]//Machine Translation Summit. 2011, 13: 131-138. </w:t>
      </w:r>
    </w:p>
    <w:p w:rsidR="00CC2F18" w:rsidRPr="004D3BEB" w:rsidRDefault="00CC2F18" w:rsidP="004D3BEB">
      <w:pPr>
        <w:numPr>
          <w:ilvl w:val="0"/>
          <w:numId w:val="1"/>
        </w:numPr>
        <w:shd w:val="clear" w:color="auto" w:fill="FFFFFF"/>
        <w:spacing w:before="100" w:beforeAutospacing="1" w:after="240" w:line="360" w:lineRule="auto"/>
        <w:ind w:left="0"/>
        <w:jc w:val="both"/>
        <w:rPr>
          <w:rFonts w:ascii="Times New Roman" w:eastAsia="Times New Roman" w:hAnsi="Times New Roman" w:cs="Times New Roman"/>
          <w:color w:val="000000" w:themeColor="text1"/>
          <w:sz w:val="24"/>
          <w:szCs w:val="24"/>
        </w:rPr>
      </w:pPr>
      <w:proofErr w:type="spellStart"/>
      <w:r w:rsidRPr="004D3BEB">
        <w:rPr>
          <w:rFonts w:ascii="Times New Roman" w:eastAsia="Times New Roman" w:hAnsi="Times New Roman" w:cs="Times New Roman"/>
          <w:color w:val="000000" w:themeColor="text1"/>
          <w:sz w:val="24"/>
          <w:szCs w:val="24"/>
        </w:rPr>
        <w:t>Xiaodong</w:t>
      </w:r>
      <w:proofErr w:type="spellEnd"/>
      <w:r w:rsidRPr="004D3BEB">
        <w:rPr>
          <w:rFonts w:ascii="Times New Roman" w:eastAsia="Times New Roman" w:hAnsi="Times New Roman" w:cs="Times New Roman"/>
          <w:color w:val="000000" w:themeColor="text1"/>
          <w:sz w:val="24"/>
          <w:szCs w:val="24"/>
        </w:rPr>
        <w:t xml:space="preserve"> </w:t>
      </w:r>
      <w:proofErr w:type="spellStart"/>
      <w:r w:rsidRPr="004D3BEB">
        <w:rPr>
          <w:rFonts w:ascii="Times New Roman" w:eastAsia="Times New Roman" w:hAnsi="Times New Roman" w:cs="Times New Roman"/>
          <w:color w:val="000000" w:themeColor="text1"/>
          <w:sz w:val="24"/>
          <w:szCs w:val="24"/>
        </w:rPr>
        <w:t>Yue</w:t>
      </w:r>
      <w:proofErr w:type="spellEnd"/>
      <w:r w:rsidRPr="004D3BEB">
        <w:rPr>
          <w:rFonts w:ascii="Times New Roman" w:eastAsia="Times New Roman" w:hAnsi="Times New Roman" w:cs="Times New Roman"/>
          <w:color w:val="000000" w:themeColor="text1"/>
          <w:sz w:val="24"/>
          <w:szCs w:val="24"/>
        </w:rPr>
        <w:t xml:space="preserve"> </w:t>
      </w:r>
      <w:proofErr w:type="spellStart"/>
      <w:r w:rsidRPr="004D3BEB">
        <w:rPr>
          <w:rFonts w:ascii="Times New Roman" w:eastAsia="Times New Roman" w:hAnsi="Times New Roman" w:cs="Times New Roman"/>
          <w:color w:val="000000" w:themeColor="text1"/>
          <w:sz w:val="24"/>
          <w:szCs w:val="24"/>
        </w:rPr>
        <w:t>Baosheng</w:t>
      </w:r>
      <w:proofErr w:type="spellEnd"/>
      <w:r w:rsidRPr="004D3BEB">
        <w:rPr>
          <w:rFonts w:ascii="Times New Roman" w:eastAsia="Times New Roman" w:hAnsi="Times New Roman" w:cs="Times New Roman"/>
          <w:color w:val="000000" w:themeColor="text1"/>
          <w:sz w:val="24"/>
          <w:szCs w:val="24"/>
        </w:rPr>
        <w:t xml:space="preserve"> Yin and </w:t>
      </w:r>
      <w:proofErr w:type="spellStart"/>
      <w:r w:rsidRPr="004D3BEB">
        <w:rPr>
          <w:rFonts w:ascii="Times New Roman" w:eastAsia="Times New Roman" w:hAnsi="Times New Roman" w:cs="Times New Roman"/>
          <w:color w:val="000000" w:themeColor="text1"/>
          <w:sz w:val="24"/>
          <w:szCs w:val="24"/>
        </w:rPr>
        <w:t>Dongfeng</w:t>
      </w:r>
      <w:proofErr w:type="spellEnd"/>
      <w:r w:rsidRPr="004D3BEB">
        <w:rPr>
          <w:rFonts w:ascii="Times New Roman" w:eastAsia="Times New Roman" w:hAnsi="Times New Roman" w:cs="Times New Roman"/>
          <w:color w:val="000000" w:themeColor="text1"/>
          <w:sz w:val="24"/>
          <w:szCs w:val="24"/>
        </w:rPr>
        <w:t xml:space="preserve"> </w:t>
      </w:r>
      <w:proofErr w:type="spellStart"/>
      <w:proofErr w:type="gramStart"/>
      <w:r w:rsidRPr="004D3BEB">
        <w:rPr>
          <w:rFonts w:ascii="Times New Roman" w:eastAsia="Times New Roman" w:hAnsi="Times New Roman" w:cs="Times New Roman"/>
          <w:color w:val="000000" w:themeColor="text1"/>
          <w:sz w:val="24"/>
          <w:szCs w:val="24"/>
        </w:rPr>
        <w:t>Cai</w:t>
      </w:r>
      <w:proofErr w:type="spellEnd"/>
      <w:proofErr w:type="gramEnd"/>
      <w:r w:rsidRPr="004D3BEB">
        <w:rPr>
          <w:rFonts w:ascii="Times New Roman" w:eastAsia="Times New Roman" w:hAnsi="Times New Roman" w:cs="Times New Roman"/>
          <w:color w:val="000000" w:themeColor="text1"/>
          <w:sz w:val="24"/>
          <w:szCs w:val="24"/>
        </w:rPr>
        <w:t xml:space="preserve">. Terminology Translation Consistency Check of </w:t>
      </w:r>
      <w:proofErr w:type="spellStart"/>
      <w:r w:rsidRPr="004D3BEB">
        <w:rPr>
          <w:rFonts w:ascii="Times New Roman" w:eastAsia="Times New Roman" w:hAnsi="Times New Roman" w:cs="Times New Roman"/>
          <w:color w:val="000000" w:themeColor="text1"/>
          <w:sz w:val="24"/>
          <w:szCs w:val="24"/>
        </w:rPr>
        <w:t>Sci</w:t>
      </w:r>
      <w:proofErr w:type="spellEnd"/>
      <w:r w:rsidRPr="004D3BEB">
        <w:rPr>
          <w:rFonts w:ascii="Times New Roman" w:eastAsia="Times New Roman" w:hAnsi="Times New Roman" w:cs="Times New Roman"/>
          <w:color w:val="000000" w:themeColor="text1"/>
          <w:sz w:val="24"/>
          <w:szCs w:val="24"/>
        </w:rPr>
        <w:t xml:space="preserve">-tech Document </w:t>
      </w:r>
      <w:proofErr w:type="gramStart"/>
      <w:r w:rsidRPr="004D3BEB">
        <w:rPr>
          <w:rFonts w:ascii="Times New Roman" w:eastAsia="Times New Roman" w:hAnsi="Times New Roman" w:cs="Times New Roman"/>
          <w:color w:val="000000" w:themeColor="text1"/>
          <w:sz w:val="24"/>
          <w:szCs w:val="24"/>
        </w:rPr>
        <w:t>The</w:t>
      </w:r>
      <w:proofErr w:type="gramEnd"/>
      <w:r w:rsidRPr="004D3BEB">
        <w:rPr>
          <w:rFonts w:ascii="Times New Roman" w:eastAsia="Times New Roman" w:hAnsi="Times New Roman" w:cs="Times New Roman"/>
          <w:color w:val="000000" w:themeColor="text1"/>
          <w:sz w:val="24"/>
          <w:szCs w:val="24"/>
        </w:rPr>
        <w:t xml:space="preserve"> 6th Youth Conference of Computational Linguistics, 2012: 276-281. </w:t>
      </w:r>
    </w:p>
    <w:p w:rsidR="00CC2F18" w:rsidRPr="004D3BEB" w:rsidRDefault="00CC2F18" w:rsidP="004D3BEB">
      <w:pPr>
        <w:numPr>
          <w:ilvl w:val="0"/>
          <w:numId w:val="1"/>
        </w:numPr>
        <w:shd w:val="clear" w:color="auto" w:fill="FFFFFF"/>
        <w:spacing w:before="100" w:beforeAutospacing="1" w:after="240" w:line="360" w:lineRule="auto"/>
        <w:ind w:left="0"/>
        <w:jc w:val="both"/>
        <w:rPr>
          <w:rFonts w:ascii="Times New Roman" w:eastAsia="Times New Roman" w:hAnsi="Times New Roman" w:cs="Times New Roman"/>
          <w:color w:val="000000" w:themeColor="text1"/>
          <w:sz w:val="24"/>
          <w:szCs w:val="24"/>
        </w:rPr>
      </w:pPr>
      <w:proofErr w:type="spellStart"/>
      <w:r w:rsidRPr="004D3BEB">
        <w:rPr>
          <w:rFonts w:ascii="Times New Roman" w:eastAsia="Times New Roman" w:hAnsi="Times New Roman" w:cs="Times New Roman"/>
          <w:color w:val="000000" w:themeColor="text1"/>
          <w:sz w:val="24"/>
          <w:szCs w:val="24"/>
        </w:rPr>
        <w:t>Bao</w:t>
      </w:r>
      <w:proofErr w:type="spellEnd"/>
      <w:r w:rsidRPr="004D3BEB">
        <w:rPr>
          <w:rFonts w:ascii="Times New Roman" w:eastAsia="Times New Roman" w:hAnsi="Times New Roman" w:cs="Times New Roman"/>
          <w:color w:val="000000" w:themeColor="text1"/>
          <w:sz w:val="24"/>
          <w:szCs w:val="24"/>
        </w:rPr>
        <w:t xml:space="preserve"> Liu, </w:t>
      </w:r>
      <w:proofErr w:type="spellStart"/>
      <w:r w:rsidRPr="004D3BEB">
        <w:rPr>
          <w:rFonts w:ascii="Times New Roman" w:eastAsia="Times New Roman" w:hAnsi="Times New Roman" w:cs="Times New Roman"/>
          <w:color w:val="000000" w:themeColor="text1"/>
          <w:sz w:val="24"/>
          <w:szCs w:val="24"/>
        </w:rPr>
        <w:t>Guiping</w:t>
      </w:r>
      <w:proofErr w:type="spellEnd"/>
      <w:r w:rsidRPr="004D3BEB">
        <w:rPr>
          <w:rFonts w:ascii="Times New Roman" w:eastAsia="Times New Roman" w:hAnsi="Times New Roman" w:cs="Times New Roman"/>
          <w:color w:val="000000" w:themeColor="text1"/>
          <w:sz w:val="24"/>
          <w:szCs w:val="24"/>
        </w:rPr>
        <w:t xml:space="preserve"> Zhang and </w:t>
      </w:r>
      <w:proofErr w:type="spellStart"/>
      <w:r w:rsidRPr="004D3BEB">
        <w:rPr>
          <w:rFonts w:ascii="Times New Roman" w:eastAsia="Times New Roman" w:hAnsi="Times New Roman" w:cs="Times New Roman"/>
          <w:color w:val="000000" w:themeColor="text1"/>
          <w:sz w:val="24"/>
          <w:szCs w:val="24"/>
        </w:rPr>
        <w:t>Dongfeng</w:t>
      </w:r>
      <w:proofErr w:type="spellEnd"/>
      <w:r w:rsidRPr="004D3BEB">
        <w:rPr>
          <w:rFonts w:ascii="Times New Roman" w:eastAsia="Times New Roman" w:hAnsi="Times New Roman" w:cs="Times New Roman"/>
          <w:color w:val="000000" w:themeColor="text1"/>
          <w:sz w:val="24"/>
          <w:szCs w:val="24"/>
        </w:rPr>
        <w:t xml:space="preserve"> </w:t>
      </w:r>
      <w:proofErr w:type="spellStart"/>
      <w:proofErr w:type="gramStart"/>
      <w:r w:rsidRPr="004D3BEB">
        <w:rPr>
          <w:rFonts w:ascii="Times New Roman" w:eastAsia="Times New Roman" w:hAnsi="Times New Roman" w:cs="Times New Roman"/>
          <w:color w:val="000000" w:themeColor="text1"/>
          <w:sz w:val="24"/>
          <w:szCs w:val="24"/>
        </w:rPr>
        <w:t>Cai</w:t>
      </w:r>
      <w:proofErr w:type="spellEnd"/>
      <w:proofErr w:type="gramEnd"/>
      <w:r w:rsidRPr="004D3BEB">
        <w:rPr>
          <w:rFonts w:ascii="Times New Roman" w:eastAsia="Times New Roman" w:hAnsi="Times New Roman" w:cs="Times New Roman"/>
          <w:color w:val="000000" w:themeColor="text1"/>
          <w:sz w:val="24"/>
          <w:szCs w:val="24"/>
        </w:rPr>
        <w:t>. Technical term automatic extraction research based on statistics and rules [J]. Computer Engineering and Applications, 2008, 44(23): 147-150. </w:t>
      </w:r>
    </w:p>
    <w:p w:rsidR="00CC2F18" w:rsidRPr="004D3BEB" w:rsidRDefault="00CC2F18" w:rsidP="004D3BEB">
      <w:pPr>
        <w:numPr>
          <w:ilvl w:val="0"/>
          <w:numId w:val="1"/>
        </w:numPr>
        <w:shd w:val="clear" w:color="auto" w:fill="FFFFFF"/>
        <w:spacing w:before="100" w:beforeAutospacing="1" w:after="240" w:line="360" w:lineRule="auto"/>
        <w:ind w:left="0"/>
        <w:jc w:val="both"/>
        <w:rPr>
          <w:rFonts w:ascii="Times New Roman" w:eastAsia="Times New Roman" w:hAnsi="Times New Roman" w:cs="Times New Roman"/>
          <w:color w:val="000000" w:themeColor="text1"/>
          <w:sz w:val="24"/>
          <w:szCs w:val="24"/>
        </w:rPr>
      </w:pPr>
      <w:proofErr w:type="spellStart"/>
      <w:r w:rsidRPr="004D3BEB">
        <w:rPr>
          <w:rFonts w:ascii="Times New Roman" w:eastAsia="Times New Roman" w:hAnsi="Times New Roman" w:cs="Times New Roman"/>
          <w:color w:val="000000" w:themeColor="text1"/>
          <w:sz w:val="24"/>
          <w:szCs w:val="24"/>
        </w:rPr>
        <w:t>Och</w:t>
      </w:r>
      <w:proofErr w:type="spellEnd"/>
      <w:r w:rsidRPr="004D3BEB">
        <w:rPr>
          <w:rFonts w:ascii="Times New Roman" w:eastAsia="Times New Roman" w:hAnsi="Times New Roman" w:cs="Times New Roman"/>
          <w:color w:val="000000" w:themeColor="text1"/>
          <w:sz w:val="24"/>
          <w:szCs w:val="24"/>
        </w:rPr>
        <w:t xml:space="preserve"> F J, Ney H. Giza++: Training of statistical translation </w:t>
      </w:r>
      <w:proofErr w:type="gramStart"/>
      <w:r w:rsidRPr="004D3BEB">
        <w:rPr>
          <w:rFonts w:ascii="Times New Roman" w:eastAsia="Times New Roman" w:hAnsi="Times New Roman" w:cs="Times New Roman"/>
          <w:color w:val="000000" w:themeColor="text1"/>
          <w:sz w:val="24"/>
          <w:szCs w:val="24"/>
        </w:rPr>
        <w:t>models[</w:t>
      </w:r>
      <w:proofErr w:type="gramEnd"/>
      <w:r w:rsidRPr="004D3BEB">
        <w:rPr>
          <w:rFonts w:ascii="Times New Roman" w:eastAsia="Times New Roman" w:hAnsi="Times New Roman" w:cs="Times New Roman"/>
          <w:color w:val="000000" w:themeColor="text1"/>
          <w:sz w:val="24"/>
          <w:szCs w:val="24"/>
        </w:rPr>
        <w:t>J]. 2000. </w:t>
      </w:r>
    </w:p>
    <w:p w:rsidR="00CC2F18" w:rsidRPr="004D3BEB" w:rsidRDefault="00CC2F18" w:rsidP="004D3BEB">
      <w:pPr>
        <w:numPr>
          <w:ilvl w:val="0"/>
          <w:numId w:val="1"/>
        </w:numPr>
        <w:shd w:val="clear" w:color="auto" w:fill="FFFFFF"/>
        <w:spacing w:before="100" w:beforeAutospacing="1" w:after="240" w:line="360" w:lineRule="auto"/>
        <w:ind w:left="0"/>
        <w:jc w:val="both"/>
        <w:rPr>
          <w:rFonts w:ascii="Times New Roman" w:eastAsia="Times New Roman" w:hAnsi="Times New Roman" w:cs="Times New Roman"/>
          <w:color w:val="000000" w:themeColor="text1"/>
          <w:sz w:val="24"/>
          <w:szCs w:val="24"/>
        </w:rPr>
      </w:pPr>
      <w:r w:rsidRPr="004D3BEB">
        <w:rPr>
          <w:rFonts w:ascii="Times New Roman" w:eastAsia="Times New Roman" w:hAnsi="Times New Roman" w:cs="Times New Roman"/>
          <w:color w:val="000000" w:themeColor="text1"/>
          <w:sz w:val="24"/>
          <w:szCs w:val="24"/>
        </w:rPr>
        <w:t xml:space="preserve">Brown P F, </w:t>
      </w:r>
      <w:proofErr w:type="spellStart"/>
      <w:r w:rsidRPr="004D3BEB">
        <w:rPr>
          <w:rFonts w:ascii="Times New Roman" w:eastAsia="Times New Roman" w:hAnsi="Times New Roman" w:cs="Times New Roman"/>
          <w:color w:val="000000" w:themeColor="text1"/>
          <w:sz w:val="24"/>
          <w:szCs w:val="24"/>
        </w:rPr>
        <w:t>Pietra</w:t>
      </w:r>
      <w:proofErr w:type="spellEnd"/>
      <w:r w:rsidRPr="004D3BEB">
        <w:rPr>
          <w:rFonts w:ascii="Times New Roman" w:eastAsia="Times New Roman" w:hAnsi="Times New Roman" w:cs="Times New Roman"/>
          <w:color w:val="000000" w:themeColor="text1"/>
          <w:sz w:val="24"/>
          <w:szCs w:val="24"/>
        </w:rPr>
        <w:t xml:space="preserve"> V J D, </w:t>
      </w:r>
      <w:proofErr w:type="spellStart"/>
      <w:r w:rsidRPr="004D3BEB">
        <w:rPr>
          <w:rFonts w:ascii="Times New Roman" w:eastAsia="Times New Roman" w:hAnsi="Times New Roman" w:cs="Times New Roman"/>
          <w:color w:val="000000" w:themeColor="text1"/>
          <w:sz w:val="24"/>
          <w:szCs w:val="24"/>
        </w:rPr>
        <w:t>Pietra</w:t>
      </w:r>
      <w:proofErr w:type="spellEnd"/>
      <w:r w:rsidRPr="004D3BEB">
        <w:rPr>
          <w:rFonts w:ascii="Times New Roman" w:eastAsia="Times New Roman" w:hAnsi="Times New Roman" w:cs="Times New Roman"/>
          <w:color w:val="000000" w:themeColor="text1"/>
          <w:sz w:val="24"/>
          <w:szCs w:val="24"/>
        </w:rPr>
        <w:t xml:space="preserve"> S A D, et al. The mathematics of statistical machine translation: Parameter </w:t>
      </w:r>
      <w:proofErr w:type="gramStart"/>
      <w:r w:rsidRPr="004D3BEB">
        <w:rPr>
          <w:rFonts w:ascii="Times New Roman" w:eastAsia="Times New Roman" w:hAnsi="Times New Roman" w:cs="Times New Roman"/>
          <w:color w:val="000000" w:themeColor="text1"/>
          <w:sz w:val="24"/>
          <w:szCs w:val="24"/>
        </w:rPr>
        <w:t>estimation[</w:t>
      </w:r>
      <w:proofErr w:type="gramEnd"/>
      <w:r w:rsidRPr="004D3BEB">
        <w:rPr>
          <w:rFonts w:ascii="Times New Roman" w:eastAsia="Times New Roman" w:hAnsi="Times New Roman" w:cs="Times New Roman"/>
          <w:color w:val="000000" w:themeColor="text1"/>
          <w:sz w:val="24"/>
          <w:szCs w:val="24"/>
        </w:rPr>
        <w:t>J]. Computational linguistics, 1993, 19(2): 263-311. </w:t>
      </w:r>
    </w:p>
    <w:p w:rsidR="00CC2F18" w:rsidRPr="004D3BEB" w:rsidRDefault="00CC2F18" w:rsidP="004D3BEB">
      <w:pPr>
        <w:numPr>
          <w:ilvl w:val="0"/>
          <w:numId w:val="1"/>
        </w:numPr>
        <w:shd w:val="clear" w:color="auto" w:fill="FFFFFF"/>
        <w:spacing w:before="100" w:beforeAutospacing="1" w:after="240" w:line="360" w:lineRule="auto"/>
        <w:ind w:left="0"/>
        <w:jc w:val="both"/>
        <w:rPr>
          <w:rFonts w:ascii="Times New Roman" w:eastAsia="Times New Roman" w:hAnsi="Times New Roman" w:cs="Times New Roman"/>
          <w:color w:val="000000" w:themeColor="text1"/>
          <w:sz w:val="24"/>
          <w:szCs w:val="24"/>
        </w:rPr>
      </w:pPr>
      <w:proofErr w:type="spellStart"/>
      <w:r w:rsidRPr="004D3BEB">
        <w:rPr>
          <w:rFonts w:ascii="Times New Roman" w:eastAsia="Times New Roman" w:hAnsi="Times New Roman" w:cs="Times New Roman"/>
          <w:color w:val="000000" w:themeColor="text1"/>
          <w:sz w:val="24"/>
          <w:szCs w:val="24"/>
        </w:rPr>
        <w:t>Och</w:t>
      </w:r>
      <w:proofErr w:type="spellEnd"/>
      <w:r w:rsidRPr="004D3BEB">
        <w:rPr>
          <w:rFonts w:ascii="Times New Roman" w:eastAsia="Times New Roman" w:hAnsi="Times New Roman" w:cs="Times New Roman"/>
          <w:color w:val="000000" w:themeColor="text1"/>
          <w:sz w:val="24"/>
          <w:szCs w:val="24"/>
        </w:rPr>
        <w:t xml:space="preserve"> F J, Ney H. A systematic comparison of various statistical alignment </w:t>
      </w:r>
      <w:proofErr w:type="gramStart"/>
      <w:r w:rsidRPr="004D3BEB">
        <w:rPr>
          <w:rFonts w:ascii="Times New Roman" w:eastAsia="Times New Roman" w:hAnsi="Times New Roman" w:cs="Times New Roman"/>
          <w:color w:val="000000" w:themeColor="text1"/>
          <w:sz w:val="24"/>
          <w:szCs w:val="24"/>
        </w:rPr>
        <w:t>models[</w:t>
      </w:r>
      <w:proofErr w:type="gramEnd"/>
      <w:r w:rsidRPr="004D3BEB">
        <w:rPr>
          <w:rFonts w:ascii="Times New Roman" w:eastAsia="Times New Roman" w:hAnsi="Times New Roman" w:cs="Times New Roman"/>
          <w:color w:val="000000" w:themeColor="text1"/>
          <w:sz w:val="24"/>
          <w:szCs w:val="24"/>
        </w:rPr>
        <w:t>J]. Computational linguistics, 2003, 29(1): 19-51. </w:t>
      </w:r>
      <w:r w:rsidRPr="004D3BEB">
        <w:rPr>
          <w:rFonts w:ascii="Times New Roman" w:eastAsia="Times New Roman" w:hAnsi="Times New Roman" w:cs="Times New Roman"/>
          <w:color w:val="000000" w:themeColor="text1"/>
          <w:sz w:val="24"/>
          <w:szCs w:val="24"/>
        </w:rPr>
        <w:br/>
      </w:r>
      <w:hyperlink r:id="rId12" w:tgtFrame="_blank" w:history="1">
        <w:r w:rsidRPr="004D3BEB">
          <w:rPr>
            <w:rFonts w:ascii="Times New Roman" w:eastAsia="Times New Roman" w:hAnsi="Times New Roman" w:cs="Times New Roman"/>
            <w:color w:val="000000" w:themeColor="text1"/>
            <w:sz w:val="24"/>
            <w:szCs w:val="24"/>
          </w:rPr>
          <w:t>[</w:t>
        </w:r>
        <w:proofErr w:type="spellStart"/>
        <w:r w:rsidRPr="004D3BEB">
          <w:rPr>
            <w:rFonts w:ascii="Times New Roman" w:eastAsia="Times New Roman" w:hAnsi="Times New Roman" w:cs="Times New Roman"/>
            <w:color w:val="000000" w:themeColor="text1"/>
            <w:sz w:val="24"/>
            <w:szCs w:val="24"/>
          </w:rPr>
          <w:t>CrossRef</w:t>
        </w:r>
        <w:proofErr w:type="spellEnd"/>
        <w:r w:rsidRPr="004D3BEB">
          <w:rPr>
            <w:rFonts w:ascii="Times New Roman" w:eastAsia="Times New Roman" w:hAnsi="Times New Roman" w:cs="Times New Roman"/>
            <w:color w:val="000000" w:themeColor="text1"/>
            <w:sz w:val="24"/>
            <w:szCs w:val="24"/>
          </w:rPr>
          <w:t>]</w:t>
        </w:r>
      </w:hyperlink>
      <w:r w:rsidRPr="004D3BEB">
        <w:rPr>
          <w:rFonts w:ascii="Times New Roman" w:eastAsia="Times New Roman" w:hAnsi="Times New Roman" w:cs="Times New Roman"/>
          <w:color w:val="000000" w:themeColor="text1"/>
          <w:sz w:val="24"/>
          <w:szCs w:val="24"/>
        </w:rPr>
        <w:t> </w:t>
      </w:r>
    </w:p>
    <w:p w:rsidR="00CC2F18" w:rsidRPr="004D3BEB" w:rsidRDefault="00CC2F18" w:rsidP="004D3BEB">
      <w:pPr>
        <w:numPr>
          <w:ilvl w:val="0"/>
          <w:numId w:val="1"/>
        </w:numPr>
        <w:shd w:val="clear" w:color="auto" w:fill="FFFFFF"/>
        <w:spacing w:before="100" w:beforeAutospacing="1" w:after="240" w:line="360" w:lineRule="auto"/>
        <w:ind w:left="0"/>
        <w:jc w:val="both"/>
        <w:rPr>
          <w:rFonts w:ascii="Times New Roman" w:eastAsia="Times New Roman" w:hAnsi="Times New Roman" w:cs="Times New Roman"/>
          <w:color w:val="000000" w:themeColor="text1"/>
          <w:sz w:val="24"/>
          <w:szCs w:val="24"/>
        </w:rPr>
      </w:pPr>
      <w:r w:rsidRPr="004D3BEB">
        <w:rPr>
          <w:rFonts w:ascii="Times New Roman" w:eastAsia="Times New Roman" w:hAnsi="Times New Roman" w:cs="Times New Roman"/>
          <w:color w:val="000000" w:themeColor="text1"/>
          <w:sz w:val="24"/>
          <w:szCs w:val="24"/>
        </w:rPr>
        <w:t xml:space="preserve">Koehn P, </w:t>
      </w:r>
      <w:proofErr w:type="spellStart"/>
      <w:r w:rsidRPr="004D3BEB">
        <w:rPr>
          <w:rFonts w:ascii="Times New Roman" w:eastAsia="Times New Roman" w:hAnsi="Times New Roman" w:cs="Times New Roman"/>
          <w:color w:val="000000" w:themeColor="text1"/>
          <w:sz w:val="24"/>
          <w:szCs w:val="24"/>
        </w:rPr>
        <w:t>Och</w:t>
      </w:r>
      <w:proofErr w:type="spellEnd"/>
      <w:r w:rsidRPr="004D3BEB">
        <w:rPr>
          <w:rFonts w:ascii="Times New Roman" w:eastAsia="Times New Roman" w:hAnsi="Times New Roman" w:cs="Times New Roman"/>
          <w:color w:val="000000" w:themeColor="text1"/>
          <w:sz w:val="24"/>
          <w:szCs w:val="24"/>
        </w:rPr>
        <w:t xml:space="preserve"> F J, </w:t>
      </w:r>
      <w:proofErr w:type="spellStart"/>
      <w:r w:rsidRPr="004D3BEB">
        <w:rPr>
          <w:rFonts w:ascii="Times New Roman" w:eastAsia="Times New Roman" w:hAnsi="Times New Roman" w:cs="Times New Roman"/>
          <w:color w:val="000000" w:themeColor="text1"/>
          <w:sz w:val="24"/>
          <w:szCs w:val="24"/>
        </w:rPr>
        <w:t>Marcu</w:t>
      </w:r>
      <w:proofErr w:type="spellEnd"/>
      <w:r w:rsidRPr="004D3BEB">
        <w:rPr>
          <w:rFonts w:ascii="Times New Roman" w:eastAsia="Times New Roman" w:hAnsi="Times New Roman" w:cs="Times New Roman"/>
          <w:color w:val="000000" w:themeColor="text1"/>
          <w:sz w:val="24"/>
          <w:szCs w:val="24"/>
        </w:rPr>
        <w:t xml:space="preserve"> D. Statistical phrase-based translation[C]// Proceedings of the 2003 Conference of the North American Chapter of the Association for Computational Linguistics on Human Language Technology-Volume 1. Association for Computational Linguistics, 2003: 48-54. </w:t>
      </w:r>
    </w:p>
    <w:p w:rsidR="00CC2F18" w:rsidRPr="004D3BEB" w:rsidRDefault="00CC2F18" w:rsidP="004D3BEB">
      <w:pPr>
        <w:numPr>
          <w:ilvl w:val="0"/>
          <w:numId w:val="1"/>
        </w:numPr>
        <w:shd w:val="clear" w:color="auto" w:fill="FFFFFF"/>
        <w:spacing w:before="100" w:beforeAutospacing="1" w:after="240" w:line="360" w:lineRule="auto"/>
        <w:ind w:left="0"/>
        <w:jc w:val="both"/>
        <w:rPr>
          <w:rFonts w:ascii="Times New Roman" w:eastAsia="Times New Roman" w:hAnsi="Times New Roman" w:cs="Times New Roman"/>
          <w:color w:val="000000" w:themeColor="text1"/>
          <w:sz w:val="24"/>
          <w:szCs w:val="24"/>
        </w:rPr>
      </w:pPr>
      <w:proofErr w:type="spellStart"/>
      <w:r w:rsidRPr="004D3BEB">
        <w:rPr>
          <w:rFonts w:ascii="Times New Roman" w:eastAsia="Times New Roman" w:hAnsi="Times New Roman" w:cs="Times New Roman"/>
          <w:color w:val="000000" w:themeColor="text1"/>
          <w:sz w:val="24"/>
          <w:szCs w:val="24"/>
        </w:rPr>
        <w:t>Qun</w:t>
      </w:r>
      <w:proofErr w:type="spellEnd"/>
      <w:r w:rsidRPr="004D3BEB">
        <w:rPr>
          <w:rFonts w:ascii="Times New Roman" w:eastAsia="Times New Roman" w:hAnsi="Times New Roman" w:cs="Times New Roman"/>
          <w:color w:val="000000" w:themeColor="text1"/>
          <w:sz w:val="24"/>
          <w:szCs w:val="24"/>
        </w:rPr>
        <w:t xml:space="preserve"> Liu, </w:t>
      </w:r>
      <w:proofErr w:type="spellStart"/>
      <w:r w:rsidRPr="004D3BEB">
        <w:rPr>
          <w:rFonts w:ascii="Times New Roman" w:eastAsia="Times New Roman" w:hAnsi="Times New Roman" w:cs="Times New Roman"/>
          <w:color w:val="000000" w:themeColor="text1"/>
          <w:sz w:val="24"/>
          <w:szCs w:val="24"/>
        </w:rPr>
        <w:t>Sujian</w:t>
      </w:r>
      <w:proofErr w:type="spellEnd"/>
      <w:r w:rsidRPr="004D3BEB">
        <w:rPr>
          <w:rFonts w:ascii="Times New Roman" w:eastAsia="Times New Roman" w:hAnsi="Times New Roman" w:cs="Times New Roman"/>
          <w:color w:val="000000" w:themeColor="text1"/>
          <w:sz w:val="24"/>
          <w:szCs w:val="24"/>
        </w:rPr>
        <w:t xml:space="preserve"> Li. Word Similarity Computing Based on How-net .</w:t>
      </w:r>
      <w:proofErr w:type="gramStart"/>
      <w:r w:rsidRPr="004D3BEB">
        <w:rPr>
          <w:rFonts w:ascii="Times New Roman" w:eastAsia="Times New Roman" w:hAnsi="Times New Roman" w:cs="Times New Roman"/>
          <w:color w:val="000000" w:themeColor="text1"/>
          <w:sz w:val="24"/>
          <w:szCs w:val="24"/>
        </w:rPr>
        <w:t>J .</w:t>
      </w:r>
      <w:proofErr w:type="gramEnd"/>
      <w:r w:rsidRPr="004D3BEB">
        <w:rPr>
          <w:rFonts w:ascii="Times New Roman" w:eastAsia="Times New Roman" w:hAnsi="Times New Roman" w:cs="Times New Roman"/>
          <w:color w:val="000000" w:themeColor="text1"/>
          <w:sz w:val="24"/>
          <w:szCs w:val="24"/>
        </w:rPr>
        <w:t xml:space="preserve"> International Journal of Computational Linguistics &amp;Chinese Language Processing, 2002, 7(2): 59-76. </w:t>
      </w:r>
    </w:p>
    <w:p w:rsidR="00CC2F18" w:rsidRPr="004D3BEB" w:rsidRDefault="00CC2F18" w:rsidP="004D3BEB">
      <w:pPr>
        <w:numPr>
          <w:ilvl w:val="0"/>
          <w:numId w:val="1"/>
        </w:numPr>
        <w:shd w:val="clear" w:color="auto" w:fill="FFFFFF"/>
        <w:spacing w:before="100" w:beforeAutospacing="1" w:after="240" w:line="360" w:lineRule="auto"/>
        <w:ind w:left="0"/>
        <w:jc w:val="both"/>
        <w:rPr>
          <w:rFonts w:ascii="Times New Roman" w:eastAsia="Times New Roman" w:hAnsi="Times New Roman" w:cs="Times New Roman"/>
          <w:color w:val="000000" w:themeColor="text1"/>
          <w:sz w:val="24"/>
          <w:szCs w:val="24"/>
        </w:rPr>
      </w:pPr>
      <w:proofErr w:type="spellStart"/>
      <w:r w:rsidRPr="004D3BEB">
        <w:rPr>
          <w:rFonts w:ascii="Times New Roman" w:eastAsia="Times New Roman" w:hAnsi="Times New Roman" w:cs="Times New Roman"/>
          <w:color w:val="000000" w:themeColor="text1"/>
          <w:sz w:val="24"/>
          <w:szCs w:val="24"/>
        </w:rPr>
        <w:t>Tian</w:t>
      </w:r>
      <w:proofErr w:type="spellEnd"/>
      <w:r w:rsidRPr="004D3BEB">
        <w:rPr>
          <w:rFonts w:ascii="Times New Roman" w:eastAsia="Times New Roman" w:hAnsi="Times New Roman" w:cs="Times New Roman"/>
          <w:color w:val="000000" w:themeColor="text1"/>
          <w:sz w:val="24"/>
          <w:szCs w:val="24"/>
        </w:rPr>
        <w:t xml:space="preserve"> Xia. Study on Chinese Words Semantic Similarity Computation. J. Computer Engineering, 2007, 33(6): 191-194. </w:t>
      </w:r>
    </w:p>
    <w:p w:rsidR="00CC2F18" w:rsidRPr="004D3BEB" w:rsidRDefault="00CC2F18" w:rsidP="004D3BEB">
      <w:pPr>
        <w:numPr>
          <w:ilvl w:val="0"/>
          <w:numId w:val="1"/>
        </w:numPr>
        <w:shd w:val="clear" w:color="auto" w:fill="FFFFFF"/>
        <w:spacing w:before="100" w:beforeAutospacing="1" w:after="240" w:line="360" w:lineRule="auto"/>
        <w:ind w:left="0"/>
        <w:jc w:val="both"/>
        <w:rPr>
          <w:rFonts w:ascii="Times New Roman" w:eastAsia="Times New Roman" w:hAnsi="Times New Roman" w:cs="Times New Roman"/>
          <w:color w:val="000000" w:themeColor="text1"/>
          <w:sz w:val="24"/>
          <w:szCs w:val="24"/>
        </w:rPr>
      </w:pPr>
      <w:proofErr w:type="spellStart"/>
      <w:r w:rsidRPr="004D3BEB">
        <w:rPr>
          <w:rFonts w:ascii="Times New Roman" w:eastAsia="Times New Roman" w:hAnsi="Times New Roman" w:cs="Times New Roman"/>
          <w:color w:val="000000" w:themeColor="text1"/>
          <w:sz w:val="24"/>
          <w:szCs w:val="24"/>
        </w:rPr>
        <w:lastRenderedPageBreak/>
        <w:t>Agirre</w:t>
      </w:r>
      <w:proofErr w:type="spellEnd"/>
      <w:r w:rsidRPr="004D3BEB">
        <w:rPr>
          <w:rFonts w:ascii="Times New Roman" w:eastAsia="Times New Roman" w:hAnsi="Times New Roman" w:cs="Times New Roman"/>
          <w:color w:val="000000" w:themeColor="text1"/>
          <w:sz w:val="24"/>
          <w:szCs w:val="24"/>
        </w:rPr>
        <w:t xml:space="preserve"> E, Martinez D. Exploring automatic word sense disambiguation with decision lists and the Web[C]//Proceedings of the COLING-2000 Workshop on Semantic Annotation and Intelligent Content. Association for Computational Linguistics, 2000: 11-19.</w:t>
      </w:r>
    </w:p>
    <w:p w:rsidR="00553BC4" w:rsidRPr="004D3BEB" w:rsidRDefault="00553BC4" w:rsidP="004D3BEB">
      <w:pPr>
        <w:spacing w:line="360" w:lineRule="auto"/>
        <w:jc w:val="both"/>
        <w:rPr>
          <w:rFonts w:ascii="Times New Roman" w:hAnsi="Times New Roman" w:cs="Times New Roman"/>
          <w:color w:val="000000" w:themeColor="text1"/>
          <w:sz w:val="24"/>
          <w:szCs w:val="24"/>
        </w:rPr>
      </w:pPr>
    </w:p>
    <w:sectPr w:rsidR="00553BC4" w:rsidRPr="004D3BEB" w:rsidSect="00CC2F18">
      <w:pgSz w:w="12240" w:h="15840"/>
      <w:pgMar w:top="1701" w:right="1701" w:bottom="170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666"/>
    <w:multiLevelType w:val="hybridMultilevel"/>
    <w:tmpl w:val="604495C0"/>
    <w:lvl w:ilvl="0" w:tplc="7188FCBE">
      <w:start w:val="1"/>
      <w:numFmt w:val="bullet"/>
      <w:lvlText w:val="•"/>
      <w:lvlJc w:val="left"/>
      <w:pPr>
        <w:tabs>
          <w:tab w:val="num" w:pos="720"/>
        </w:tabs>
        <w:ind w:left="720" w:hanging="360"/>
      </w:pPr>
      <w:rPr>
        <w:rFonts w:ascii="Arial" w:hAnsi="Arial" w:hint="default"/>
      </w:rPr>
    </w:lvl>
    <w:lvl w:ilvl="1" w:tplc="9FFAD5CC" w:tentative="1">
      <w:start w:val="1"/>
      <w:numFmt w:val="bullet"/>
      <w:lvlText w:val="•"/>
      <w:lvlJc w:val="left"/>
      <w:pPr>
        <w:tabs>
          <w:tab w:val="num" w:pos="1440"/>
        </w:tabs>
        <w:ind w:left="1440" w:hanging="360"/>
      </w:pPr>
      <w:rPr>
        <w:rFonts w:ascii="Arial" w:hAnsi="Arial" w:hint="default"/>
      </w:rPr>
    </w:lvl>
    <w:lvl w:ilvl="2" w:tplc="71ECED68" w:tentative="1">
      <w:start w:val="1"/>
      <w:numFmt w:val="bullet"/>
      <w:lvlText w:val="•"/>
      <w:lvlJc w:val="left"/>
      <w:pPr>
        <w:tabs>
          <w:tab w:val="num" w:pos="2160"/>
        </w:tabs>
        <w:ind w:left="2160" w:hanging="360"/>
      </w:pPr>
      <w:rPr>
        <w:rFonts w:ascii="Arial" w:hAnsi="Arial" w:hint="default"/>
      </w:rPr>
    </w:lvl>
    <w:lvl w:ilvl="3" w:tplc="659200BE" w:tentative="1">
      <w:start w:val="1"/>
      <w:numFmt w:val="bullet"/>
      <w:lvlText w:val="•"/>
      <w:lvlJc w:val="left"/>
      <w:pPr>
        <w:tabs>
          <w:tab w:val="num" w:pos="2880"/>
        </w:tabs>
        <w:ind w:left="2880" w:hanging="360"/>
      </w:pPr>
      <w:rPr>
        <w:rFonts w:ascii="Arial" w:hAnsi="Arial" w:hint="default"/>
      </w:rPr>
    </w:lvl>
    <w:lvl w:ilvl="4" w:tplc="F1E20304" w:tentative="1">
      <w:start w:val="1"/>
      <w:numFmt w:val="bullet"/>
      <w:lvlText w:val="•"/>
      <w:lvlJc w:val="left"/>
      <w:pPr>
        <w:tabs>
          <w:tab w:val="num" w:pos="3600"/>
        </w:tabs>
        <w:ind w:left="3600" w:hanging="360"/>
      </w:pPr>
      <w:rPr>
        <w:rFonts w:ascii="Arial" w:hAnsi="Arial" w:hint="default"/>
      </w:rPr>
    </w:lvl>
    <w:lvl w:ilvl="5" w:tplc="05D292EC" w:tentative="1">
      <w:start w:val="1"/>
      <w:numFmt w:val="bullet"/>
      <w:lvlText w:val="•"/>
      <w:lvlJc w:val="left"/>
      <w:pPr>
        <w:tabs>
          <w:tab w:val="num" w:pos="4320"/>
        </w:tabs>
        <w:ind w:left="4320" w:hanging="360"/>
      </w:pPr>
      <w:rPr>
        <w:rFonts w:ascii="Arial" w:hAnsi="Arial" w:hint="default"/>
      </w:rPr>
    </w:lvl>
    <w:lvl w:ilvl="6" w:tplc="E9CAAD50" w:tentative="1">
      <w:start w:val="1"/>
      <w:numFmt w:val="bullet"/>
      <w:lvlText w:val="•"/>
      <w:lvlJc w:val="left"/>
      <w:pPr>
        <w:tabs>
          <w:tab w:val="num" w:pos="5040"/>
        </w:tabs>
        <w:ind w:left="5040" w:hanging="360"/>
      </w:pPr>
      <w:rPr>
        <w:rFonts w:ascii="Arial" w:hAnsi="Arial" w:hint="default"/>
      </w:rPr>
    </w:lvl>
    <w:lvl w:ilvl="7" w:tplc="82649F36" w:tentative="1">
      <w:start w:val="1"/>
      <w:numFmt w:val="bullet"/>
      <w:lvlText w:val="•"/>
      <w:lvlJc w:val="left"/>
      <w:pPr>
        <w:tabs>
          <w:tab w:val="num" w:pos="5760"/>
        </w:tabs>
        <w:ind w:left="5760" w:hanging="360"/>
      </w:pPr>
      <w:rPr>
        <w:rFonts w:ascii="Arial" w:hAnsi="Arial" w:hint="default"/>
      </w:rPr>
    </w:lvl>
    <w:lvl w:ilvl="8" w:tplc="5C28CC74" w:tentative="1">
      <w:start w:val="1"/>
      <w:numFmt w:val="bullet"/>
      <w:lvlText w:val="•"/>
      <w:lvlJc w:val="left"/>
      <w:pPr>
        <w:tabs>
          <w:tab w:val="num" w:pos="6480"/>
        </w:tabs>
        <w:ind w:left="6480" w:hanging="360"/>
      </w:pPr>
      <w:rPr>
        <w:rFonts w:ascii="Arial" w:hAnsi="Arial" w:hint="default"/>
      </w:rPr>
    </w:lvl>
  </w:abstractNum>
  <w:abstractNum w:abstractNumId="1">
    <w:nsid w:val="2CE8784A"/>
    <w:multiLevelType w:val="hybridMultilevel"/>
    <w:tmpl w:val="E6B06CA4"/>
    <w:lvl w:ilvl="0" w:tplc="6B9E1A60">
      <w:start w:val="1"/>
      <w:numFmt w:val="bullet"/>
      <w:lvlText w:val="•"/>
      <w:lvlJc w:val="left"/>
      <w:pPr>
        <w:tabs>
          <w:tab w:val="num" w:pos="720"/>
        </w:tabs>
        <w:ind w:left="720" w:hanging="360"/>
      </w:pPr>
      <w:rPr>
        <w:rFonts w:ascii="Arial" w:hAnsi="Arial" w:hint="default"/>
      </w:rPr>
    </w:lvl>
    <w:lvl w:ilvl="1" w:tplc="4C1E8C9E" w:tentative="1">
      <w:start w:val="1"/>
      <w:numFmt w:val="bullet"/>
      <w:lvlText w:val="•"/>
      <w:lvlJc w:val="left"/>
      <w:pPr>
        <w:tabs>
          <w:tab w:val="num" w:pos="1440"/>
        </w:tabs>
        <w:ind w:left="1440" w:hanging="360"/>
      </w:pPr>
      <w:rPr>
        <w:rFonts w:ascii="Arial" w:hAnsi="Arial" w:hint="default"/>
      </w:rPr>
    </w:lvl>
    <w:lvl w:ilvl="2" w:tplc="F31AE94E" w:tentative="1">
      <w:start w:val="1"/>
      <w:numFmt w:val="bullet"/>
      <w:lvlText w:val="•"/>
      <w:lvlJc w:val="left"/>
      <w:pPr>
        <w:tabs>
          <w:tab w:val="num" w:pos="2160"/>
        </w:tabs>
        <w:ind w:left="2160" w:hanging="360"/>
      </w:pPr>
      <w:rPr>
        <w:rFonts w:ascii="Arial" w:hAnsi="Arial" w:hint="default"/>
      </w:rPr>
    </w:lvl>
    <w:lvl w:ilvl="3" w:tplc="1BD653FA" w:tentative="1">
      <w:start w:val="1"/>
      <w:numFmt w:val="bullet"/>
      <w:lvlText w:val="•"/>
      <w:lvlJc w:val="left"/>
      <w:pPr>
        <w:tabs>
          <w:tab w:val="num" w:pos="2880"/>
        </w:tabs>
        <w:ind w:left="2880" w:hanging="360"/>
      </w:pPr>
      <w:rPr>
        <w:rFonts w:ascii="Arial" w:hAnsi="Arial" w:hint="default"/>
      </w:rPr>
    </w:lvl>
    <w:lvl w:ilvl="4" w:tplc="070EDDF6" w:tentative="1">
      <w:start w:val="1"/>
      <w:numFmt w:val="bullet"/>
      <w:lvlText w:val="•"/>
      <w:lvlJc w:val="left"/>
      <w:pPr>
        <w:tabs>
          <w:tab w:val="num" w:pos="3600"/>
        </w:tabs>
        <w:ind w:left="3600" w:hanging="360"/>
      </w:pPr>
      <w:rPr>
        <w:rFonts w:ascii="Arial" w:hAnsi="Arial" w:hint="default"/>
      </w:rPr>
    </w:lvl>
    <w:lvl w:ilvl="5" w:tplc="AA38CC4C" w:tentative="1">
      <w:start w:val="1"/>
      <w:numFmt w:val="bullet"/>
      <w:lvlText w:val="•"/>
      <w:lvlJc w:val="left"/>
      <w:pPr>
        <w:tabs>
          <w:tab w:val="num" w:pos="4320"/>
        </w:tabs>
        <w:ind w:left="4320" w:hanging="360"/>
      </w:pPr>
      <w:rPr>
        <w:rFonts w:ascii="Arial" w:hAnsi="Arial" w:hint="default"/>
      </w:rPr>
    </w:lvl>
    <w:lvl w:ilvl="6" w:tplc="F82AE95E" w:tentative="1">
      <w:start w:val="1"/>
      <w:numFmt w:val="bullet"/>
      <w:lvlText w:val="•"/>
      <w:lvlJc w:val="left"/>
      <w:pPr>
        <w:tabs>
          <w:tab w:val="num" w:pos="5040"/>
        </w:tabs>
        <w:ind w:left="5040" w:hanging="360"/>
      </w:pPr>
      <w:rPr>
        <w:rFonts w:ascii="Arial" w:hAnsi="Arial" w:hint="default"/>
      </w:rPr>
    </w:lvl>
    <w:lvl w:ilvl="7" w:tplc="47502538" w:tentative="1">
      <w:start w:val="1"/>
      <w:numFmt w:val="bullet"/>
      <w:lvlText w:val="•"/>
      <w:lvlJc w:val="left"/>
      <w:pPr>
        <w:tabs>
          <w:tab w:val="num" w:pos="5760"/>
        </w:tabs>
        <w:ind w:left="5760" w:hanging="360"/>
      </w:pPr>
      <w:rPr>
        <w:rFonts w:ascii="Arial" w:hAnsi="Arial" w:hint="default"/>
      </w:rPr>
    </w:lvl>
    <w:lvl w:ilvl="8" w:tplc="2BAE0602" w:tentative="1">
      <w:start w:val="1"/>
      <w:numFmt w:val="bullet"/>
      <w:lvlText w:val="•"/>
      <w:lvlJc w:val="left"/>
      <w:pPr>
        <w:tabs>
          <w:tab w:val="num" w:pos="6480"/>
        </w:tabs>
        <w:ind w:left="6480" w:hanging="360"/>
      </w:pPr>
      <w:rPr>
        <w:rFonts w:ascii="Arial" w:hAnsi="Arial" w:hint="default"/>
      </w:rPr>
    </w:lvl>
  </w:abstractNum>
  <w:abstractNum w:abstractNumId="2">
    <w:nsid w:val="42196DB2"/>
    <w:multiLevelType w:val="hybridMultilevel"/>
    <w:tmpl w:val="130E6ED2"/>
    <w:lvl w:ilvl="0" w:tplc="FBD82F64">
      <w:start w:val="1"/>
      <w:numFmt w:val="bullet"/>
      <w:lvlText w:val="•"/>
      <w:lvlJc w:val="left"/>
      <w:pPr>
        <w:tabs>
          <w:tab w:val="num" w:pos="720"/>
        </w:tabs>
        <w:ind w:left="720" w:hanging="360"/>
      </w:pPr>
      <w:rPr>
        <w:rFonts w:ascii="Arial" w:hAnsi="Arial" w:hint="default"/>
      </w:rPr>
    </w:lvl>
    <w:lvl w:ilvl="1" w:tplc="6D62A54A" w:tentative="1">
      <w:start w:val="1"/>
      <w:numFmt w:val="bullet"/>
      <w:lvlText w:val="•"/>
      <w:lvlJc w:val="left"/>
      <w:pPr>
        <w:tabs>
          <w:tab w:val="num" w:pos="1440"/>
        </w:tabs>
        <w:ind w:left="1440" w:hanging="360"/>
      </w:pPr>
      <w:rPr>
        <w:rFonts w:ascii="Arial" w:hAnsi="Arial" w:hint="default"/>
      </w:rPr>
    </w:lvl>
    <w:lvl w:ilvl="2" w:tplc="77E29B7E" w:tentative="1">
      <w:start w:val="1"/>
      <w:numFmt w:val="bullet"/>
      <w:lvlText w:val="•"/>
      <w:lvlJc w:val="left"/>
      <w:pPr>
        <w:tabs>
          <w:tab w:val="num" w:pos="2160"/>
        </w:tabs>
        <w:ind w:left="2160" w:hanging="360"/>
      </w:pPr>
      <w:rPr>
        <w:rFonts w:ascii="Arial" w:hAnsi="Arial" w:hint="default"/>
      </w:rPr>
    </w:lvl>
    <w:lvl w:ilvl="3" w:tplc="B71090DC" w:tentative="1">
      <w:start w:val="1"/>
      <w:numFmt w:val="bullet"/>
      <w:lvlText w:val="•"/>
      <w:lvlJc w:val="left"/>
      <w:pPr>
        <w:tabs>
          <w:tab w:val="num" w:pos="2880"/>
        </w:tabs>
        <w:ind w:left="2880" w:hanging="360"/>
      </w:pPr>
      <w:rPr>
        <w:rFonts w:ascii="Arial" w:hAnsi="Arial" w:hint="default"/>
      </w:rPr>
    </w:lvl>
    <w:lvl w:ilvl="4" w:tplc="F15E65CE" w:tentative="1">
      <w:start w:val="1"/>
      <w:numFmt w:val="bullet"/>
      <w:lvlText w:val="•"/>
      <w:lvlJc w:val="left"/>
      <w:pPr>
        <w:tabs>
          <w:tab w:val="num" w:pos="3600"/>
        </w:tabs>
        <w:ind w:left="3600" w:hanging="360"/>
      </w:pPr>
      <w:rPr>
        <w:rFonts w:ascii="Arial" w:hAnsi="Arial" w:hint="default"/>
      </w:rPr>
    </w:lvl>
    <w:lvl w:ilvl="5" w:tplc="079E8B96" w:tentative="1">
      <w:start w:val="1"/>
      <w:numFmt w:val="bullet"/>
      <w:lvlText w:val="•"/>
      <w:lvlJc w:val="left"/>
      <w:pPr>
        <w:tabs>
          <w:tab w:val="num" w:pos="4320"/>
        </w:tabs>
        <w:ind w:left="4320" w:hanging="360"/>
      </w:pPr>
      <w:rPr>
        <w:rFonts w:ascii="Arial" w:hAnsi="Arial" w:hint="default"/>
      </w:rPr>
    </w:lvl>
    <w:lvl w:ilvl="6" w:tplc="7D86087E" w:tentative="1">
      <w:start w:val="1"/>
      <w:numFmt w:val="bullet"/>
      <w:lvlText w:val="•"/>
      <w:lvlJc w:val="left"/>
      <w:pPr>
        <w:tabs>
          <w:tab w:val="num" w:pos="5040"/>
        </w:tabs>
        <w:ind w:left="5040" w:hanging="360"/>
      </w:pPr>
      <w:rPr>
        <w:rFonts w:ascii="Arial" w:hAnsi="Arial" w:hint="default"/>
      </w:rPr>
    </w:lvl>
    <w:lvl w:ilvl="7" w:tplc="0BB0A896" w:tentative="1">
      <w:start w:val="1"/>
      <w:numFmt w:val="bullet"/>
      <w:lvlText w:val="•"/>
      <w:lvlJc w:val="left"/>
      <w:pPr>
        <w:tabs>
          <w:tab w:val="num" w:pos="5760"/>
        </w:tabs>
        <w:ind w:left="5760" w:hanging="360"/>
      </w:pPr>
      <w:rPr>
        <w:rFonts w:ascii="Arial" w:hAnsi="Arial" w:hint="default"/>
      </w:rPr>
    </w:lvl>
    <w:lvl w:ilvl="8" w:tplc="293AE068" w:tentative="1">
      <w:start w:val="1"/>
      <w:numFmt w:val="bullet"/>
      <w:lvlText w:val="•"/>
      <w:lvlJc w:val="left"/>
      <w:pPr>
        <w:tabs>
          <w:tab w:val="num" w:pos="6480"/>
        </w:tabs>
        <w:ind w:left="6480" w:hanging="360"/>
      </w:pPr>
      <w:rPr>
        <w:rFonts w:ascii="Arial" w:hAnsi="Arial" w:hint="default"/>
      </w:rPr>
    </w:lvl>
  </w:abstractNum>
  <w:abstractNum w:abstractNumId="3">
    <w:nsid w:val="5CE178BF"/>
    <w:multiLevelType w:val="multilevel"/>
    <w:tmpl w:val="F0EE9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2F18"/>
    <w:rsid w:val="004D3BEB"/>
    <w:rsid w:val="00553BC4"/>
    <w:rsid w:val="0097551C"/>
    <w:rsid w:val="00CC2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F18"/>
    <w:rPr>
      <w:rFonts w:eastAsiaTheme="minorEastAsia"/>
    </w:rPr>
  </w:style>
  <w:style w:type="paragraph" w:styleId="Heading2">
    <w:name w:val="heading 2"/>
    <w:basedOn w:val="Normal"/>
    <w:next w:val="Normal"/>
    <w:link w:val="Heading2Char"/>
    <w:uiPriority w:val="9"/>
    <w:semiHidden/>
    <w:unhideWhenUsed/>
    <w:qFormat/>
    <w:rsid w:val="00CC2F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C2F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C2F1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C2F18"/>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CC2F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C2F18"/>
  </w:style>
  <w:style w:type="character" w:customStyle="1" w:styleId="snippet">
    <w:name w:val="snippet"/>
    <w:basedOn w:val="DefaultParagraphFont"/>
    <w:rsid w:val="00CC2F18"/>
  </w:style>
  <w:style w:type="character" w:styleId="Hyperlink">
    <w:name w:val="Hyperlink"/>
    <w:basedOn w:val="DefaultParagraphFont"/>
    <w:uiPriority w:val="99"/>
    <w:unhideWhenUsed/>
    <w:rsid w:val="00CC2F18"/>
    <w:rPr>
      <w:color w:val="0000FF"/>
      <w:u w:val="single"/>
    </w:rPr>
  </w:style>
</w:styles>
</file>

<file path=word/webSettings.xml><?xml version="1.0" encoding="utf-8"?>
<w:webSettings xmlns:r="http://schemas.openxmlformats.org/officeDocument/2006/relationships" xmlns:w="http://schemas.openxmlformats.org/wordprocessingml/2006/main">
  <w:divs>
    <w:div w:id="194734678">
      <w:bodyDiv w:val="1"/>
      <w:marLeft w:val="0"/>
      <w:marRight w:val="0"/>
      <w:marTop w:val="0"/>
      <w:marBottom w:val="0"/>
      <w:divBdr>
        <w:top w:val="none" w:sz="0" w:space="0" w:color="auto"/>
        <w:left w:val="none" w:sz="0" w:space="0" w:color="auto"/>
        <w:bottom w:val="none" w:sz="0" w:space="0" w:color="auto"/>
        <w:right w:val="none" w:sz="0" w:space="0" w:color="auto"/>
      </w:divBdr>
      <w:divsChild>
        <w:div w:id="2038769957">
          <w:marLeft w:val="547"/>
          <w:marRight w:val="0"/>
          <w:marTop w:val="130"/>
          <w:marBottom w:val="0"/>
          <w:divBdr>
            <w:top w:val="none" w:sz="0" w:space="0" w:color="auto"/>
            <w:left w:val="none" w:sz="0" w:space="0" w:color="auto"/>
            <w:bottom w:val="none" w:sz="0" w:space="0" w:color="auto"/>
            <w:right w:val="none" w:sz="0" w:space="0" w:color="auto"/>
          </w:divBdr>
        </w:div>
      </w:divsChild>
    </w:div>
    <w:div w:id="528035637">
      <w:bodyDiv w:val="1"/>
      <w:marLeft w:val="0"/>
      <w:marRight w:val="0"/>
      <w:marTop w:val="0"/>
      <w:marBottom w:val="0"/>
      <w:divBdr>
        <w:top w:val="none" w:sz="0" w:space="0" w:color="auto"/>
        <w:left w:val="none" w:sz="0" w:space="0" w:color="auto"/>
        <w:bottom w:val="none" w:sz="0" w:space="0" w:color="auto"/>
        <w:right w:val="none" w:sz="0" w:space="0" w:color="auto"/>
      </w:divBdr>
      <w:divsChild>
        <w:div w:id="115031011">
          <w:marLeft w:val="547"/>
          <w:marRight w:val="0"/>
          <w:marTop w:val="144"/>
          <w:marBottom w:val="0"/>
          <w:divBdr>
            <w:top w:val="none" w:sz="0" w:space="0" w:color="auto"/>
            <w:left w:val="none" w:sz="0" w:space="0" w:color="auto"/>
            <w:bottom w:val="none" w:sz="0" w:space="0" w:color="auto"/>
            <w:right w:val="none" w:sz="0" w:space="0" w:color="auto"/>
          </w:divBdr>
        </w:div>
        <w:div w:id="2080327266">
          <w:marLeft w:val="547"/>
          <w:marRight w:val="0"/>
          <w:marTop w:val="144"/>
          <w:marBottom w:val="0"/>
          <w:divBdr>
            <w:top w:val="none" w:sz="0" w:space="0" w:color="auto"/>
            <w:left w:val="none" w:sz="0" w:space="0" w:color="auto"/>
            <w:bottom w:val="none" w:sz="0" w:space="0" w:color="auto"/>
            <w:right w:val="none" w:sz="0" w:space="0" w:color="auto"/>
          </w:divBdr>
        </w:div>
        <w:div w:id="738749045">
          <w:marLeft w:val="547"/>
          <w:marRight w:val="0"/>
          <w:marTop w:val="144"/>
          <w:marBottom w:val="0"/>
          <w:divBdr>
            <w:top w:val="none" w:sz="0" w:space="0" w:color="auto"/>
            <w:left w:val="none" w:sz="0" w:space="0" w:color="auto"/>
            <w:bottom w:val="none" w:sz="0" w:space="0" w:color="auto"/>
            <w:right w:val="none" w:sz="0" w:space="0" w:color="auto"/>
          </w:divBdr>
        </w:div>
      </w:divsChild>
    </w:div>
    <w:div w:id="834149226">
      <w:bodyDiv w:val="1"/>
      <w:marLeft w:val="0"/>
      <w:marRight w:val="0"/>
      <w:marTop w:val="0"/>
      <w:marBottom w:val="0"/>
      <w:divBdr>
        <w:top w:val="none" w:sz="0" w:space="0" w:color="auto"/>
        <w:left w:val="none" w:sz="0" w:space="0" w:color="auto"/>
        <w:bottom w:val="none" w:sz="0" w:space="0" w:color="auto"/>
        <w:right w:val="none" w:sz="0" w:space="0" w:color="auto"/>
      </w:divBdr>
      <w:divsChild>
        <w:div w:id="1161628411">
          <w:marLeft w:val="547"/>
          <w:marRight w:val="0"/>
          <w:marTop w:val="154"/>
          <w:marBottom w:val="0"/>
          <w:divBdr>
            <w:top w:val="none" w:sz="0" w:space="0" w:color="auto"/>
            <w:left w:val="none" w:sz="0" w:space="0" w:color="auto"/>
            <w:bottom w:val="none" w:sz="0" w:space="0" w:color="auto"/>
            <w:right w:val="none" w:sz="0" w:space="0" w:color="auto"/>
          </w:divBdr>
        </w:div>
        <w:div w:id="94615406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eeexplore.ieee.org/search/searchresult.jsp?searchWithin=%22Authors%22:.QT.Xiaodong%20Yue.QT.&amp;newsearch=tru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eeexplore.ieee.org/search/searchresult.jsp?searchWithin=%22Authors%22:.QT.Baosheng%20Yin.QT.&amp;newsearch=true" TargetMode="External"/><Relationship Id="rId12" Type="http://schemas.openxmlformats.org/officeDocument/2006/relationships/hyperlink" Target="http://dx.doi.org/10.1162/0891201033213374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eeexplore.ieee.org/search/searchresult.jsp?searchWithin=%22Authors%22:.QT.Xiaodong%20Yue.QT.&amp;newsearch=true" TargetMode="External"/><Relationship Id="rId11" Type="http://schemas.openxmlformats.org/officeDocument/2006/relationships/hyperlink" Target="http://ieeexplore.ieee.org/search/searchresult.jsp?newsearch=true&amp;queryText=terminology" TargetMode="External"/><Relationship Id="rId5" Type="http://schemas.openxmlformats.org/officeDocument/2006/relationships/hyperlink" Target="http://ieeexplore.ieee.org/search/searchresult.jsp?searchWithin=%22Authors%22:.QT.Baosheng%20Yin.QT.&amp;newsearch=true" TargetMode="External"/><Relationship Id="rId10" Type="http://schemas.openxmlformats.org/officeDocument/2006/relationships/hyperlink" Target="http://dx.doi.org/10.1109/IALP.2013.25" TargetMode="External"/><Relationship Id="rId4" Type="http://schemas.openxmlformats.org/officeDocument/2006/relationships/webSettings" Target="webSettings.xml"/><Relationship Id="rId9" Type="http://schemas.openxmlformats.org/officeDocument/2006/relationships/hyperlink" Target="http://ieeexplore.ieee.org/xpl/mostRecentIssue.jsp?punumber=664222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1022</Words>
  <Characters>5832</Characters>
  <Application>Microsoft Office Word</Application>
  <DocSecurity>0</DocSecurity>
  <Lines>48</Lines>
  <Paragraphs>13</Paragraphs>
  <ScaleCrop>false</ScaleCrop>
  <Company/>
  <LinksUpToDate>false</LinksUpToDate>
  <CharactersWithSpaces>6841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Miigaa</dc:creator>
  <cp:lastModifiedBy>Miigaa</cp:lastModifiedBy>
  <cp:revision>2</cp:revision>
  <dcterms:created xsi:type="dcterms:W3CDTF">2016-01-22T09:57:00Z</dcterms:created>
  <dcterms:modified xsi:type="dcterms:W3CDTF">2016-01-22T10:10:00Z</dcterms:modified>
</cp:coreProperties>
</file>