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74" w:rsidRPr="0071569A" w:rsidRDefault="007C5774" w:rsidP="0071569A">
      <w:pPr>
        <w:spacing w:after="0" w:line="276" w:lineRule="auto"/>
        <w:ind w:left="1440" w:hanging="1440"/>
        <w:rPr>
          <w:rFonts w:ascii="Times New Roman" w:eastAsia="Times New Roman" w:hAnsi="Times New Roman" w:cs="Times New Roman"/>
          <w:sz w:val="24"/>
          <w:szCs w:val="24"/>
          <w:lang w:val="mn-MN"/>
        </w:rPr>
      </w:pPr>
      <w:r w:rsidRPr="0071569A">
        <w:rPr>
          <w:rFonts w:ascii="Times New Roman" w:eastAsia="Times New Roman" w:hAnsi="Times New Roman" w:cs="Times New Roman"/>
          <w:sz w:val="24"/>
          <w:szCs w:val="24"/>
          <w:lang w:val="mn-MN"/>
        </w:rPr>
        <w:t xml:space="preserve">            </w:t>
      </w:r>
      <w:r w:rsidR="0071569A">
        <w:rPr>
          <w:rFonts w:ascii="Times New Roman" w:eastAsia="Times New Roman" w:hAnsi="Times New Roman" w:cs="Times New Roman"/>
          <w:sz w:val="24"/>
          <w:szCs w:val="24"/>
          <w:lang w:val="mn-MN"/>
        </w:rPr>
        <w:t xml:space="preserve">           </w:t>
      </w:r>
    </w:p>
    <w:p w:rsidR="0071569A" w:rsidRDefault="00E35105" w:rsidP="00E35105">
      <w:pPr>
        <w:spacing w:after="0" w:line="276" w:lineRule="auto"/>
        <w:ind w:left="-450" w:firstLine="270"/>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 xml:space="preserve">                 </w:t>
      </w:r>
      <w:r w:rsidR="00B3576D" w:rsidRPr="0071569A">
        <w:rPr>
          <w:rFonts w:ascii="Times New Roman" w:eastAsia="Times New Roman" w:hAnsi="Times New Roman" w:cs="Times New Roman"/>
          <w:sz w:val="24"/>
          <w:szCs w:val="24"/>
          <w:lang w:val="mn-MN"/>
        </w:rPr>
        <w:t>Ломоносовын нэрэмжит</w:t>
      </w:r>
      <w:r w:rsidR="00CA2458" w:rsidRPr="0071569A">
        <w:rPr>
          <w:rFonts w:ascii="Times New Roman" w:eastAsia="Times New Roman" w:hAnsi="Times New Roman" w:cs="Times New Roman"/>
          <w:sz w:val="24"/>
          <w:szCs w:val="24"/>
        </w:rPr>
        <w:t xml:space="preserve"> </w:t>
      </w:r>
      <w:r w:rsidR="001E09D6" w:rsidRPr="0071569A">
        <w:rPr>
          <w:rFonts w:ascii="Times New Roman" w:eastAsia="Times New Roman" w:hAnsi="Times New Roman" w:cs="Times New Roman"/>
          <w:sz w:val="24"/>
          <w:szCs w:val="24"/>
          <w:lang w:val="mn-MN"/>
        </w:rPr>
        <w:t>Москвагийн  их сургуулийн Эдийн засгийн факультетийн</w:t>
      </w:r>
      <w:r w:rsidR="00CA2458" w:rsidRPr="0071569A">
        <w:rPr>
          <w:rFonts w:ascii="Times New Roman" w:eastAsia="Times New Roman" w:hAnsi="Times New Roman" w:cs="Times New Roman"/>
          <w:sz w:val="24"/>
          <w:szCs w:val="24"/>
        </w:rPr>
        <w:t xml:space="preserve"> </w:t>
      </w:r>
    </w:p>
    <w:p w:rsidR="001E09D6" w:rsidRPr="0071569A" w:rsidRDefault="0071569A" w:rsidP="0071569A">
      <w:pPr>
        <w:spacing w:after="0" w:line="276" w:lineRule="auto"/>
        <w:ind w:firstLine="720"/>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улс төрийн</w:t>
      </w:r>
      <w:r w:rsidR="001E09D6" w:rsidRPr="0071569A">
        <w:rPr>
          <w:rFonts w:ascii="Times New Roman" w:eastAsia="Times New Roman" w:hAnsi="Times New Roman" w:cs="Times New Roman"/>
          <w:sz w:val="24"/>
          <w:szCs w:val="24"/>
          <w:lang w:val="mn-MN"/>
        </w:rPr>
        <w:t xml:space="preserve"> эдийн засгийн</w:t>
      </w:r>
      <w:r>
        <w:rPr>
          <w:rFonts w:ascii="Times New Roman" w:eastAsia="Times New Roman" w:hAnsi="Times New Roman" w:cs="Times New Roman"/>
          <w:sz w:val="24"/>
          <w:szCs w:val="24"/>
          <w:lang w:val="mn-MN"/>
        </w:rPr>
        <w:t xml:space="preserve"> ухааны тэнхмийн  </w:t>
      </w:r>
      <w:r w:rsidR="00CA2458" w:rsidRPr="007156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доцент,</w:t>
      </w:r>
      <w:r w:rsidR="00CA2458" w:rsidRPr="007156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 xml:space="preserve">доктор </w:t>
      </w:r>
      <w:r>
        <w:rPr>
          <w:rFonts w:ascii="Times New Roman" w:eastAsia="Times New Roman" w:hAnsi="Times New Roman" w:cs="Times New Roman"/>
          <w:sz w:val="24"/>
          <w:szCs w:val="24"/>
        </w:rPr>
        <w:t>(</w:t>
      </w:r>
      <w:r w:rsidR="00E35105">
        <w:rPr>
          <w:rFonts w:ascii="Times New Roman" w:eastAsia="Times New Roman" w:hAnsi="Times New Roman" w:cs="Times New Roman"/>
          <w:sz w:val="24"/>
          <w:szCs w:val="24"/>
        </w:rPr>
        <w:t>PhD</w:t>
      </w:r>
      <w:r>
        <w:rPr>
          <w:rFonts w:ascii="Times New Roman" w:eastAsia="Times New Roman" w:hAnsi="Times New Roman" w:cs="Times New Roman"/>
          <w:sz w:val="24"/>
          <w:szCs w:val="24"/>
        </w:rPr>
        <w:t>)</w:t>
      </w:r>
      <w:r w:rsidR="00CA2458" w:rsidRPr="0071569A">
        <w:rPr>
          <w:rFonts w:ascii="Times New Roman" w:eastAsia="Times New Roman" w:hAnsi="Times New Roman" w:cs="Times New Roman"/>
          <w:sz w:val="24"/>
          <w:szCs w:val="24"/>
          <w:lang w:val="mn-MN"/>
        </w:rPr>
        <w:t xml:space="preserve">  </w:t>
      </w:r>
      <w:r w:rsidR="00CA2458" w:rsidRPr="0071569A">
        <w:rPr>
          <w:rFonts w:ascii="Times New Roman" w:hAnsi="Times New Roman" w:cs="Times New Roman"/>
          <w:sz w:val="24"/>
          <w:szCs w:val="24"/>
        </w:rPr>
        <w:t>И.В. Манахова</w:t>
      </w:r>
    </w:p>
    <w:p w:rsidR="0071569A" w:rsidRDefault="00B3576D" w:rsidP="00325B60">
      <w:pPr>
        <w:spacing w:after="0" w:line="276" w:lineRule="auto"/>
        <w:rPr>
          <w:rFonts w:ascii="Times New Roman" w:eastAsia="Times New Roman" w:hAnsi="Times New Roman" w:cs="Times New Roman"/>
          <w:b/>
          <w:sz w:val="32"/>
          <w:szCs w:val="32"/>
          <w:lang w:val="mn-MN"/>
        </w:rPr>
      </w:pPr>
      <w:r w:rsidRPr="0071569A">
        <w:rPr>
          <w:rFonts w:ascii="Times New Roman" w:eastAsia="Times New Roman" w:hAnsi="Times New Roman" w:cs="Times New Roman"/>
          <w:sz w:val="24"/>
          <w:szCs w:val="24"/>
          <w:lang w:val="mn-MN"/>
        </w:rPr>
        <w:br/>
      </w:r>
      <w:r w:rsidR="00E35105">
        <w:rPr>
          <w:rFonts w:ascii="Times New Roman" w:eastAsia="Times New Roman" w:hAnsi="Times New Roman" w:cs="Times New Roman"/>
          <w:b/>
          <w:sz w:val="32"/>
          <w:szCs w:val="32"/>
        </w:rPr>
        <w:t xml:space="preserve">              </w:t>
      </w:r>
      <w:r w:rsidRPr="0071569A">
        <w:rPr>
          <w:rFonts w:ascii="Times New Roman" w:eastAsia="Times New Roman" w:hAnsi="Times New Roman" w:cs="Times New Roman"/>
          <w:b/>
          <w:sz w:val="32"/>
          <w:szCs w:val="32"/>
          <w:lang w:val="mn-MN"/>
        </w:rPr>
        <w:t>Мэдээллийн эдийн засаг да</w:t>
      </w:r>
      <w:r w:rsidR="0071569A">
        <w:rPr>
          <w:rFonts w:ascii="Times New Roman" w:eastAsia="Times New Roman" w:hAnsi="Times New Roman" w:cs="Times New Roman"/>
          <w:b/>
          <w:sz w:val="32"/>
          <w:szCs w:val="32"/>
          <w:lang w:val="mn-MN"/>
        </w:rPr>
        <w:t>хь ө</w:t>
      </w:r>
      <w:r w:rsidR="0071569A">
        <w:rPr>
          <w:rFonts w:ascii="Times New Roman" w:eastAsia="Times New Roman" w:hAnsi="Times New Roman" w:cs="Times New Roman"/>
          <w:b/>
          <w:sz w:val="32"/>
          <w:szCs w:val="32"/>
        </w:rPr>
        <w:t>рхийн</w:t>
      </w:r>
      <w:r w:rsidR="001E09D6" w:rsidRPr="0071569A">
        <w:rPr>
          <w:rFonts w:ascii="Times New Roman" w:eastAsia="Times New Roman" w:hAnsi="Times New Roman" w:cs="Times New Roman"/>
          <w:b/>
          <w:sz w:val="32"/>
          <w:szCs w:val="32"/>
          <w:lang w:val="mn-MN"/>
        </w:rPr>
        <w:t xml:space="preserve"> </w:t>
      </w:r>
    </w:p>
    <w:p w:rsidR="001E09D6" w:rsidRPr="0071569A" w:rsidRDefault="0071569A" w:rsidP="00325B60">
      <w:pPr>
        <w:spacing w:after="0" w:line="276" w:lineRule="auto"/>
        <w:rPr>
          <w:rFonts w:ascii="Times New Roman" w:eastAsia="Times New Roman" w:hAnsi="Times New Roman" w:cs="Times New Roman"/>
          <w:b/>
          <w:sz w:val="32"/>
          <w:szCs w:val="32"/>
          <w:lang w:val="mn-MN"/>
        </w:rPr>
      </w:pPr>
      <w:r>
        <w:rPr>
          <w:rFonts w:ascii="Times New Roman" w:eastAsia="Times New Roman" w:hAnsi="Times New Roman" w:cs="Times New Roman"/>
          <w:b/>
          <w:sz w:val="32"/>
          <w:szCs w:val="32"/>
          <w:lang w:val="mn-MN"/>
        </w:rPr>
        <w:t xml:space="preserve">        </w:t>
      </w:r>
      <w:r w:rsidR="00E35105">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val="mn-MN"/>
        </w:rPr>
        <w:t xml:space="preserve"> </w:t>
      </w:r>
      <w:r w:rsidR="00325B60">
        <w:rPr>
          <w:rFonts w:ascii="Times New Roman" w:eastAsia="Times New Roman" w:hAnsi="Times New Roman" w:cs="Times New Roman"/>
          <w:b/>
          <w:sz w:val="32"/>
          <w:szCs w:val="32"/>
          <w:lang w:val="mn-MN"/>
        </w:rPr>
        <w:t xml:space="preserve">          </w:t>
      </w:r>
      <w:r w:rsidR="001E09D6" w:rsidRPr="0071569A">
        <w:rPr>
          <w:rFonts w:ascii="Times New Roman" w:eastAsia="Times New Roman" w:hAnsi="Times New Roman" w:cs="Times New Roman"/>
          <w:b/>
          <w:sz w:val="32"/>
          <w:szCs w:val="32"/>
          <w:lang w:val="mn-MN"/>
        </w:rPr>
        <w:t>хэрэглээний өөрчлөлт</w:t>
      </w:r>
      <w:r w:rsidR="00B3576D" w:rsidRPr="0071569A">
        <w:rPr>
          <w:rFonts w:ascii="Times New Roman" w:eastAsia="Times New Roman" w:hAnsi="Times New Roman" w:cs="Times New Roman"/>
          <w:b/>
          <w:sz w:val="32"/>
          <w:szCs w:val="32"/>
          <w:lang w:val="mn-MN"/>
        </w:rPr>
        <w:t>.</w:t>
      </w:r>
      <w:r w:rsidR="00B3576D" w:rsidRPr="0071569A">
        <w:rPr>
          <w:rFonts w:ascii="Times New Roman" w:eastAsia="Times New Roman" w:hAnsi="Times New Roman" w:cs="Times New Roman"/>
          <w:b/>
          <w:sz w:val="32"/>
          <w:szCs w:val="32"/>
          <w:lang w:val="mn-MN"/>
        </w:rPr>
        <w:br/>
      </w:r>
    </w:p>
    <w:p w:rsidR="00B3576D" w:rsidRPr="00E35105" w:rsidRDefault="00B3576D" w:rsidP="0071569A">
      <w:pPr>
        <w:spacing w:after="0" w:line="276" w:lineRule="auto"/>
        <w:rPr>
          <w:rFonts w:ascii="Times New Roman" w:eastAsia="Times New Roman" w:hAnsi="Times New Roman" w:cs="Times New Roman"/>
          <w:sz w:val="24"/>
          <w:szCs w:val="24"/>
        </w:rPr>
      </w:pPr>
    </w:p>
    <w:p w:rsidR="005D26E2" w:rsidRPr="0071569A" w:rsidRDefault="00D625F8" w:rsidP="0071569A">
      <w:pPr>
        <w:spacing w:line="276" w:lineRule="auto"/>
        <w:ind w:firstLine="720"/>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2013 оны есдүгээр сард Москвагийн их сургуулийн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эдийн засгийн</w:t>
      </w:r>
      <w:r w:rsidRPr="0071569A">
        <w:rPr>
          <w:rStyle w:val="hps"/>
          <w:rFonts w:ascii="Times New Roman" w:hAnsi="Times New Roman" w:cs="Times New Roman"/>
          <w:sz w:val="24"/>
          <w:szCs w:val="24"/>
          <w:lang w:val="mn-MN"/>
        </w:rPr>
        <w:t xml:space="preserve"> факультетийн</w:t>
      </w:r>
      <w:r w:rsidR="00E35105">
        <w:rPr>
          <w:rStyle w:val="hps"/>
          <w:rFonts w:ascii="Times New Roman" w:hAnsi="Times New Roman" w:cs="Times New Roman"/>
          <w:sz w:val="24"/>
          <w:szCs w:val="24"/>
          <w:lang w:val="mn-MN"/>
        </w:rPr>
        <w:t xml:space="preserve"> </w:t>
      </w:r>
      <w:r w:rsidR="00E35105">
        <w:rPr>
          <w:rStyle w:val="hps"/>
          <w:rFonts w:ascii="Times New Roman" w:hAnsi="Times New Roman" w:cs="Times New Roman"/>
          <w:sz w:val="24"/>
          <w:szCs w:val="24"/>
        </w:rPr>
        <w:t xml:space="preserve">эрдмийн </w:t>
      </w:r>
      <w:r w:rsidR="00CA2458" w:rsidRPr="0071569A">
        <w:rPr>
          <w:rStyle w:val="hps"/>
          <w:rFonts w:ascii="Times New Roman" w:hAnsi="Times New Roman" w:cs="Times New Roman"/>
          <w:sz w:val="24"/>
          <w:szCs w:val="24"/>
          <w:lang w:val="mn-MN"/>
        </w:rPr>
        <w:t xml:space="preserve"> зөвлө</w:t>
      </w:r>
      <w:r w:rsidR="0058510A" w:rsidRPr="0071569A">
        <w:rPr>
          <w:rStyle w:val="hps"/>
          <w:rFonts w:ascii="Times New Roman" w:hAnsi="Times New Roman" w:cs="Times New Roman"/>
          <w:sz w:val="24"/>
          <w:szCs w:val="24"/>
          <w:lang w:val="mn-MN"/>
        </w:rPr>
        <w:t>лийн хурлаар</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эдийн засгийн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онолын  </w:t>
      </w:r>
      <w:r w:rsidR="00CA2458" w:rsidRPr="0071569A">
        <w:rPr>
          <w:rStyle w:val="hps"/>
          <w:rFonts w:ascii="Times New Roman" w:hAnsi="Times New Roman" w:cs="Times New Roman"/>
          <w:sz w:val="24"/>
          <w:szCs w:val="24"/>
          <w:lang w:val="mn-MN"/>
        </w:rPr>
        <w:t>хөгжлийн явцын туха</w:t>
      </w:r>
      <w:r w:rsidR="0058510A" w:rsidRPr="0071569A">
        <w:rPr>
          <w:rStyle w:val="hps"/>
          <w:rFonts w:ascii="Times New Roman" w:hAnsi="Times New Roman" w:cs="Times New Roman"/>
          <w:sz w:val="24"/>
          <w:szCs w:val="24"/>
          <w:lang w:val="mn-MN"/>
        </w:rPr>
        <w:t xml:space="preserve">й </w:t>
      </w:r>
      <w:r w:rsidRPr="0071569A">
        <w:rPr>
          <w:rStyle w:val="hps"/>
          <w:rFonts w:ascii="Times New Roman" w:hAnsi="Times New Roman" w:cs="Times New Roman"/>
          <w:sz w:val="24"/>
          <w:szCs w:val="24"/>
          <w:lang w:val="mn-MN"/>
        </w:rPr>
        <w:t>авч хэлэлцсэн</w:t>
      </w:r>
      <w:r w:rsidRPr="0071569A">
        <w:rPr>
          <w:rFonts w:ascii="Times New Roman" w:hAnsi="Times New Roman" w:cs="Times New Roman"/>
          <w:sz w:val="24"/>
          <w:szCs w:val="24"/>
          <w:lang w:val="mn-MN"/>
        </w:rPr>
        <w:t>.</w:t>
      </w:r>
    </w:p>
    <w:p w:rsidR="00B3576D" w:rsidRPr="0071569A" w:rsidRDefault="00DA299E" w:rsidP="0071569A">
      <w:pPr>
        <w:spacing w:line="276" w:lineRule="auto"/>
        <w:ind w:firstLine="720"/>
        <w:rPr>
          <w:rStyle w:val="hps"/>
          <w:rFonts w:ascii="Times New Roman" w:hAnsi="Times New Roman" w:cs="Times New Roman"/>
          <w:sz w:val="24"/>
          <w:szCs w:val="24"/>
          <w:lang w:val="mn-MN"/>
        </w:rPr>
      </w:pPr>
      <w:r>
        <w:rPr>
          <w:rStyle w:val="hps"/>
          <w:rFonts w:ascii="Times New Roman" w:hAnsi="Times New Roman" w:cs="Times New Roman"/>
          <w:sz w:val="24"/>
          <w:szCs w:val="24"/>
        </w:rPr>
        <w:t>Э</w:t>
      </w:r>
      <w:r w:rsidR="00B3576D" w:rsidRPr="0071569A">
        <w:rPr>
          <w:rStyle w:val="hps"/>
          <w:rFonts w:ascii="Times New Roman" w:hAnsi="Times New Roman" w:cs="Times New Roman"/>
          <w:sz w:val="24"/>
          <w:szCs w:val="24"/>
          <w:lang w:val="mn-MN"/>
        </w:rPr>
        <w:t>мпирик</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шинжилгээ</w:t>
      </w:r>
      <w:r w:rsidR="0058510A" w:rsidRPr="0071569A">
        <w:rPr>
          <w:rFonts w:ascii="Times New Roman" w:hAnsi="Times New Roman" w:cs="Times New Roman"/>
          <w:sz w:val="24"/>
          <w:szCs w:val="24"/>
          <w:lang w:val="mn-MN"/>
        </w:rPr>
        <w:t>ний явц</w:t>
      </w:r>
      <w:r w:rsidR="00B3576D" w:rsidRPr="0071569A">
        <w:rPr>
          <w:rFonts w:ascii="Times New Roman" w:hAnsi="Times New Roman" w:cs="Times New Roman"/>
          <w:sz w:val="24"/>
          <w:szCs w:val="24"/>
          <w:lang w:val="mn-MN"/>
        </w:rPr>
        <w:t>:</w:t>
      </w:r>
      <w:r w:rsidR="00E35105">
        <w:rPr>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ОХУ-ын</w:t>
      </w:r>
      <w:r w:rsidR="00CA2458" w:rsidRPr="0071569A">
        <w:rPr>
          <w:rStyle w:val="hps"/>
          <w:rFonts w:ascii="Times New Roman" w:hAnsi="Times New Roman" w:cs="Times New Roman"/>
          <w:sz w:val="24"/>
          <w:szCs w:val="24"/>
          <w:lang w:val="mn-MN"/>
        </w:rPr>
        <w:t xml:space="preserve"> </w:t>
      </w:r>
      <w:r w:rsidR="00070CD9">
        <w:rPr>
          <w:rStyle w:val="hps"/>
          <w:rFonts w:ascii="Times New Roman" w:hAnsi="Times New Roman" w:cs="Times New Roman"/>
          <w:sz w:val="24"/>
          <w:szCs w:val="24"/>
        </w:rPr>
        <w:t xml:space="preserve"> </w:t>
      </w:r>
      <w:r w:rsidR="00B3576D" w:rsidRPr="0071569A">
        <w:rPr>
          <w:rStyle w:val="hps"/>
          <w:rFonts w:ascii="Times New Roman" w:hAnsi="Times New Roman" w:cs="Times New Roman"/>
          <w:sz w:val="24"/>
          <w:szCs w:val="24"/>
          <w:lang w:val="mn-MN"/>
        </w:rPr>
        <w:t>мэдээллийн</w:t>
      </w:r>
      <w:r w:rsidR="00E024E9" w:rsidRPr="0071569A">
        <w:rPr>
          <w:rStyle w:val="hps"/>
          <w:rFonts w:ascii="Times New Roman" w:hAnsi="Times New Roman" w:cs="Times New Roman"/>
          <w:sz w:val="24"/>
          <w:szCs w:val="24"/>
          <w:lang w:val="mn-MN"/>
        </w:rPr>
        <w:t xml:space="preserve"> эдийн засаг </w:t>
      </w:r>
      <w:r w:rsidR="00B3576D" w:rsidRPr="0071569A">
        <w:rPr>
          <w:rStyle w:val="hps"/>
          <w:rFonts w:ascii="Times New Roman" w:hAnsi="Times New Roman" w:cs="Times New Roman"/>
          <w:sz w:val="24"/>
          <w:szCs w:val="24"/>
          <w:lang w:val="mn-MN"/>
        </w:rPr>
        <w:t>нийгмийн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хөгжлийг</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хянах</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гол</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арга барил</w:t>
      </w:r>
      <w:r w:rsidR="00B3576D" w:rsidRPr="0071569A">
        <w:rPr>
          <w:rFonts w:ascii="Times New Roman" w:hAnsi="Times New Roman" w:cs="Times New Roman"/>
          <w:sz w:val="24"/>
          <w:szCs w:val="24"/>
          <w:lang w:val="mn-MN"/>
        </w:rPr>
        <w:t xml:space="preserve">, </w:t>
      </w:r>
      <w:r w:rsidR="00E024E9" w:rsidRPr="0071569A">
        <w:rPr>
          <w:rFonts w:ascii="Times New Roman" w:hAnsi="Times New Roman" w:cs="Times New Roman"/>
          <w:sz w:val="24"/>
          <w:szCs w:val="24"/>
          <w:lang w:val="mn-MN"/>
        </w:rPr>
        <w:t xml:space="preserve">улс орныхоо </w:t>
      </w:r>
      <w:r w:rsidR="00B3576D" w:rsidRPr="0071569A">
        <w:rPr>
          <w:rStyle w:val="hps"/>
          <w:rFonts w:ascii="Times New Roman" w:hAnsi="Times New Roman" w:cs="Times New Roman"/>
          <w:sz w:val="24"/>
          <w:szCs w:val="24"/>
          <w:lang w:val="mn-MN"/>
        </w:rPr>
        <w:t>өрхийн</w:t>
      </w:r>
      <w:r w:rsidR="00CA2458" w:rsidRPr="0071569A">
        <w:rPr>
          <w:rStyle w:val="hps"/>
          <w:rFonts w:ascii="Times New Roman" w:hAnsi="Times New Roman" w:cs="Times New Roman"/>
          <w:sz w:val="24"/>
          <w:szCs w:val="24"/>
          <w:lang w:val="mn-MN"/>
        </w:rPr>
        <w:t xml:space="preserve"> </w:t>
      </w:r>
      <w:r w:rsidR="00070CD9">
        <w:rPr>
          <w:rStyle w:val="hps"/>
          <w:rFonts w:ascii="Times New Roman" w:hAnsi="Times New Roman" w:cs="Times New Roman"/>
          <w:sz w:val="24"/>
          <w:szCs w:val="24"/>
          <w:lang w:val="mn-MN"/>
        </w:rPr>
        <w:t>компьютер</w:t>
      </w:r>
      <w:r w:rsidR="00070CD9">
        <w:rPr>
          <w:rStyle w:val="hps"/>
          <w:rFonts w:ascii="Times New Roman" w:hAnsi="Times New Roman" w:cs="Times New Roman"/>
          <w:sz w:val="24"/>
          <w:szCs w:val="24"/>
        </w:rPr>
        <w:t>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түвшин;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айл өрх,</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хувь хүний</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мэдээлэл, харилцаа холбооны</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технологийг</w:t>
      </w:r>
      <w:r w:rsidR="00CA2458" w:rsidRPr="0071569A">
        <w:rPr>
          <w:rStyle w:val="hps"/>
          <w:rFonts w:ascii="Times New Roman" w:hAnsi="Times New Roman" w:cs="Times New Roman"/>
          <w:sz w:val="24"/>
          <w:szCs w:val="24"/>
          <w:lang w:val="mn-MN"/>
        </w:rPr>
        <w:t xml:space="preserve"> </w:t>
      </w:r>
      <w:r w:rsidR="00B3576D" w:rsidRPr="0071569A">
        <w:rPr>
          <w:rFonts w:ascii="Times New Roman" w:hAnsi="Times New Roman" w:cs="Times New Roman"/>
          <w:sz w:val="24"/>
          <w:szCs w:val="24"/>
          <w:lang w:val="mn-MN"/>
        </w:rPr>
        <w:t xml:space="preserve">хэрэглээний </w:t>
      </w:r>
      <w:r w:rsidR="00B3576D" w:rsidRPr="0071569A">
        <w:rPr>
          <w:rStyle w:val="hps"/>
          <w:rFonts w:ascii="Times New Roman" w:hAnsi="Times New Roman" w:cs="Times New Roman"/>
          <w:sz w:val="24"/>
          <w:szCs w:val="24"/>
          <w:lang w:val="mn-MN"/>
        </w:rPr>
        <w:t>үйл ажиллагаанд</w:t>
      </w:r>
      <w:r w:rsidR="00CA2458" w:rsidRPr="0071569A">
        <w:rPr>
          <w:rStyle w:val="hps"/>
          <w:rFonts w:ascii="Times New Roman" w:hAnsi="Times New Roman" w:cs="Times New Roman"/>
          <w:sz w:val="24"/>
          <w:szCs w:val="24"/>
          <w:lang w:val="mn-MN"/>
        </w:rPr>
        <w:t xml:space="preserve"> </w:t>
      </w:r>
      <w:r w:rsidR="00E024E9" w:rsidRPr="0071569A">
        <w:rPr>
          <w:rStyle w:val="hps"/>
          <w:rFonts w:ascii="Times New Roman" w:hAnsi="Times New Roman" w:cs="Times New Roman"/>
          <w:sz w:val="24"/>
          <w:szCs w:val="24"/>
          <w:lang w:val="mn-MN"/>
        </w:rPr>
        <w:t>хэрхэн ашиглаж байгаа талаар судалгаа хийж</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үр дүнг</w:t>
      </w:r>
      <w:r w:rsidR="00CA2458" w:rsidRPr="0071569A">
        <w:rPr>
          <w:rStyle w:val="hps"/>
          <w:rFonts w:ascii="Times New Roman" w:hAnsi="Times New Roman" w:cs="Times New Roman"/>
          <w:sz w:val="24"/>
          <w:szCs w:val="24"/>
          <w:lang w:val="mn-MN"/>
        </w:rPr>
        <w:t xml:space="preserve"> </w:t>
      </w:r>
      <w:r w:rsidR="00E024E9" w:rsidRPr="0071569A">
        <w:rPr>
          <w:rStyle w:val="hps"/>
          <w:rFonts w:ascii="Times New Roman" w:hAnsi="Times New Roman" w:cs="Times New Roman"/>
          <w:sz w:val="24"/>
          <w:szCs w:val="24"/>
          <w:lang w:val="mn-MN"/>
        </w:rPr>
        <w:t>танилцуулсан.</w:t>
      </w:r>
    </w:p>
    <w:p w:rsidR="00B3576D" w:rsidRPr="0071569A" w:rsidRDefault="00B3576D"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Түлхүүр</w:t>
      </w:r>
      <w:r w:rsidR="00E024E9" w:rsidRPr="0071569A">
        <w:rPr>
          <w:rStyle w:val="hps"/>
          <w:rFonts w:ascii="Times New Roman" w:hAnsi="Times New Roman" w:cs="Times New Roman"/>
          <w:sz w:val="24"/>
          <w:szCs w:val="24"/>
          <w:lang w:val="mn-MN"/>
        </w:rPr>
        <w:t xml:space="preserve"> үг</w:t>
      </w:r>
      <w:r w:rsidRPr="0071569A">
        <w:rPr>
          <w:rFonts w:ascii="Times New Roman" w:hAnsi="Times New Roman" w:cs="Times New Roman"/>
          <w:sz w:val="24"/>
          <w:szCs w:val="24"/>
          <w:lang w:val="mn-MN"/>
        </w:rPr>
        <w:t xml:space="preserve">: Мэдээлэл </w:t>
      </w:r>
      <w:r w:rsidRPr="0071569A">
        <w:rPr>
          <w:rStyle w:val="hps"/>
          <w:rFonts w:ascii="Times New Roman" w:hAnsi="Times New Roman" w:cs="Times New Roman"/>
          <w:sz w:val="24"/>
          <w:szCs w:val="24"/>
          <w:lang w:val="mn-MN"/>
        </w:rPr>
        <w:t>нийгмийн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хөгжил,айл өрхийн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түвшинд</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мэдээлэлжуулэлт</w:t>
      </w:r>
      <w:r w:rsidR="000066EF" w:rsidRPr="0071569A">
        <w:rPr>
          <w:rFonts w:ascii="Times New Roman" w:hAnsi="Times New Roman" w:cs="Times New Roman"/>
          <w:sz w:val="24"/>
          <w:szCs w:val="24"/>
          <w:lang w:val="mn-MN"/>
        </w:rPr>
        <w:t xml:space="preserve">, мэдээллийн хэрэглээний  </w:t>
      </w:r>
      <w:r w:rsidR="000066EF" w:rsidRPr="0071569A">
        <w:rPr>
          <w:rStyle w:val="hps"/>
          <w:rFonts w:ascii="Times New Roman" w:hAnsi="Times New Roman" w:cs="Times New Roman"/>
          <w:sz w:val="24"/>
          <w:szCs w:val="24"/>
          <w:lang w:val="mn-MN"/>
        </w:rPr>
        <w:t>өөрчлөлтөд</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хяналт-шинжилгээ</w:t>
      </w:r>
      <w:r w:rsidR="000066EF" w:rsidRPr="0071569A">
        <w:rPr>
          <w:rFonts w:ascii="Times New Roman" w:hAnsi="Times New Roman" w:cs="Times New Roman"/>
          <w:sz w:val="24"/>
          <w:szCs w:val="24"/>
          <w:lang w:val="mn-MN"/>
        </w:rPr>
        <w:t xml:space="preserve"> хийх.</w:t>
      </w:r>
    </w:p>
    <w:p w:rsidR="00B3576D" w:rsidRPr="0071569A" w:rsidRDefault="00B3576D" w:rsidP="0071569A">
      <w:pPr>
        <w:spacing w:after="0" w:line="276" w:lineRule="auto"/>
        <w:rPr>
          <w:rFonts w:ascii="Times New Roman" w:eastAsia="Times New Roman" w:hAnsi="Times New Roman" w:cs="Times New Roman"/>
          <w:sz w:val="24"/>
          <w:szCs w:val="24"/>
          <w:lang w:val="mn-MN"/>
        </w:rPr>
      </w:pPr>
    </w:p>
    <w:p w:rsidR="00B3576D" w:rsidRPr="00DC49F8" w:rsidRDefault="00087B8F" w:rsidP="0071569A">
      <w:pPr>
        <w:spacing w:after="0" w:line="276" w:lineRule="auto"/>
        <w:rPr>
          <w:rFonts w:ascii="Times New Roman" w:eastAsia="Times New Roman" w:hAnsi="Times New Roman" w:cs="Times New Roman"/>
          <w:b/>
          <w:sz w:val="24"/>
          <w:szCs w:val="24"/>
        </w:rPr>
      </w:pPr>
      <w:r w:rsidRPr="0071569A">
        <w:rPr>
          <w:rFonts w:ascii="Times New Roman" w:eastAsia="Times New Roman" w:hAnsi="Times New Roman" w:cs="Times New Roman"/>
          <w:sz w:val="24"/>
          <w:szCs w:val="24"/>
          <w:lang w:val="mn-MN"/>
        </w:rPr>
        <w:t>1.</w:t>
      </w:r>
      <w:r w:rsidR="00B3576D" w:rsidRPr="00DC49F8">
        <w:rPr>
          <w:rFonts w:ascii="Times New Roman" w:eastAsia="Times New Roman" w:hAnsi="Times New Roman" w:cs="Times New Roman"/>
          <w:b/>
          <w:sz w:val="24"/>
          <w:szCs w:val="24"/>
          <w:lang w:val="mn-MN"/>
        </w:rPr>
        <w:t>Мэдээллийн ний</w:t>
      </w:r>
      <w:r w:rsidRPr="00DC49F8">
        <w:rPr>
          <w:rFonts w:ascii="Times New Roman" w:eastAsia="Times New Roman" w:hAnsi="Times New Roman" w:cs="Times New Roman"/>
          <w:b/>
          <w:sz w:val="24"/>
          <w:szCs w:val="24"/>
          <w:lang w:val="mn-MN"/>
        </w:rPr>
        <w:t xml:space="preserve">гмийн хөгжлийг хянах </w:t>
      </w:r>
    </w:p>
    <w:p w:rsidR="00B3576D" w:rsidRPr="0071569A" w:rsidRDefault="00087B8F" w:rsidP="0071569A">
      <w:pPr>
        <w:spacing w:line="276" w:lineRule="auto"/>
        <w:ind w:firstLine="720"/>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Эхний хэсэгт</w:t>
      </w:r>
      <w:r w:rsidR="00E35105">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дурдсанчлан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нийгэм</w:t>
      </w:r>
      <w:r w:rsidR="006E655F">
        <w:rPr>
          <w:rFonts w:ascii="Times New Roman" w:hAnsi="Times New Roman" w:cs="Times New Roman"/>
          <w:sz w:val="24"/>
          <w:szCs w:val="24"/>
        </w:rPr>
        <w:t xml:space="preserve"> нь</w:t>
      </w:r>
      <w:r w:rsidRPr="0071569A">
        <w:rPr>
          <w:rFonts w:ascii="Times New Roman" w:hAnsi="Times New Roman" w:cs="Times New Roman"/>
          <w:sz w:val="24"/>
          <w:szCs w:val="24"/>
          <w:lang w:val="mn-MN"/>
        </w:rPr>
        <w:t xml:space="preserve"> орчин үеийн </w:t>
      </w:r>
      <w:r w:rsidR="006E655F">
        <w:rPr>
          <w:rStyle w:val="hps"/>
          <w:rFonts w:ascii="Times New Roman" w:hAnsi="Times New Roman" w:cs="Times New Roman"/>
          <w:sz w:val="24"/>
          <w:szCs w:val="24"/>
          <w:lang w:val="mn-MN"/>
        </w:rPr>
        <w:t xml:space="preserve">нийгэм –эдийн засгийн хөгжлийн </w:t>
      </w:r>
      <w:r w:rsidRPr="0071569A">
        <w:rPr>
          <w:rStyle w:val="hps"/>
          <w:rFonts w:ascii="Times New Roman" w:hAnsi="Times New Roman" w:cs="Times New Roman"/>
          <w:sz w:val="24"/>
          <w:szCs w:val="24"/>
          <w:lang w:val="mn-MN"/>
        </w:rPr>
        <w:t>бодит</w:t>
      </w:r>
      <w:r w:rsidR="00CA2458" w:rsidRPr="0071569A">
        <w:rPr>
          <w:rStyle w:val="hps"/>
          <w:rFonts w:ascii="Times New Roman" w:hAnsi="Times New Roman" w:cs="Times New Roman"/>
          <w:sz w:val="24"/>
          <w:szCs w:val="24"/>
          <w:lang w:val="mn-MN"/>
        </w:rPr>
        <w:t xml:space="preserve"> </w:t>
      </w:r>
      <w:r w:rsidR="00070CD9">
        <w:rPr>
          <w:rStyle w:val="hps"/>
          <w:rFonts w:ascii="Times New Roman" w:hAnsi="Times New Roman" w:cs="Times New Roman"/>
          <w:sz w:val="24"/>
          <w:szCs w:val="24"/>
          <w:lang w:val="mn-MN"/>
        </w:rPr>
        <w:t xml:space="preserve"> зүй тогтол </w:t>
      </w:r>
      <w:r w:rsidRPr="0071569A">
        <w:rPr>
          <w:rStyle w:val="hps"/>
          <w:rFonts w:ascii="Times New Roman" w:hAnsi="Times New Roman" w:cs="Times New Roman"/>
          <w:sz w:val="24"/>
          <w:szCs w:val="24"/>
          <w:lang w:val="mn-MN"/>
        </w:rPr>
        <w:t>юм. 2012 оны байдлаар</w:t>
      </w:r>
      <w:r w:rsidR="006E655F">
        <w:rPr>
          <w:rStyle w:val="hps"/>
          <w:rFonts w:ascii="Times New Roman" w:hAnsi="Times New Roman" w:cs="Times New Roman"/>
          <w:sz w:val="24"/>
          <w:szCs w:val="24"/>
          <w:lang w:val="mn-MN"/>
        </w:rPr>
        <w:t xml:space="preserve"> ОХУ  нь</w:t>
      </w:r>
      <w:r w:rsidRPr="0071569A">
        <w:rPr>
          <w:rStyle w:val="hps"/>
          <w:rFonts w:ascii="Times New Roman" w:hAnsi="Times New Roman" w:cs="Times New Roman"/>
          <w:sz w:val="24"/>
          <w:szCs w:val="24"/>
          <w:lang w:val="mn-MN"/>
        </w:rPr>
        <w:t xml:space="preserve"> олон улсын хэмжээнд </w:t>
      </w:r>
      <w:r w:rsidR="006E655F">
        <w:rPr>
          <w:rStyle w:val="hps"/>
          <w:rFonts w:ascii="Times New Roman" w:hAnsi="Times New Roman" w:cs="Times New Roman"/>
          <w:sz w:val="24"/>
          <w:szCs w:val="24"/>
          <w:lang w:val="mn-MN"/>
        </w:rPr>
        <w:t xml:space="preserve">мэдээллийн нийгмийг хөгжүүлэх </w:t>
      </w:r>
      <w:r w:rsidR="00CA2458" w:rsidRPr="0071569A">
        <w:rPr>
          <w:rStyle w:val="hps"/>
          <w:rFonts w:ascii="Times New Roman" w:hAnsi="Times New Roman" w:cs="Times New Roman"/>
          <w:sz w:val="24"/>
          <w:szCs w:val="24"/>
          <w:lang w:val="mn-MN"/>
        </w:rPr>
        <w:t xml:space="preserve"> </w:t>
      </w:r>
      <w:r w:rsidR="00820182">
        <w:rPr>
          <w:rStyle w:val="hps"/>
          <w:rFonts w:ascii="Times New Roman" w:hAnsi="Times New Roman" w:cs="Times New Roman"/>
          <w:sz w:val="24"/>
          <w:szCs w:val="24"/>
          <w:lang w:val="mn-MN"/>
        </w:rPr>
        <w:t>талаараа 38-д орсон .</w:t>
      </w:r>
      <w:r w:rsidR="00B3576D" w:rsidRPr="0071569A">
        <w:rPr>
          <w:rStyle w:val="hps"/>
          <w:rFonts w:ascii="Times New Roman" w:hAnsi="Times New Roman" w:cs="Times New Roman"/>
          <w:sz w:val="24"/>
          <w:szCs w:val="24"/>
          <w:lang w:val="mn-MN"/>
        </w:rPr>
        <w:t>(</w:t>
      </w:r>
      <w:r w:rsidR="00B3576D" w:rsidRPr="0071569A">
        <w:rPr>
          <w:rFonts w:ascii="Times New Roman" w:hAnsi="Times New Roman" w:cs="Times New Roman"/>
          <w:sz w:val="24"/>
          <w:szCs w:val="24"/>
          <w:lang w:val="mn-MN"/>
        </w:rPr>
        <w:t xml:space="preserve">Эх сурвалж: </w:t>
      </w:r>
      <w:r w:rsidR="00B3576D" w:rsidRPr="0071569A">
        <w:rPr>
          <w:rStyle w:val="hps"/>
          <w:rFonts w:ascii="Times New Roman" w:hAnsi="Times New Roman" w:cs="Times New Roman"/>
          <w:sz w:val="24"/>
          <w:szCs w:val="24"/>
          <w:lang w:val="mn-MN"/>
        </w:rPr>
        <w:t>1-рбайр</w:t>
      </w:r>
      <w:r w:rsidR="00070CD9">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Өмнөд Солонгос</w:t>
      </w:r>
      <w:r w:rsidR="00B3576D" w:rsidRPr="0071569A">
        <w:rPr>
          <w:rFonts w:ascii="Times New Roman" w:hAnsi="Times New Roman" w:cs="Times New Roman"/>
          <w:sz w:val="24"/>
          <w:szCs w:val="24"/>
          <w:lang w:val="mn-MN"/>
        </w:rPr>
        <w:t xml:space="preserve"> )  </w:t>
      </w:r>
      <w:r w:rsidR="00070CD9">
        <w:rPr>
          <w:rStyle w:val="hps"/>
          <w:rFonts w:ascii="Times New Roman" w:hAnsi="Times New Roman" w:cs="Times New Roman"/>
          <w:sz w:val="24"/>
          <w:szCs w:val="24"/>
          <w:lang w:val="mn-MN"/>
        </w:rPr>
        <w:t>ОХУ</w:t>
      </w:r>
      <w:r w:rsidR="00CA2458" w:rsidRPr="0071569A">
        <w:rPr>
          <w:rStyle w:val="hps"/>
          <w:rFonts w:ascii="Times New Roman" w:hAnsi="Times New Roman" w:cs="Times New Roman"/>
          <w:sz w:val="24"/>
          <w:szCs w:val="24"/>
          <w:lang w:val="mn-MN"/>
        </w:rPr>
        <w:t xml:space="preserve"> </w:t>
      </w:r>
      <w:r w:rsidR="00070CD9">
        <w:rPr>
          <w:rStyle w:val="hps"/>
          <w:rFonts w:ascii="Times New Roman" w:hAnsi="Times New Roman" w:cs="Times New Roman"/>
          <w:sz w:val="24"/>
          <w:szCs w:val="24"/>
          <w:lang w:val="mn-MN"/>
        </w:rPr>
        <w:t xml:space="preserve">нь </w:t>
      </w:r>
      <w:r w:rsidR="0090655F" w:rsidRPr="0071569A">
        <w:rPr>
          <w:rStyle w:val="hps"/>
          <w:rFonts w:ascii="Times New Roman" w:hAnsi="Times New Roman" w:cs="Times New Roman"/>
          <w:sz w:val="24"/>
          <w:szCs w:val="24"/>
          <w:lang w:val="mn-MN"/>
        </w:rPr>
        <w:t xml:space="preserve">2015 он гэхэд </w:t>
      </w:r>
      <w:r w:rsidR="00B3576D" w:rsidRPr="0071569A">
        <w:rPr>
          <w:rStyle w:val="hps"/>
          <w:rFonts w:ascii="Times New Roman" w:hAnsi="Times New Roman" w:cs="Times New Roman"/>
          <w:sz w:val="24"/>
          <w:szCs w:val="24"/>
          <w:lang w:val="mn-MN"/>
        </w:rPr>
        <w:t>Мэдээллийн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нийгмийн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хөгжлийн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стратеги</w:t>
      </w:r>
      <w:r w:rsidR="0090655F" w:rsidRPr="0071569A">
        <w:rPr>
          <w:rStyle w:val="hps"/>
          <w:rFonts w:ascii="Times New Roman" w:hAnsi="Times New Roman" w:cs="Times New Roman"/>
          <w:sz w:val="24"/>
          <w:szCs w:val="24"/>
          <w:lang w:val="mn-MN"/>
        </w:rPr>
        <w:t>эр эхний 20 нь улсын эгнээнд орно гэж зорилт тавин ажилласан.</w:t>
      </w:r>
      <w:r w:rsidR="00B3576D" w:rsidRPr="0071569A">
        <w:rPr>
          <w:rFonts w:ascii="Times New Roman" w:hAnsi="Times New Roman" w:cs="Times New Roman"/>
          <w:sz w:val="24"/>
          <w:szCs w:val="24"/>
          <w:lang w:val="mn-MN"/>
        </w:rPr>
        <w:br/>
      </w:r>
      <w:r w:rsidR="00070CD9">
        <w:rPr>
          <w:rStyle w:val="hps"/>
          <w:rFonts w:ascii="Times New Roman" w:hAnsi="Times New Roman" w:cs="Times New Roman"/>
          <w:sz w:val="24"/>
          <w:szCs w:val="24"/>
          <w:lang w:val="mn-MN"/>
        </w:rPr>
        <w:t xml:space="preserve">Мэдээллийн </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нийгэмд шилжих</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нөхцөлийг</w:t>
      </w:r>
      <w:r w:rsidR="00820182">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бий болгох</w:t>
      </w:r>
      <w:r w:rsidR="00CA2458" w:rsidRPr="0071569A">
        <w:rPr>
          <w:rStyle w:val="hps"/>
          <w:rFonts w:ascii="Times New Roman" w:hAnsi="Times New Roman" w:cs="Times New Roman"/>
          <w:sz w:val="24"/>
          <w:szCs w:val="24"/>
          <w:lang w:val="mn-MN"/>
        </w:rPr>
        <w:t xml:space="preserve"> </w:t>
      </w:r>
      <w:r w:rsidR="00820182">
        <w:rPr>
          <w:rStyle w:val="hps"/>
          <w:rFonts w:ascii="Times New Roman" w:hAnsi="Times New Roman" w:cs="Times New Roman"/>
          <w:sz w:val="24"/>
          <w:szCs w:val="24"/>
          <w:lang w:val="mn-MN"/>
        </w:rPr>
        <w:t>т</w:t>
      </w:r>
      <w:r w:rsidR="00B3576D" w:rsidRPr="0071569A">
        <w:rPr>
          <w:rStyle w:val="hps"/>
          <w:rFonts w:ascii="Times New Roman" w:hAnsi="Times New Roman" w:cs="Times New Roman"/>
          <w:sz w:val="24"/>
          <w:szCs w:val="24"/>
          <w:lang w:val="mn-MN"/>
        </w:rPr>
        <w:t>оон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эдийн засаг</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үүсэх</w:t>
      </w:r>
      <w:r w:rsidR="00CA2458" w:rsidRPr="0071569A">
        <w:rPr>
          <w:rStyle w:val="hps"/>
          <w:rFonts w:ascii="Times New Roman" w:hAnsi="Times New Roman" w:cs="Times New Roman"/>
          <w:sz w:val="24"/>
          <w:szCs w:val="24"/>
          <w:lang w:val="mn-MN"/>
        </w:rPr>
        <w:t xml:space="preserve"> </w:t>
      </w:r>
      <w:r w:rsidR="00070CD9">
        <w:rPr>
          <w:rStyle w:val="hps"/>
          <w:rFonts w:ascii="Times New Roman" w:hAnsi="Times New Roman" w:cs="Times New Roman"/>
          <w:sz w:val="24"/>
          <w:szCs w:val="24"/>
          <w:lang w:val="mn-MN"/>
        </w:rPr>
        <w:t xml:space="preserve"> нь </w:t>
      </w:r>
      <w:r w:rsidR="00B3576D" w:rsidRPr="0071569A">
        <w:rPr>
          <w:rStyle w:val="hps"/>
          <w:rFonts w:ascii="Times New Roman" w:hAnsi="Times New Roman" w:cs="Times New Roman"/>
          <w:sz w:val="24"/>
          <w:szCs w:val="24"/>
          <w:lang w:val="mn-MN"/>
        </w:rPr>
        <w:t>улс орон,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бүс нутаг</w:t>
      </w:r>
      <w:r w:rsidR="00B3576D" w:rsidRPr="0071569A">
        <w:rPr>
          <w:rFonts w:ascii="Times New Roman" w:hAnsi="Times New Roman" w:cs="Times New Roman"/>
          <w:sz w:val="24"/>
          <w:szCs w:val="24"/>
          <w:lang w:val="mn-MN"/>
        </w:rPr>
        <w:t xml:space="preserve">, янз бүрийн </w:t>
      </w:r>
      <w:r w:rsidR="00B3576D" w:rsidRPr="0071569A">
        <w:rPr>
          <w:rStyle w:val="hps"/>
          <w:rFonts w:ascii="Times New Roman" w:hAnsi="Times New Roman" w:cs="Times New Roman"/>
          <w:sz w:val="24"/>
          <w:szCs w:val="24"/>
          <w:lang w:val="mn-MN"/>
        </w:rPr>
        <w:t>эдийн засгий</w:t>
      </w:r>
      <w:r w:rsidR="0090655F" w:rsidRPr="0071569A">
        <w:rPr>
          <w:rStyle w:val="hps"/>
          <w:rFonts w:ascii="Times New Roman" w:hAnsi="Times New Roman" w:cs="Times New Roman"/>
          <w:sz w:val="24"/>
          <w:szCs w:val="24"/>
          <w:lang w:val="mn-MN"/>
        </w:rPr>
        <w:t xml:space="preserve">н салбарын </w:t>
      </w:r>
      <w:r w:rsidR="00B3576D" w:rsidRPr="0071569A">
        <w:rPr>
          <w:rStyle w:val="hps"/>
          <w:rFonts w:ascii="Times New Roman" w:hAnsi="Times New Roman" w:cs="Times New Roman"/>
          <w:sz w:val="24"/>
          <w:szCs w:val="24"/>
          <w:lang w:val="mn-MN"/>
        </w:rPr>
        <w:t>түвшинд</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мэдээллийн</w:t>
      </w:r>
      <w:r w:rsidR="00CA2458" w:rsidRPr="0071569A">
        <w:rPr>
          <w:rStyle w:val="hps"/>
          <w:rFonts w:ascii="Times New Roman" w:hAnsi="Times New Roman" w:cs="Times New Roman"/>
          <w:sz w:val="24"/>
          <w:szCs w:val="24"/>
          <w:lang w:val="mn-MN"/>
        </w:rPr>
        <w:t xml:space="preserve"> и</w:t>
      </w:r>
      <w:r w:rsidR="00B3576D" w:rsidRPr="0071569A">
        <w:rPr>
          <w:rStyle w:val="hps"/>
          <w:rFonts w:ascii="Times New Roman" w:hAnsi="Times New Roman" w:cs="Times New Roman"/>
          <w:sz w:val="24"/>
          <w:szCs w:val="24"/>
          <w:lang w:val="mn-MN"/>
        </w:rPr>
        <w:t>ж бүрэн</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үйл явцын</w:t>
      </w:r>
      <w:r w:rsidR="00DC67BF">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цогц</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шинжилгээ хийх</w:t>
      </w:r>
      <w:r w:rsidR="00CA2458"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шаардлагатай</w:t>
      </w:r>
      <w:r w:rsidR="00070CD9">
        <w:rPr>
          <w:rStyle w:val="hps"/>
          <w:rFonts w:ascii="Times New Roman" w:hAnsi="Times New Roman" w:cs="Times New Roman"/>
          <w:sz w:val="24"/>
          <w:szCs w:val="24"/>
          <w:lang w:val="mn-MN"/>
        </w:rPr>
        <w:t xml:space="preserve"> </w:t>
      </w:r>
    </w:p>
    <w:p w:rsidR="00B3576D" w:rsidRPr="0071569A" w:rsidRDefault="00B3576D" w:rsidP="0071569A">
      <w:pPr>
        <w:spacing w:line="276" w:lineRule="auto"/>
        <w:ind w:firstLine="720"/>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Дээрх</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зорилтуудыг</w:t>
      </w:r>
      <w:r w:rsidR="00686AF2">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хэрэгжүүлэх</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нь"Цахим</w:t>
      </w:r>
      <w:r w:rsidR="00CA2458" w:rsidRPr="0071569A">
        <w:rPr>
          <w:rStyle w:val="hps"/>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-ийн </w:t>
      </w:r>
      <w:r w:rsidRPr="0071569A">
        <w:rPr>
          <w:rStyle w:val="hps"/>
          <w:rFonts w:ascii="Times New Roman" w:hAnsi="Times New Roman" w:cs="Times New Roman"/>
          <w:sz w:val="24"/>
          <w:szCs w:val="24"/>
          <w:lang w:val="mn-MN"/>
        </w:rPr>
        <w:t>үзэл баримтлалын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схем</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үнэлэх</w:t>
      </w:r>
      <w:r w:rsidRPr="0071569A">
        <w:rPr>
          <w:rFonts w:ascii="Times New Roman" w:hAnsi="Times New Roman" w:cs="Times New Roman"/>
          <w:sz w:val="24"/>
          <w:szCs w:val="24"/>
          <w:lang w:val="mn-MN"/>
        </w:rPr>
        <w:t xml:space="preserve">, дүн шинжилгээ хийх </w:t>
      </w:r>
      <w:r w:rsidRPr="0071569A">
        <w:rPr>
          <w:rStyle w:val="hps"/>
          <w:rFonts w:ascii="Times New Roman" w:hAnsi="Times New Roman" w:cs="Times New Roman"/>
          <w:sz w:val="24"/>
          <w:szCs w:val="24"/>
          <w:lang w:val="mn-MN"/>
        </w:rPr>
        <w:t>үндсэн дээр</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 нь</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нийгмийн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хөгжлийн</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цогц</w:t>
      </w:r>
      <w:r w:rsidR="00CA2458"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хяналт</w:t>
      </w:r>
      <w:r w:rsidR="00CA2458" w:rsidRPr="0071569A">
        <w:rPr>
          <w:rStyle w:val="hps"/>
          <w:rFonts w:ascii="Times New Roman" w:hAnsi="Times New Roman" w:cs="Times New Roman"/>
          <w:sz w:val="24"/>
          <w:szCs w:val="24"/>
          <w:lang w:val="mn-MN"/>
        </w:rPr>
        <w:t xml:space="preserve"> </w:t>
      </w:r>
      <w:r w:rsidR="001D57B3">
        <w:rPr>
          <w:rStyle w:val="hps"/>
          <w:rFonts w:ascii="Times New Roman" w:hAnsi="Times New Roman" w:cs="Times New Roman"/>
          <w:sz w:val="24"/>
          <w:szCs w:val="24"/>
          <w:lang w:val="mn-MN"/>
        </w:rPr>
        <w:t>бо</w:t>
      </w:r>
      <w:r w:rsidRPr="0071569A">
        <w:rPr>
          <w:rStyle w:val="hps"/>
          <w:rFonts w:ascii="Times New Roman" w:hAnsi="Times New Roman" w:cs="Times New Roman"/>
          <w:sz w:val="24"/>
          <w:szCs w:val="24"/>
          <w:lang w:val="mn-MN"/>
        </w:rPr>
        <w:t>ловсруулсан</w:t>
      </w:r>
      <w:r w:rsidR="00CA2458" w:rsidRPr="0071569A">
        <w:rPr>
          <w:rStyle w:val="hps"/>
          <w:rFonts w:ascii="Times New Roman" w:hAnsi="Times New Roman" w:cs="Times New Roman"/>
          <w:sz w:val="24"/>
          <w:szCs w:val="24"/>
          <w:lang w:val="mn-MN"/>
        </w:rPr>
        <w:t>.</w:t>
      </w:r>
    </w:p>
    <w:p w:rsidR="00B3576D" w:rsidRPr="0071569A" w:rsidRDefault="00B3576D" w:rsidP="0071569A">
      <w:pPr>
        <w:spacing w:after="0" w:line="276" w:lineRule="auto"/>
        <w:ind w:firstLine="720"/>
        <w:rPr>
          <w:rFonts w:ascii="Times New Roman" w:eastAsia="Times New Roman" w:hAnsi="Times New Roman" w:cs="Times New Roman"/>
          <w:sz w:val="24"/>
          <w:szCs w:val="24"/>
          <w:lang w:val="mn-MN"/>
        </w:rPr>
      </w:pPr>
      <w:r w:rsidRPr="0071569A">
        <w:rPr>
          <w:rFonts w:ascii="Times New Roman" w:eastAsia="Times New Roman" w:hAnsi="Times New Roman" w:cs="Times New Roman"/>
          <w:sz w:val="24"/>
          <w:szCs w:val="24"/>
          <w:lang w:val="mn-MN"/>
        </w:rPr>
        <w:t>Холбооны технологид суурилсан то</w:t>
      </w:r>
      <w:r w:rsidR="00686AF2">
        <w:rPr>
          <w:rFonts w:ascii="Times New Roman" w:eastAsia="Times New Roman" w:hAnsi="Times New Roman" w:cs="Times New Roman"/>
          <w:sz w:val="24"/>
          <w:szCs w:val="24"/>
          <w:lang w:val="mn-MN"/>
        </w:rPr>
        <w:t xml:space="preserve">дорхой газруудад хяналт тавих </w:t>
      </w:r>
      <w:r w:rsidRPr="0071569A">
        <w:rPr>
          <w:rFonts w:ascii="Times New Roman" w:eastAsia="Times New Roman" w:hAnsi="Times New Roman" w:cs="Times New Roman"/>
          <w:sz w:val="24"/>
          <w:szCs w:val="24"/>
          <w:lang w:val="mn-MN"/>
        </w:rPr>
        <w:t xml:space="preserve">хандлага </w:t>
      </w:r>
      <w:r w:rsidR="00686AF2">
        <w:rPr>
          <w:rFonts w:ascii="Times New Roman" w:eastAsia="Times New Roman" w:hAnsi="Times New Roman" w:cs="Times New Roman"/>
          <w:sz w:val="24"/>
          <w:szCs w:val="24"/>
          <w:lang w:val="mn-MN"/>
        </w:rPr>
        <w:t xml:space="preserve"> нь </w:t>
      </w:r>
      <w:r w:rsidRPr="0071569A">
        <w:rPr>
          <w:rFonts w:ascii="Times New Roman" w:eastAsia="Times New Roman" w:hAnsi="Times New Roman" w:cs="Times New Roman"/>
          <w:sz w:val="24"/>
          <w:szCs w:val="24"/>
          <w:lang w:val="mn-MN"/>
        </w:rPr>
        <w:t>цахим дэвшил хүрээнд (элект</w:t>
      </w:r>
      <w:r w:rsidR="00DC67BF">
        <w:rPr>
          <w:rFonts w:ascii="Times New Roman" w:eastAsia="Times New Roman" w:hAnsi="Times New Roman" w:cs="Times New Roman"/>
          <w:sz w:val="24"/>
          <w:szCs w:val="24"/>
          <w:lang w:val="mn-MN"/>
        </w:rPr>
        <w:t>роны хүчин зүйл үзүүлэлтүүд</w:t>
      </w:r>
      <w:r w:rsidR="0090655F" w:rsidRPr="0071569A">
        <w:rPr>
          <w:rFonts w:ascii="Times New Roman" w:eastAsia="Times New Roman" w:hAnsi="Times New Roman" w:cs="Times New Roman"/>
          <w:sz w:val="24"/>
          <w:szCs w:val="24"/>
          <w:lang w:val="mn-MN"/>
        </w:rPr>
        <w:t>) -ийн тодорхой  хувиар</w:t>
      </w:r>
      <w:r w:rsidR="00686AF2">
        <w:rPr>
          <w:rFonts w:ascii="Times New Roman" w:eastAsia="Times New Roman" w:hAnsi="Times New Roman" w:cs="Times New Roman"/>
          <w:sz w:val="24"/>
          <w:szCs w:val="24"/>
          <w:lang w:val="mn-MN"/>
        </w:rPr>
        <w:t xml:space="preserve"> </w:t>
      </w:r>
      <w:r w:rsidRPr="0071569A">
        <w:rPr>
          <w:rFonts w:ascii="Times New Roman" w:eastAsia="Times New Roman" w:hAnsi="Times New Roman" w:cs="Times New Roman"/>
          <w:sz w:val="24"/>
          <w:szCs w:val="24"/>
          <w:lang w:val="mn-MN"/>
        </w:rPr>
        <w:t>тооцогддог бөгөөд М</w:t>
      </w:r>
      <w:r w:rsidR="0090655F" w:rsidRPr="0071569A">
        <w:rPr>
          <w:rFonts w:ascii="Times New Roman" w:eastAsia="Times New Roman" w:hAnsi="Times New Roman" w:cs="Times New Roman"/>
          <w:sz w:val="24"/>
          <w:szCs w:val="24"/>
          <w:lang w:val="mn-MN"/>
        </w:rPr>
        <w:t>ХТ-ийг ашиглах, үйл ажиллагааг хүснэгтээр харуулав</w:t>
      </w: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6378D4" w:rsidRPr="0071569A" w:rsidRDefault="006378D4" w:rsidP="0071569A">
      <w:pPr>
        <w:spacing w:after="0" w:line="276" w:lineRule="auto"/>
        <w:rPr>
          <w:rFonts w:ascii="Times New Roman" w:eastAsia="Times New Roman" w:hAnsi="Times New Roman" w:cs="Times New Roman"/>
          <w:sz w:val="24"/>
          <w:szCs w:val="24"/>
          <w:lang w:val="mn-MN"/>
        </w:rPr>
      </w:pPr>
    </w:p>
    <w:p w:rsidR="003846A9" w:rsidRPr="0071569A" w:rsidRDefault="003846A9" w:rsidP="0071569A">
      <w:pPr>
        <w:spacing w:line="276" w:lineRule="auto"/>
        <w:ind w:firstLine="720"/>
        <w:rPr>
          <w:rStyle w:val="hps"/>
          <w:rFonts w:ascii="Times New Roman" w:hAnsi="Times New Roman" w:cs="Times New Roman"/>
          <w:sz w:val="24"/>
          <w:szCs w:val="24"/>
          <w:lang w:val="mn-MN"/>
        </w:rPr>
      </w:pPr>
    </w:p>
    <w:tbl>
      <w:tblPr>
        <w:tblStyle w:val="TableGrid"/>
        <w:tblW w:w="0" w:type="auto"/>
        <w:tblLook w:val="04A0"/>
      </w:tblPr>
      <w:tblGrid>
        <w:gridCol w:w="2354"/>
        <w:gridCol w:w="994"/>
        <w:gridCol w:w="2070"/>
        <w:gridCol w:w="720"/>
        <w:gridCol w:w="3438"/>
      </w:tblGrid>
      <w:tr w:rsidR="00024375" w:rsidRPr="0071569A" w:rsidTr="004D5485">
        <w:tc>
          <w:tcPr>
            <w:tcW w:w="3348" w:type="dxa"/>
            <w:gridSpan w:val="2"/>
          </w:tcPr>
          <w:p w:rsidR="00024375" w:rsidRPr="0071569A" w:rsidRDefault="0002437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lastRenderedPageBreak/>
              <w:t>Үзэл баримтлал</w:t>
            </w:r>
          </w:p>
        </w:tc>
        <w:tc>
          <w:tcPr>
            <w:tcW w:w="2790" w:type="dxa"/>
            <w:gridSpan w:val="2"/>
          </w:tcPr>
          <w:p w:rsidR="00024375" w:rsidRPr="0071569A" w:rsidRDefault="0002437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Бүлгийн үзүүлэлт</w:t>
            </w:r>
          </w:p>
        </w:tc>
        <w:tc>
          <w:tcPr>
            <w:tcW w:w="3438" w:type="dxa"/>
          </w:tcPr>
          <w:p w:rsidR="00024375" w:rsidRPr="0071569A" w:rsidRDefault="00070CD9"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Хамрах хүрээ</w:t>
            </w:r>
          </w:p>
        </w:tc>
      </w:tr>
      <w:tr w:rsidR="00024375" w:rsidRPr="0071569A" w:rsidTr="004D5485">
        <w:tc>
          <w:tcPr>
            <w:tcW w:w="2354" w:type="dxa"/>
            <w:vMerge w:val="restart"/>
          </w:tcPr>
          <w:p w:rsidR="00024375" w:rsidRPr="0071569A" w:rsidRDefault="00024375" w:rsidP="0071569A">
            <w:pPr>
              <w:spacing w:line="276" w:lineRule="auto"/>
              <w:jc w:val="center"/>
              <w:rPr>
                <w:rStyle w:val="hps"/>
                <w:rFonts w:ascii="Times New Roman" w:hAnsi="Times New Roman" w:cs="Times New Roman"/>
                <w:sz w:val="24"/>
                <w:szCs w:val="24"/>
                <w:lang w:val="mn-MN"/>
              </w:rPr>
            </w:pPr>
          </w:p>
          <w:p w:rsidR="00024375" w:rsidRPr="0071569A" w:rsidRDefault="00024375" w:rsidP="0071569A">
            <w:pPr>
              <w:spacing w:line="276" w:lineRule="auto"/>
              <w:jc w:val="center"/>
              <w:rPr>
                <w:rStyle w:val="hps"/>
                <w:rFonts w:ascii="Times New Roman" w:hAnsi="Times New Roman" w:cs="Times New Roman"/>
                <w:sz w:val="24"/>
                <w:szCs w:val="24"/>
                <w:lang w:val="mn-MN"/>
              </w:rPr>
            </w:pPr>
          </w:p>
          <w:p w:rsidR="00024375" w:rsidRPr="0071569A" w:rsidRDefault="00024375" w:rsidP="0071569A">
            <w:pPr>
              <w:spacing w:line="276" w:lineRule="auto"/>
              <w:jc w:val="center"/>
              <w:rPr>
                <w:rStyle w:val="hps"/>
                <w:rFonts w:ascii="Times New Roman" w:hAnsi="Times New Roman" w:cs="Times New Roman"/>
                <w:sz w:val="24"/>
                <w:szCs w:val="24"/>
                <w:lang w:val="mn-MN"/>
              </w:rPr>
            </w:pPr>
          </w:p>
          <w:p w:rsidR="00024375" w:rsidRPr="0071569A" w:rsidRDefault="00024375" w:rsidP="0071569A">
            <w:pPr>
              <w:spacing w:line="276" w:lineRule="auto"/>
              <w:jc w:val="center"/>
              <w:rPr>
                <w:rStyle w:val="hps"/>
                <w:rFonts w:ascii="Times New Roman" w:hAnsi="Times New Roman" w:cs="Times New Roman"/>
                <w:sz w:val="24"/>
                <w:szCs w:val="24"/>
                <w:lang w:val="mn-MN"/>
              </w:rPr>
            </w:pPr>
          </w:p>
          <w:p w:rsidR="00024375" w:rsidRPr="0071569A" w:rsidRDefault="00024375" w:rsidP="0071569A">
            <w:pPr>
              <w:spacing w:line="276" w:lineRule="auto"/>
              <w:jc w:val="center"/>
              <w:rPr>
                <w:rStyle w:val="hps"/>
                <w:rFonts w:ascii="Times New Roman" w:hAnsi="Times New Roman" w:cs="Times New Roman"/>
                <w:sz w:val="24"/>
                <w:szCs w:val="24"/>
                <w:lang w:val="mn-MN"/>
              </w:rPr>
            </w:pPr>
          </w:p>
          <w:p w:rsidR="00024375" w:rsidRPr="0071569A" w:rsidRDefault="00024375" w:rsidP="0071569A">
            <w:pPr>
              <w:spacing w:line="276" w:lineRule="auto"/>
              <w:jc w:val="center"/>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Мэдээлэл нийгмийн хөгжлийг хянах</w:t>
            </w:r>
          </w:p>
        </w:tc>
        <w:tc>
          <w:tcPr>
            <w:tcW w:w="994" w:type="dxa"/>
            <w:vMerge w:val="restart"/>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val="restart"/>
          </w:tcPr>
          <w:p w:rsidR="00024375" w:rsidRPr="0071569A" w:rsidRDefault="00024375" w:rsidP="0071569A">
            <w:pPr>
              <w:spacing w:line="276" w:lineRule="auto"/>
              <w:rPr>
                <w:rStyle w:val="hps"/>
                <w:rFonts w:ascii="Times New Roman" w:hAnsi="Times New Roman" w:cs="Times New Roman"/>
                <w:sz w:val="24"/>
                <w:szCs w:val="24"/>
                <w:lang w:val="mn-MN"/>
              </w:rPr>
            </w:pPr>
          </w:p>
          <w:p w:rsidR="00024375" w:rsidRPr="0071569A" w:rsidRDefault="0002437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Мэдээллийн нийгмийн хөгжлийн хүчин зүйл</w:t>
            </w:r>
          </w:p>
        </w:tc>
        <w:tc>
          <w:tcPr>
            <w:tcW w:w="720" w:type="dxa"/>
            <w:vMerge w:val="restart"/>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Засгийн газрын </w:t>
            </w:r>
            <w:r w:rsidR="00070CD9">
              <w:rPr>
                <w:rStyle w:val="hps"/>
                <w:rFonts w:ascii="Times New Roman" w:hAnsi="Times New Roman" w:cs="Times New Roman"/>
                <w:sz w:val="24"/>
                <w:szCs w:val="24"/>
                <w:lang w:val="mn-MN"/>
              </w:rPr>
              <w:t>зохицуулалт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70CD9"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  Хүн капитал</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Инновацийн</w:t>
            </w:r>
            <w:r w:rsidRPr="0071569A">
              <w:rPr>
                <w:rStyle w:val="shorttext"/>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боломж</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МХТ-н дэд бүтэц</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Эдийн засгийн</w:t>
            </w:r>
            <w:r w:rsidRPr="0071569A">
              <w:rPr>
                <w:rStyle w:val="shorttext"/>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орчин</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70CD9" w:rsidP="00070CD9">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Мэдээл</w:t>
            </w:r>
            <w:r w:rsidR="004D5485" w:rsidRPr="0071569A">
              <w:rPr>
                <w:rStyle w:val="hps"/>
                <w:rFonts w:ascii="Times New Roman" w:hAnsi="Times New Roman" w:cs="Times New Roman"/>
                <w:sz w:val="24"/>
                <w:szCs w:val="24"/>
                <w:lang w:val="mn-MN"/>
              </w:rPr>
              <w:t>л</w:t>
            </w:r>
            <w:r>
              <w:rPr>
                <w:rStyle w:val="hps"/>
                <w:rFonts w:ascii="Times New Roman" w:hAnsi="Times New Roman" w:cs="Times New Roman"/>
                <w:sz w:val="24"/>
                <w:szCs w:val="24"/>
                <w:lang w:val="mn-MN"/>
              </w:rPr>
              <w:t>ийн аж үйлдвэржүүлэлт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70CD9"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 Мэдээл</w:t>
            </w:r>
            <w:r w:rsidR="004D5485" w:rsidRPr="0071569A">
              <w:rPr>
                <w:rStyle w:val="hps"/>
                <w:rFonts w:ascii="Times New Roman" w:hAnsi="Times New Roman" w:cs="Times New Roman"/>
                <w:sz w:val="24"/>
                <w:szCs w:val="24"/>
                <w:lang w:val="mn-MN"/>
              </w:rPr>
              <w:t>л</w:t>
            </w:r>
            <w:r>
              <w:rPr>
                <w:rStyle w:val="hps"/>
                <w:rFonts w:ascii="Times New Roman" w:hAnsi="Times New Roman" w:cs="Times New Roman"/>
                <w:sz w:val="24"/>
                <w:szCs w:val="24"/>
                <w:lang w:val="mn-MN"/>
              </w:rPr>
              <w:t xml:space="preserve">ийн аюулгүй байдал </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24375" w:rsidP="0071569A">
            <w:pPr>
              <w:spacing w:line="276" w:lineRule="auto"/>
              <w:rPr>
                <w:rStyle w:val="hps"/>
                <w:rFonts w:ascii="Times New Roman" w:hAnsi="Times New Roman" w:cs="Times New Roman"/>
                <w:sz w:val="24"/>
                <w:szCs w:val="24"/>
                <w:lang w:val="mn-MN"/>
              </w:rPr>
            </w:pP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val="restart"/>
          </w:tcPr>
          <w:p w:rsidR="00024375" w:rsidRPr="0071569A" w:rsidRDefault="005F750B"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Мэдээллийн нийгмийн хөгжилд МХТ –ийг ашиглах нь </w:t>
            </w:r>
          </w:p>
        </w:tc>
        <w:tc>
          <w:tcPr>
            <w:tcW w:w="720" w:type="dxa"/>
            <w:vMerge w:val="restart"/>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Цахим засгийн газар</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70CD9"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 Б</w:t>
            </w:r>
            <w:r w:rsidR="004D5485" w:rsidRPr="0071569A">
              <w:rPr>
                <w:rStyle w:val="hps"/>
                <w:rFonts w:ascii="Times New Roman" w:hAnsi="Times New Roman" w:cs="Times New Roman"/>
                <w:sz w:val="24"/>
                <w:szCs w:val="24"/>
                <w:lang w:val="mn-MN"/>
              </w:rPr>
              <w:t>изнес</w:t>
            </w:r>
            <w:r>
              <w:rPr>
                <w:rStyle w:val="hps"/>
                <w:rFonts w:ascii="Times New Roman" w:hAnsi="Times New Roman" w:cs="Times New Roman"/>
                <w:sz w:val="24"/>
                <w:szCs w:val="24"/>
                <w:lang w:val="mn-MN"/>
              </w:rPr>
              <w:t xml:space="preserve"> дэхь  МХТ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70CD9"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Б</w:t>
            </w:r>
            <w:r w:rsidR="000B3A77">
              <w:rPr>
                <w:rStyle w:val="hps"/>
                <w:rFonts w:ascii="Times New Roman" w:hAnsi="Times New Roman" w:cs="Times New Roman"/>
                <w:sz w:val="24"/>
                <w:szCs w:val="24"/>
                <w:lang w:val="mn-MN"/>
              </w:rPr>
              <w:t>оловсрол да</w:t>
            </w:r>
            <w:r>
              <w:rPr>
                <w:rStyle w:val="hps"/>
                <w:rFonts w:ascii="Times New Roman" w:hAnsi="Times New Roman" w:cs="Times New Roman"/>
                <w:sz w:val="24"/>
                <w:szCs w:val="24"/>
                <w:lang w:val="mn-MN"/>
              </w:rPr>
              <w:t>хь  МХТ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4D548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 </w:t>
            </w:r>
            <w:r w:rsidR="000B3A77">
              <w:rPr>
                <w:rStyle w:val="hps"/>
                <w:rFonts w:ascii="Times New Roman" w:hAnsi="Times New Roman" w:cs="Times New Roman"/>
                <w:sz w:val="24"/>
                <w:szCs w:val="24"/>
                <w:lang w:val="mn-MN"/>
              </w:rPr>
              <w:t>Шинжлэх ухаан дахь  МХТ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B3A77"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Эрүүл мэнд дэхь МХТ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24375" w:rsidRPr="0071569A" w:rsidRDefault="000B3A77"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Соёл дахь МХТ</w:t>
            </w:r>
          </w:p>
        </w:tc>
      </w:tr>
      <w:tr w:rsidR="00024375" w:rsidRPr="0071569A" w:rsidTr="004D5485">
        <w:tc>
          <w:tcPr>
            <w:tcW w:w="235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994"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207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720" w:type="dxa"/>
            <w:vMerge/>
          </w:tcPr>
          <w:p w:rsidR="00024375" w:rsidRPr="0071569A" w:rsidRDefault="00024375" w:rsidP="0071569A">
            <w:pPr>
              <w:spacing w:line="276" w:lineRule="auto"/>
              <w:rPr>
                <w:rStyle w:val="hps"/>
                <w:rFonts w:ascii="Times New Roman" w:hAnsi="Times New Roman" w:cs="Times New Roman"/>
                <w:sz w:val="24"/>
                <w:szCs w:val="24"/>
                <w:lang w:val="mn-MN"/>
              </w:rPr>
            </w:pPr>
          </w:p>
        </w:tc>
        <w:tc>
          <w:tcPr>
            <w:tcW w:w="3438" w:type="dxa"/>
          </w:tcPr>
          <w:p w:rsidR="000B3A77" w:rsidRDefault="000B3A77"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Хүн  ам ба өрхийн аж ахуйн МХТ ашиглалт </w:t>
            </w:r>
          </w:p>
          <w:p w:rsidR="00024375" w:rsidRPr="0071569A" w:rsidRDefault="000B3A77" w:rsidP="0071569A">
            <w:p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 </w:t>
            </w:r>
          </w:p>
        </w:tc>
      </w:tr>
    </w:tbl>
    <w:p w:rsidR="003846A9" w:rsidRPr="0071569A" w:rsidRDefault="003846A9" w:rsidP="0071569A">
      <w:pPr>
        <w:spacing w:line="276" w:lineRule="auto"/>
        <w:rPr>
          <w:rStyle w:val="hps"/>
          <w:rFonts w:ascii="Times New Roman" w:hAnsi="Times New Roman" w:cs="Times New Roman"/>
          <w:sz w:val="24"/>
          <w:szCs w:val="24"/>
          <w:lang w:val="mn-MN"/>
        </w:rPr>
      </w:pPr>
    </w:p>
    <w:p w:rsidR="00B3576D" w:rsidRPr="0071569A" w:rsidRDefault="00A65A18" w:rsidP="00DC67BF">
      <w:pPr>
        <w:spacing w:after="0" w:line="276" w:lineRule="auto"/>
        <w:ind w:firstLine="720"/>
        <w:rPr>
          <w:rFonts w:ascii="Times New Roman" w:hAnsi="Times New Roman" w:cs="Times New Roman"/>
          <w:sz w:val="24"/>
          <w:szCs w:val="24"/>
          <w:lang w:val="mn-MN"/>
        </w:rPr>
      </w:pPr>
      <w:r>
        <w:rPr>
          <w:rStyle w:val="hps"/>
          <w:rFonts w:ascii="Times New Roman" w:hAnsi="Times New Roman" w:cs="Times New Roman"/>
          <w:sz w:val="24"/>
          <w:szCs w:val="24"/>
          <w:lang w:val="mn-MN"/>
        </w:rPr>
        <w:t xml:space="preserve">Өрхийн аж ахуйн мэдээлэлжүүлэлтийн судалгааны ач холбогдол нь  </w:t>
      </w:r>
      <w:r w:rsidR="00E579DD">
        <w:rPr>
          <w:rStyle w:val="hps"/>
          <w:rFonts w:ascii="Times New Roman" w:hAnsi="Times New Roman" w:cs="Times New Roman"/>
          <w:sz w:val="24"/>
          <w:szCs w:val="24"/>
          <w:lang w:val="mn-MN"/>
        </w:rPr>
        <w:t xml:space="preserve"> </w:t>
      </w:r>
      <w:r w:rsidR="00764407" w:rsidRPr="00DC67BF">
        <w:rPr>
          <w:rStyle w:val="hps"/>
          <w:rFonts w:ascii="Times New Roman" w:hAnsi="Times New Roman" w:cs="Times New Roman"/>
          <w:sz w:val="24"/>
          <w:szCs w:val="24"/>
          <w:lang w:val="mn-MN"/>
        </w:rPr>
        <w:t>Н</w:t>
      </w:r>
      <w:r w:rsidR="00B3576D" w:rsidRPr="00DC67BF">
        <w:rPr>
          <w:rStyle w:val="hps"/>
          <w:rFonts w:ascii="Times New Roman" w:hAnsi="Times New Roman" w:cs="Times New Roman"/>
          <w:sz w:val="24"/>
          <w:szCs w:val="24"/>
          <w:lang w:val="mn-MN"/>
        </w:rPr>
        <w:t>эгдүгээрт</w:t>
      </w:r>
      <w:r w:rsidR="00764407" w:rsidRPr="00DC67BF">
        <w:rPr>
          <w:rStyle w:val="hps"/>
          <w:rFonts w:ascii="Times New Roman" w:hAnsi="Times New Roman" w:cs="Times New Roman"/>
          <w:sz w:val="24"/>
          <w:szCs w:val="24"/>
          <w:lang w:val="mn-MN"/>
        </w:rPr>
        <w:t xml:space="preserve"> </w:t>
      </w:r>
      <w:r w:rsidR="00E579DD">
        <w:rPr>
          <w:rStyle w:val="hps"/>
          <w:rFonts w:ascii="Times New Roman" w:hAnsi="Times New Roman" w:cs="Times New Roman"/>
          <w:sz w:val="24"/>
          <w:szCs w:val="24"/>
          <w:lang w:val="mn-MN"/>
        </w:rPr>
        <w:t>,</w:t>
      </w:r>
      <w:r w:rsidR="00764407" w:rsidRPr="00DC67BF">
        <w:rPr>
          <w:rStyle w:val="hps"/>
          <w:rFonts w:ascii="Times New Roman" w:hAnsi="Times New Roman" w:cs="Times New Roman"/>
          <w:sz w:val="24"/>
          <w:szCs w:val="24"/>
          <w:lang w:val="mn-MN"/>
        </w:rPr>
        <w:t xml:space="preserve"> </w:t>
      </w:r>
      <w:r w:rsidR="001B0750">
        <w:rPr>
          <w:rStyle w:val="hps"/>
          <w:rFonts w:ascii="Times New Roman" w:hAnsi="Times New Roman" w:cs="Times New Roman"/>
          <w:sz w:val="24"/>
          <w:szCs w:val="24"/>
          <w:lang w:val="mn-MN"/>
        </w:rPr>
        <w:t xml:space="preserve"> Х</w:t>
      </w:r>
      <w:r>
        <w:rPr>
          <w:rStyle w:val="hps"/>
          <w:rFonts w:ascii="Times New Roman" w:hAnsi="Times New Roman" w:cs="Times New Roman"/>
          <w:sz w:val="24"/>
          <w:szCs w:val="24"/>
          <w:lang w:val="mn-MN"/>
        </w:rPr>
        <w:t xml:space="preserve">амгийн бага судаллагдсан </w:t>
      </w:r>
      <w:r w:rsidR="00B3576D" w:rsidRPr="0071569A">
        <w:rPr>
          <w:rStyle w:val="hps"/>
          <w:rFonts w:ascii="Times New Roman" w:hAnsi="Times New Roman" w:cs="Times New Roman"/>
          <w:sz w:val="24"/>
          <w:szCs w:val="24"/>
          <w:lang w:val="mn-MN"/>
        </w:rPr>
        <w:t xml:space="preserve"> нь</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өрхийн</w:t>
      </w:r>
      <w:r>
        <w:rPr>
          <w:rStyle w:val="hps"/>
          <w:rFonts w:ascii="Times New Roman" w:hAnsi="Times New Roman" w:cs="Times New Roman"/>
          <w:sz w:val="24"/>
          <w:szCs w:val="24"/>
          <w:lang w:val="mn-MN"/>
        </w:rPr>
        <w:t xml:space="preserve"> </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мэдээллийн</w:t>
      </w:r>
      <w:r w:rsidR="00764407" w:rsidRPr="0071569A">
        <w:rPr>
          <w:rStyle w:val="hps"/>
          <w:rFonts w:ascii="Times New Roman" w:hAnsi="Times New Roman" w:cs="Times New Roman"/>
          <w:sz w:val="24"/>
          <w:szCs w:val="24"/>
          <w:lang w:val="mn-MN"/>
        </w:rPr>
        <w:t xml:space="preserve"> </w:t>
      </w:r>
      <w:r w:rsidR="00B3576D" w:rsidRPr="0071569A">
        <w:rPr>
          <w:rFonts w:ascii="Times New Roman" w:hAnsi="Times New Roman" w:cs="Times New Roman"/>
          <w:sz w:val="24"/>
          <w:szCs w:val="24"/>
          <w:lang w:val="mn-MN"/>
        </w:rPr>
        <w:t xml:space="preserve">, тэдний </w:t>
      </w:r>
      <w:r w:rsidR="00B3576D" w:rsidRPr="0071569A">
        <w:rPr>
          <w:rStyle w:val="hps"/>
          <w:rFonts w:ascii="Times New Roman" w:hAnsi="Times New Roman" w:cs="Times New Roman"/>
          <w:sz w:val="24"/>
          <w:szCs w:val="24"/>
          <w:lang w:val="mn-MN"/>
        </w:rPr>
        <w:t>өдөр тутмын</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амьдрал дахь</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хувь хүний</w:t>
      </w:r>
      <w:r w:rsidR="00764407" w:rsidRPr="0071569A">
        <w:rPr>
          <w:rStyle w:val="hps"/>
          <w:rFonts w:ascii="Times New Roman" w:hAnsi="Times New Roman" w:cs="Times New Roman"/>
          <w:sz w:val="24"/>
          <w:szCs w:val="24"/>
          <w:lang w:val="mn-MN"/>
        </w:rPr>
        <w:t xml:space="preserve"> </w:t>
      </w:r>
      <w:r w:rsidR="00E579DD">
        <w:rPr>
          <w:rStyle w:val="hps"/>
          <w:rFonts w:ascii="Times New Roman" w:hAnsi="Times New Roman" w:cs="Times New Roman"/>
          <w:sz w:val="24"/>
          <w:szCs w:val="24"/>
          <w:lang w:val="mn-MN"/>
        </w:rPr>
        <w:t>МХ</w:t>
      </w:r>
      <w:r w:rsidR="00B3576D" w:rsidRPr="0071569A">
        <w:rPr>
          <w:rStyle w:val="hps"/>
          <w:rFonts w:ascii="Times New Roman" w:hAnsi="Times New Roman" w:cs="Times New Roman"/>
          <w:sz w:val="24"/>
          <w:szCs w:val="24"/>
          <w:lang w:val="mn-MN"/>
        </w:rPr>
        <w:t>Т-ийг</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ашиглах</w:t>
      </w:r>
      <w:r w:rsidR="00B3576D" w:rsidRPr="0071569A">
        <w:rPr>
          <w:rFonts w:ascii="Times New Roman" w:hAnsi="Times New Roman" w:cs="Times New Roman"/>
          <w:sz w:val="24"/>
          <w:szCs w:val="24"/>
          <w:lang w:val="mn-MN"/>
        </w:rPr>
        <w:t xml:space="preserve">; </w:t>
      </w:r>
      <w:r w:rsidR="00764407" w:rsidRPr="00DC67BF">
        <w:rPr>
          <w:rStyle w:val="hps"/>
          <w:rFonts w:ascii="Times New Roman" w:hAnsi="Times New Roman" w:cs="Times New Roman"/>
          <w:sz w:val="24"/>
          <w:szCs w:val="24"/>
          <w:lang w:val="mn-MN"/>
        </w:rPr>
        <w:t>Х</w:t>
      </w:r>
      <w:r w:rsidR="00B3576D" w:rsidRPr="00DC67BF">
        <w:rPr>
          <w:rStyle w:val="hps"/>
          <w:rFonts w:ascii="Times New Roman" w:hAnsi="Times New Roman" w:cs="Times New Roman"/>
          <w:sz w:val="24"/>
          <w:szCs w:val="24"/>
          <w:lang w:val="mn-MN"/>
        </w:rPr>
        <w:t>оёрдугаарт</w:t>
      </w:r>
      <w:r w:rsidR="00764407" w:rsidRPr="00DC67BF">
        <w:rPr>
          <w:rStyle w:val="hps"/>
          <w:rFonts w:ascii="Times New Roman" w:hAnsi="Times New Roman" w:cs="Times New Roman"/>
          <w:sz w:val="24"/>
          <w:szCs w:val="24"/>
          <w:lang w:val="mn-MN"/>
        </w:rPr>
        <w:t xml:space="preserve"> </w:t>
      </w:r>
      <w:r w:rsidR="00E579DD">
        <w:rPr>
          <w:rStyle w:val="hps"/>
          <w:rFonts w:ascii="Times New Roman" w:hAnsi="Times New Roman" w:cs="Times New Roman"/>
          <w:sz w:val="24"/>
          <w:szCs w:val="24"/>
          <w:lang w:val="mn-MN"/>
        </w:rPr>
        <w:t>,</w:t>
      </w:r>
      <w:r w:rsidR="001B0750">
        <w:rPr>
          <w:rStyle w:val="hps"/>
          <w:rFonts w:ascii="Times New Roman" w:hAnsi="Times New Roman" w:cs="Times New Roman"/>
          <w:sz w:val="24"/>
          <w:szCs w:val="24"/>
          <w:lang w:val="mn-MN"/>
        </w:rPr>
        <w:t xml:space="preserve"> М</w:t>
      </w:r>
      <w:r w:rsidR="00B3576D" w:rsidRPr="0071569A">
        <w:rPr>
          <w:rStyle w:val="hps"/>
          <w:rFonts w:ascii="Times New Roman" w:hAnsi="Times New Roman" w:cs="Times New Roman"/>
          <w:sz w:val="24"/>
          <w:szCs w:val="24"/>
          <w:lang w:val="mn-MN"/>
        </w:rPr>
        <w:t>Т-ийн</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бүтээгдэхүүний</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эрэлт</w:t>
      </w:r>
      <w:r w:rsidR="00E579DD">
        <w:rPr>
          <w:rStyle w:val="hps"/>
          <w:rFonts w:ascii="Times New Roman" w:hAnsi="Times New Roman" w:cs="Times New Roman"/>
          <w:sz w:val="24"/>
          <w:szCs w:val="24"/>
          <w:lang w:val="mn-MN"/>
        </w:rPr>
        <w:t xml:space="preserve"> </w:t>
      </w:r>
      <w:r w:rsidR="006378D4"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болон</w:t>
      </w:r>
      <w:r w:rsidR="00DC67BF">
        <w:rPr>
          <w:rStyle w:val="hps"/>
          <w:rFonts w:ascii="Times New Roman" w:hAnsi="Times New Roman" w:cs="Times New Roman"/>
          <w:sz w:val="24"/>
          <w:szCs w:val="24"/>
          <w:lang w:val="mn-MN"/>
        </w:rPr>
        <w:t xml:space="preserve"> </w:t>
      </w:r>
      <w:r w:rsidR="001B0750">
        <w:rPr>
          <w:rFonts w:ascii="Times New Roman" w:hAnsi="Times New Roman" w:cs="Times New Roman"/>
          <w:sz w:val="24"/>
          <w:szCs w:val="24"/>
          <w:lang w:val="mn-MN"/>
        </w:rPr>
        <w:t xml:space="preserve"> </w:t>
      </w:r>
      <w:r w:rsidR="00B3576D" w:rsidRPr="0071569A">
        <w:rPr>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салбарын</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үйлчилгээ</w:t>
      </w:r>
      <w:r w:rsidR="001B0750">
        <w:rPr>
          <w:rStyle w:val="hps"/>
          <w:rFonts w:ascii="Times New Roman" w:hAnsi="Times New Roman" w:cs="Times New Roman"/>
          <w:sz w:val="24"/>
          <w:szCs w:val="24"/>
          <w:lang w:val="mn-MN"/>
        </w:rPr>
        <w:t>ний өөрчлөлт</w:t>
      </w:r>
      <w:r w:rsidR="00B3576D" w:rsidRPr="0071569A">
        <w:rPr>
          <w:rStyle w:val="hps"/>
          <w:rFonts w:ascii="Times New Roman" w:hAnsi="Times New Roman" w:cs="Times New Roman"/>
          <w:sz w:val="24"/>
          <w:szCs w:val="24"/>
          <w:lang w:val="mn-MN"/>
        </w:rPr>
        <w:t>;</w:t>
      </w:r>
      <w:r w:rsidR="00DC67BF">
        <w:rPr>
          <w:rStyle w:val="hps"/>
          <w:rFonts w:ascii="Times New Roman" w:hAnsi="Times New Roman" w:cs="Times New Roman"/>
          <w:sz w:val="24"/>
          <w:szCs w:val="24"/>
          <w:lang w:val="mn-MN"/>
        </w:rPr>
        <w:t xml:space="preserve"> </w:t>
      </w:r>
      <w:r w:rsidR="00B3576D" w:rsidRPr="00DC67BF">
        <w:rPr>
          <w:rStyle w:val="hps"/>
          <w:rFonts w:ascii="Times New Roman" w:hAnsi="Times New Roman" w:cs="Times New Roman"/>
          <w:sz w:val="24"/>
          <w:szCs w:val="24"/>
          <w:lang w:val="mn-MN"/>
        </w:rPr>
        <w:t>Гуравдугаарт</w:t>
      </w:r>
      <w:r w:rsidR="001B0750">
        <w:rPr>
          <w:rFonts w:ascii="Times New Roman" w:hAnsi="Times New Roman" w:cs="Times New Roman"/>
          <w:sz w:val="24"/>
          <w:szCs w:val="24"/>
          <w:lang w:val="mn-MN"/>
        </w:rPr>
        <w:t>, М</w:t>
      </w:r>
      <w:r w:rsidR="00E6472D" w:rsidRPr="0071569A">
        <w:rPr>
          <w:rFonts w:ascii="Times New Roman" w:hAnsi="Times New Roman" w:cs="Times New Roman"/>
          <w:sz w:val="24"/>
          <w:szCs w:val="24"/>
          <w:lang w:val="mn-MN"/>
        </w:rPr>
        <w:t>эдээллийн</w:t>
      </w:r>
      <w:r w:rsidR="00764407" w:rsidRPr="0071569A">
        <w:rPr>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цахим</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зас</w:t>
      </w:r>
      <w:r w:rsidR="00E6472D" w:rsidRPr="0071569A">
        <w:rPr>
          <w:rStyle w:val="hps"/>
          <w:rFonts w:ascii="Times New Roman" w:hAnsi="Times New Roman" w:cs="Times New Roman"/>
          <w:sz w:val="24"/>
          <w:szCs w:val="24"/>
          <w:lang w:val="mn-MN"/>
        </w:rPr>
        <w:t>а</w:t>
      </w:r>
      <w:r w:rsidR="00B3576D" w:rsidRPr="0071569A">
        <w:rPr>
          <w:rStyle w:val="hps"/>
          <w:rFonts w:ascii="Times New Roman" w:hAnsi="Times New Roman" w:cs="Times New Roman"/>
          <w:sz w:val="24"/>
          <w:szCs w:val="24"/>
          <w:lang w:val="mn-MN"/>
        </w:rPr>
        <w:t>г</w:t>
      </w:r>
      <w:r w:rsidR="00E6472D" w:rsidRPr="0071569A">
        <w:rPr>
          <w:rStyle w:val="hps"/>
          <w:rFonts w:ascii="Times New Roman" w:hAnsi="Times New Roman" w:cs="Times New Roman"/>
          <w:sz w:val="24"/>
          <w:szCs w:val="24"/>
          <w:lang w:val="mn-MN"/>
        </w:rPr>
        <w:t>лалы</w:t>
      </w:r>
      <w:r w:rsidR="001B0750">
        <w:rPr>
          <w:rStyle w:val="hps"/>
          <w:rFonts w:ascii="Times New Roman" w:hAnsi="Times New Roman" w:cs="Times New Roman"/>
          <w:sz w:val="24"/>
          <w:szCs w:val="24"/>
          <w:lang w:val="mn-MN"/>
        </w:rPr>
        <w:t>г</w:t>
      </w:r>
      <w:r w:rsidR="00764407" w:rsidRPr="0071569A">
        <w:rPr>
          <w:rStyle w:val="hps"/>
          <w:rFonts w:ascii="Times New Roman" w:hAnsi="Times New Roman" w:cs="Times New Roman"/>
          <w:sz w:val="24"/>
          <w:szCs w:val="24"/>
          <w:lang w:val="mn-MN"/>
        </w:rPr>
        <w:t xml:space="preserve"> </w:t>
      </w:r>
      <w:r w:rsidR="001B0750">
        <w:rPr>
          <w:rStyle w:val="hps"/>
          <w:rFonts w:ascii="Times New Roman" w:hAnsi="Times New Roman" w:cs="Times New Roman"/>
          <w:sz w:val="24"/>
          <w:szCs w:val="24"/>
          <w:lang w:val="mn-MN"/>
        </w:rPr>
        <w:t xml:space="preserve">хөгжүүлэх </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замаар</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хүн амын</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сайн сайхан</w:t>
      </w:r>
      <w:r w:rsidR="00764407" w:rsidRPr="0071569A">
        <w:rPr>
          <w:rStyle w:val="hps"/>
          <w:rFonts w:ascii="Times New Roman" w:hAnsi="Times New Roman" w:cs="Times New Roman"/>
          <w:sz w:val="24"/>
          <w:szCs w:val="24"/>
          <w:lang w:val="mn-MN"/>
        </w:rPr>
        <w:t xml:space="preserve"> </w:t>
      </w:r>
      <w:r w:rsidR="00E6472D" w:rsidRPr="0071569A">
        <w:rPr>
          <w:rStyle w:val="hps"/>
          <w:rFonts w:ascii="Times New Roman" w:hAnsi="Times New Roman" w:cs="Times New Roman"/>
          <w:sz w:val="24"/>
          <w:szCs w:val="24"/>
          <w:lang w:val="mn-MN"/>
        </w:rPr>
        <w:t xml:space="preserve">болгох </w:t>
      </w:r>
      <w:r w:rsidR="00E6472D" w:rsidRPr="0071569A">
        <w:rPr>
          <w:rFonts w:ascii="Times New Roman" w:hAnsi="Times New Roman" w:cs="Times New Roman"/>
          <w:sz w:val="24"/>
          <w:szCs w:val="24"/>
          <w:lang w:val="mn-MN"/>
        </w:rPr>
        <w:t>амьдрлын түвшинг дээшлүүлэх</w:t>
      </w:r>
      <w:r w:rsidR="00B3576D" w:rsidRPr="0071569A">
        <w:rPr>
          <w:rFonts w:ascii="Times New Roman" w:hAnsi="Times New Roman" w:cs="Times New Roman"/>
          <w:sz w:val="24"/>
          <w:szCs w:val="24"/>
          <w:lang w:val="mn-MN"/>
        </w:rPr>
        <w:t xml:space="preserve">,  амьдралын </w:t>
      </w:r>
      <w:r w:rsidR="00B3576D" w:rsidRPr="0071569A">
        <w:rPr>
          <w:rStyle w:val="hps"/>
          <w:rFonts w:ascii="Times New Roman" w:hAnsi="Times New Roman" w:cs="Times New Roman"/>
          <w:sz w:val="24"/>
          <w:szCs w:val="24"/>
          <w:lang w:val="mn-MN"/>
        </w:rPr>
        <w:t>шинэ загварын</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түгээх</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чанарыг</w:t>
      </w:r>
      <w:r w:rsidR="00764407" w:rsidRPr="0071569A">
        <w:rPr>
          <w:rStyle w:val="hps"/>
          <w:rFonts w:ascii="Times New Roman" w:hAnsi="Times New Roman" w:cs="Times New Roman"/>
          <w:sz w:val="24"/>
          <w:szCs w:val="24"/>
          <w:lang w:val="mn-MN"/>
        </w:rPr>
        <w:t xml:space="preserve"> </w:t>
      </w:r>
      <w:r w:rsidR="00B3576D" w:rsidRPr="0071569A">
        <w:rPr>
          <w:rStyle w:val="hps"/>
          <w:rFonts w:ascii="Times New Roman" w:hAnsi="Times New Roman" w:cs="Times New Roman"/>
          <w:sz w:val="24"/>
          <w:szCs w:val="24"/>
          <w:lang w:val="mn-MN"/>
        </w:rPr>
        <w:t>сайжруулах</w:t>
      </w:r>
      <w:r w:rsidR="00E6472D" w:rsidRPr="0071569A">
        <w:rPr>
          <w:rStyle w:val="hps"/>
          <w:rFonts w:ascii="Times New Roman" w:hAnsi="Times New Roman" w:cs="Times New Roman"/>
          <w:sz w:val="24"/>
          <w:szCs w:val="24"/>
          <w:lang w:val="mn-MN"/>
        </w:rPr>
        <w:t>ад</w:t>
      </w:r>
      <w:r w:rsidR="00764407" w:rsidRPr="0071569A">
        <w:rPr>
          <w:rStyle w:val="hps"/>
          <w:rFonts w:ascii="Times New Roman" w:hAnsi="Times New Roman" w:cs="Times New Roman"/>
          <w:sz w:val="24"/>
          <w:szCs w:val="24"/>
          <w:lang w:val="mn-MN"/>
        </w:rPr>
        <w:t xml:space="preserve"> </w:t>
      </w:r>
      <w:r w:rsidR="00E6472D" w:rsidRPr="0071569A">
        <w:rPr>
          <w:rStyle w:val="hps"/>
          <w:rFonts w:ascii="Times New Roman" w:hAnsi="Times New Roman" w:cs="Times New Roman"/>
          <w:sz w:val="24"/>
          <w:szCs w:val="24"/>
          <w:lang w:val="mn-MN"/>
        </w:rPr>
        <w:t>дүн шинжилгээ хийх.</w:t>
      </w:r>
    </w:p>
    <w:p w:rsidR="004327F2" w:rsidRPr="00DC67BF" w:rsidRDefault="004327F2" w:rsidP="0071569A">
      <w:pPr>
        <w:spacing w:line="276" w:lineRule="auto"/>
        <w:rPr>
          <w:rStyle w:val="hps"/>
          <w:rFonts w:ascii="Times New Roman" w:hAnsi="Times New Roman" w:cs="Times New Roman"/>
          <w:b/>
          <w:sz w:val="24"/>
          <w:szCs w:val="24"/>
          <w:lang w:val="mn-MN"/>
        </w:rPr>
      </w:pPr>
      <w:r w:rsidRPr="00DC67BF">
        <w:rPr>
          <w:rStyle w:val="hps"/>
          <w:rFonts w:ascii="Times New Roman" w:hAnsi="Times New Roman" w:cs="Times New Roman"/>
          <w:b/>
          <w:sz w:val="24"/>
          <w:szCs w:val="24"/>
        </w:rPr>
        <w:t>2.</w:t>
      </w:r>
      <w:r w:rsidR="00764407" w:rsidRPr="00DC67BF">
        <w:rPr>
          <w:rStyle w:val="hps"/>
          <w:rFonts w:ascii="Times New Roman" w:hAnsi="Times New Roman" w:cs="Times New Roman"/>
          <w:b/>
          <w:sz w:val="24"/>
          <w:szCs w:val="24"/>
          <w:lang w:val="mn-MN"/>
        </w:rPr>
        <w:t xml:space="preserve"> </w:t>
      </w:r>
      <w:r w:rsidRPr="00DC67BF">
        <w:rPr>
          <w:rStyle w:val="hps"/>
          <w:rFonts w:ascii="Times New Roman" w:hAnsi="Times New Roman" w:cs="Times New Roman"/>
          <w:b/>
          <w:sz w:val="24"/>
          <w:szCs w:val="24"/>
          <w:lang w:val="mn-MN"/>
        </w:rPr>
        <w:t>Мэдээлэлжуулэх</w:t>
      </w:r>
      <w:r w:rsidR="00764407" w:rsidRPr="00DC67BF">
        <w:rPr>
          <w:rStyle w:val="hps"/>
          <w:rFonts w:ascii="Times New Roman" w:hAnsi="Times New Roman" w:cs="Times New Roman"/>
          <w:b/>
          <w:sz w:val="24"/>
          <w:szCs w:val="24"/>
          <w:lang w:val="mn-MN"/>
        </w:rPr>
        <w:t xml:space="preserve"> </w:t>
      </w:r>
      <w:r w:rsidRPr="00DC67BF">
        <w:rPr>
          <w:rStyle w:val="hps"/>
          <w:rFonts w:ascii="Times New Roman" w:hAnsi="Times New Roman" w:cs="Times New Roman"/>
          <w:b/>
          <w:sz w:val="24"/>
          <w:szCs w:val="24"/>
          <w:lang w:val="mn-MN"/>
        </w:rPr>
        <w:t>өрх(</w:t>
      </w:r>
      <w:r w:rsidRPr="00DC67BF">
        <w:rPr>
          <w:rFonts w:ascii="Times New Roman" w:hAnsi="Times New Roman" w:cs="Times New Roman"/>
          <w:b/>
          <w:sz w:val="24"/>
          <w:szCs w:val="24"/>
          <w:lang w:val="mn-MN"/>
        </w:rPr>
        <w:t xml:space="preserve">хэрэглэгч) </w:t>
      </w:r>
      <w:r w:rsidR="00DC67BF">
        <w:rPr>
          <w:rStyle w:val="hps"/>
          <w:rFonts w:ascii="Times New Roman" w:hAnsi="Times New Roman" w:cs="Times New Roman"/>
          <w:b/>
          <w:sz w:val="24"/>
          <w:szCs w:val="24"/>
          <w:lang w:val="mn-MN"/>
        </w:rPr>
        <w:t>т</w:t>
      </w:r>
      <w:r w:rsidRPr="00DC67BF">
        <w:rPr>
          <w:rStyle w:val="hps"/>
          <w:rFonts w:ascii="Times New Roman" w:hAnsi="Times New Roman" w:cs="Times New Roman"/>
          <w:b/>
          <w:sz w:val="24"/>
          <w:szCs w:val="24"/>
          <w:lang w:val="mn-MN"/>
        </w:rPr>
        <w:t>үвшин:</w:t>
      </w:r>
      <w:r w:rsidR="00DC67BF" w:rsidRPr="00DC67BF">
        <w:rPr>
          <w:rStyle w:val="hps"/>
          <w:rFonts w:ascii="Times New Roman" w:hAnsi="Times New Roman" w:cs="Times New Roman"/>
          <w:b/>
          <w:sz w:val="24"/>
          <w:szCs w:val="24"/>
          <w:lang w:val="mn-MN"/>
        </w:rPr>
        <w:t xml:space="preserve"> </w:t>
      </w:r>
      <w:r w:rsidRPr="00DC67BF">
        <w:rPr>
          <w:rStyle w:val="hps"/>
          <w:rFonts w:ascii="Times New Roman" w:hAnsi="Times New Roman" w:cs="Times New Roman"/>
          <w:b/>
          <w:sz w:val="24"/>
          <w:szCs w:val="24"/>
          <w:lang w:val="mn-MN"/>
        </w:rPr>
        <w:t>хээрийн</w:t>
      </w:r>
      <w:r w:rsidR="00764407" w:rsidRPr="00DC67BF">
        <w:rPr>
          <w:rStyle w:val="hps"/>
          <w:rFonts w:ascii="Times New Roman" w:hAnsi="Times New Roman" w:cs="Times New Roman"/>
          <w:b/>
          <w:sz w:val="24"/>
          <w:szCs w:val="24"/>
          <w:lang w:val="mn-MN"/>
        </w:rPr>
        <w:t xml:space="preserve"> </w:t>
      </w:r>
      <w:r w:rsidRPr="00DC67BF">
        <w:rPr>
          <w:rStyle w:val="hps"/>
          <w:rFonts w:ascii="Times New Roman" w:hAnsi="Times New Roman" w:cs="Times New Roman"/>
          <w:b/>
          <w:sz w:val="24"/>
          <w:szCs w:val="24"/>
          <w:lang w:val="mn-MN"/>
        </w:rPr>
        <w:t>судалгааны үр дүн</w:t>
      </w:r>
    </w:p>
    <w:p w:rsidR="004327F2" w:rsidRPr="0071569A" w:rsidRDefault="004327F2"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Мэдээллийн</w:t>
      </w:r>
      <w:r w:rsidR="00764407" w:rsidRPr="0071569A">
        <w:rPr>
          <w:rStyle w:val="hps"/>
          <w:rFonts w:ascii="Times New Roman" w:hAnsi="Times New Roman" w:cs="Times New Roman"/>
          <w:sz w:val="24"/>
          <w:szCs w:val="24"/>
          <w:lang w:val="mn-MN"/>
        </w:rPr>
        <w:t xml:space="preserve"> </w:t>
      </w:r>
      <w:r w:rsidR="007B0BD9">
        <w:rPr>
          <w:rStyle w:val="hps"/>
          <w:rFonts w:ascii="Times New Roman" w:hAnsi="Times New Roman" w:cs="Times New Roman"/>
          <w:sz w:val="24"/>
          <w:szCs w:val="24"/>
          <w:lang w:val="mn-MN"/>
        </w:rPr>
        <w:t>нийгм</w:t>
      </w:r>
      <w:r w:rsidRPr="0071569A">
        <w:rPr>
          <w:rStyle w:val="hps"/>
          <w:rFonts w:ascii="Times New Roman" w:hAnsi="Times New Roman" w:cs="Times New Roman"/>
          <w:sz w:val="24"/>
          <w:szCs w:val="24"/>
          <w:lang w:val="mn-MN"/>
        </w:rPr>
        <w:t>ийн</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хяналт</w:t>
      </w:r>
      <w:r w:rsidR="00764407" w:rsidRPr="0071569A">
        <w:rPr>
          <w:rStyle w:val="hps"/>
          <w:rFonts w:ascii="Times New Roman" w:hAnsi="Times New Roman" w:cs="Times New Roman"/>
          <w:sz w:val="24"/>
          <w:szCs w:val="24"/>
          <w:lang w:val="mn-MN"/>
        </w:rPr>
        <w:t xml:space="preserve">  </w:t>
      </w:r>
      <w:r w:rsidR="00E6472D" w:rsidRPr="0071569A">
        <w:rPr>
          <w:rFonts w:ascii="Times New Roman" w:hAnsi="Times New Roman" w:cs="Times New Roman"/>
          <w:sz w:val="24"/>
          <w:szCs w:val="24"/>
          <w:lang w:val="mn-MN"/>
        </w:rPr>
        <w:t xml:space="preserve">нь </w:t>
      </w:r>
      <w:r w:rsidRPr="0071569A">
        <w:rPr>
          <w:rStyle w:val="hps"/>
          <w:rFonts w:ascii="Times New Roman" w:hAnsi="Times New Roman" w:cs="Times New Roman"/>
          <w:sz w:val="24"/>
          <w:szCs w:val="24"/>
          <w:lang w:val="mn-MN"/>
        </w:rPr>
        <w:t>өрхийн</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түүвэр</w:t>
      </w:r>
      <w:r w:rsidR="00764407" w:rsidRPr="0071569A">
        <w:rPr>
          <w:rStyle w:val="hps"/>
          <w:rFonts w:ascii="Times New Roman" w:hAnsi="Times New Roman" w:cs="Times New Roman"/>
          <w:sz w:val="24"/>
          <w:szCs w:val="24"/>
          <w:lang w:val="mn-MN"/>
        </w:rPr>
        <w:t xml:space="preserve"> </w:t>
      </w:r>
      <w:r w:rsidR="00E6472D" w:rsidRPr="0071569A">
        <w:rPr>
          <w:rStyle w:val="hps"/>
          <w:rFonts w:ascii="Times New Roman" w:hAnsi="Times New Roman" w:cs="Times New Roman"/>
          <w:sz w:val="24"/>
          <w:szCs w:val="24"/>
          <w:lang w:val="mn-MN"/>
        </w:rPr>
        <w:t>судалгаагааг</w:t>
      </w:r>
      <w:r w:rsidR="00764407" w:rsidRPr="0071569A">
        <w:rPr>
          <w:rStyle w:val="hps"/>
          <w:rFonts w:ascii="Times New Roman" w:hAnsi="Times New Roman" w:cs="Times New Roman"/>
          <w:sz w:val="24"/>
          <w:szCs w:val="24"/>
          <w:lang w:val="mn-MN"/>
        </w:rPr>
        <w:t xml:space="preserve"> </w:t>
      </w:r>
      <w:r w:rsidR="00E6472D" w:rsidRPr="0071569A">
        <w:rPr>
          <w:rStyle w:val="hps"/>
          <w:rFonts w:ascii="Times New Roman" w:hAnsi="Times New Roman" w:cs="Times New Roman"/>
          <w:sz w:val="24"/>
          <w:szCs w:val="24"/>
          <w:lang w:val="mn-MN"/>
        </w:rPr>
        <w:t>зохион байгуулж</w:t>
      </w:r>
      <w:r w:rsidR="00764407" w:rsidRPr="0071569A">
        <w:rPr>
          <w:rStyle w:val="hps"/>
          <w:rFonts w:ascii="Times New Roman" w:hAnsi="Times New Roman" w:cs="Times New Roman"/>
          <w:sz w:val="24"/>
          <w:szCs w:val="24"/>
          <w:lang w:val="mn-MN"/>
        </w:rPr>
        <w:t xml:space="preserve"> </w:t>
      </w:r>
      <w:r w:rsidR="00DC67BF">
        <w:rPr>
          <w:rStyle w:val="hps"/>
          <w:rFonts w:ascii="Times New Roman" w:hAnsi="Times New Roman" w:cs="Times New Roman"/>
          <w:sz w:val="24"/>
          <w:szCs w:val="24"/>
          <w:lang w:val="mn-MN"/>
        </w:rPr>
        <w:t>"МХ</w:t>
      </w:r>
      <w:r w:rsidR="00E6472D" w:rsidRPr="0071569A">
        <w:rPr>
          <w:rStyle w:val="hps"/>
          <w:rFonts w:ascii="Times New Roman" w:hAnsi="Times New Roman" w:cs="Times New Roman"/>
          <w:sz w:val="24"/>
          <w:szCs w:val="24"/>
          <w:lang w:val="mn-MN"/>
        </w:rPr>
        <w:t>Т-</w:t>
      </w:r>
      <w:r w:rsidR="00E6472D" w:rsidRPr="0071569A">
        <w:rPr>
          <w:rFonts w:ascii="Times New Roman" w:hAnsi="Times New Roman" w:cs="Times New Roman"/>
          <w:sz w:val="24"/>
          <w:szCs w:val="24"/>
          <w:lang w:val="mn-MN"/>
        </w:rPr>
        <w:t xml:space="preserve">айл өрх, </w:t>
      </w:r>
      <w:r w:rsidR="00E6472D" w:rsidRPr="0071569A">
        <w:rPr>
          <w:rStyle w:val="hps"/>
          <w:rFonts w:ascii="Times New Roman" w:hAnsi="Times New Roman" w:cs="Times New Roman"/>
          <w:sz w:val="24"/>
          <w:szCs w:val="24"/>
          <w:lang w:val="mn-MN"/>
        </w:rPr>
        <w:t>хувь хүний</w:t>
      </w:r>
      <w:r w:rsidR="00764407" w:rsidRPr="0071569A">
        <w:rPr>
          <w:rStyle w:val="hps"/>
          <w:rFonts w:ascii="Times New Roman" w:hAnsi="Times New Roman" w:cs="Times New Roman"/>
          <w:sz w:val="24"/>
          <w:szCs w:val="24"/>
          <w:lang w:val="mn-MN"/>
        </w:rPr>
        <w:t xml:space="preserve"> </w:t>
      </w:r>
      <w:r w:rsidR="00E6472D" w:rsidRPr="0071569A">
        <w:rPr>
          <w:rStyle w:val="hps"/>
          <w:rFonts w:ascii="Times New Roman" w:hAnsi="Times New Roman" w:cs="Times New Roman"/>
          <w:sz w:val="24"/>
          <w:szCs w:val="24"/>
          <w:lang w:val="mn-MN"/>
        </w:rPr>
        <w:t>мэдээлэл олж авах</w:t>
      </w:r>
      <w:r w:rsidR="00764407" w:rsidRPr="0071569A">
        <w:rPr>
          <w:rStyle w:val="hps"/>
          <w:rFonts w:ascii="Times New Roman" w:hAnsi="Times New Roman" w:cs="Times New Roman"/>
          <w:sz w:val="24"/>
          <w:szCs w:val="24"/>
          <w:lang w:val="mn-MN"/>
        </w:rPr>
        <w:t xml:space="preserve"> </w:t>
      </w:r>
      <w:r w:rsidR="007B0BD9">
        <w:rPr>
          <w:rStyle w:val="hps"/>
          <w:rFonts w:ascii="Times New Roman" w:hAnsi="Times New Roman" w:cs="Times New Roman"/>
          <w:sz w:val="24"/>
          <w:szCs w:val="24"/>
          <w:lang w:val="mn-MN"/>
        </w:rPr>
        <w:t>,</w:t>
      </w:r>
      <w:r w:rsidR="00E6472D" w:rsidRPr="0071569A">
        <w:rPr>
          <w:rStyle w:val="hps"/>
          <w:rFonts w:ascii="Times New Roman" w:hAnsi="Times New Roman" w:cs="Times New Roman"/>
          <w:sz w:val="24"/>
          <w:szCs w:val="24"/>
          <w:lang w:val="mn-MN"/>
        </w:rPr>
        <w:t>хэмжилт</w:t>
      </w:r>
      <w:r w:rsidR="00E6472D" w:rsidRPr="0071569A">
        <w:rPr>
          <w:rFonts w:ascii="Times New Roman" w:hAnsi="Times New Roman" w:cs="Times New Roman"/>
          <w:sz w:val="24"/>
          <w:szCs w:val="24"/>
          <w:lang w:val="mn-MN"/>
        </w:rPr>
        <w:t xml:space="preserve">, ашиглалтын </w:t>
      </w:r>
      <w:r w:rsidR="00E6472D" w:rsidRPr="0071569A">
        <w:rPr>
          <w:rStyle w:val="hps"/>
          <w:rFonts w:ascii="Times New Roman" w:hAnsi="Times New Roman" w:cs="Times New Roman"/>
          <w:sz w:val="24"/>
          <w:szCs w:val="24"/>
          <w:lang w:val="mn-MN"/>
        </w:rPr>
        <w:t>цар хүрээг  с</w:t>
      </w:r>
      <w:r w:rsidRPr="0071569A">
        <w:rPr>
          <w:rStyle w:val="hps"/>
          <w:rFonts w:ascii="Times New Roman" w:hAnsi="Times New Roman" w:cs="Times New Roman"/>
          <w:sz w:val="24"/>
          <w:szCs w:val="24"/>
          <w:lang w:val="mn-MN"/>
        </w:rPr>
        <w:t>удалгааны</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зорилго</w:t>
      </w:r>
      <w:r w:rsidR="00E6472D" w:rsidRPr="0071569A">
        <w:rPr>
          <w:rStyle w:val="hps"/>
          <w:rFonts w:ascii="Times New Roman" w:hAnsi="Times New Roman" w:cs="Times New Roman"/>
          <w:sz w:val="24"/>
          <w:szCs w:val="24"/>
          <w:lang w:val="mn-MN"/>
        </w:rPr>
        <w:t xml:space="preserve">о болгон ажилласан. </w:t>
      </w:r>
    </w:p>
    <w:p w:rsidR="004327F2" w:rsidRPr="0071569A" w:rsidRDefault="004327F2" w:rsidP="0071569A">
      <w:pPr>
        <w:spacing w:line="276" w:lineRule="auto"/>
        <w:rPr>
          <w:rStyle w:val="hps"/>
          <w:rFonts w:ascii="Times New Roman" w:hAnsi="Times New Roman" w:cs="Times New Roman"/>
          <w:b/>
          <w:sz w:val="24"/>
          <w:szCs w:val="24"/>
          <w:lang w:val="mn-MN"/>
        </w:rPr>
      </w:pPr>
      <w:r w:rsidRPr="00DC67BF">
        <w:rPr>
          <w:rStyle w:val="hps"/>
          <w:rFonts w:ascii="Times New Roman" w:hAnsi="Times New Roman" w:cs="Times New Roman"/>
          <w:sz w:val="24"/>
          <w:szCs w:val="24"/>
          <w:lang w:val="mn-MN"/>
        </w:rPr>
        <w:t>Судалгааны ажлын зорилго</w:t>
      </w:r>
      <w:r w:rsidRPr="0071569A">
        <w:rPr>
          <w:rStyle w:val="hps"/>
          <w:rFonts w:ascii="Times New Roman" w:hAnsi="Times New Roman" w:cs="Times New Roman"/>
          <w:b/>
          <w:sz w:val="24"/>
          <w:szCs w:val="24"/>
          <w:lang w:val="mn-MN"/>
        </w:rPr>
        <w:t>:</w:t>
      </w:r>
    </w:p>
    <w:p w:rsidR="00DC67BF" w:rsidRDefault="001018EC" w:rsidP="0071569A">
      <w:pPr>
        <w:spacing w:after="0" w:line="276" w:lineRule="auto"/>
        <w:rPr>
          <w:rFonts w:ascii="Times New Roman" w:eastAsia="Times New Roman" w:hAnsi="Times New Roman" w:cs="Times New Roman"/>
          <w:sz w:val="24"/>
          <w:szCs w:val="24"/>
          <w:lang w:val="mn-MN"/>
        </w:rPr>
      </w:pPr>
      <w:r w:rsidRPr="0071569A">
        <w:rPr>
          <w:rFonts w:ascii="Times New Roman" w:eastAsia="Times New Roman" w:hAnsi="Times New Roman" w:cs="Times New Roman"/>
          <w:sz w:val="24"/>
          <w:szCs w:val="24"/>
          <w:lang w:val="mn-MN"/>
        </w:rPr>
        <w:t>1.</w:t>
      </w:r>
      <w:r w:rsidR="00764407" w:rsidRPr="0071569A">
        <w:rPr>
          <w:rFonts w:ascii="Times New Roman" w:eastAsia="Times New Roman" w:hAnsi="Times New Roman" w:cs="Times New Roman"/>
          <w:sz w:val="24"/>
          <w:szCs w:val="24"/>
          <w:lang w:val="mn-MN"/>
        </w:rPr>
        <w:t>Ө</w:t>
      </w:r>
      <w:r w:rsidR="00676292">
        <w:rPr>
          <w:rFonts w:ascii="Times New Roman" w:eastAsia="Times New Roman" w:hAnsi="Times New Roman" w:cs="Times New Roman"/>
          <w:sz w:val="24"/>
          <w:szCs w:val="24"/>
          <w:lang w:val="mn-MN"/>
        </w:rPr>
        <w:t>рхийн судалгаа</w:t>
      </w:r>
      <w:r w:rsidR="004327F2" w:rsidRPr="0071569A">
        <w:rPr>
          <w:rFonts w:ascii="Times New Roman" w:eastAsia="Times New Roman" w:hAnsi="Times New Roman" w:cs="Times New Roman"/>
          <w:sz w:val="24"/>
          <w:szCs w:val="24"/>
          <w:lang w:val="mn-MN"/>
        </w:rPr>
        <w:t xml:space="preserve"> нь</w:t>
      </w:r>
      <w:r w:rsidR="00676292" w:rsidRPr="00676292">
        <w:rPr>
          <w:rFonts w:ascii="Times New Roman" w:eastAsia="Times New Roman" w:hAnsi="Times New Roman" w:cs="Times New Roman"/>
          <w:sz w:val="24"/>
          <w:szCs w:val="24"/>
          <w:lang w:val="mn-MN"/>
        </w:rPr>
        <w:t xml:space="preserve"> </w:t>
      </w:r>
      <w:r w:rsidR="00676292">
        <w:rPr>
          <w:rFonts w:ascii="Times New Roman" w:eastAsia="Times New Roman" w:hAnsi="Times New Roman" w:cs="Times New Roman"/>
          <w:sz w:val="24"/>
          <w:szCs w:val="24"/>
          <w:lang w:val="mn-MN"/>
        </w:rPr>
        <w:t>мэдээл</w:t>
      </w:r>
      <w:r w:rsidR="00676292" w:rsidRPr="0071569A">
        <w:rPr>
          <w:rFonts w:ascii="Times New Roman" w:eastAsia="Times New Roman" w:hAnsi="Times New Roman" w:cs="Times New Roman"/>
          <w:sz w:val="24"/>
          <w:szCs w:val="24"/>
          <w:lang w:val="mn-MN"/>
        </w:rPr>
        <w:t>л</w:t>
      </w:r>
      <w:r w:rsidR="00676292">
        <w:rPr>
          <w:rFonts w:ascii="Times New Roman" w:eastAsia="Times New Roman" w:hAnsi="Times New Roman" w:cs="Times New Roman"/>
          <w:sz w:val="24"/>
          <w:szCs w:val="24"/>
          <w:lang w:val="mn-MN"/>
        </w:rPr>
        <w:t>ийн</w:t>
      </w:r>
      <w:r w:rsidR="004327F2" w:rsidRPr="0071569A">
        <w:rPr>
          <w:rFonts w:ascii="Times New Roman" w:eastAsia="Times New Roman" w:hAnsi="Times New Roman" w:cs="Times New Roman"/>
          <w:sz w:val="24"/>
          <w:szCs w:val="24"/>
          <w:lang w:val="mn-MN"/>
        </w:rPr>
        <w:t xml:space="preserve"> хөрөнгө байгаа эсэх, өөрөөр хэлбэл,</w:t>
      </w:r>
      <w:r w:rsidR="00764407" w:rsidRPr="0071569A">
        <w:rPr>
          <w:rFonts w:ascii="Times New Roman" w:eastAsia="Times New Roman" w:hAnsi="Times New Roman" w:cs="Times New Roman"/>
          <w:sz w:val="24"/>
          <w:szCs w:val="24"/>
          <w:lang w:val="mn-MN"/>
        </w:rPr>
        <w:t xml:space="preserve"> </w:t>
      </w:r>
      <w:r w:rsidR="00DC67BF">
        <w:rPr>
          <w:rFonts w:ascii="Times New Roman" w:eastAsia="Times New Roman" w:hAnsi="Times New Roman" w:cs="Times New Roman"/>
          <w:sz w:val="24"/>
          <w:szCs w:val="24"/>
          <w:lang w:val="mn-MN"/>
        </w:rPr>
        <w:t xml:space="preserve"> МХ</w:t>
      </w:r>
      <w:r w:rsidR="004327F2" w:rsidRPr="0071569A">
        <w:rPr>
          <w:rFonts w:ascii="Times New Roman" w:eastAsia="Times New Roman" w:hAnsi="Times New Roman" w:cs="Times New Roman"/>
          <w:sz w:val="24"/>
          <w:szCs w:val="24"/>
          <w:lang w:val="mn-MN"/>
        </w:rPr>
        <w:t>Т-</w:t>
      </w:r>
      <w:r w:rsidR="00676292">
        <w:rPr>
          <w:rFonts w:ascii="Times New Roman" w:eastAsia="Times New Roman" w:hAnsi="Times New Roman" w:cs="Times New Roman"/>
          <w:sz w:val="24"/>
          <w:szCs w:val="24"/>
          <w:lang w:val="mn-MN"/>
        </w:rPr>
        <w:t xml:space="preserve"> </w:t>
      </w:r>
      <w:r w:rsidR="004327F2" w:rsidRPr="0071569A">
        <w:rPr>
          <w:rFonts w:ascii="Times New Roman" w:eastAsia="Times New Roman" w:hAnsi="Times New Roman" w:cs="Times New Roman"/>
          <w:sz w:val="24"/>
          <w:szCs w:val="24"/>
          <w:lang w:val="mn-MN"/>
        </w:rPr>
        <w:t xml:space="preserve">ийг </w:t>
      </w:r>
      <w:r w:rsidR="00DC67BF">
        <w:rPr>
          <w:rFonts w:ascii="Times New Roman" w:eastAsia="Times New Roman" w:hAnsi="Times New Roman" w:cs="Times New Roman"/>
          <w:sz w:val="24"/>
          <w:szCs w:val="24"/>
          <w:lang w:val="mn-MN"/>
        </w:rPr>
        <w:t>айл өрх</w:t>
      </w:r>
      <w:r w:rsidR="00676292">
        <w:rPr>
          <w:rFonts w:ascii="Times New Roman" w:eastAsia="Times New Roman" w:hAnsi="Times New Roman" w:cs="Times New Roman"/>
          <w:sz w:val="24"/>
          <w:szCs w:val="24"/>
          <w:lang w:val="mn-MN"/>
        </w:rPr>
        <w:t>өд</w:t>
      </w:r>
      <w:r w:rsidR="00DC67BF">
        <w:rPr>
          <w:rFonts w:ascii="Times New Roman" w:eastAsia="Times New Roman" w:hAnsi="Times New Roman" w:cs="Times New Roman"/>
          <w:sz w:val="24"/>
          <w:szCs w:val="24"/>
          <w:lang w:val="mn-MN"/>
        </w:rPr>
        <w:t xml:space="preserve"> </w:t>
      </w:r>
    </w:p>
    <w:p w:rsidR="004327F2" w:rsidRPr="0071569A" w:rsidRDefault="00DC67BF" w:rsidP="0071569A">
      <w:pPr>
        <w:spacing w:after="0" w:line="276"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тоноглогдсон   боловсролын</w:t>
      </w:r>
      <w:r w:rsidR="004327F2" w:rsidRPr="0071569A">
        <w:rPr>
          <w:rFonts w:ascii="Times New Roman" w:eastAsia="Times New Roman" w:hAnsi="Times New Roman" w:cs="Times New Roman"/>
          <w:sz w:val="24"/>
          <w:szCs w:val="24"/>
          <w:lang w:val="mn-MN"/>
        </w:rPr>
        <w:t xml:space="preserve"> мэдээлэл </w:t>
      </w:r>
      <w:r w:rsidR="007B0BD9">
        <w:rPr>
          <w:rFonts w:ascii="Times New Roman" w:eastAsia="Times New Roman" w:hAnsi="Times New Roman" w:cs="Times New Roman"/>
          <w:sz w:val="24"/>
          <w:szCs w:val="24"/>
          <w:lang w:val="mn-MN"/>
        </w:rPr>
        <w:t>,</w:t>
      </w:r>
      <w:r w:rsidR="004327F2" w:rsidRPr="0071569A">
        <w:rPr>
          <w:rFonts w:ascii="Times New Roman" w:eastAsia="Times New Roman" w:hAnsi="Times New Roman" w:cs="Times New Roman"/>
          <w:sz w:val="24"/>
          <w:szCs w:val="24"/>
          <w:lang w:val="mn-MN"/>
        </w:rPr>
        <w:t>тоног төхөөрөмж олж авах техникийн боломж;</w:t>
      </w:r>
    </w:p>
    <w:p w:rsidR="00DC67BF" w:rsidRDefault="001018EC" w:rsidP="00DC67BF">
      <w:pPr>
        <w:spacing w:after="0"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w:t>
      </w:r>
      <w:r w:rsidR="004327F2" w:rsidRPr="0071569A">
        <w:rPr>
          <w:rStyle w:val="hps"/>
          <w:rFonts w:ascii="Times New Roman" w:hAnsi="Times New Roman" w:cs="Times New Roman"/>
          <w:sz w:val="24"/>
          <w:szCs w:val="24"/>
          <w:lang w:val="mn-MN"/>
        </w:rPr>
        <w:t xml:space="preserve">Олон </w:t>
      </w:r>
      <w:r w:rsidR="00D80B4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нийтийн</w:t>
      </w:r>
      <w:r w:rsidR="00D80B4A">
        <w:rPr>
          <w:rStyle w:val="hps"/>
          <w:rFonts w:ascii="Times New Roman" w:hAnsi="Times New Roman" w:cs="Times New Roman"/>
          <w:sz w:val="24"/>
          <w:szCs w:val="24"/>
          <w:lang w:val="mn-MN"/>
        </w:rPr>
        <w:t xml:space="preserve"> </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амьдрал</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,өдөр тутмын</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амьдралд</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нь эдгээр</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технологийг</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хэрэглэх</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 xml:space="preserve">практик ур </w:t>
      </w:r>
    </w:p>
    <w:p w:rsidR="004327F2" w:rsidRPr="0071569A" w:rsidRDefault="00DC67BF" w:rsidP="00DC67BF">
      <w:pPr>
        <w:spacing w:after="0" w:line="276" w:lineRule="auto"/>
        <w:rPr>
          <w:rFonts w:ascii="Times New Roman" w:hAnsi="Times New Roman" w:cs="Times New Roman"/>
          <w:sz w:val="24"/>
          <w:szCs w:val="24"/>
          <w:lang w:val="mn-MN"/>
        </w:rPr>
      </w:pPr>
      <w:r>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чадвар</w:t>
      </w:r>
      <w:r>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w:t>
      </w:r>
      <w:r w:rsidR="004327F2" w:rsidRPr="0071569A">
        <w:rPr>
          <w:rFonts w:ascii="Times New Roman" w:hAnsi="Times New Roman" w:cs="Times New Roman"/>
          <w:sz w:val="24"/>
          <w:szCs w:val="24"/>
          <w:lang w:val="mn-MN"/>
        </w:rPr>
        <w:t xml:space="preserve">МХТ, газар нутаг болон </w:t>
      </w:r>
      <w:r w:rsidR="004327F2" w:rsidRPr="0071569A">
        <w:rPr>
          <w:rStyle w:val="hps"/>
          <w:rFonts w:ascii="Times New Roman" w:hAnsi="Times New Roman" w:cs="Times New Roman"/>
          <w:sz w:val="24"/>
          <w:szCs w:val="24"/>
          <w:lang w:val="mn-MN"/>
        </w:rPr>
        <w:t>тэдгээрийг ашиглах</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зорилгоор</w:t>
      </w:r>
      <w:r w:rsidR="004327F2" w:rsidRPr="0071569A">
        <w:rPr>
          <w:rFonts w:ascii="Times New Roman" w:hAnsi="Times New Roman" w:cs="Times New Roman"/>
          <w:sz w:val="24"/>
          <w:szCs w:val="24"/>
          <w:lang w:val="mn-MN"/>
        </w:rPr>
        <w:t>) ;</w:t>
      </w:r>
    </w:p>
    <w:p w:rsidR="00DC67BF" w:rsidRDefault="001018EC" w:rsidP="0071569A">
      <w:pPr>
        <w:spacing w:after="0" w:line="276" w:lineRule="auto"/>
        <w:rPr>
          <w:rFonts w:ascii="Times New Roman" w:eastAsia="Times New Roman" w:hAnsi="Times New Roman" w:cs="Times New Roman"/>
          <w:sz w:val="24"/>
          <w:szCs w:val="24"/>
          <w:lang w:val="mn-MN"/>
        </w:rPr>
      </w:pPr>
      <w:r w:rsidRPr="0071569A">
        <w:rPr>
          <w:rFonts w:ascii="Times New Roman" w:eastAsia="Times New Roman" w:hAnsi="Times New Roman" w:cs="Times New Roman"/>
          <w:sz w:val="24"/>
          <w:szCs w:val="24"/>
          <w:lang w:val="mn-MN"/>
        </w:rPr>
        <w:t>3.</w:t>
      </w:r>
      <w:r w:rsidR="00764407" w:rsidRPr="0071569A">
        <w:rPr>
          <w:rFonts w:ascii="Times New Roman" w:eastAsia="Times New Roman" w:hAnsi="Times New Roman" w:cs="Times New Roman"/>
          <w:sz w:val="24"/>
          <w:szCs w:val="24"/>
          <w:lang w:val="mn-MN"/>
        </w:rPr>
        <w:t xml:space="preserve"> Ө</w:t>
      </w:r>
      <w:r w:rsidR="00E579DD">
        <w:rPr>
          <w:rFonts w:ascii="Times New Roman" w:eastAsia="Times New Roman" w:hAnsi="Times New Roman" w:cs="Times New Roman"/>
          <w:sz w:val="24"/>
          <w:szCs w:val="24"/>
          <w:lang w:val="mn-MN"/>
        </w:rPr>
        <w:t>рхийн түвшинд МХ</w:t>
      </w:r>
      <w:r w:rsidR="004327F2" w:rsidRPr="0071569A">
        <w:rPr>
          <w:rFonts w:ascii="Times New Roman" w:eastAsia="Times New Roman" w:hAnsi="Times New Roman" w:cs="Times New Roman"/>
          <w:sz w:val="24"/>
          <w:szCs w:val="24"/>
          <w:lang w:val="mn-MN"/>
        </w:rPr>
        <w:t xml:space="preserve">Т-ийг ашиглах өрх болон "электрон" харилцаа нь хувь хүмүүс </w:t>
      </w:r>
    </w:p>
    <w:p w:rsidR="004327F2" w:rsidRPr="0071569A" w:rsidRDefault="00DC67BF" w:rsidP="00715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   </w:t>
      </w:r>
      <w:r w:rsidR="00D80B4A" w:rsidRPr="0071569A">
        <w:rPr>
          <w:rFonts w:ascii="Times New Roman" w:eastAsia="Times New Roman" w:hAnsi="Times New Roman" w:cs="Times New Roman"/>
          <w:sz w:val="24"/>
          <w:szCs w:val="24"/>
          <w:lang w:val="mn-MN"/>
        </w:rPr>
        <w:t>Б</w:t>
      </w:r>
      <w:r w:rsidR="004327F2" w:rsidRPr="0071569A">
        <w:rPr>
          <w:rFonts w:ascii="Times New Roman" w:eastAsia="Times New Roman" w:hAnsi="Times New Roman" w:cs="Times New Roman"/>
          <w:sz w:val="24"/>
          <w:szCs w:val="24"/>
          <w:lang w:val="mn-MN"/>
        </w:rPr>
        <w:t>олон</w:t>
      </w:r>
      <w:r w:rsidR="00D80B4A">
        <w:rPr>
          <w:rFonts w:ascii="Times New Roman" w:eastAsia="Times New Roman" w:hAnsi="Times New Roman" w:cs="Times New Roman"/>
          <w:sz w:val="24"/>
          <w:szCs w:val="24"/>
          <w:lang w:val="mn-MN"/>
        </w:rPr>
        <w:t xml:space="preserve">  тэдгээрийн хязгаарлалтыг </w:t>
      </w:r>
      <w:r w:rsidR="004327F2" w:rsidRPr="0071569A">
        <w:rPr>
          <w:rFonts w:ascii="Times New Roman" w:eastAsia="Times New Roman" w:hAnsi="Times New Roman" w:cs="Times New Roman"/>
          <w:sz w:val="24"/>
          <w:szCs w:val="24"/>
          <w:lang w:val="mn-MN"/>
        </w:rPr>
        <w:t xml:space="preserve"> тодорхойлох</w:t>
      </w:r>
    </w:p>
    <w:p w:rsidR="00F01572" w:rsidRDefault="004327F2" w:rsidP="00E579DD">
      <w:pPr>
        <w:spacing w:after="0"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Арга зүй</w:t>
      </w:r>
      <w:r w:rsidRPr="0071569A">
        <w:rPr>
          <w:rFonts w:ascii="Times New Roman" w:hAnsi="Times New Roman" w:cs="Times New Roman"/>
          <w:sz w:val="24"/>
          <w:szCs w:val="24"/>
          <w:lang w:val="mn-MN"/>
        </w:rPr>
        <w:t xml:space="preserve">: </w:t>
      </w:r>
      <w:r w:rsidR="00D80B4A">
        <w:rPr>
          <w:rFonts w:ascii="Times New Roman" w:hAnsi="Times New Roman" w:cs="Times New Roman"/>
          <w:sz w:val="24"/>
          <w:szCs w:val="24"/>
          <w:lang w:val="mn-MN"/>
        </w:rPr>
        <w:t xml:space="preserve"> </w:t>
      </w:r>
      <w:r w:rsidR="00D80B4A">
        <w:rPr>
          <w:rStyle w:val="hps"/>
          <w:rFonts w:ascii="Times New Roman" w:hAnsi="Times New Roman" w:cs="Times New Roman"/>
          <w:sz w:val="24"/>
          <w:szCs w:val="24"/>
        </w:rPr>
        <w:t>А</w:t>
      </w:r>
      <w:r w:rsidRPr="0071569A">
        <w:rPr>
          <w:rStyle w:val="hps"/>
          <w:rFonts w:ascii="Times New Roman" w:hAnsi="Times New Roman" w:cs="Times New Roman"/>
          <w:sz w:val="24"/>
          <w:szCs w:val="24"/>
          <w:lang w:val="mn-MN"/>
        </w:rPr>
        <w:t>суулга</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загвар</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 </w:t>
      </w:r>
      <w:r w:rsidR="00D80B4A">
        <w:rPr>
          <w:rStyle w:val="hps"/>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Олон улсын</w:t>
      </w:r>
      <w:r w:rsidR="00764407" w:rsidRPr="0071569A">
        <w:rPr>
          <w:rStyle w:val="hps"/>
          <w:rFonts w:ascii="Times New Roman" w:hAnsi="Times New Roman" w:cs="Times New Roman"/>
          <w:sz w:val="24"/>
          <w:szCs w:val="24"/>
          <w:lang w:val="mn-MN"/>
        </w:rPr>
        <w:t xml:space="preserve"> </w:t>
      </w:r>
      <w:r w:rsidR="001018EC" w:rsidRPr="0071569A">
        <w:rPr>
          <w:rStyle w:val="hps"/>
          <w:rFonts w:ascii="Times New Roman" w:hAnsi="Times New Roman" w:cs="Times New Roman"/>
          <w:sz w:val="24"/>
          <w:szCs w:val="24"/>
          <w:lang w:val="mn-MN"/>
        </w:rPr>
        <w:t>цахилгаан сүлжээний</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холбоо</w:t>
      </w:r>
      <w:r w:rsidR="001018EC" w:rsidRPr="0071569A">
        <w:rPr>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шууд </w:t>
      </w:r>
      <w:r w:rsidRPr="0071569A">
        <w:rPr>
          <w:rStyle w:val="hps"/>
          <w:rFonts w:ascii="Times New Roman" w:hAnsi="Times New Roman" w:cs="Times New Roman"/>
          <w:sz w:val="24"/>
          <w:szCs w:val="24"/>
          <w:lang w:val="mn-MN"/>
        </w:rPr>
        <w:t>асуулга</w:t>
      </w:r>
      <w:r w:rsidRPr="0071569A">
        <w:rPr>
          <w:rFonts w:ascii="Times New Roman" w:hAnsi="Times New Roman" w:cs="Times New Roman"/>
          <w:sz w:val="24"/>
          <w:szCs w:val="24"/>
          <w:lang w:val="mn-MN"/>
        </w:rPr>
        <w:t xml:space="preserve">, </w:t>
      </w:r>
    </w:p>
    <w:p w:rsidR="004327F2" w:rsidRPr="0071569A" w:rsidRDefault="00F01572" w:rsidP="00E579DD">
      <w:pPr>
        <w:spacing w:after="0" w:line="276" w:lineRule="auto"/>
        <w:rPr>
          <w:rStyle w:val="hps"/>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E579DD">
        <w:rPr>
          <w:rStyle w:val="hps"/>
          <w:rFonts w:ascii="Times New Roman" w:hAnsi="Times New Roman" w:cs="Times New Roman"/>
          <w:sz w:val="24"/>
          <w:szCs w:val="24"/>
          <w:lang w:val="mn-MN"/>
        </w:rPr>
        <w:t>у</w:t>
      </w:r>
      <w:r w:rsidR="004327F2" w:rsidRPr="0071569A">
        <w:rPr>
          <w:rStyle w:val="hps"/>
          <w:rFonts w:ascii="Times New Roman" w:hAnsi="Times New Roman" w:cs="Times New Roman"/>
          <w:sz w:val="24"/>
          <w:szCs w:val="24"/>
          <w:lang w:val="mn-MN"/>
        </w:rPr>
        <w:t>тсаар</w:t>
      </w:r>
      <w:r w:rsidR="00E579DD">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судалгаа</w:t>
      </w:r>
    </w:p>
    <w:p w:rsidR="004327F2" w:rsidRPr="0071569A" w:rsidRDefault="001018EC" w:rsidP="000E3AFE">
      <w:pPr>
        <w:spacing w:after="0"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2012 оны арван</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хоёрдугаар сар</w:t>
      </w:r>
      <w:r w:rsidR="00F01572">
        <w:rPr>
          <w:rStyle w:val="hps"/>
          <w:rFonts w:ascii="Times New Roman" w:hAnsi="Times New Roman" w:cs="Times New Roman"/>
          <w:sz w:val="24"/>
          <w:szCs w:val="24"/>
          <w:lang w:val="mn-MN"/>
        </w:rPr>
        <w:t xml:space="preserve"> </w:t>
      </w:r>
      <w:r w:rsidR="00F01572">
        <w:rPr>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2013 оны</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нэгдүгээр сарын</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хугацаанд</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Москва,Саратов</w:t>
      </w:r>
      <w:r w:rsidR="00F01572">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бүс нутаг</w:t>
      </w:r>
      <w:r w:rsidRPr="0071569A">
        <w:rPr>
          <w:rStyle w:val="hps"/>
          <w:rFonts w:ascii="Times New Roman" w:hAnsi="Times New Roman" w:cs="Times New Roman"/>
          <w:sz w:val="24"/>
          <w:szCs w:val="24"/>
          <w:lang w:val="mn-MN"/>
        </w:rPr>
        <w:t>т</w:t>
      </w:r>
      <w:r w:rsidR="00D80B4A">
        <w:rPr>
          <w:rFonts w:ascii="Times New Roman" w:hAnsi="Times New Roman" w:cs="Times New Roman"/>
          <w:sz w:val="24"/>
          <w:szCs w:val="24"/>
          <w:lang w:val="mn-MN"/>
        </w:rPr>
        <w:t xml:space="preserve"> судалгаа явуулсан с</w:t>
      </w:r>
      <w:r w:rsidRPr="0071569A">
        <w:rPr>
          <w:rFonts w:ascii="Times New Roman" w:hAnsi="Times New Roman" w:cs="Times New Roman"/>
          <w:sz w:val="24"/>
          <w:szCs w:val="24"/>
          <w:lang w:val="mn-MN"/>
        </w:rPr>
        <w:t>удалгаанд</w:t>
      </w:r>
      <w:r w:rsidR="00D80B4A">
        <w:rPr>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w:t>
      </w:r>
      <w:r w:rsidR="00D80B4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484</w:t>
      </w:r>
      <w:r w:rsidR="00F01572">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хариуца</w:t>
      </w:r>
      <w:r w:rsidRPr="0071569A">
        <w:rPr>
          <w:rStyle w:val="hps"/>
          <w:rFonts w:ascii="Times New Roman" w:hAnsi="Times New Roman" w:cs="Times New Roman"/>
          <w:sz w:val="24"/>
          <w:szCs w:val="24"/>
          <w:lang w:val="mn-MN"/>
        </w:rPr>
        <w:t>гч оролцсон</w:t>
      </w:r>
      <w:r w:rsidR="00F01572">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(N= 100</w:t>
      </w:r>
      <w:r w:rsidR="004327F2" w:rsidRPr="0071569A">
        <w:rPr>
          <w:rFonts w:ascii="Times New Roman" w:hAnsi="Times New Roman" w:cs="Times New Roman"/>
          <w:sz w:val="24"/>
          <w:szCs w:val="24"/>
          <w:lang w:val="mn-MN"/>
        </w:rPr>
        <w:t>%).</w:t>
      </w:r>
    </w:p>
    <w:p w:rsidR="004327F2" w:rsidRPr="0071569A" w:rsidRDefault="004327F2" w:rsidP="000E3AFE">
      <w:pPr>
        <w:spacing w:after="0" w:line="276" w:lineRule="auto"/>
        <w:rPr>
          <w:rStyle w:val="shorttext"/>
          <w:rFonts w:ascii="Times New Roman" w:hAnsi="Times New Roman" w:cs="Times New Roman"/>
          <w:sz w:val="24"/>
          <w:szCs w:val="24"/>
          <w:lang w:val="mn-MN"/>
        </w:rPr>
      </w:pPr>
      <w:r w:rsidRPr="0071569A">
        <w:rPr>
          <w:rStyle w:val="hps"/>
          <w:rFonts w:ascii="Times New Roman" w:hAnsi="Times New Roman" w:cs="Times New Roman"/>
          <w:sz w:val="24"/>
          <w:szCs w:val="24"/>
          <w:lang w:val="mn-MN"/>
        </w:rPr>
        <w:lastRenderedPageBreak/>
        <w:t>Ангилал</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хувьсагч</w:t>
      </w:r>
      <w:r w:rsidRPr="0071569A">
        <w:rPr>
          <w:rStyle w:val="shorttext"/>
          <w:rFonts w:ascii="Times New Roman" w:hAnsi="Times New Roman" w:cs="Times New Roman"/>
          <w:sz w:val="24"/>
          <w:szCs w:val="24"/>
          <w:lang w:val="mn-MN"/>
        </w:rPr>
        <w:t>:</w:t>
      </w:r>
    </w:p>
    <w:p w:rsidR="00490EE8" w:rsidRPr="000E3AFE" w:rsidRDefault="00F01572" w:rsidP="000E3AFE">
      <w:pPr>
        <w:spacing w:after="0" w:line="276" w:lineRule="auto"/>
        <w:rPr>
          <w:rStyle w:val="hps"/>
          <w:rFonts w:ascii="Times New Roman" w:hAnsi="Times New Roman" w:cs="Times New Roman"/>
          <w:sz w:val="24"/>
          <w:szCs w:val="24"/>
          <w:lang w:val="mn-MN"/>
        </w:rPr>
      </w:pPr>
      <w:r w:rsidRPr="000E3AFE">
        <w:rPr>
          <w:rStyle w:val="hps"/>
          <w:rFonts w:ascii="Times New Roman" w:hAnsi="Times New Roman" w:cs="Times New Roman"/>
          <w:sz w:val="24"/>
          <w:szCs w:val="24"/>
          <w:lang w:val="mn-MN"/>
        </w:rPr>
        <w:t>МХ</w:t>
      </w:r>
      <w:r w:rsidR="004327F2" w:rsidRPr="000E3AFE">
        <w:rPr>
          <w:rStyle w:val="hps"/>
          <w:rFonts w:ascii="Times New Roman" w:hAnsi="Times New Roman" w:cs="Times New Roman"/>
          <w:sz w:val="24"/>
          <w:szCs w:val="24"/>
          <w:lang w:val="mn-MN"/>
        </w:rPr>
        <w:t>Т-ийгашиглах</w:t>
      </w:r>
      <w:r w:rsidR="000E3AFE" w:rsidRPr="000E3AFE">
        <w:rPr>
          <w:rStyle w:val="hps"/>
          <w:rFonts w:ascii="Times New Roman" w:hAnsi="Times New Roman" w:cs="Times New Roman"/>
          <w:sz w:val="24"/>
          <w:szCs w:val="24"/>
          <w:lang w:val="mn-MN"/>
        </w:rPr>
        <w:t xml:space="preserve"> </w:t>
      </w:r>
      <w:r w:rsidR="00490EE8" w:rsidRPr="000E3AFE">
        <w:rPr>
          <w:rStyle w:val="hps"/>
          <w:rFonts w:ascii="Times New Roman" w:hAnsi="Times New Roman" w:cs="Times New Roman"/>
          <w:sz w:val="24"/>
          <w:szCs w:val="24"/>
          <w:lang w:val="mn-MN"/>
        </w:rPr>
        <w:t>насны хязгаар тогтоосон.</w:t>
      </w:r>
    </w:p>
    <w:p w:rsidR="00490EE8" w:rsidRPr="0071569A" w:rsidRDefault="004327F2" w:rsidP="000E3AFE">
      <w:pPr>
        <w:spacing w:after="0"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Залуу</w:t>
      </w:r>
      <w:r w:rsidR="00F01572">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оюутан</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M</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-15-24</w:t>
      </w:r>
    </w:p>
    <w:p w:rsidR="00490EE8" w:rsidRPr="0071569A" w:rsidRDefault="00F01572" w:rsidP="000E3AFE">
      <w:pPr>
        <w:spacing w:after="0" w:line="276" w:lineRule="auto"/>
        <w:rPr>
          <w:rFonts w:ascii="Times New Roman" w:hAnsi="Times New Roman" w:cs="Times New Roman"/>
          <w:sz w:val="24"/>
          <w:szCs w:val="24"/>
          <w:lang w:val="mn-MN"/>
        </w:rPr>
      </w:pPr>
      <w:r>
        <w:rPr>
          <w:rStyle w:val="hps"/>
          <w:rFonts w:ascii="Times New Roman" w:hAnsi="Times New Roman" w:cs="Times New Roman"/>
          <w:sz w:val="24"/>
          <w:szCs w:val="24"/>
          <w:lang w:val="mn-MN"/>
        </w:rPr>
        <w:t>Д</w:t>
      </w:r>
      <w:r w:rsidR="004327F2" w:rsidRPr="0071569A">
        <w:rPr>
          <w:rStyle w:val="hps"/>
          <w:rFonts w:ascii="Times New Roman" w:hAnsi="Times New Roman" w:cs="Times New Roman"/>
          <w:sz w:val="24"/>
          <w:szCs w:val="24"/>
          <w:lang w:val="mn-MN"/>
        </w:rPr>
        <w:t>унд эргэм насны</w:t>
      </w:r>
      <w:r w:rsidR="00764407" w:rsidRPr="0071569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хүмүүс</w:t>
      </w:r>
      <w:r>
        <w:rPr>
          <w:rStyle w:val="hps"/>
          <w:rFonts w:ascii="Times New Roman" w:hAnsi="Times New Roman" w:cs="Times New Roman"/>
          <w:sz w:val="24"/>
          <w:szCs w:val="24"/>
          <w:lang w:val="mn-MN"/>
        </w:rPr>
        <w:t xml:space="preserve">  (С</w:t>
      </w:r>
      <w:r w:rsidRPr="0071569A">
        <w:rPr>
          <w:rStyle w:val="hps"/>
          <w:rFonts w:ascii="Times New Roman" w:hAnsi="Times New Roman" w:cs="Times New Roman"/>
          <w:sz w:val="24"/>
          <w:szCs w:val="24"/>
          <w:lang w:val="mn-MN"/>
        </w:rPr>
        <w:t>)</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 </w:t>
      </w:r>
      <w:r w:rsidR="00D80B4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25-55</w:t>
      </w:r>
      <w:r w:rsidRPr="0071569A">
        <w:rPr>
          <w:rStyle w:val="hps"/>
          <w:rFonts w:ascii="Times New Roman" w:hAnsi="Times New Roman" w:cs="Times New Roman"/>
          <w:sz w:val="24"/>
          <w:szCs w:val="24"/>
          <w:lang w:val="mn-MN"/>
        </w:rPr>
        <w:t>(60)</w:t>
      </w:r>
      <w:r w:rsidR="00D80B4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жил</w:t>
      </w:r>
    </w:p>
    <w:p w:rsidR="004327F2" w:rsidRPr="0071569A" w:rsidRDefault="00764407" w:rsidP="000E3AFE">
      <w:pPr>
        <w:spacing w:after="0"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 </w:t>
      </w:r>
      <w:r w:rsidR="00F01572">
        <w:rPr>
          <w:rStyle w:val="hps"/>
          <w:rFonts w:ascii="Times New Roman" w:hAnsi="Times New Roman" w:cs="Times New Roman"/>
          <w:sz w:val="24"/>
          <w:szCs w:val="24"/>
          <w:lang w:val="mn-MN"/>
        </w:rPr>
        <w:t>Тэтгэврийн(П</w:t>
      </w:r>
      <w:r w:rsidR="004327F2" w:rsidRPr="0071569A">
        <w:rPr>
          <w:rStyle w:val="hps"/>
          <w:rFonts w:ascii="Times New Roman" w:hAnsi="Times New Roman" w:cs="Times New Roman"/>
          <w:sz w:val="24"/>
          <w:szCs w:val="24"/>
          <w:lang w:val="mn-MN"/>
        </w:rPr>
        <w:t>)- 55(60)</w:t>
      </w:r>
      <w:r w:rsidR="00D80B4A">
        <w:rPr>
          <w:rStyle w:val="hps"/>
          <w:rFonts w:ascii="Times New Roman" w:hAnsi="Times New Roman" w:cs="Times New Roman"/>
          <w:sz w:val="24"/>
          <w:szCs w:val="24"/>
          <w:lang w:val="mn-MN"/>
        </w:rPr>
        <w:t xml:space="preserve"> </w:t>
      </w:r>
      <w:r w:rsidR="004327F2" w:rsidRPr="0071569A">
        <w:rPr>
          <w:rStyle w:val="hps"/>
          <w:rFonts w:ascii="Times New Roman" w:hAnsi="Times New Roman" w:cs="Times New Roman"/>
          <w:sz w:val="24"/>
          <w:szCs w:val="24"/>
          <w:lang w:val="mn-MN"/>
        </w:rPr>
        <w:t>жил;</w:t>
      </w:r>
    </w:p>
    <w:p w:rsidR="004327F2" w:rsidRPr="0071569A" w:rsidRDefault="004327F2" w:rsidP="000E3AFE">
      <w:pPr>
        <w:spacing w:after="0"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w:t>
      </w:r>
      <w:r w:rsidR="00F01572">
        <w:rPr>
          <w:rStyle w:val="hps"/>
          <w:rFonts w:ascii="Times New Roman" w:hAnsi="Times New Roman" w:cs="Times New Roman"/>
          <w:sz w:val="24"/>
          <w:szCs w:val="24"/>
          <w:lang w:val="mn-MN"/>
        </w:rPr>
        <w:t xml:space="preserve"> </w:t>
      </w:r>
      <w:r w:rsidR="00D80B4A">
        <w:rPr>
          <w:rFonts w:ascii="Times New Roman" w:hAnsi="Times New Roman" w:cs="Times New Roman"/>
          <w:sz w:val="24"/>
          <w:szCs w:val="24"/>
          <w:lang w:val="mn-MN"/>
        </w:rPr>
        <w:t>Женде</w:t>
      </w:r>
      <w:r w:rsidR="00F01572" w:rsidRPr="0071569A">
        <w:rPr>
          <w:rFonts w:ascii="Times New Roman" w:hAnsi="Times New Roman" w:cs="Times New Roman"/>
          <w:sz w:val="24"/>
          <w:szCs w:val="24"/>
          <w:lang w:val="mn-MN"/>
        </w:rPr>
        <w:t>рийн</w:t>
      </w:r>
      <w:r w:rsidR="00F01572">
        <w:rPr>
          <w:rStyle w:val="hps"/>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ангилал: </w:t>
      </w:r>
      <w:r w:rsidRPr="0071569A">
        <w:rPr>
          <w:rStyle w:val="hps"/>
          <w:rFonts w:ascii="Times New Roman" w:hAnsi="Times New Roman" w:cs="Times New Roman"/>
          <w:sz w:val="24"/>
          <w:szCs w:val="24"/>
          <w:lang w:val="mn-MN"/>
        </w:rPr>
        <w:t>(эрэгтэй</w:t>
      </w:r>
      <w:r w:rsidRPr="0071569A">
        <w:rPr>
          <w:rFonts w:ascii="Times New Roman" w:hAnsi="Times New Roman" w:cs="Times New Roman"/>
          <w:sz w:val="24"/>
          <w:szCs w:val="24"/>
          <w:lang w:val="mn-MN"/>
        </w:rPr>
        <w:t>, эмэгтэй);</w:t>
      </w:r>
      <w:r w:rsidRPr="0071569A">
        <w:rPr>
          <w:rFonts w:ascii="Times New Roman" w:hAnsi="Times New Roman" w:cs="Times New Roman"/>
          <w:sz w:val="24"/>
          <w:szCs w:val="24"/>
          <w:lang w:val="mn-MN"/>
        </w:rPr>
        <w:br/>
      </w:r>
      <w:r w:rsidRPr="0071569A">
        <w:rPr>
          <w:rStyle w:val="hps"/>
          <w:rFonts w:ascii="Times New Roman" w:hAnsi="Times New Roman" w:cs="Times New Roman"/>
          <w:sz w:val="24"/>
          <w:szCs w:val="24"/>
          <w:lang w:val="mn-MN"/>
        </w:rPr>
        <w:t>-Газар зүйн</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ангилал</w:t>
      </w:r>
      <w:r w:rsidR="00F01572">
        <w:rPr>
          <w:rStyle w:val="hps"/>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 xml:space="preserve"> </w:t>
      </w:r>
      <w:r w:rsidR="00F01572">
        <w:rPr>
          <w:rStyle w:val="hps"/>
          <w:rFonts w:ascii="Times New Roman" w:hAnsi="Times New Roman" w:cs="Times New Roman"/>
          <w:sz w:val="24"/>
          <w:szCs w:val="24"/>
        </w:rPr>
        <w:t>(</w:t>
      </w:r>
      <w:r w:rsidRPr="0071569A">
        <w:rPr>
          <w:rStyle w:val="hps"/>
          <w:rFonts w:ascii="Times New Roman" w:hAnsi="Times New Roman" w:cs="Times New Roman"/>
          <w:sz w:val="24"/>
          <w:szCs w:val="24"/>
          <w:lang w:val="mn-MN"/>
        </w:rPr>
        <w:t xml:space="preserve">хот </w:t>
      </w:r>
      <w:r w:rsidR="00F01572">
        <w:rPr>
          <w:rStyle w:val="hps"/>
          <w:rFonts w:ascii="Times New Roman" w:hAnsi="Times New Roman" w:cs="Times New Roman"/>
          <w:sz w:val="24"/>
          <w:szCs w:val="24"/>
        </w:rPr>
        <w:t xml:space="preserve"> болон</w:t>
      </w:r>
      <w:r w:rsidR="00F01572">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суурин газарт</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амьдарч байгаа</w:t>
      </w:r>
      <w:r w:rsidRPr="0071569A">
        <w:rPr>
          <w:rFonts w:ascii="Times New Roman" w:hAnsi="Times New Roman" w:cs="Times New Roman"/>
          <w:sz w:val="24"/>
          <w:szCs w:val="24"/>
          <w:lang w:val="mn-MN"/>
        </w:rPr>
        <w:t>).</w:t>
      </w:r>
      <w:r w:rsidRPr="0071569A">
        <w:rPr>
          <w:rFonts w:ascii="Times New Roman" w:hAnsi="Times New Roman" w:cs="Times New Roman"/>
          <w:sz w:val="24"/>
          <w:szCs w:val="24"/>
          <w:lang w:val="mn-MN"/>
        </w:rPr>
        <w:br/>
      </w:r>
      <w:r w:rsidRPr="0071569A">
        <w:rPr>
          <w:rStyle w:val="hps"/>
          <w:rFonts w:ascii="Times New Roman" w:hAnsi="Times New Roman" w:cs="Times New Roman"/>
          <w:sz w:val="24"/>
          <w:szCs w:val="24"/>
          <w:lang w:val="mn-MN"/>
        </w:rPr>
        <w:t>Энэ</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судалгаанд хамрагдсан</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айл өрх,</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хүний</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шинж чанар</w:t>
      </w:r>
      <w:r w:rsidRPr="0071569A">
        <w:rPr>
          <w:rFonts w:ascii="Times New Roman" w:hAnsi="Times New Roman" w:cs="Times New Roman"/>
          <w:sz w:val="24"/>
          <w:szCs w:val="24"/>
          <w:lang w:val="mn-MN"/>
        </w:rPr>
        <w:t xml:space="preserve">, нас, </w:t>
      </w:r>
      <w:r w:rsidRPr="0071569A">
        <w:rPr>
          <w:rStyle w:val="hps"/>
          <w:rFonts w:ascii="Times New Roman" w:hAnsi="Times New Roman" w:cs="Times New Roman"/>
          <w:sz w:val="24"/>
          <w:szCs w:val="24"/>
          <w:lang w:val="mn-MN"/>
        </w:rPr>
        <w:t>хүйс,хэсэгт</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хүснэгтэд</w:t>
      </w:r>
      <w:r w:rsidR="00764407"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үзүүлэв</w:t>
      </w:r>
      <w:r w:rsidR="00490EE8" w:rsidRPr="0071569A">
        <w:rPr>
          <w:rFonts w:ascii="Times New Roman" w:hAnsi="Times New Roman" w:cs="Times New Roman"/>
          <w:sz w:val="24"/>
          <w:szCs w:val="24"/>
          <w:lang w:val="mn-MN"/>
        </w:rPr>
        <w:t>.</w:t>
      </w:r>
    </w:p>
    <w:p w:rsidR="00744CDE" w:rsidRPr="0071569A" w:rsidRDefault="00744CD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Хүснэгт 2</w:t>
      </w:r>
    </w:p>
    <w:p w:rsidR="004327F2" w:rsidRPr="0071569A" w:rsidRDefault="00744CD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Судалгаанд оро</w:t>
      </w:r>
      <w:r w:rsidR="00160F0E">
        <w:rPr>
          <w:rStyle w:val="hps"/>
          <w:rFonts w:ascii="Times New Roman" w:hAnsi="Times New Roman" w:cs="Times New Roman"/>
          <w:sz w:val="24"/>
          <w:szCs w:val="24"/>
          <w:lang w:val="mn-MN"/>
        </w:rPr>
        <w:t xml:space="preserve">лцогчдын ерөнхий шинж (Өрхийн аж ахуй ба </w:t>
      </w:r>
      <w:r w:rsidRPr="0071569A">
        <w:rPr>
          <w:rStyle w:val="hps"/>
          <w:rFonts w:ascii="Times New Roman" w:hAnsi="Times New Roman" w:cs="Times New Roman"/>
          <w:sz w:val="24"/>
          <w:szCs w:val="24"/>
          <w:lang w:val="mn-MN"/>
        </w:rPr>
        <w:t>иргэд)</w:t>
      </w:r>
    </w:p>
    <w:tbl>
      <w:tblPr>
        <w:tblStyle w:val="TableGrid"/>
        <w:tblW w:w="0" w:type="auto"/>
        <w:tblLook w:val="04A0"/>
      </w:tblPr>
      <w:tblGrid>
        <w:gridCol w:w="1915"/>
        <w:gridCol w:w="1915"/>
        <w:gridCol w:w="1915"/>
        <w:gridCol w:w="1915"/>
        <w:gridCol w:w="1916"/>
      </w:tblGrid>
      <w:tr w:rsidR="002E512E" w:rsidRPr="0071569A" w:rsidTr="00436AEE">
        <w:tc>
          <w:tcPr>
            <w:tcW w:w="1915" w:type="dxa"/>
            <w:vMerge w:val="restart"/>
          </w:tcPr>
          <w:p w:rsidR="002E512E" w:rsidRPr="00160F0E" w:rsidRDefault="00160F0E" w:rsidP="0071569A">
            <w:pPr>
              <w:spacing w:line="276" w:lineRule="auto"/>
              <w:rPr>
                <w:rStyle w:val="hps"/>
                <w:rFonts w:ascii="Times New Roman" w:hAnsi="Times New Roman" w:cs="Times New Roman"/>
                <w:lang w:val="mn-MN"/>
              </w:rPr>
            </w:pPr>
            <w:r>
              <w:rPr>
                <w:rStyle w:val="hps"/>
                <w:rFonts w:ascii="Times New Roman" w:hAnsi="Times New Roman" w:cs="Times New Roman"/>
                <w:lang w:val="mn-MN"/>
              </w:rPr>
              <w:t>Нас</w:t>
            </w:r>
          </w:p>
        </w:tc>
        <w:tc>
          <w:tcPr>
            <w:tcW w:w="3830" w:type="dxa"/>
            <w:gridSpan w:val="2"/>
          </w:tcPr>
          <w:p w:rsidR="002E512E" w:rsidRPr="0071569A" w:rsidRDefault="002E512E" w:rsidP="0071569A">
            <w:pPr>
              <w:spacing w:line="276" w:lineRule="auto"/>
              <w:jc w:val="center"/>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Хот</w:t>
            </w:r>
          </w:p>
        </w:tc>
        <w:tc>
          <w:tcPr>
            <w:tcW w:w="3831" w:type="dxa"/>
            <w:gridSpan w:val="2"/>
          </w:tcPr>
          <w:p w:rsidR="002E512E" w:rsidRPr="0071569A" w:rsidRDefault="002E512E" w:rsidP="0071569A">
            <w:pPr>
              <w:spacing w:line="276" w:lineRule="auto"/>
              <w:jc w:val="center"/>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Суурин</w:t>
            </w:r>
          </w:p>
        </w:tc>
      </w:tr>
      <w:tr w:rsidR="002E512E" w:rsidRPr="0071569A" w:rsidTr="002E512E">
        <w:tc>
          <w:tcPr>
            <w:tcW w:w="1915" w:type="dxa"/>
            <w:vMerge/>
          </w:tcPr>
          <w:p w:rsidR="002E512E" w:rsidRPr="0071569A" w:rsidRDefault="002E512E" w:rsidP="0071569A">
            <w:pPr>
              <w:spacing w:line="276" w:lineRule="auto"/>
              <w:rPr>
                <w:rStyle w:val="hps"/>
                <w:rFonts w:ascii="Times New Roman" w:hAnsi="Times New Roman" w:cs="Times New Roman"/>
                <w:sz w:val="24"/>
                <w:szCs w:val="24"/>
                <w:lang w:val="mn-MN"/>
              </w:rPr>
            </w:pP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Эрэгтэй</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Эмэгтэй</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Эрэгтэй</w:t>
            </w:r>
          </w:p>
        </w:tc>
        <w:tc>
          <w:tcPr>
            <w:tcW w:w="1916"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Эмэгтэй</w:t>
            </w:r>
          </w:p>
        </w:tc>
      </w:tr>
      <w:tr w:rsidR="002E512E" w:rsidRPr="0071569A" w:rsidTr="002E512E">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16-24</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52</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122</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15</w:t>
            </w:r>
          </w:p>
        </w:tc>
        <w:tc>
          <w:tcPr>
            <w:tcW w:w="1916"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26</w:t>
            </w:r>
          </w:p>
        </w:tc>
      </w:tr>
      <w:tr w:rsidR="002E512E" w:rsidRPr="0071569A" w:rsidTr="002E512E">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25-55 /60/</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47</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59</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24</w:t>
            </w:r>
          </w:p>
        </w:tc>
        <w:tc>
          <w:tcPr>
            <w:tcW w:w="1916"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21</w:t>
            </w:r>
          </w:p>
        </w:tc>
      </w:tr>
      <w:tr w:rsidR="002E512E" w:rsidRPr="0071569A" w:rsidTr="002E512E">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55/60/-74</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33</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37</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28</w:t>
            </w:r>
          </w:p>
        </w:tc>
        <w:tc>
          <w:tcPr>
            <w:tcW w:w="1916"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20</w:t>
            </w:r>
          </w:p>
        </w:tc>
      </w:tr>
      <w:tr w:rsidR="002E512E" w:rsidRPr="0071569A" w:rsidTr="002E512E">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Дүн</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132</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218</w:t>
            </w:r>
          </w:p>
        </w:tc>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67</w:t>
            </w:r>
          </w:p>
        </w:tc>
        <w:tc>
          <w:tcPr>
            <w:tcW w:w="1916"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67</w:t>
            </w:r>
          </w:p>
        </w:tc>
      </w:tr>
      <w:tr w:rsidR="002E512E" w:rsidRPr="0071569A" w:rsidTr="00436AEE">
        <w:tc>
          <w:tcPr>
            <w:tcW w:w="1915" w:type="dxa"/>
          </w:tcPr>
          <w:p w:rsidR="002E512E" w:rsidRPr="0071569A" w:rsidRDefault="002E512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Бүгд</w:t>
            </w:r>
          </w:p>
        </w:tc>
        <w:tc>
          <w:tcPr>
            <w:tcW w:w="7661" w:type="dxa"/>
            <w:gridSpan w:val="4"/>
          </w:tcPr>
          <w:p w:rsidR="002E512E" w:rsidRPr="0071569A" w:rsidRDefault="002E512E" w:rsidP="0071569A">
            <w:pPr>
              <w:spacing w:line="276" w:lineRule="auto"/>
              <w:jc w:val="center"/>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484</w:t>
            </w:r>
          </w:p>
        </w:tc>
      </w:tr>
    </w:tbl>
    <w:p w:rsidR="004327F2" w:rsidRPr="0071569A" w:rsidRDefault="004327F2" w:rsidP="0071569A">
      <w:pPr>
        <w:spacing w:line="276" w:lineRule="auto"/>
        <w:rPr>
          <w:rStyle w:val="hps"/>
          <w:rFonts w:ascii="Times New Roman" w:hAnsi="Times New Roman" w:cs="Times New Roman"/>
          <w:sz w:val="24"/>
          <w:szCs w:val="24"/>
          <w:lang w:val="mn-MN"/>
        </w:rPr>
      </w:pPr>
    </w:p>
    <w:p w:rsidR="004327F2" w:rsidRPr="0071569A" w:rsidRDefault="008A43E2" w:rsidP="0071569A">
      <w:pPr>
        <w:spacing w:line="276" w:lineRule="auto"/>
        <w:ind w:firstLine="720"/>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Өрхийн</w:t>
      </w:r>
      <w:r w:rsidR="002E512E" w:rsidRPr="0071569A">
        <w:rPr>
          <w:rStyle w:val="hps"/>
          <w:rFonts w:ascii="Times New Roman" w:hAnsi="Times New Roman" w:cs="Times New Roman"/>
          <w:sz w:val="24"/>
          <w:szCs w:val="24"/>
          <w:lang w:val="mn-MN"/>
        </w:rPr>
        <w:t xml:space="preserve"> </w:t>
      </w:r>
      <w:r w:rsidR="003B145D">
        <w:rPr>
          <w:rStyle w:val="hps"/>
          <w:rFonts w:ascii="Times New Roman" w:hAnsi="Times New Roman" w:cs="Times New Roman"/>
          <w:sz w:val="24"/>
          <w:szCs w:val="24"/>
          <w:lang w:val="mn-MN"/>
        </w:rPr>
        <w:t xml:space="preserve">мэдээлэлжүүлэлт нь   </w:t>
      </w:r>
      <w:r w:rsidR="009E57BA">
        <w:rPr>
          <w:rStyle w:val="hps"/>
          <w:rFonts w:ascii="Times New Roman" w:hAnsi="Times New Roman" w:cs="Times New Roman"/>
          <w:sz w:val="24"/>
          <w:szCs w:val="24"/>
          <w:lang w:val="mn-MN"/>
        </w:rPr>
        <w:t>м</w:t>
      </w:r>
      <w:r w:rsidRPr="0071569A">
        <w:rPr>
          <w:rStyle w:val="hps"/>
          <w:rFonts w:ascii="Times New Roman" w:hAnsi="Times New Roman" w:cs="Times New Roman"/>
          <w:sz w:val="24"/>
          <w:szCs w:val="24"/>
          <w:lang w:val="mn-MN"/>
        </w:rPr>
        <w:t>эдээллийн</w:t>
      </w:r>
      <w:r w:rsidR="002E512E" w:rsidRPr="0071569A">
        <w:rPr>
          <w:rStyle w:val="hps"/>
          <w:rFonts w:ascii="Times New Roman" w:hAnsi="Times New Roman" w:cs="Times New Roman"/>
          <w:sz w:val="24"/>
          <w:szCs w:val="24"/>
          <w:lang w:val="mn-MN"/>
        </w:rPr>
        <w:t xml:space="preserve"> </w:t>
      </w:r>
      <w:r w:rsidR="003B145D">
        <w:rPr>
          <w:rStyle w:val="hps"/>
          <w:rFonts w:ascii="Times New Roman" w:hAnsi="Times New Roman" w:cs="Times New Roman"/>
          <w:sz w:val="24"/>
          <w:szCs w:val="24"/>
          <w:lang w:val="mn-MN"/>
        </w:rPr>
        <w:t xml:space="preserve">хэрэгцээг оновчтой хангах нөхцлийг бий болгох </w:t>
      </w:r>
      <w:r w:rsidR="002E512E" w:rsidRPr="0071569A">
        <w:rPr>
          <w:rStyle w:val="hps"/>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w:t>
      </w:r>
      <w:r w:rsidR="002E512E" w:rsidRPr="0071569A">
        <w:rPr>
          <w:rStyle w:val="hps"/>
          <w:rFonts w:ascii="Times New Roman" w:hAnsi="Times New Roman" w:cs="Times New Roman"/>
          <w:sz w:val="24"/>
          <w:szCs w:val="24"/>
          <w:lang w:val="mn-MN"/>
        </w:rPr>
        <w:t xml:space="preserve"> </w:t>
      </w:r>
      <w:r w:rsidR="003B145D">
        <w:rPr>
          <w:rStyle w:val="hps"/>
          <w:rFonts w:ascii="Times New Roman" w:hAnsi="Times New Roman" w:cs="Times New Roman"/>
          <w:sz w:val="24"/>
          <w:szCs w:val="24"/>
          <w:lang w:val="mn-MN"/>
        </w:rPr>
        <w:t>м</w:t>
      </w:r>
      <w:r w:rsidRPr="0071569A">
        <w:rPr>
          <w:rStyle w:val="hps"/>
          <w:rFonts w:ascii="Times New Roman" w:hAnsi="Times New Roman" w:cs="Times New Roman"/>
          <w:sz w:val="24"/>
          <w:szCs w:val="24"/>
          <w:lang w:val="mn-MN"/>
        </w:rPr>
        <w:t>эдээллийн</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нөөц ашигласны</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үндсэн дээр</w:t>
      </w:r>
      <w:r w:rsidR="002E512E" w:rsidRPr="0071569A">
        <w:rPr>
          <w:rStyle w:val="hps"/>
          <w:rFonts w:ascii="Times New Roman" w:hAnsi="Times New Roman" w:cs="Times New Roman"/>
          <w:sz w:val="24"/>
          <w:szCs w:val="24"/>
          <w:lang w:val="mn-MN"/>
        </w:rPr>
        <w:t xml:space="preserve"> </w:t>
      </w:r>
      <w:r w:rsidR="009E57BA">
        <w:rPr>
          <w:rStyle w:val="hps"/>
          <w:rFonts w:ascii="Times New Roman" w:hAnsi="Times New Roman" w:cs="Times New Roman"/>
          <w:sz w:val="24"/>
          <w:szCs w:val="24"/>
          <w:lang w:val="mn-MN"/>
        </w:rPr>
        <w:t xml:space="preserve"> хүн амын  иргэний эрхийг хэрэгжүүлэх  нөхцөл  нь</w:t>
      </w:r>
      <w:r w:rsidR="002E512E" w:rsidRPr="0071569A">
        <w:rPr>
          <w:rStyle w:val="hps"/>
          <w:rFonts w:ascii="Times New Roman" w:hAnsi="Times New Roman" w:cs="Times New Roman"/>
          <w:sz w:val="24"/>
          <w:szCs w:val="24"/>
          <w:lang w:val="mn-MN"/>
        </w:rPr>
        <w:t xml:space="preserve"> МХ</w:t>
      </w:r>
      <w:r w:rsidRPr="0071569A">
        <w:rPr>
          <w:rStyle w:val="hps"/>
          <w:rFonts w:ascii="Times New Roman" w:hAnsi="Times New Roman" w:cs="Times New Roman"/>
          <w:sz w:val="24"/>
          <w:szCs w:val="24"/>
          <w:lang w:val="mn-MN"/>
        </w:rPr>
        <w:t>Т-ийн</w:t>
      </w:r>
      <w:r w:rsidR="002E512E" w:rsidRPr="0071569A">
        <w:rPr>
          <w:rStyle w:val="hps"/>
          <w:rFonts w:ascii="Times New Roman" w:hAnsi="Times New Roman" w:cs="Times New Roman"/>
          <w:sz w:val="24"/>
          <w:szCs w:val="24"/>
          <w:lang w:val="mn-MN"/>
        </w:rPr>
        <w:t xml:space="preserve">  мэдээлэлжүү</w:t>
      </w:r>
      <w:r w:rsidRPr="0071569A">
        <w:rPr>
          <w:rStyle w:val="hps"/>
          <w:rFonts w:ascii="Times New Roman" w:hAnsi="Times New Roman" w:cs="Times New Roman"/>
          <w:sz w:val="24"/>
          <w:szCs w:val="24"/>
          <w:lang w:val="mn-MN"/>
        </w:rPr>
        <w:t>лэх</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үйл явцын</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суурь</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юм.</w:t>
      </w:r>
    </w:p>
    <w:p w:rsidR="008A43E2" w:rsidRPr="0071569A" w:rsidRDefault="00873829" w:rsidP="0071569A">
      <w:pPr>
        <w:spacing w:line="276" w:lineRule="auto"/>
        <w:rPr>
          <w:rFonts w:ascii="Times New Roman" w:hAnsi="Times New Roman" w:cs="Times New Roman"/>
          <w:sz w:val="24"/>
          <w:szCs w:val="24"/>
          <w:lang w:val="mn-MN"/>
        </w:rPr>
      </w:pPr>
      <w:r>
        <w:rPr>
          <w:rStyle w:val="hps"/>
          <w:rFonts w:ascii="Times New Roman" w:hAnsi="Times New Roman" w:cs="Times New Roman"/>
          <w:sz w:val="24"/>
          <w:szCs w:val="24"/>
          <w:lang w:val="mn-MN"/>
        </w:rPr>
        <w:t xml:space="preserve">Олон улсын стандартын  дагуу </w:t>
      </w:r>
      <w:r w:rsidR="002E512E" w:rsidRPr="0071569A">
        <w:rPr>
          <w:rStyle w:val="hps"/>
          <w:rFonts w:ascii="Times New Roman" w:hAnsi="Times New Roman" w:cs="Times New Roman"/>
          <w:sz w:val="24"/>
          <w:szCs w:val="24"/>
          <w:lang w:val="mn-MN"/>
        </w:rPr>
        <w:t xml:space="preserve"> </w:t>
      </w:r>
      <w:r w:rsidR="008A43E2" w:rsidRPr="0071569A">
        <w:rPr>
          <w:rStyle w:val="hps"/>
          <w:rFonts w:ascii="Times New Roman" w:hAnsi="Times New Roman" w:cs="Times New Roman"/>
          <w:sz w:val="24"/>
          <w:szCs w:val="24"/>
          <w:lang w:val="mn-MN"/>
        </w:rPr>
        <w:t>дараах</w:t>
      </w:r>
      <w:r w:rsidR="002E512E" w:rsidRPr="0071569A">
        <w:rPr>
          <w:rStyle w:val="hps"/>
          <w:rFonts w:ascii="Times New Roman" w:hAnsi="Times New Roman" w:cs="Times New Roman"/>
          <w:sz w:val="24"/>
          <w:szCs w:val="24"/>
          <w:lang w:val="mn-MN"/>
        </w:rPr>
        <w:t xml:space="preserve"> </w:t>
      </w:r>
      <w:r w:rsidR="008A43E2" w:rsidRPr="0071569A">
        <w:rPr>
          <w:rStyle w:val="hps"/>
          <w:rFonts w:ascii="Times New Roman" w:hAnsi="Times New Roman" w:cs="Times New Roman"/>
          <w:sz w:val="24"/>
          <w:szCs w:val="24"/>
          <w:lang w:val="mn-MN"/>
        </w:rPr>
        <w:t>үзүүлэлтүүдийн</w:t>
      </w:r>
      <w:r w:rsidR="002E512E" w:rsidRPr="0071569A">
        <w:rPr>
          <w:rStyle w:val="hps"/>
          <w:rFonts w:ascii="Times New Roman" w:hAnsi="Times New Roman" w:cs="Times New Roman"/>
          <w:sz w:val="24"/>
          <w:szCs w:val="24"/>
          <w:lang w:val="mn-MN"/>
        </w:rPr>
        <w:t xml:space="preserve">  </w:t>
      </w:r>
      <w:r w:rsidR="008A43E2" w:rsidRPr="0071569A">
        <w:rPr>
          <w:rStyle w:val="hps"/>
          <w:rFonts w:ascii="Times New Roman" w:hAnsi="Times New Roman" w:cs="Times New Roman"/>
          <w:sz w:val="24"/>
          <w:szCs w:val="24"/>
          <w:lang w:val="mn-MN"/>
        </w:rPr>
        <w:t>бүлэглэ</w:t>
      </w:r>
      <w:r>
        <w:rPr>
          <w:rStyle w:val="hps"/>
          <w:rFonts w:ascii="Times New Roman" w:hAnsi="Times New Roman" w:cs="Times New Roman"/>
          <w:sz w:val="24"/>
          <w:szCs w:val="24"/>
          <w:lang w:val="mn-MN"/>
        </w:rPr>
        <w:t xml:space="preserve">сэн </w:t>
      </w:r>
      <w:r w:rsidR="008A43E2" w:rsidRPr="0071569A">
        <w:rPr>
          <w:rFonts w:ascii="Times New Roman" w:hAnsi="Times New Roman" w:cs="Times New Roman"/>
          <w:sz w:val="24"/>
          <w:szCs w:val="24"/>
          <w:lang w:val="mn-MN"/>
        </w:rPr>
        <w:t>:</w:t>
      </w:r>
    </w:p>
    <w:p w:rsidR="0003441A" w:rsidRPr="0071569A" w:rsidRDefault="002E512E" w:rsidP="0071569A">
      <w:pPr>
        <w:pStyle w:val="ListParagraph"/>
        <w:numPr>
          <w:ilvl w:val="0"/>
          <w:numId w:val="1"/>
        </w:numPr>
        <w:spacing w:line="276" w:lineRule="auto"/>
        <w:rPr>
          <w:rStyle w:val="shorttext"/>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Ц</w:t>
      </w:r>
      <w:r w:rsidR="0003441A" w:rsidRPr="0071569A">
        <w:rPr>
          <w:rStyle w:val="hps"/>
          <w:rFonts w:ascii="Times New Roman" w:hAnsi="Times New Roman" w:cs="Times New Roman"/>
          <w:sz w:val="24"/>
          <w:szCs w:val="24"/>
          <w:lang w:val="mn-MN"/>
        </w:rPr>
        <w:t>ахим</w:t>
      </w:r>
      <w:r w:rsidRPr="0071569A">
        <w:rPr>
          <w:rStyle w:val="hps"/>
          <w:rFonts w:ascii="Times New Roman" w:hAnsi="Times New Roman" w:cs="Times New Roman"/>
          <w:sz w:val="24"/>
          <w:szCs w:val="24"/>
          <w:lang w:val="mn-MN"/>
        </w:rPr>
        <w:t xml:space="preserve"> </w:t>
      </w:r>
      <w:r w:rsidR="00490EE8" w:rsidRPr="0071569A">
        <w:rPr>
          <w:rStyle w:val="hps"/>
          <w:rFonts w:ascii="Times New Roman" w:hAnsi="Times New Roman" w:cs="Times New Roman"/>
          <w:sz w:val="24"/>
          <w:szCs w:val="24"/>
          <w:lang w:val="mn-MN"/>
        </w:rPr>
        <w:t>харилцаа</w:t>
      </w:r>
      <w:r w:rsidR="00873829">
        <w:rPr>
          <w:rStyle w:val="hps"/>
          <w:rFonts w:ascii="Times New Roman" w:hAnsi="Times New Roman" w:cs="Times New Roman"/>
          <w:sz w:val="24"/>
          <w:szCs w:val="24"/>
          <w:lang w:val="mn-MN"/>
        </w:rPr>
        <w:t xml:space="preserve">нд </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хүн амын</w:t>
      </w:r>
      <w:r w:rsidR="00873829">
        <w:rPr>
          <w:rStyle w:val="hps"/>
          <w:rFonts w:ascii="Times New Roman" w:hAnsi="Times New Roman" w:cs="Times New Roman"/>
          <w:sz w:val="24"/>
          <w:szCs w:val="24"/>
          <w:lang w:val="mn-MN"/>
        </w:rPr>
        <w:t xml:space="preserve"> бэлэн байдал</w:t>
      </w:r>
    </w:p>
    <w:p w:rsidR="0003441A" w:rsidRPr="0071569A" w:rsidRDefault="0003441A" w:rsidP="0071569A">
      <w:pPr>
        <w:pStyle w:val="ListParagraph"/>
        <w:numPr>
          <w:ilvl w:val="0"/>
          <w:numId w:val="1"/>
        </w:num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 өрх,</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хүн</w:t>
      </w:r>
      <w:r w:rsidR="00873829">
        <w:rPr>
          <w:rStyle w:val="hps"/>
          <w:rFonts w:ascii="Times New Roman" w:hAnsi="Times New Roman" w:cs="Times New Roman"/>
          <w:sz w:val="24"/>
          <w:szCs w:val="24"/>
          <w:lang w:val="mn-MN"/>
        </w:rPr>
        <w:t xml:space="preserve"> нь МХТ -  г ашиглаж байгаа байдал</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болон</w:t>
      </w:r>
      <w:r w:rsidR="002E512E" w:rsidRPr="0071569A">
        <w:rPr>
          <w:rStyle w:val="hps"/>
          <w:rFonts w:ascii="Times New Roman" w:hAnsi="Times New Roman" w:cs="Times New Roman"/>
          <w:sz w:val="24"/>
          <w:szCs w:val="24"/>
          <w:lang w:val="mn-MN"/>
        </w:rPr>
        <w:t xml:space="preserve"> </w:t>
      </w:r>
      <w:r w:rsidR="00873829">
        <w:rPr>
          <w:rStyle w:val="hps"/>
          <w:rFonts w:ascii="Times New Roman" w:hAnsi="Times New Roman" w:cs="Times New Roman"/>
          <w:sz w:val="24"/>
          <w:szCs w:val="24"/>
          <w:lang w:val="mn-MN"/>
        </w:rPr>
        <w:t xml:space="preserve"> тэдний </w:t>
      </w:r>
      <w:r w:rsidRPr="0071569A">
        <w:rPr>
          <w:rStyle w:val="hps"/>
          <w:rFonts w:ascii="Times New Roman" w:hAnsi="Times New Roman" w:cs="Times New Roman"/>
          <w:sz w:val="24"/>
          <w:szCs w:val="24"/>
          <w:lang w:val="mn-MN"/>
        </w:rPr>
        <w:t>амьжиргаанд</w:t>
      </w:r>
      <w:r w:rsidR="00873829">
        <w:rPr>
          <w:rStyle w:val="hps"/>
          <w:rFonts w:ascii="Times New Roman" w:hAnsi="Times New Roman" w:cs="Times New Roman"/>
          <w:sz w:val="24"/>
          <w:szCs w:val="24"/>
          <w:lang w:val="mn-MN"/>
        </w:rPr>
        <w:t xml:space="preserve"> МХТ – ийн үзүүлэх нөлөө</w:t>
      </w:r>
      <w:r w:rsidR="002E512E" w:rsidRPr="0071569A">
        <w:rPr>
          <w:rStyle w:val="hps"/>
          <w:rFonts w:ascii="Times New Roman" w:hAnsi="Times New Roman" w:cs="Times New Roman"/>
          <w:sz w:val="24"/>
          <w:szCs w:val="24"/>
          <w:lang w:val="mn-MN"/>
        </w:rPr>
        <w:t xml:space="preserve"> </w:t>
      </w:r>
      <w:r w:rsidR="00873829">
        <w:rPr>
          <w:rStyle w:val="hps"/>
          <w:rFonts w:ascii="Times New Roman" w:hAnsi="Times New Roman" w:cs="Times New Roman"/>
          <w:sz w:val="24"/>
          <w:szCs w:val="24"/>
          <w:lang w:val="mn-MN"/>
        </w:rPr>
        <w:t>.</w:t>
      </w:r>
    </w:p>
    <w:p w:rsidR="00B56712" w:rsidRPr="0071569A" w:rsidRDefault="0003441A" w:rsidP="00B56712">
      <w:pPr>
        <w:pStyle w:val="ListParagraph"/>
        <w:spacing w:line="276" w:lineRule="auto"/>
        <w:ind w:firstLine="720"/>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Хоёр</w:t>
      </w:r>
      <w:r w:rsidR="002E512E" w:rsidRPr="0071569A">
        <w:rPr>
          <w:rStyle w:val="hps"/>
          <w:rFonts w:ascii="Times New Roman" w:hAnsi="Times New Roman" w:cs="Times New Roman"/>
          <w:sz w:val="24"/>
          <w:szCs w:val="24"/>
          <w:lang w:val="mn-MN"/>
        </w:rPr>
        <w:t xml:space="preserve"> </w:t>
      </w:r>
      <w:r w:rsidR="00CC2256" w:rsidRPr="0071569A">
        <w:rPr>
          <w:rStyle w:val="hps"/>
          <w:rFonts w:ascii="Times New Roman" w:hAnsi="Times New Roman" w:cs="Times New Roman"/>
          <w:sz w:val="24"/>
          <w:szCs w:val="24"/>
          <w:lang w:val="mn-MN"/>
        </w:rPr>
        <w:t>талын байдлаар авч үз</w:t>
      </w:r>
      <w:r w:rsidR="00B56712">
        <w:rPr>
          <w:rStyle w:val="hps"/>
          <w:rFonts w:ascii="Times New Roman" w:hAnsi="Times New Roman" w:cs="Times New Roman"/>
          <w:sz w:val="24"/>
          <w:szCs w:val="24"/>
          <w:lang w:val="mn-MN"/>
        </w:rPr>
        <w:t>э</w:t>
      </w:r>
      <w:r w:rsidR="00CC2256" w:rsidRPr="0071569A">
        <w:rPr>
          <w:rStyle w:val="hps"/>
          <w:rFonts w:ascii="Times New Roman" w:hAnsi="Times New Roman" w:cs="Times New Roman"/>
          <w:sz w:val="24"/>
          <w:szCs w:val="24"/>
          <w:lang w:val="mn-MN"/>
        </w:rPr>
        <w:t>хэд</w:t>
      </w:r>
      <w:r w:rsidR="00B56712">
        <w:rPr>
          <w:rStyle w:val="hps"/>
          <w:rFonts w:ascii="Times New Roman" w:hAnsi="Times New Roman" w:cs="Times New Roman"/>
          <w:sz w:val="24"/>
          <w:szCs w:val="24"/>
          <w:lang w:val="mn-MN"/>
        </w:rPr>
        <w:t xml:space="preserve"> </w:t>
      </w:r>
      <w:r w:rsidR="002E512E" w:rsidRPr="0071569A">
        <w:rPr>
          <w:rStyle w:val="hps"/>
          <w:rFonts w:ascii="Times New Roman" w:hAnsi="Times New Roman" w:cs="Times New Roman"/>
          <w:sz w:val="24"/>
          <w:szCs w:val="24"/>
          <w:lang w:val="mn-MN"/>
        </w:rPr>
        <w:t xml:space="preserve"> МХ</w:t>
      </w:r>
      <w:r w:rsidRPr="0071569A">
        <w:rPr>
          <w:rStyle w:val="hps"/>
          <w:rFonts w:ascii="Times New Roman" w:hAnsi="Times New Roman" w:cs="Times New Roman"/>
          <w:sz w:val="24"/>
          <w:szCs w:val="24"/>
          <w:lang w:val="mn-MN"/>
        </w:rPr>
        <w:t>Т-ийн</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хандалт</w:t>
      </w:r>
      <w:r w:rsidR="00B56712" w:rsidRPr="0071569A">
        <w:rPr>
          <w:rStyle w:val="hps"/>
          <w:rFonts w:ascii="Times New Roman" w:hAnsi="Times New Roman" w:cs="Times New Roman"/>
          <w:sz w:val="24"/>
          <w:szCs w:val="24"/>
          <w:lang w:val="mn-MN"/>
        </w:rPr>
        <w:t>(компьютерболон сүлжээний тоног төхөөрөмж,Интернэт холболт гэх мэ</w:t>
      </w:r>
      <w:r w:rsidR="00B56712">
        <w:rPr>
          <w:rStyle w:val="hps"/>
          <w:rFonts w:ascii="Times New Roman" w:hAnsi="Times New Roman" w:cs="Times New Roman"/>
          <w:sz w:val="24"/>
          <w:szCs w:val="24"/>
          <w:lang w:val="mn-MN"/>
        </w:rPr>
        <w:t>т</w:t>
      </w:r>
      <w:r w:rsidR="00B56712" w:rsidRPr="0071569A">
        <w:rPr>
          <w:rStyle w:val="hps"/>
          <w:rFonts w:ascii="Times New Roman" w:hAnsi="Times New Roman" w:cs="Times New Roman"/>
          <w:sz w:val="24"/>
          <w:szCs w:val="24"/>
          <w:lang w:val="mn-MN"/>
        </w:rPr>
        <w:t xml:space="preserve"> үзүүлэлтүү</w:t>
      </w:r>
      <w:r w:rsidR="00B56712">
        <w:rPr>
          <w:rStyle w:val="hps"/>
          <w:rFonts w:ascii="Times New Roman" w:hAnsi="Times New Roman" w:cs="Times New Roman"/>
          <w:sz w:val="24"/>
          <w:szCs w:val="24"/>
          <w:lang w:val="mn-MN"/>
        </w:rPr>
        <w:t>д)</w:t>
      </w:r>
      <w:r w:rsidR="002E512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болон</w:t>
      </w:r>
      <w:r w:rsidR="002E512E" w:rsidRPr="0071569A">
        <w:rPr>
          <w:rStyle w:val="hps"/>
          <w:rFonts w:ascii="Times New Roman" w:hAnsi="Times New Roman" w:cs="Times New Roman"/>
          <w:sz w:val="24"/>
          <w:szCs w:val="24"/>
          <w:lang w:val="mn-MN"/>
        </w:rPr>
        <w:t xml:space="preserve"> </w:t>
      </w:r>
      <w:r w:rsidR="00B56712">
        <w:rPr>
          <w:rStyle w:val="hps"/>
          <w:rFonts w:ascii="Times New Roman" w:hAnsi="Times New Roman" w:cs="Times New Roman"/>
          <w:sz w:val="24"/>
          <w:szCs w:val="24"/>
          <w:lang w:val="mn-MN"/>
        </w:rPr>
        <w:t>хүн капитал</w:t>
      </w:r>
      <w:r w:rsidR="00B56712" w:rsidRPr="0071569A">
        <w:rPr>
          <w:rStyle w:val="atn"/>
          <w:rFonts w:ascii="Times New Roman" w:hAnsi="Times New Roman" w:cs="Times New Roman"/>
          <w:sz w:val="24"/>
          <w:szCs w:val="24"/>
          <w:lang w:val="mn-MN"/>
        </w:rPr>
        <w:t>(</w:t>
      </w:r>
      <w:r w:rsidR="00B56712" w:rsidRPr="0071569A">
        <w:rPr>
          <w:rFonts w:ascii="Times New Roman" w:hAnsi="Times New Roman" w:cs="Times New Roman"/>
          <w:sz w:val="24"/>
          <w:szCs w:val="24"/>
          <w:lang w:val="mn-MN"/>
        </w:rPr>
        <w:t xml:space="preserve">мэргэжлийн </w:t>
      </w:r>
      <w:r w:rsidR="00B56712" w:rsidRPr="0071569A">
        <w:rPr>
          <w:rStyle w:val="hps"/>
          <w:rFonts w:ascii="Times New Roman" w:hAnsi="Times New Roman" w:cs="Times New Roman"/>
          <w:sz w:val="24"/>
          <w:szCs w:val="24"/>
          <w:lang w:val="mn-MN"/>
        </w:rPr>
        <w:t>үйл ажиллагаа</w:t>
      </w:r>
      <w:r w:rsidR="00B56712">
        <w:rPr>
          <w:rStyle w:val="hps"/>
          <w:rFonts w:ascii="Times New Roman" w:hAnsi="Times New Roman" w:cs="Times New Roman"/>
          <w:sz w:val="24"/>
          <w:szCs w:val="24"/>
          <w:lang w:val="mn-MN"/>
        </w:rPr>
        <w:t xml:space="preserve">  </w:t>
      </w:r>
      <w:r w:rsidR="00B56712" w:rsidRPr="0071569A">
        <w:rPr>
          <w:rStyle w:val="hps"/>
          <w:rFonts w:ascii="Times New Roman" w:hAnsi="Times New Roman" w:cs="Times New Roman"/>
          <w:sz w:val="24"/>
          <w:szCs w:val="24"/>
          <w:lang w:val="mn-MN"/>
        </w:rPr>
        <w:t>болон бусад МХТ-ийг ашиглах ур чадвар, мэргэжлийн шалгуур</w:t>
      </w:r>
      <w:r w:rsidR="00B56712" w:rsidRPr="0071569A">
        <w:rPr>
          <w:rFonts w:ascii="Times New Roman" w:hAnsi="Times New Roman" w:cs="Times New Roman"/>
          <w:sz w:val="24"/>
          <w:szCs w:val="24"/>
          <w:lang w:val="mn-MN"/>
        </w:rPr>
        <w:t>.).</w:t>
      </w:r>
    </w:p>
    <w:p w:rsidR="0003441A" w:rsidRPr="00B56712" w:rsidRDefault="00B56712" w:rsidP="0071569A">
      <w:pPr>
        <w:pStyle w:val="ListParagraph"/>
        <w:spacing w:line="276" w:lineRule="auto"/>
        <w:ind w:firstLine="720"/>
        <w:rPr>
          <w:rFonts w:ascii="Times New Roman" w:hAnsi="Times New Roman" w:cs="Times New Roman"/>
          <w:sz w:val="24"/>
          <w:szCs w:val="24"/>
        </w:rPr>
      </w:pPr>
      <w:r>
        <w:rPr>
          <w:rStyle w:val="hps"/>
          <w:rFonts w:ascii="Times New Roman" w:hAnsi="Times New Roman" w:cs="Times New Roman"/>
          <w:sz w:val="24"/>
          <w:szCs w:val="24"/>
          <w:lang w:val="mn-MN"/>
        </w:rPr>
        <w:t xml:space="preserve"> гэсэн   хэсгээр авч үзэх болно.</w:t>
      </w:r>
      <w:r w:rsidR="00B10333">
        <w:rPr>
          <w:rStyle w:val="hps"/>
          <w:rFonts w:ascii="Times New Roman" w:hAnsi="Times New Roman" w:cs="Times New Roman"/>
          <w:sz w:val="24"/>
          <w:szCs w:val="24"/>
          <w:lang w:val="mn-MN"/>
        </w:rPr>
        <w:t xml:space="preserve"> </w:t>
      </w:r>
    </w:p>
    <w:p w:rsidR="0003441A" w:rsidRPr="0071569A" w:rsidRDefault="000E3AFE" w:rsidP="0071569A">
      <w:pPr>
        <w:pStyle w:val="ListParagraph"/>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 xml:space="preserve">Хүн амын </w:t>
      </w:r>
      <w:r w:rsidR="00AE69BD" w:rsidRPr="0071569A">
        <w:rPr>
          <w:rStyle w:val="hps"/>
          <w:rFonts w:ascii="Times New Roman" w:hAnsi="Times New Roman" w:cs="Times New Roman"/>
          <w:sz w:val="24"/>
          <w:szCs w:val="24"/>
          <w:lang w:val="mn-MN"/>
        </w:rPr>
        <w:t>М</w:t>
      </w:r>
      <w:r w:rsidR="0003441A" w:rsidRPr="0071569A">
        <w:rPr>
          <w:rStyle w:val="hps"/>
          <w:rFonts w:ascii="Times New Roman" w:hAnsi="Times New Roman" w:cs="Times New Roman"/>
          <w:sz w:val="24"/>
          <w:szCs w:val="24"/>
          <w:lang w:val="mn-MN"/>
        </w:rPr>
        <w:t>ХТ-ийн</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хэрэглээ</w:t>
      </w:r>
      <w:r w:rsidR="007169FA">
        <w:rPr>
          <w:rFonts w:ascii="Times New Roman" w:hAnsi="Times New Roman" w:cs="Times New Roman"/>
          <w:sz w:val="24"/>
          <w:szCs w:val="24"/>
          <w:lang w:val="mn-MN"/>
        </w:rPr>
        <w:t xml:space="preserve"> нь  </w:t>
      </w:r>
      <w:r w:rsidR="00AE69BD" w:rsidRPr="0071569A">
        <w:rPr>
          <w:rStyle w:val="hps"/>
          <w:rFonts w:ascii="Times New Roman" w:hAnsi="Times New Roman" w:cs="Times New Roman"/>
          <w:sz w:val="24"/>
          <w:szCs w:val="24"/>
          <w:lang w:val="mn-MN"/>
        </w:rPr>
        <w:t>М</w:t>
      </w:r>
      <w:r w:rsidR="0003441A" w:rsidRPr="0071569A">
        <w:rPr>
          <w:rStyle w:val="hps"/>
          <w:rFonts w:ascii="Times New Roman" w:hAnsi="Times New Roman" w:cs="Times New Roman"/>
          <w:sz w:val="24"/>
          <w:szCs w:val="24"/>
          <w:lang w:val="mn-MN"/>
        </w:rPr>
        <w:t>ХТ болон</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хэрэглэгчдийн дунд</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тэдний</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эрэлт хэрэгцээнд тулгуурласан</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үйлчилгээ үзүүлэх</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тал дээр</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өдөр бүр</w:t>
      </w:r>
      <w:r w:rsidR="0003441A" w:rsidRPr="0071569A">
        <w:rPr>
          <w:rFonts w:ascii="Times New Roman" w:hAnsi="Times New Roman" w:cs="Times New Roman"/>
          <w:sz w:val="24"/>
          <w:szCs w:val="24"/>
          <w:lang w:val="mn-MN"/>
        </w:rPr>
        <w:t xml:space="preserve">, мэргэжлийн </w:t>
      </w:r>
      <w:r w:rsidR="0003441A" w:rsidRPr="0071569A">
        <w:rPr>
          <w:rStyle w:val="hps"/>
          <w:rFonts w:ascii="Times New Roman" w:hAnsi="Times New Roman" w:cs="Times New Roman"/>
          <w:sz w:val="24"/>
          <w:szCs w:val="24"/>
          <w:lang w:val="mn-MN"/>
        </w:rPr>
        <w:t>амьдралд</w:t>
      </w:r>
      <w:r w:rsidR="00AE69BD" w:rsidRPr="0071569A">
        <w:rPr>
          <w:rStyle w:val="hps"/>
          <w:rFonts w:ascii="Times New Roman" w:hAnsi="Times New Roman" w:cs="Times New Roman"/>
          <w:sz w:val="24"/>
          <w:szCs w:val="24"/>
          <w:lang w:val="mn-MN"/>
        </w:rPr>
        <w:t xml:space="preserve"> </w:t>
      </w:r>
      <w:r w:rsidR="00CC2256" w:rsidRPr="0071569A">
        <w:rPr>
          <w:rStyle w:val="hps"/>
          <w:rFonts w:ascii="Times New Roman" w:hAnsi="Times New Roman" w:cs="Times New Roman"/>
          <w:sz w:val="24"/>
          <w:szCs w:val="24"/>
          <w:lang w:val="mn-MN"/>
        </w:rPr>
        <w:t>мэдээллийн</w:t>
      </w:r>
      <w:r w:rsidR="00AE69BD" w:rsidRPr="0071569A">
        <w:rPr>
          <w:rStyle w:val="hps"/>
          <w:rFonts w:ascii="Times New Roman" w:hAnsi="Times New Roman" w:cs="Times New Roman"/>
          <w:sz w:val="24"/>
          <w:szCs w:val="24"/>
          <w:lang w:val="mn-MN"/>
        </w:rPr>
        <w:t xml:space="preserve"> </w:t>
      </w:r>
      <w:r>
        <w:rPr>
          <w:rStyle w:val="hps"/>
          <w:rFonts w:ascii="Times New Roman" w:hAnsi="Times New Roman" w:cs="Times New Roman"/>
          <w:sz w:val="24"/>
          <w:szCs w:val="24"/>
          <w:lang w:val="mn-MN"/>
        </w:rPr>
        <w:t>технологи</w:t>
      </w:r>
      <w:r w:rsidR="007169FA">
        <w:rPr>
          <w:rStyle w:val="hps"/>
          <w:rFonts w:ascii="Times New Roman" w:hAnsi="Times New Roman" w:cs="Times New Roman"/>
          <w:sz w:val="24"/>
          <w:szCs w:val="24"/>
          <w:lang w:val="mn-MN"/>
        </w:rPr>
        <w:t xml:space="preserve">ийн интеграцад </w:t>
      </w:r>
      <w:r w:rsidR="0003441A" w:rsidRPr="0071569A">
        <w:rPr>
          <w:rStyle w:val="hps"/>
          <w:rFonts w:ascii="Times New Roman" w:hAnsi="Times New Roman" w:cs="Times New Roman"/>
          <w:sz w:val="24"/>
          <w:szCs w:val="24"/>
          <w:lang w:val="mn-MN"/>
        </w:rPr>
        <w:t xml:space="preserve"> дээр</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дүн шинжилгээ хийсэн</w:t>
      </w:r>
      <w:r w:rsidR="00AE69BD"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байна.</w:t>
      </w:r>
    </w:p>
    <w:p w:rsidR="0003441A" w:rsidRPr="0071569A" w:rsidRDefault="00AE69BD" w:rsidP="0071569A">
      <w:pPr>
        <w:pStyle w:val="ListParagraph"/>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w:t>
      </w:r>
      <w:r w:rsidR="0003441A" w:rsidRPr="0071569A">
        <w:rPr>
          <w:rStyle w:val="hps"/>
          <w:rFonts w:ascii="Times New Roman" w:hAnsi="Times New Roman" w:cs="Times New Roman"/>
          <w:sz w:val="24"/>
          <w:szCs w:val="24"/>
          <w:lang w:val="mn-MN"/>
        </w:rPr>
        <w:t>ХТ-ийн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олон нийтэд нээлттэй байдлын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хэмжилт,</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өрхийн судалгаа болон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хувийн</w:t>
      </w:r>
      <w:r w:rsidRPr="0071569A">
        <w:rPr>
          <w:rStyle w:val="hps"/>
          <w:rFonts w:ascii="Times New Roman" w:hAnsi="Times New Roman" w:cs="Times New Roman"/>
          <w:sz w:val="24"/>
          <w:szCs w:val="24"/>
          <w:lang w:val="mn-MN"/>
        </w:rPr>
        <w:t xml:space="preserve"> </w:t>
      </w:r>
      <w:r w:rsidR="00CC2256" w:rsidRPr="0071569A">
        <w:rPr>
          <w:rStyle w:val="hps"/>
          <w:rFonts w:ascii="Times New Roman" w:hAnsi="Times New Roman" w:cs="Times New Roman"/>
          <w:sz w:val="24"/>
          <w:szCs w:val="24"/>
          <w:lang w:val="mn-MN"/>
        </w:rPr>
        <w:t>жагсаалт</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хувьд</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мэдээлэл нь</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нийгмийн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хяналт-шинжилгээ</w:t>
      </w:r>
      <w:r w:rsidR="007169F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хийх</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 xml:space="preserve">арга зүй дээр </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үндэслэсэн.</w:t>
      </w:r>
      <w:r w:rsidRPr="0071569A">
        <w:rPr>
          <w:rStyle w:val="hps"/>
          <w:rFonts w:ascii="Times New Roman" w:hAnsi="Times New Roman" w:cs="Times New Roman"/>
          <w:sz w:val="24"/>
          <w:szCs w:val="24"/>
          <w:lang w:val="mn-MN"/>
        </w:rPr>
        <w:t xml:space="preserve"> </w:t>
      </w:r>
      <w:r w:rsidR="007169FA" w:rsidRPr="0071569A">
        <w:rPr>
          <w:rStyle w:val="hps"/>
          <w:rFonts w:ascii="Times New Roman" w:hAnsi="Times New Roman" w:cs="Times New Roman"/>
          <w:sz w:val="24"/>
          <w:szCs w:val="24"/>
          <w:lang w:val="mn-MN"/>
        </w:rPr>
        <w:t>(Хүснэгт</w:t>
      </w:r>
      <w:r w:rsidR="007169FA" w:rsidRPr="0071569A">
        <w:rPr>
          <w:rFonts w:ascii="Times New Roman" w:hAnsi="Times New Roman" w:cs="Times New Roman"/>
          <w:sz w:val="24"/>
          <w:szCs w:val="24"/>
          <w:lang w:val="mn-MN"/>
        </w:rPr>
        <w:t xml:space="preserve">. </w:t>
      </w:r>
      <w:r w:rsidR="007169FA" w:rsidRPr="0071569A">
        <w:rPr>
          <w:rStyle w:val="hps"/>
          <w:rFonts w:ascii="Times New Roman" w:hAnsi="Times New Roman" w:cs="Times New Roman"/>
          <w:sz w:val="24"/>
          <w:szCs w:val="24"/>
          <w:lang w:val="mn-MN"/>
        </w:rPr>
        <w:t>3</w:t>
      </w:r>
      <w:r w:rsidR="007169FA">
        <w:rPr>
          <w:rStyle w:val="hps"/>
          <w:rFonts w:ascii="Times New Roman" w:hAnsi="Times New Roman" w:cs="Times New Roman"/>
          <w:sz w:val="24"/>
          <w:szCs w:val="24"/>
          <w:lang w:val="mn-MN"/>
        </w:rPr>
        <w:t xml:space="preserve"> </w:t>
      </w:r>
      <w:r w:rsidR="007169FA" w:rsidRPr="0071569A">
        <w:rPr>
          <w:rStyle w:val="hps"/>
          <w:rFonts w:ascii="Times New Roman" w:hAnsi="Times New Roman" w:cs="Times New Roman"/>
          <w:sz w:val="24"/>
          <w:szCs w:val="24"/>
          <w:lang w:val="mn-MN"/>
        </w:rPr>
        <w:t>)</w:t>
      </w:r>
    </w:p>
    <w:p w:rsidR="0003441A" w:rsidRPr="0071569A" w:rsidRDefault="00AE69BD" w:rsidP="0071569A">
      <w:pPr>
        <w:pStyle w:val="ListParagraph"/>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Цахим </w:t>
      </w:r>
      <w:r w:rsidR="00CC2256" w:rsidRPr="0071569A">
        <w:rPr>
          <w:rStyle w:val="hps"/>
          <w:rFonts w:ascii="Times New Roman" w:hAnsi="Times New Roman" w:cs="Times New Roman"/>
          <w:sz w:val="24"/>
          <w:szCs w:val="24"/>
          <w:lang w:val="mn-MN"/>
        </w:rPr>
        <w:t>харилцаа нь</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хүн амын</w:t>
      </w:r>
      <w:r w:rsidRPr="0071569A">
        <w:rPr>
          <w:rStyle w:val="hps"/>
          <w:rFonts w:ascii="Times New Roman" w:hAnsi="Times New Roman" w:cs="Times New Roman"/>
          <w:sz w:val="24"/>
          <w:szCs w:val="24"/>
          <w:lang w:val="mn-MN"/>
        </w:rPr>
        <w:t xml:space="preserve"> </w:t>
      </w:r>
      <w:r w:rsidR="00CC2256" w:rsidRPr="0071569A">
        <w:rPr>
          <w:rStyle w:val="hps"/>
          <w:rFonts w:ascii="Times New Roman" w:hAnsi="Times New Roman" w:cs="Times New Roman"/>
          <w:sz w:val="24"/>
          <w:szCs w:val="24"/>
          <w:lang w:val="mn-MN"/>
        </w:rPr>
        <w:t>хүсэл сонирхол</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w:t>
      </w:r>
      <w:r w:rsidR="0003441A" w:rsidRPr="0071569A">
        <w:rPr>
          <w:rStyle w:val="hps"/>
          <w:rFonts w:ascii="Times New Roman" w:hAnsi="Times New Roman" w:cs="Times New Roman"/>
          <w:sz w:val="24"/>
          <w:szCs w:val="24"/>
          <w:lang w:val="mn-MN"/>
        </w:rPr>
        <w:t>өрхийн</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мэдээл</w:t>
      </w:r>
      <w:r w:rsidR="00CC2256" w:rsidRPr="0071569A">
        <w:rPr>
          <w:rStyle w:val="hps"/>
          <w:rFonts w:ascii="Times New Roman" w:hAnsi="Times New Roman" w:cs="Times New Roman"/>
          <w:sz w:val="24"/>
          <w:szCs w:val="24"/>
          <w:lang w:val="mn-MN"/>
        </w:rPr>
        <w:t>л</w:t>
      </w:r>
      <w:r w:rsidR="007169FA">
        <w:rPr>
          <w:rStyle w:val="hps"/>
          <w:rFonts w:ascii="Times New Roman" w:hAnsi="Times New Roman" w:cs="Times New Roman"/>
          <w:sz w:val="24"/>
          <w:szCs w:val="24"/>
          <w:lang w:val="mn-MN"/>
        </w:rPr>
        <w:t>ийн хөрөнгөөр</w:t>
      </w:r>
      <w:r w:rsidR="00CC2256"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тодорхойлогдоно</w:t>
      </w:r>
      <w:r w:rsidR="000E3AFE">
        <w:rPr>
          <w:rStyle w:val="hps"/>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Мэдээллийн</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 xml:space="preserve"> хөрөнгөд </w:t>
      </w:r>
      <w:r w:rsidRPr="0071569A">
        <w:rPr>
          <w:rStyle w:val="hps"/>
          <w:rFonts w:ascii="Times New Roman" w:hAnsi="Times New Roman" w:cs="Times New Roman"/>
          <w:sz w:val="24"/>
          <w:szCs w:val="24"/>
          <w:lang w:val="mn-MN"/>
        </w:rPr>
        <w:t xml:space="preserve"> </w:t>
      </w:r>
      <w:r w:rsidR="007169FA">
        <w:rPr>
          <w:rStyle w:val="hps"/>
          <w:rFonts w:ascii="Times New Roman" w:hAnsi="Times New Roman" w:cs="Times New Roman"/>
          <w:sz w:val="24"/>
          <w:szCs w:val="24"/>
          <w:lang w:val="mn-MN"/>
        </w:rPr>
        <w:t xml:space="preserve"> мэдээллийн </w:t>
      </w:r>
      <w:r w:rsidR="0003441A" w:rsidRPr="0071569A">
        <w:rPr>
          <w:rStyle w:val="hps"/>
          <w:rFonts w:ascii="Times New Roman" w:hAnsi="Times New Roman" w:cs="Times New Roman"/>
          <w:sz w:val="24"/>
          <w:szCs w:val="24"/>
          <w:lang w:val="mn-MN"/>
        </w:rPr>
        <w:t>тоног төхөөрөмж</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,сүлжээний</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тоног төхөөрөмж</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,гэртээ</w:t>
      </w:r>
      <w:r w:rsidRPr="0071569A">
        <w:rPr>
          <w:rStyle w:val="hps"/>
          <w:rFonts w:ascii="Times New Roman" w:hAnsi="Times New Roman" w:cs="Times New Roman"/>
          <w:sz w:val="24"/>
          <w:szCs w:val="24"/>
          <w:lang w:val="mn-MN"/>
        </w:rPr>
        <w:t xml:space="preserve"> МХТ-ийн хү</w:t>
      </w:r>
      <w:r w:rsidR="007169FA">
        <w:rPr>
          <w:rStyle w:val="hps"/>
          <w:rFonts w:ascii="Times New Roman" w:hAnsi="Times New Roman" w:cs="Times New Roman"/>
          <w:sz w:val="24"/>
          <w:szCs w:val="24"/>
          <w:lang w:val="mn-MN"/>
        </w:rPr>
        <w:t>ртээмжийн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техникийн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боломжоос</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хамаарна.Үзүүлэлтийн</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Энэ бүлэг</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K1</w:t>
      </w:r>
      <w:r w:rsidR="0003441A" w:rsidRPr="0071569A">
        <w:rPr>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K2</w:t>
      </w:r>
      <w:r w:rsidR="0003441A" w:rsidRPr="0071569A">
        <w:rPr>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K4</w:t>
      </w:r>
      <w:r w:rsidR="0003441A" w:rsidRPr="0071569A">
        <w:rPr>
          <w:rFonts w:ascii="Times New Roman" w:hAnsi="Times New Roman" w:cs="Times New Roman"/>
          <w:sz w:val="24"/>
          <w:szCs w:val="24"/>
          <w:lang w:val="mn-MN"/>
        </w:rPr>
        <w:t xml:space="preserve">, богино </w:t>
      </w:r>
      <w:r w:rsidR="0003441A" w:rsidRPr="0071569A">
        <w:rPr>
          <w:rStyle w:val="hps"/>
          <w:rFonts w:ascii="Times New Roman" w:hAnsi="Times New Roman" w:cs="Times New Roman"/>
          <w:sz w:val="24"/>
          <w:szCs w:val="24"/>
          <w:lang w:val="mn-MN"/>
        </w:rPr>
        <w:t>холболт</w:t>
      </w:r>
      <w:r w:rsidRPr="0071569A">
        <w:rPr>
          <w:rStyle w:val="hps"/>
          <w:rFonts w:ascii="Times New Roman" w:hAnsi="Times New Roman" w:cs="Times New Roman"/>
          <w:sz w:val="24"/>
          <w:szCs w:val="24"/>
          <w:lang w:val="mn-MN"/>
        </w:rPr>
        <w:t xml:space="preserve"> </w:t>
      </w:r>
      <w:r w:rsidR="0003441A" w:rsidRPr="0071569A">
        <w:rPr>
          <w:rStyle w:val="hps"/>
          <w:rFonts w:ascii="Times New Roman" w:hAnsi="Times New Roman" w:cs="Times New Roman"/>
          <w:sz w:val="24"/>
          <w:szCs w:val="24"/>
          <w:lang w:val="mn-MN"/>
        </w:rPr>
        <w:t>зэрэг орно.</w:t>
      </w:r>
    </w:p>
    <w:p w:rsidR="00F51E42" w:rsidRPr="0071569A" w:rsidRDefault="0003441A" w:rsidP="0071569A">
      <w:pPr>
        <w:pStyle w:val="ListParagraph"/>
        <w:spacing w:line="276" w:lineRule="auto"/>
        <w:ind w:firstLine="720"/>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lastRenderedPageBreak/>
        <w:t>Судалгаанд хамрагдсан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иргэдийн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гар утас</w:t>
      </w:r>
      <w:r w:rsidR="00AE69BD" w:rsidRPr="0071569A">
        <w:rPr>
          <w:rStyle w:val="hps"/>
          <w:rFonts w:ascii="Times New Roman" w:hAnsi="Times New Roman" w:cs="Times New Roman"/>
          <w:sz w:val="24"/>
          <w:szCs w:val="24"/>
          <w:lang w:val="mn-MN"/>
        </w:rPr>
        <w:t xml:space="preserve"> </w:t>
      </w:r>
      <w:r w:rsidR="000E3AFE">
        <w:rPr>
          <w:rStyle w:val="hps"/>
          <w:rFonts w:ascii="Times New Roman" w:hAnsi="Times New Roman" w:cs="Times New Roman"/>
          <w:sz w:val="24"/>
          <w:szCs w:val="24"/>
          <w:lang w:val="mn-MN"/>
        </w:rPr>
        <w:t xml:space="preserve">тогтмол болон </w:t>
      </w:r>
      <w:r w:rsidRPr="0071569A">
        <w:rPr>
          <w:rStyle w:val="hps"/>
          <w:rFonts w:ascii="Times New Roman" w:hAnsi="Times New Roman" w:cs="Times New Roman"/>
          <w:sz w:val="24"/>
          <w:szCs w:val="24"/>
          <w:lang w:val="mn-MN"/>
        </w:rPr>
        <w:t>хөдөлгөөнт</w:t>
      </w:r>
      <w:r w:rsidR="00AE69BD" w:rsidRPr="0071569A">
        <w:rPr>
          <w:rStyle w:val="hps"/>
          <w:rFonts w:ascii="Times New Roman" w:hAnsi="Times New Roman" w:cs="Times New Roman"/>
          <w:sz w:val="24"/>
          <w:szCs w:val="24"/>
          <w:lang w:val="mn-MN"/>
        </w:rPr>
        <w:t xml:space="preserve"> харилцаа холбооноос </w:t>
      </w:r>
      <w:r w:rsidRPr="0071569A">
        <w:rPr>
          <w:rStyle w:val="hps"/>
          <w:rFonts w:ascii="Times New Roman" w:hAnsi="Times New Roman" w:cs="Times New Roman"/>
          <w:sz w:val="24"/>
          <w:szCs w:val="24"/>
          <w:lang w:val="mn-MN"/>
        </w:rPr>
        <w:t>үл хамааран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хаана амьдрах</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нь(Зураг</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оролцогчдын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100%</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байна.</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ОХУ-ын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нийт</w:t>
      </w:r>
      <w:r w:rsidR="00AE69BD" w:rsidRPr="0071569A">
        <w:rPr>
          <w:rStyle w:val="hps"/>
          <w:rFonts w:ascii="Times New Roman" w:hAnsi="Times New Roman" w:cs="Times New Roman"/>
          <w:sz w:val="24"/>
          <w:szCs w:val="24"/>
          <w:lang w:val="mn-MN"/>
        </w:rPr>
        <w:t xml:space="preserve"> </w:t>
      </w:r>
      <w:r w:rsidR="00BA3D8E">
        <w:rPr>
          <w:rStyle w:val="hps"/>
          <w:rFonts w:ascii="Times New Roman" w:hAnsi="Times New Roman" w:cs="Times New Roman"/>
          <w:sz w:val="24"/>
          <w:szCs w:val="24"/>
          <w:lang w:val="mn-MN"/>
        </w:rPr>
        <w:t xml:space="preserve">нутаг дэвсгэрт </w:t>
      </w:r>
      <w:r w:rsidR="00BA3D8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радио, телевизийн</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төхөөрөмж</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байгаа эсэх.</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Энэ</w:t>
      </w:r>
      <w:r w:rsidR="00AE69BD" w:rsidRPr="0071569A">
        <w:rPr>
          <w:rStyle w:val="hps"/>
          <w:rFonts w:ascii="Times New Roman" w:hAnsi="Times New Roman" w:cs="Times New Roman"/>
          <w:sz w:val="24"/>
          <w:szCs w:val="24"/>
          <w:lang w:val="mn-MN"/>
        </w:rPr>
        <w:t xml:space="preserve"> </w:t>
      </w:r>
      <w:r w:rsidR="00BA3D8E">
        <w:rPr>
          <w:rStyle w:val="hps"/>
          <w:rFonts w:ascii="Times New Roman" w:hAnsi="Times New Roman" w:cs="Times New Roman"/>
          <w:sz w:val="24"/>
          <w:szCs w:val="24"/>
          <w:lang w:val="mn-MN"/>
        </w:rPr>
        <w:t xml:space="preserve">чиг хандлагын </w:t>
      </w:r>
      <w:r w:rsidRPr="0071569A">
        <w:rPr>
          <w:rStyle w:val="hps"/>
          <w:rFonts w:ascii="Times New Roman" w:hAnsi="Times New Roman" w:cs="Times New Roman"/>
          <w:sz w:val="24"/>
          <w:szCs w:val="24"/>
          <w:lang w:val="mn-MN"/>
        </w:rPr>
        <w:t>нэг хэсэг нь</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хоцрогдол</w:t>
      </w:r>
      <w:r w:rsidR="00CC2256" w:rsidRPr="0071569A">
        <w:rPr>
          <w:rStyle w:val="hps"/>
          <w:rFonts w:ascii="Times New Roman" w:hAnsi="Times New Roman" w:cs="Times New Roman"/>
          <w:sz w:val="24"/>
          <w:szCs w:val="24"/>
          <w:lang w:val="mn-MN"/>
        </w:rPr>
        <w:t>той</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холбоотой</w:t>
      </w:r>
      <w:r w:rsidRPr="0071569A">
        <w:rPr>
          <w:rFonts w:ascii="Times New Roman" w:hAnsi="Times New Roman" w:cs="Times New Roman"/>
          <w:sz w:val="24"/>
          <w:szCs w:val="24"/>
          <w:lang w:val="mn-MN"/>
        </w:rPr>
        <w:t xml:space="preserve">, радио </w:t>
      </w:r>
      <w:r w:rsidR="00CC2256" w:rsidRPr="0071569A">
        <w:rPr>
          <w:rStyle w:val="hps"/>
          <w:rFonts w:ascii="Times New Roman" w:hAnsi="Times New Roman" w:cs="Times New Roman"/>
          <w:sz w:val="24"/>
          <w:szCs w:val="24"/>
          <w:lang w:val="mn-MN"/>
        </w:rPr>
        <w:t>телевизийг</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солих</w:t>
      </w:r>
      <w:r w:rsidR="00AE69BD"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илүү орчин үеийн</w:t>
      </w:r>
      <w:r w:rsidR="00AE69BD" w:rsidRPr="0071569A">
        <w:rPr>
          <w:rStyle w:val="hps"/>
          <w:rFonts w:ascii="Times New Roman" w:hAnsi="Times New Roman" w:cs="Times New Roman"/>
          <w:sz w:val="24"/>
          <w:szCs w:val="24"/>
          <w:lang w:val="mn-MN"/>
        </w:rPr>
        <w:t xml:space="preserve"> </w:t>
      </w:r>
      <w:r w:rsidR="00CC2256" w:rsidRPr="0071569A">
        <w:rPr>
          <w:rFonts w:ascii="Times New Roman" w:hAnsi="Times New Roman" w:cs="Times New Roman"/>
          <w:sz w:val="24"/>
          <w:szCs w:val="24"/>
          <w:lang w:val="mn-MN"/>
        </w:rPr>
        <w:t xml:space="preserve">байдлыг </w:t>
      </w:r>
      <w:r w:rsidRPr="0071569A">
        <w:rPr>
          <w:rStyle w:val="hps"/>
          <w:rFonts w:ascii="Times New Roman" w:hAnsi="Times New Roman" w:cs="Times New Roman"/>
          <w:sz w:val="24"/>
          <w:szCs w:val="24"/>
          <w:lang w:val="mn-MN"/>
        </w:rPr>
        <w:t>тогтоожээ</w:t>
      </w:r>
      <w:r w:rsidRPr="0071569A">
        <w:rPr>
          <w:rFonts w:ascii="Times New Roman" w:hAnsi="Times New Roman" w:cs="Times New Roman"/>
          <w:sz w:val="24"/>
          <w:szCs w:val="24"/>
          <w:lang w:val="mn-MN"/>
        </w:rPr>
        <w:t>.</w:t>
      </w:r>
    </w:p>
    <w:p w:rsidR="00F51E42" w:rsidRPr="0071569A" w:rsidRDefault="00F51E42" w:rsidP="0071569A">
      <w:pPr>
        <w:pStyle w:val="ListParagraph"/>
        <w:spacing w:line="276" w:lineRule="auto"/>
        <w:ind w:firstLine="720"/>
        <w:rPr>
          <w:rFonts w:ascii="Times New Roman" w:hAnsi="Times New Roman" w:cs="Times New Roman"/>
          <w:sz w:val="24"/>
          <w:szCs w:val="24"/>
          <w:lang w:val="mn-MN"/>
        </w:rPr>
      </w:pPr>
    </w:p>
    <w:p w:rsidR="00F51E42" w:rsidRPr="0071569A" w:rsidRDefault="00F51E42" w:rsidP="0071569A">
      <w:pPr>
        <w:pStyle w:val="ListParagraph"/>
        <w:spacing w:line="276" w:lineRule="auto"/>
        <w:ind w:firstLine="720"/>
        <w:rPr>
          <w:rFonts w:ascii="Times New Roman" w:hAnsi="Times New Roman" w:cs="Times New Roman"/>
          <w:sz w:val="24"/>
          <w:szCs w:val="24"/>
          <w:lang w:val="mn-MN"/>
        </w:rPr>
      </w:pPr>
    </w:p>
    <w:p w:rsidR="00F51E42" w:rsidRPr="0071569A" w:rsidRDefault="00F51E42" w:rsidP="0071569A">
      <w:pPr>
        <w:pStyle w:val="ListParagraph"/>
        <w:spacing w:line="276" w:lineRule="auto"/>
        <w:ind w:firstLine="720"/>
        <w:rPr>
          <w:rFonts w:ascii="Times New Roman" w:hAnsi="Times New Roman" w:cs="Times New Roman"/>
          <w:sz w:val="24"/>
          <w:szCs w:val="24"/>
          <w:lang w:val="mn-MN"/>
        </w:rPr>
      </w:pPr>
    </w:p>
    <w:p w:rsidR="00F51E42" w:rsidRPr="0071569A" w:rsidRDefault="00F51E42" w:rsidP="0071569A">
      <w:pPr>
        <w:pStyle w:val="ListParagraph"/>
        <w:spacing w:line="276" w:lineRule="auto"/>
        <w:ind w:firstLine="720"/>
        <w:rPr>
          <w:rFonts w:ascii="Times New Roman" w:hAnsi="Times New Roman" w:cs="Times New Roman"/>
          <w:sz w:val="24"/>
          <w:szCs w:val="24"/>
          <w:lang w:val="mn-MN"/>
        </w:rPr>
      </w:pPr>
      <w:r w:rsidRPr="0071569A">
        <w:rPr>
          <w:rFonts w:ascii="Times New Roman" w:hAnsi="Times New Roman" w:cs="Times New Roman"/>
          <w:noProof/>
          <w:sz w:val="24"/>
          <w:szCs w:val="24"/>
        </w:rPr>
        <w:drawing>
          <wp:inline distT="0" distB="0" distL="0" distR="0">
            <wp:extent cx="54864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441A" w:rsidRPr="0071569A" w:rsidRDefault="0003441A" w:rsidP="0071569A">
      <w:pPr>
        <w:framePr w:w="3490" w:h="2069" w:hSpace="638" w:wrap="notBeside" w:vAnchor="text" w:hAnchor="text" w:x="903" w:y="1"/>
        <w:spacing w:line="276" w:lineRule="auto"/>
        <w:rPr>
          <w:rFonts w:ascii="Times New Roman" w:hAnsi="Times New Roman" w:cs="Times New Roman"/>
          <w:sz w:val="24"/>
          <w:szCs w:val="24"/>
          <w:lang w:val="mn-MN"/>
        </w:rPr>
      </w:pPr>
    </w:p>
    <w:p w:rsidR="0003441A" w:rsidRPr="0071569A" w:rsidRDefault="0003441A"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57</w:t>
      </w:r>
      <w:r w:rsidR="00F72B10">
        <w:rPr>
          <w:rStyle w:val="hps"/>
          <w:rFonts w:ascii="Times New Roman" w:hAnsi="Times New Roman" w:cs="Times New Roman"/>
          <w:sz w:val="24"/>
          <w:szCs w:val="24"/>
          <w:lang w:val="mn-MN"/>
        </w:rPr>
        <w:t xml:space="preserve"> </w:t>
      </w:r>
      <w:r w:rsidR="00A10C88">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нь</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оноо </w:t>
      </w:r>
      <w:r w:rsidR="00436AEE" w:rsidRPr="0071569A">
        <w:rPr>
          <w:rStyle w:val="hps"/>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хувийн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компьютер</w:t>
      </w:r>
      <w:r w:rsidR="00436AEE" w:rsidRPr="0071569A">
        <w:rPr>
          <w:rStyle w:val="hps"/>
          <w:rFonts w:ascii="Times New Roman" w:hAnsi="Times New Roman" w:cs="Times New Roman"/>
          <w:sz w:val="24"/>
          <w:szCs w:val="24"/>
          <w:lang w:val="mn-MN"/>
        </w:rPr>
        <w:t xml:space="preserve">тэй </w:t>
      </w:r>
      <w:r w:rsidRPr="0071569A">
        <w:rPr>
          <w:rStyle w:val="hps"/>
          <w:rFonts w:ascii="Times New Roman" w:hAnsi="Times New Roman" w:cs="Times New Roman"/>
          <w:sz w:val="24"/>
          <w:szCs w:val="24"/>
          <w:lang w:val="mn-MN"/>
        </w:rPr>
        <w:t>хүн амын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хангах</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үндэсний</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түвшин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илүү</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88</w:t>
      </w:r>
      <w:r w:rsidRPr="0071569A">
        <w:rPr>
          <w:rFonts w:ascii="Times New Roman" w:hAnsi="Times New Roman" w:cs="Times New Roman"/>
          <w:sz w:val="24"/>
          <w:szCs w:val="24"/>
          <w:lang w:val="mn-MN"/>
        </w:rPr>
        <w:t xml:space="preserve">% -ийн </w:t>
      </w:r>
      <w:r w:rsidRPr="0071569A">
        <w:rPr>
          <w:rStyle w:val="hps"/>
          <w:rFonts w:ascii="Times New Roman" w:hAnsi="Times New Roman" w:cs="Times New Roman"/>
          <w:sz w:val="24"/>
          <w:szCs w:val="24"/>
          <w:lang w:val="mn-MN"/>
        </w:rPr>
        <w:t>нийт</w:t>
      </w:r>
      <w:r w:rsidRPr="0071569A">
        <w:rPr>
          <w:rFonts w:ascii="Times New Roman" w:hAnsi="Times New Roman" w:cs="Times New Roman"/>
          <w:sz w:val="24"/>
          <w:szCs w:val="24"/>
          <w:lang w:val="mn-MN"/>
        </w:rPr>
        <w:t>,</w:t>
      </w:r>
      <w:r w:rsidR="00436AEE" w:rsidRPr="0071569A">
        <w:rPr>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Интернэт хандалтын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хот суурин газрын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айл өрхийн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91.4</w:t>
      </w:r>
      <w:r w:rsidRPr="0071569A">
        <w:rPr>
          <w:rFonts w:ascii="Times New Roman" w:hAnsi="Times New Roman" w:cs="Times New Roman"/>
          <w:sz w:val="24"/>
          <w:szCs w:val="24"/>
          <w:lang w:val="mn-MN"/>
        </w:rPr>
        <w:t xml:space="preserve">%, хөдөө орон </w:t>
      </w:r>
      <w:r w:rsidRPr="0071569A">
        <w:rPr>
          <w:rStyle w:val="hps"/>
          <w:rFonts w:ascii="Times New Roman" w:hAnsi="Times New Roman" w:cs="Times New Roman"/>
          <w:sz w:val="24"/>
          <w:szCs w:val="24"/>
          <w:lang w:val="mn-MN"/>
        </w:rPr>
        <w:t>нутагт</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(Зураг</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2)</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49</w:t>
      </w:r>
      <w:r w:rsidRPr="0071569A">
        <w:rPr>
          <w:rFonts w:ascii="Times New Roman" w:hAnsi="Times New Roman" w:cs="Times New Roman"/>
          <w:sz w:val="24"/>
          <w:szCs w:val="24"/>
          <w:lang w:val="mn-MN"/>
        </w:rPr>
        <w:t xml:space="preserve">% -ийг эзэлж байна.  </w:t>
      </w:r>
      <w:r w:rsidRPr="0071569A">
        <w:rPr>
          <w:rStyle w:val="hps"/>
          <w:rFonts w:ascii="Times New Roman" w:hAnsi="Times New Roman" w:cs="Times New Roman"/>
          <w:sz w:val="24"/>
          <w:szCs w:val="24"/>
          <w:lang w:val="mn-MN"/>
        </w:rPr>
        <w:t>K4-өргөн зурвасын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хүрэлцээ хангамж</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өрхийн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нийт</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56.4</w:t>
      </w:r>
      <w:r w:rsidRPr="0071569A">
        <w:rPr>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 xml:space="preserve"> Энэ нь</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хангалттай</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хэмжээнд</w:t>
      </w:r>
      <w:r w:rsidR="00436AEE" w:rsidRPr="0071569A">
        <w:rPr>
          <w:rStyle w:val="hps"/>
          <w:rFonts w:ascii="Times New Roman" w:hAnsi="Times New Roman" w:cs="Times New Roman"/>
          <w:sz w:val="24"/>
          <w:szCs w:val="24"/>
          <w:lang w:val="mn-MN"/>
        </w:rPr>
        <w:t xml:space="preserve"> М</w:t>
      </w:r>
      <w:r w:rsidRPr="0071569A">
        <w:rPr>
          <w:rStyle w:val="hps"/>
          <w:rFonts w:ascii="Times New Roman" w:hAnsi="Times New Roman" w:cs="Times New Roman"/>
          <w:sz w:val="24"/>
          <w:szCs w:val="24"/>
          <w:lang w:val="mn-MN"/>
        </w:rPr>
        <w:t>ХТ-ийн</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дэд бүтэц</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багц</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DSL(</w:t>
      </w:r>
      <w:r w:rsidRPr="0071569A">
        <w:rPr>
          <w:rFonts w:ascii="Times New Roman" w:hAnsi="Times New Roman" w:cs="Times New Roman"/>
          <w:sz w:val="24"/>
          <w:szCs w:val="24"/>
          <w:lang w:val="mn-MN"/>
        </w:rPr>
        <w:t xml:space="preserve">хэрэглэгчийн тоон шугам </w:t>
      </w:r>
      <w:r w:rsidRPr="0071569A">
        <w:rPr>
          <w:rStyle w:val="hps"/>
          <w:rFonts w:ascii="Times New Roman" w:hAnsi="Times New Roman" w:cs="Times New Roman"/>
          <w:sz w:val="24"/>
          <w:szCs w:val="24"/>
          <w:lang w:val="mn-MN"/>
        </w:rPr>
        <w:t>технологи</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UP8</w:t>
      </w:r>
      <w:r w:rsidRPr="0071569A">
        <w:rPr>
          <w:rFonts w:ascii="Times New Roman" w:hAnsi="Times New Roman" w:cs="Times New Roman"/>
          <w:sz w:val="24"/>
          <w:szCs w:val="24"/>
          <w:lang w:val="mn-MN"/>
        </w:rPr>
        <w:t xml:space="preserve">), кабель </w:t>
      </w:r>
      <w:r w:rsidRPr="0071569A">
        <w:rPr>
          <w:rStyle w:val="hps"/>
          <w:rFonts w:ascii="Times New Roman" w:hAnsi="Times New Roman" w:cs="Times New Roman"/>
          <w:sz w:val="24"/>
          <w:szCs w:val="24"/>
          <w:lang w:val="mn-MN"/>
        </w:rPr>
        <w:t>модем</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зардал өндөр</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хөгжил</w:t>
      </w:r>
      <w:r w:rsidR="00436AEE"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,холбогдохын тулд</w:t>
      </w:r>
      <w:r w:rsidR="00436AEE" w:rsidRPr="0071569A">
        <w:rPr>
          <w:rStyle w:val="hps"/>
          <w:rFonts w:ascii="Times New Roman" w:hAnsi="Times New Roman" w:cs="Times New Roman"/>
          <w:sz w:val="24"/>
          <w:szCs w:val="24"/>
          <w:lang w:val="mn-MN"/>
        </w:rPr>
        <w:t xml:space="preserve"> кабел </w:t>
      </w:r>
      <w:r w:rsidRPr="0071569A">
        <w:rPr>
          <w:rStyle w:val="hps"/>
          <w:rFonts w:ascii="Times New Roman" w:hAnsi="Times New Roman" w:cs="Times New Roman"/>
          <w:sz w:val="24"/>
          <w:szCs w:val="24"/>
          <w:lang w:val="mn-MN"/>
        </w:rPr>
        <w:t>шугамын</w:t>
      </w:r>
      <w:r w:rsidR="00436AEE" w:rsidRPr="0071569A">
        <w:rPr>
          <w:rStyle w:val="hps"/>
          <w:rFonts w:ascii="Times New Roman" w:hAnsi="Times New Roman" w:cs="Times New Roman"/>
          <w:sz w:val="24"/>
          <w:szCs w:val="24"/>
          <w:lang w:val="mn-MN"/>
        </w:rPr>
        <w:t xml:space="preserve"> </w:t>
      </w:r>
      <w:r w:rsidR="00F51A4F" w:rsidRPr="0071569A">
        <w:rPr>
          <w:rStyle w:val="hps"/>
          <w:rFonts w:ascii="Times New Roman" w:hAnsi="Times New Roman" w:cs="Times New Roman"/>
          <w:sz w:val="24"/>
          <w:szCs w:val="24"/>
          <w:lang w:val="mn-MN"/>
        </w:rPr>
        <w:t xml:space="preserve">суурин  утас </w:t>
      </w:r>
      <w:r w:rsidRPr="0071569A">
        <w:rPr>
          <w:rStyle w:val="hps"/>
          <w:rFonts w:ascii="Times New Roman" w:hAnsi="Times New Roman" w:cs="Times New Roman"/>
          <w:sz w:val="24"/>
          <w:szCs w:val="24"/>
          <w:lang w:val="mn-MN"/>
        </w:rPr>
        <w:t>ашиглан</w:t>
      </w:r>
      <w:r w:rsidR="00436AEE" w:rsidRPr="0071569A">
        <w:rPr>
          <w:rFonts w:ascii="Times New Roman" w:hAnsi="Times New Roman" w:cs="Times New Roman"/>
          <w:sz w:val="24"/>
          <w:szCs w:val="24"/>
          <w:lang w:val="mn-MN"/>
        </w:rPr>
        <w:t>а.</w:t>
      </w:r>
    </w:p>
    <w:p w:rsidR="0093606D" w:rsidRPr="0071569A" w:rsidRDefault="0093606D" w:rsidP="0071569A">
      <w:pPr>
        <w:spacing w:after="0" w:line="276" w:lineRule="auto"/>
        <w:rPr>
          <w:rFonts w:ascii="Times New Roman" w:eastAsia="Times New Roman" w:hAnsi="Times New Roman" w:cs="Times New Roman"/>
          <w:sz w:val="24"/>
          <w:szCs w:val="24"/>
        </w:rPr>
      </w:pPr>
      <w:r w:rsidRPr="0071569A">
        <w:rPr>
          <w:rFonts w:ascii="Times New Roman" w:eastAsia="Times New Roman" w:hAnsi="Times New Roman" w:cs="Times New Roman"/>
          <w:sz w:val="24"/>
          <w:szCs w:val="24"/>
          <w:lang w:val="mn-MN"/>
        </w:rPr>
        <w:t xml:space="preserve">Интернэт болон, </w:t>
      </w:r>
      <w:r w:rsidR="00F51A4F" w:rsidRPr="0071569A">
        <w:rPr>
          <w:rFonts w:ascii="Times New Roman" w:eastAsia="Times New Roman" w:hAnsi="Times New Roman" w:cs="Times New Roman"/>
          <w:sz w:val="24"/>
          <w:szCs w:val="24"/>
          <w:lang w:val="mn-MN"/>
        </w:rPr>
        <w:t xml:space="preserve">түүний дотор ажлын </w:t>
      </w:r>
      <w:r w:rsidRPr="0071569A">
        <w:rPr>
          <w:rFonts w:ascii="Times New Roman" w:eastAsia="Times New Roman" w:hAnsi="Times New Roman" w:cs="Times New Roman"/>
          <w:sz w:val="24"/>
          <w:szCs w:val="24"/>
          <w:lang w:val="mn-MN"/>
        </w:rPr>
        <w:t xml:space="preserve"> их буюу 256 kbit / с болон SCHMAH тэнцүү хурдтай унтлагын өргөн зурвасын хандалтын технологийн бусад хэлбэр.</w:t>
      </w:r>
    </w:p>
    <w:p w:rsidR="0093606D" w:rsidRDefault="00FC3A50" w:rsidP="0071569A">
      <w:pPr>
        <w:spacing w:line="276" w:lineRule="auto"/>
        <w:rPr>
          <w:rFonts w:ascii="Times New Roman" w:hAnsi="Times New Roman" w:cs="Times New Roman"/>
          <w:sz w:val="24"/>
          <w:szCs w:val="24"/>
          <w:lang w:val="mn-MN"/>
        </w:rPr>
      </w:pPr>
      <w:r w:rsidRPr="00FC3A50">
        <w:rPr>
          <w:rFonts w:ascii="Times New Roman" w:hAnsi="Times New Roman" w:cs="Times New Roman"/>
          <w:noProof/>
          <w:sz w:val="24"/>
          <w:szCs w:val="24"/>
        </w:rPr>
        <w:lastRenderedPageBreak/>
        <w:drawing>
          <wp:inline distT="0" distB="0" distL="0" distR="0">
            <wp:extent cx="5486400" cy="3200400"/>
            <wp:effectExtent l="19050" t="0" r="1905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606D" w:rsidRPr="0071569A" w:rsidRDefault="009F0D33"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МХ</w:t>
      </w:r>
      <w:r w:rsidR="0093606D" w:rsidRPr="0071569A">
        <w:rPr>
          <w:rStyle w:val="hps"/>
          <w:rFonts w:ascii="Times New Roman" w:hAnsi="Times New Roman" w:cs="Times New Roman"/>
          <w:sz w:val="24"/>
          <w:szCs w:val="24"/>
          <w:lang w:val="mn-MN"/>
        </w:rPr>
        <w:t>Т-ийн</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талбай</w:t>
      </w:r>
      <w:r w:rsidR="0093606D" w:rsidRPr="0071569A">
        <w:rPr>
          <w:rFonts w:ascii="Times New Roman" w:hAnsi="Times New Roman" w:cs="Times New Roman"/>
          <w:sz w:val="24"/>
          <w:szCs w:val="24"/>
          <w:lang w:val="mn-MN"/>
        </w:rPr>
        <w:t xml:space="preserve">, эдийн засгийн </w:t>
      </w:r>
      <w:r w:rsidR="0093606D" w:rsidRPr="0071569A">
        <w:rPr>
          <w:rStyle w:val="hps"/>
          <w:rFonts w:ascii="Times New Roman" w:hAnsi="Times New Roman" w:cs="Times New Roman"/>
          <w:sz w:val="24"/>
          <w:szCs w:val="24"/>
          <w:lang w:val="mn-MN"/>
        </w:rPr>
        <w:t>үйл ажиллагаанд</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тэдгээрийг ашиглах</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бэлэн</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мэдлэг</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,хүн амын</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ур чадварын</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түвшин</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мэдээлэлжсэн нийгэмд</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цахим</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тоон технологийг</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тархах</w:t>
      </w:r>
      <w:r w:rsidR="0093606D" w:rsidRPr="0071569A">
        <w:rPr>
          <w:rFonts w:ascii="Times New Roman" w:hAnsi="Times New Roman" w:cs="Times New Roman"/>
          <w:sz w:val="24"/>
          <w:szCs w:val="24"/>
          <w:lang w:val="mn-MN"/>
        </w:rPr>
        <w:t xml:space="preserve">, хөгжлийн </w:t>
      </w:r>
      <w:r w:rsidR="0093606D" w:rsidRPr="0071569A">
        <w:rPr>
          <w:rStyle w:val="hps"/>
          <w:rFonts w:ascii="Times New Roman" w:hAnsi="Times New Roman" w:cs="Times New Roman"/>
          <w:sz w:val="24"/>
          <w:szCs w:val="24"/>
          <w:lang w:val="mn-MN"/>
        </w:rPr>
        <w:t>чухал</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нөхцөл</w:t>
      </w:r>
      <w:r w:rsidRPr="0071569A">
        <w:rPr>
          <w:rStyle w:val="hps"/>
          <w:rFonts w:ascii="Times New Roman" w:hAnsi="Times New Roman" w:cs="Times New Roman"/>
          <w:sz w:val="24"/>
          <w:szCs w:val="24"/>
          <w:lang w:val="mn-MN"/>
        </w:rPr>
        <w:t xml:space="preserve"> </w:t>
      </w:r>
      <w:r w:rsidR="0093606D" w:rsidRPr="0071569A">
        <w:rPr>
          <w:rStyle w:val="hps"/>
          <w:rFonts w:ascii="Times New Roman" w:hAnsi="Times New Roman" w:cs="Times New Roman"/>
          <w:sz w:val="24"/>
          <w:szCs w:val="24"/>
          <w:lang w:val="mn-MN"/>
        </w:rPr>
        <w:t>юм</w:t>
      </w:r>
      <w:r w:rsidRPr="0071569A">
        <w:rPr>
          <w:rStyle w:val="hps"/>
          <w:rFonts w:ascii="Times New Roman" w:hAnsi="Times New Roman" w:cs="Times New Roman"/>
          <w:sz w:val="24"/>
          <w:szCs w:val="24"/>
          <w:lang w:val="mn-MN"/>
        </w:rPr>
        <w:t>.</w:t>
      </w:r>
    </w:p>
    <w:p w:rsidR="0093606D" w:rsidRPr="0071569A" w:rsidRDefault="0093606D"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Хүртээмжтэй</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үр дүн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бүрд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гэр бүлийн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w:t>
      </w:r>
      <w:r w:rsidR="00F51A4F" w:rsidRPr="0071569A">
        <w:rPr>
          <w:rStyle w:val="hps"/>
          <w:rFonts w:ascii="Times New Roman" w:hAnsi="Times New Roman" w:cs="Times New Roman"/>
          <w:sz w:val="24"/>
          <w:szCs w:val="24"/>
          <w:lang w:val="mn-MN"/>
        </w:rPr>
        <w:t>гишүүд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бүр</w:t>
      </w:r>
      <w:r w:rsidR="00F51A4F" w:rsidRPr="0071569A">
        <w:rPr>
          <w:rStyle w:val="hps"/>
          <w:rFonts w:ascii="Times New Roman" w:hAnsi="Times New Roman" w:cs="Times New Roman"/>
          <w:sz w:val="24"/>
          <w:szCs w:val="24"/>
          <w:lang w:val="mn-MN"/>
        </w:rPr>
        <w:t>ийг</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K5</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K6</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K7</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K8</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K9</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үйл ажиллагааг</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тусгасан</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Бараг л</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100% -ийн</w:t>
      </w:r>
      <w:r w:rsidR="009F0D33" w:rsidRPr="0071569A">
        <w:rPr>
          <w:rStyle w:val="hps"/>
          <w:rFonts w:ascii="Times New Roman" w:hAnsi="Times New Roman" w:cs="Times New Roman"/>
          <w:sz w:val="24"/>
          <w:szCs w:val="24"/>
          <w:lang w:val="mn-MN"/>
        </w:rPr>
        <w:t xml:space="preserve"> </w:t>
      </w:r>
      <w:r w:rsidR="000E3AFE">
        <w:rPr>
          <w:rStyle w:val="hps"/>
          <w:rFonts w:ascii="Times New Roman" w:hAnsi="Times New Roman" w:cs="Times New Roman"/>
          <w:sz w:val="24"/>
          <w:szCs w:val="24"/>
          <w:lang w:val="mn-MN"/>
        </w:rPr>
        <w:t>хамрах хүрээ .</w:t>
      </w:r>
      <w:r w:rsidRPr="0071569A">
        <w:rPr>
          <w:rStyle w:val="hps"/>
          <w:rFonts w:ascii="Times New Roman" w:hAnsi="Times New Roman" w:cs="Times New Roman"/>
          <w:sz w:val="24"/>
          <w:szCs w:val="24"/>
          <w:lang w:val="mn-MN"/>
        </w:rPr>
        <w:t>Ихэнх</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интернэт</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үйл ажиллагаа</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 залуу</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хүмүүсийн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шинж чанар юм.Гэсэн хэдий ч</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хүчтэй</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вэб</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дээр</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электрон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харилцан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оруулсан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бөгөөд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тэтгэвэрт гарах насыг</w:t>
      </w:r>
      <w:r w:rsidR="009F0D33" w:rsidRPr="0071569A">
        <w:rPr>
          <w:rStyle w:val="hps"/>
          <w:rFonts w:ascii="Times New Roman" w:hAnsi="Times New Roman" w:cs="Times New Roman"/>
          <w:sz w:val="24"/>
          <w:szCs w:val="24"/>
          <w:lang w:val="mn-MN"/>
        </w:rPr>
        <w:t xml:space="preserve"> </w:t>
      </w:r>
      <w:r w:rsidR="000E3AFE">
        <w:rPr>
          <w:rStyle w:val="hps"/>
          <w:rFonts w:ascii="Times New Roman" w:hAnsi="Times New Roman" w:cs="Times New Roman"/>
          <w:sz w:val="24"/>
          <w:szCs w:val="24"/>
          <w:lang w:val="mn-MN"/>
        </w:rPr>
        <w:t xml:space="preserve">тулгарч </w:t>
      </w:r>
      <w:r w:rsidRPr="0071569A">
        <w:rPr>
          <w:rStyle w:val="hps"/>
          <w:rFonts w:ascii="Times New Roman" w:hAnsi="Times New Roman" w:cs="Times New Roman"/>
          <w:sz w:val="24"/>
          <w:szCs w:val="24"/>
          <w:lang w:val="mn-MN"/>
        </w:rPr>
        <w:t>илүү</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энэ</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бүлэгт(</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Зураг3)судалгаанд оролцогчдын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гуравны нэг</w:t>
      </w:r>
      <w:r w:rsidR="00F51A4F" w:rsidRPr="0071569A">
        <w:rPr>
          <w:rFonts w:ascii="Times New Roman" w:hAnsi="Times New Roman" w:cs="Times New Roman"/>
          <w:sz w:val="24"/>
          <w:szCs w:val="24"/>
          <w:lang w:val="mn-MN"/>
        </w:rPr>
        <w:t>т хамруулсан.</w:t>
      </w:r>
    </w:p>
    <w:p w:rsidR="0093606D" w:rsidRPr="0071569A" w:rsidRDefault="0093606D"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K10</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үзүүлэлт нь</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хүн(Зураг</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4</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)Интернэтэд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ямар зорилгоор хэрэглэх</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харуулж байна.Хэрэглэгчдийн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хамгийн том</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эзлэх хувь -72.1</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Нийгмийн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сүлжээнүүдэд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харилцах(ихэнх</w:t>
      </w:r>
      <w:r w:rsidR="009F0D33" w:rsidRPr="0071569A">
        <w:rPr>
          <w:rStyle w:val="hps"/>
          <w:rFonts w:ascii="Times New Roman" w:hAnsi="Times New Roman" w:cs="Times New Roman"/>
          <w:sz w:val="24"/>
          <w:szCs w:val="24"/>
          <w:lang w:val="mn-MN"/>
        </w:rPr>
        <w:t xml:space="preserve"> </w:t>
      </w:r>
      <w:r w:rsidR="00F51A4F" w:rsidRPr="0071569A">
        <w:rPr>
          <w:rFonts w:ascii="Times New Roman" w:hAnsi="Times New Roman" w:cs="Times New Roman"/>
          <w:sz w:val="24"/>
          <w:szCs w:val="24"/>
          <w:lang w:val="mn-MN"/>
        </w:rPr>
        <w:t xml:space="preserve">нь </w:t>
      </w:r>
      <w:r w:rsidRPr="0071569A">
        <w:rPr>
          <w:rStyle w:val="hps"/>
          <w:rFonts w:ascii="Times New Roman" w:hAnsi="Times New Roman" w:cs="Times New Roman"/>
          <w:sz w:val="24"/>
          <w:szCs w:val="24"/>
          <w:lang w:val="mn-MN"/>
        </w:rPr>
        <w:t>дунд</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насны</w:t>
      </w:r>
      <w:r w:rsidR="009F0D33" w:rsidRPr="0071569A">
        <w:rPr>
          <w:rStyle w:val="hps"/>
          <w:rFonts w:ascii="Times New Roman" w:hAnsi="Times New Roman" w:cs="Times New Roman"/>
          <w:sz w:val="24"/>
          <w:szCs w:val="24"/>
          <w:lang w:val="mn-MN"/>
        </w:rPr>
        <w:t xml:space="preserve"> </w:t>
      </w:r>
      <w:r w:rsidR="00F51A4F" w:rsidRPr="0071569A">
        <w:rPr>
          <w:rStyle w:val="hps"/>
          <w:rFonts w:ascii="Times New Roman" w:hAnsi="Times New Roman" w:cs="Times New Roman"/>
          <w:sz w:val="24"/>
          <w:szCs w:val="24"/>
          <w:lang w:val="mn-MN"/>
        </w:rPr>
        <w:t>залуус</w:t>
      </w:r>
    </w:p>
    <w:p w:rsidR="0093606D" w:rsidRPr="0071569A" w:rsidRDefault="0093606D" w:rsidP="0071569A">
      <w:pPr>
        <w:spacing w:line="276" w:lineRule="auto"/>
        <w:rPr>
          <w:rStyle w:val="hps"/>
          <w:rFonts w:ascii="Times New Roman" w:hAnsi="Times New Roman" w:cs="Times New Roman"/>
          <w:sz w:val="24"/>
          <w:szCs w:val="24"/>
        </w:rPr>
      </w:pPr>
      <w:r w:rsidRPr="0071569A">
        <w:rPr>
          <w:rStyle w:val="hps"/>
          <w:rFonts w:ascii="Times New Roman" w:hAnsi="Times New Roman" w:cs="Times New Roman"/>
          <w:sz w:val="24"/>
          <w:szCs w:val="24"/>
          <w:lang w:val="mn-MN"/>
        </w:rPr>
        <w:t>Мэдээллийн</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тойм</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(нийт</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оролцогчдын</w:t>
      </w:r>
      <w:r w:rsidR="009F0D33" w:rsidRPr="0071569A">
        <w:rPr>
          <w:rStyle w:val="hps"/>
          <w:rFonts w:ascii="Times New Roman" w:hAnsi="Times New Roman" w:cs="Times New Roman"/>
          <w:sz w:val="24"/>
          <w:szCs w:val="24"/>
          <w:lang w:val="mn-MN"/>
        </w:rPr>
        <w:t xml:space="preserve"> </w:t>
      </w:r>
      <w:r w:rsidR="009F0D33" w:rsidRPr="0071569A">
        <w:rPr>
          <w:rFonts w:ascii="Times New Roman" w:hAnsi="Times New Roman" w:cs="Times New Roman"/>
          <w:sz w:val="24"/>
          <w:szCs w:val="24"/>
          <w:lang w:val="mn-MN"/>
        </w:rPr>
        <w:t>хувь</w:t>
      </w:r>
      <w:r w:rsidRPr="0071569A">
        <w:rPr>
          <w:rFonts w:ascii="Times New Roman" w:hAnsi="Times New Roman" w:cs="Times New Roman"/>
          <w:sz w:val="24"/>
          <w:szCs w:val="24"/>
          <w:lang w:val="mn-MN"/>
        </w:rPr>
        <w:t xml:space="preserve"> -д) </w:t>
      </w:r>
      <w:r w:rsidRPr="0071569A">
        <w:rPr>
          <w:rStyle w:val="hps"/>
          <w:rFonts w:ascii="Times New Roman" w:hAnsi="Times New Roman" w:cs="Times New Roman"/>
          <w:sz w:val="24"/>
          <w:szCs w:val="24"/>
          <w:lang w:val="mn-MN"/>
        </w:rPr>
        <w:t>айл өрх</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хүний</w:t>
      </w:r>
      <w:r w:rsidR="009F0D33"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үр дүн</w:t>
      </w:r>
      <w:r w:rsidR="00222C44" w:rsidRPr="0071569A">
        <w:rPr>
          <w:rStyle w:val="hps"/>
          <w:rFonts w:ascii="Times New Roman" w:hAnsi="Times New Roman" w:cs="Times New Roman"/>
          <w:sz w:val="24"/>
          <w:szCs w:val="24"/>
          <w:lang w:val="mn-MN"/>
        </w:rPr>
        <w:t>.</w:t>
      </w:r>
    </w:p>
    <w:tbl>
      <w:tblPr>
        <w:tblStyle w:val="TableGrid"/>
        <w:tblW w:w="0" w:type="auto"/>
        <w:tblLook w:val="04A0"/>
      </w:tblPr>
      <w:tblGrid>
        <w:gridCol w:w="5148"/>
        <w:gridCol w:w="776"/>
        <w:gridCol w:w="1252"/>
        <w:gridCol w:w="1260"/>
      </w:tblGrid>
      <w:tr w:rsidR="00222C44" w:rsidRPr="0071569A" w:rsidTr="000E00EE">
        <w:tc>
          <w:tcPr>
            <w:tcW w:w="5148" w:type="dxa"/>
            <w:vMerge w:val="restart"/>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        Үзүүлэлтүүд</w:t>
            </w:r>
          </w:p>
        </w:tc>
        <w:tc>
          <w:tcPr>
            <w:tcW w:w="3288" w:type="dxa"/>
            <w:gridSpan w:val="3"/>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Үр дүн %-иар</w:t>
            </w:r>
          </w:p>
        </w:tc>
      </w:tr>
      <w:tr w:rsidR="00222C44" w:rsidRPr="0071569A" w:rsidTr="000E00EE">
        <w:tc>
          <w:tcPr>
            <w:tcW w:w="5148" w:type="dxa"/>
            <w:vMerge/>
          </w:tcPr>
          <w:p w:rsidR="00222C44" w:rsidRPr="0071569A" w:rsidRDefault="00222C44" w:rsidP="0071569A">
            <w:pPr>
              <w:spacing w:line="276" w:lineRule="auto"/>
              <w:rPr>
                <w:rStyle w:val="hps"/>
                <w:rFonts w:ascii="Times New Roman" w:hAnsi="Times New Roman" w:cs="Times New Roman"/>
                <w:sz w:val="24"/>
                <w:szCs w:val="24"/>
                <w:lang w:val="mn-MN"/>
              </w:rPr>
            </w:pPr>
          </w:p>
        </w:tc>
        <w:tc>
          <w:tcPr>
            <w:tcW w:w="776"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Хот</w:t>
            </w:r>
          </w:p>
        </w:tc>
        <w:tc>
          <w:tcPr>
            <w:tcW w:w="1252"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Суурин</w:t>
            </w:r>
          </w:p>
        </w:tc>
        <w:tc>
          <w:tcPr>
            <w:tcW w:w="1260"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 xml:space="preserve"> Бүгд</w:t>
            </w:r>
          </w:p>
        </w:tc>
      </w:tr>
      <w:tr w:rsidR="00222C44" w:rsidRPr="0071569A" w:rsidTr="000E00EE">
        <w:tc>
          <w:tcPr>
            <w:tcW w:w="5148"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Өрх гэрийн утасны хэрэглээ</w:t>
            </w:r>
            <w:r w:rsidR="003946E4" w:rsidRPr="0071569A">
              <w:rPr>
                <w:rStyle w:val="hps"/>
                <w:rFonts w:ascii="Times New Roman" w:hAnsi="Times New Roman" w:cs="Times New Roman"/>
                <w:sz w:val="24"/>
                <w:szCs w:val="24"/>
                <w:lang w:val="mn-MN"/>
              </w:rPr>
              <w:t xml:space="preserve"> К1</w:t>
            </w:r>
          </w:p>
        </w:tc>
        <w:tc>
          <w:tcPr>
            <w:tcW w:w="776"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100</w:t>
            </w:r>
          </w:p>
        </w:tc>
        <w:tc>
          <w:tcPr>
            <w:tcW w:w="1252"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100</w:t>
            </w:r>
          </w:p>
        </w:tc>
        <w:tc>
          <w:tcPr>
            <w:tcW w:w="1260"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100</w:t>
            </w:r>
          </w:p>
        </w:tc>
      </w:tr>
      <w:tr w:rsidR="00222C44" w:rsidRPr="0071569A" w:rsidTr="000E00EE">
        <w:tc>
          <w:tcPr>
            <w:tcW w:w="5148"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Өрх гэрийн компьютерийн хэрэглээ</w:t>
            </w:r>
            <w:r w:rsidR="003946E4" w:rsidRPr="0071569A">
              <w:rPr>
                <w:rStyle w:val="hps"/>
                <w:rFonts w:ascii="Times New Roman" w:hAnsi="Times New Roman" w:cs="Times New Roman"/>
                <w:sz w:val="24"/>
                <w:szCs w:val="24"/>
                <w:lang w:val="mn-MN"/>
              </w:rPr>
              <w:t xml:space="preserve"> К2</w:t>
            </w:r>
          </w:p>
        </w:tc>
        <w:tc>
          <w:tcPr>
            <w:tcW w:w="776"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94,9</w:t>
            </w:r>
          </w:p>
        </w:tc>
        <w:tc>
          <w:tcPr>
            <w:tcW w:w="1252"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64,9</w:t>
            </w:r>
          </w:p>
        </w:tc>
        <w:tc>
          <w:tcPr>
            <w:tcW w:w="1260"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88,0</w:t>
            </w:r>
          </w:p>
        </w:tc>
      </w:tr>
      <w:tr w:rsidR="00222C44" w:rsidRPr="0071569A" w:rsidTr="000E00EE">
        <w:tc>
          <w:tcPr>
            <w:tcW w:w="5148" w:type="dxa"/>
          </w:tcPr>
          <w:p w:rsidR="00222C44" w:rsidRPr="0071569A" w:rsidRDefault="00222C4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Өрх гэрийн Интернет ашиглах хэрэглээ</w:t>
            </w:r>
            <w:r w:rsidR="003946E4" w:rsidRPr="0071569A">
              <w:rPr>
                <w:rStyle w:val="hps"/>
                <w:rFonts w:ascii="Times New Roman" w:hAnsi="Times New Roman" w:cs="Times New Roman"/>
                <w:sz w:val="24"/>
                <w:szCs w:val="24"/>
                <w:lang w:val="mn-MN"/>
              </w:rPr>
              <w:t xml:space="preserve"> К3</w:t>
            </w:r>
          </w:p>
        </w:tc>
        <w:tc>
          <w:tcPr>
            <w:tcW w:w="776"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91,4</w:t>
            </w:r>
          </w:p>
        </w:tc>
        <w:tc>
          <w:tcPr>
            <w:tcW w:w="1252"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49,0</w:t>
            </w:r>
          </w:p>
        </w:tc>
        <w:tc>
          <w:tcPr>
            <w:tcW w:w="1260"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80,6</w:t>
            </w:r>
          </w:p>
        </w:tc>
      </w:tr>
      <w:tr w:rsidR="00222C44" w:rsidRPr="0071569A" w:rsidTr="000E00EE">
        <w:tc>
          <w:tcPr>
            <w:tcW w:w="5148" w:type="dxa"/>
          </w:tcPr>
          <w:p w:rsidR="00222C44" w:rsidRPr="0071569A" w:rsidRDefault="00222C44" w:rsidP="0071569A">
            <w:pPr>
              <w:spacing w:line="276" w:lineRule="auto"/>
              <w:rPr>
                <w:rFonts w:ascii="Times New Roman" w:hAnsi="Times New Roman" w:cs="Times New Roman"/>
                <w:sz w:val="24"/>
                <w:szCs w:val="24"/>
              </w:rPr>
            </w:pPr>
            <w:r w:rsidRPr="0071569A">
              <w:rPr>
                <w:rStyle w:val="hps"/>
                <w:rFonts w:ascii="Times New Roman" w:hAnsi="Times New Roman" w:cs="Times New Roman"/>
                <w:sz w:val="24"/>
                <w:szCs w:val="24"/>
                <w:lang w:val="mn-MN"/>
              </w:rPr>
              <w:t>Өрх гэрийн өргөн хэрэглээний интернетийн эрх</w:t>
            </w:r>
            <w:r w:rsidR="003946E4" w:rsidRPr="0071569A">
              <w:rPr>
                <w:rStyle w:val="hps"/>
                <w:rFonts w:ascii="Times New Roman" w:hAnsi="Times New Roman" w:cs="Times New Roman"/>
                <w:sz w:val="24"/>
                <w:szCs w:val="24"/>
                <w:lang w:val="mn-MN"/>
              </w:rPr>
              <w:t xml:space="preserve"> К4</w:t>
            </w:r>
          </w:p>
        </w:tc>
        <w:tc>
          <w:tcPr>
            <w:tcW w:w="776"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69,2</w:t>
            </w:r>
          </w:p>
        </w:tc>
        <w:tc>
          <w:tcPr>
            <w:tcW w:w="1252"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19,7</w:t>
            </w:r>
          </w:p>
        </w:tc>
        <w:tc>
          <w:tcPr>
            <w:tcW w:w="1260" w:type="dxa"/>
          </w:tcPr>
          <w:p w:rsidR="00222C4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56,4</w:t>
            </w:r>
          </w:p>
        </w:tc>
      </w:tr>
      <w:tr w:rsidR="000E00EE" w:rsidRPr="0071569A" w:rsidTr="000E3AFE">
        <w:tc>
          <w:tcPr>
            <w:tcW w:w="5148"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12 сарын интернет  хэрэглээ  К5</w:t>
            </w: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М-96,7</w:t>
            </w:r>
          </w:p>
        </w:tc>
        <w:tc>
          <w:tcPr>
            <w:tcW w:w="1260"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77,8</w:t>
            </w: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С-71,7</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П-36,8</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12 сарын интернэт хэрэглээ К6</w:t>
            </w: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М-98,0</w:t>
            </w:r>
          </w:p>
        </w:tc>
        <w:tc>
          <w:tcPr>
            <w:tcW w:w="1260"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80,9</w:t>
            </w: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С-75,3</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П-38,5</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3 сарын интернэт ашиглалт К7</w:t>
            </w: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М-92,1</w:t>
            </w:r>
          </w:p>
        </w:tc>
        <w:tc>
          <w:tcPr>
            <w:tcW w:w="1260"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79,9</w:t>
            </w: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С-75,2</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П-35,8</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3946E4" w:rsidRPr="0071569A" w:rsidTr="000E00EE">
        <w:tc>
          <w:tcPr>
            <w:tcW w:w="5148" w:type="dxa"/>
          </w:tcPr>
          <w:p w:rsidR="003946E4" w:rsidRPr="0071569A" w:rsidRDefault="003946E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3 сарын интернет ашиглалт К8 /</w:t>
            </w:r>
            <w:r w:rsidRPr="0071569A">
              <w:rPr>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по местам выхода в Сеть/</w:t>
            </w:r>
          </w:p>
        </w:tc>
        <w:tc>
          <w:tcPr>
            <w:tcW w:w="776"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89,4</w:t>
            </w:r>
          </w:p>
        </w:tc>
        <w:tc>
          <w:tcPr>
            <w:tcW w:w="1252"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42,1</w:t>
            </w:r>
          </w:p>
        </w:tc>
        <w:tc>
          <w:tcPr>
            <w:tcW w:w="1260"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77,5</w:t>
            </w:r>
          </w:p>
        </w:tc>
      </w:tr>
      <w:tr w:rsidR="000E00EE" w:rsidRPr="0071569A" w:rsidTr="000E3AFE">
        <w:tc>
          <w:tcPr>
            <w:tcW w:w="5148"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3 сарын интернэт ашиглалт К9 (по частоте выхода в Сеть)</w:t>
            </w: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М-92,1</w:t>
            </w:r>
          </w:p>
        </w:tc>
        <w:tc>
          <w:tcPr>
            <w:tcW w:w="1260"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72,1</w:t>
            </w: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С-62,3</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П-34,3</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3946E4" w:rsidRPr="0071569A" w:rsidTr="000E00EE">
        <w:tc>
          <w:tcPr>
            <w:tcW w:w="5148" w:type="dxa"/>
          </w:tcPr>
          <w:p w:rsidR="003946E4" w:rsidRPr="0071569A" w:rsidRDefault="003946E4"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Иргэдийн сүүлийн 3 сарын интернэт ашиглалт К10 (по видам занятий)</w:t>
            </w:r>
          </w:p>
        </w:tc>
        <w:tc>
          <w:tcPr>
            <w:tcW w:w="776"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89,0</w:t>
            </w:r>
          </w:p>
        </w:tc>
        <w:tc>
          <w:tcPr>
            <w:tcW w:w="1252"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42,1</w:t>
            </w:r>
          </w:p>
        </w:tc>
        <w:tc>
          <w:tcPr>
            <w:tcW w:w="1260" w:type="dxa"/>
          </w:tcPr>
          <w:p w:rsidR="003946E4"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72,0</w:t>
            </w:r>
          </w:p>
        </w:tc>
      </w:tr>
      <w:tr w:rsidR="000E00EE" w:rsidRPr="0071569A" w:rsidTr="000E3AFE">
        <w:tc>
          <w:tcPr>
            <w:tcW w:w="5148"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МХТ нь  иргэдэд эерэгээр нөлөөг үнэлэх  К11</w:t>
            </w: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М-69,7</w:t>
            </w:r>
          </w:p>
        </w:tc>
        <w:tc>
          <w:tcPr>
            <w:tcW w:w="1260" w:type="dxa"/>
            <w:vMerge w:val="restart"/>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70,9</w:t>
            </w: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С-54,1</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r w:rsidR="000E00EE" w:rsidRPr="0071569A" w:rsidTr="000E3AFE">
        <w:tc>
          <w:tcPr>
            <w:tcW w:w="5148"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c>
          <w:tcPr>
            <w:tcW w:w="2028" w:type="dxa"/>
            <w:gridSpan w:val="2"/>
          </w:tcPr>
          <w:p w:rsidR="000E00EE" w:rsidRPr="0071569A" w:rsidRDefault="000E00EE"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П-77,7</w:t>
            </w:r>
          </w:p>
        </w:tc>
        <w:tc>
          <w:tcPr>
            <w:tcW w:w="1260" w:type="dxa"/>
            <w:vMerge/>
          </w:tcPr>
          <w:p w:rsidR="000E00EE" w:rsidRPr="0071569A" w:rsidRDefault="000E00EE" w:rsidP="0071569A">
            <w:pPr>
              <w:spacing w:line="276" w:lineRule="auto"/>
              <w:rPr>
                <w:rStyle w:val="hps"/>
                <w:rFonts w:ascii="Times New Roman" w:hAnsi="Times New Roman" w:cs="Times New Roman"/>
                <w:sz w:val="24"/>
                <w:szCs w:val="24"/>
                <w:lang w:val="mn-MN"/>
              </w:rPr>
            </w:pPr>
          </w:p>
        </w:tc>
      </w:tr>
    </w:tbl>
    <w:p w:rsidR="00222C44" w:rsidRPr="0071569A" w:rsidRDefault="00222C44" w:rsidP="0071569A">
      <w:pPr>
        <w:spacing w:line="276" w:lineRule="auto"/>
        <w:rPr>
          <w:rStyle w:val="hps"/>
          <w:rFonts w:ascii="Times New Roman" w:hAnsi="Times New Roman" w:cs="Times New Roman"/>
          <w:sz w:val="24"/>
          <w:szCs w:val="24"/>
          <w:lang w:val="mn-MN"/>
        </w:rPr>
      </w:pPr>
    </w:p>
    <w:p w:rsidR="0093606D" w:rsidRPr="0071569A" w:rsidRDefault="0093606D"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Товчилсон үг</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M -25-55(60)</w:t>
      </w:r>
      <w:r w:rsidR="00FC3A50">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насныхүмүүст-хувь хүмүүс</w:t>
      </w:r>
      <w:r w:rsidR="00A82C9B" w:rsidRPr="0071569A">
        <w:rPr>
          <w:rStyle w:val="hps"/>
          <w:rFonts w:ascii="Times New Roman" w:hAnsi="Times New Roman" w:cs="Times New Roman"/>
          <w:sz w:val="24"/>
          <w:szCs w:val="24"/>
          <w:lang w:val="mn-MN"/>
        </w:rPr>
        <w:t xml:space="preserve"> 15-24 </w:t>
      </w:r>
      <w:r w:rsidRPr="0071569A">
        <w:rPr>
          <w:rStyle w:val="hps"/>
          <w:rFonts w:ascii="Times New Roman" w:hAnsi="Times New Roman" w:cs="Times New Roman"/>
          <w:sz w:val="24"/>
          <w:szCs w:val="24"/>
          <w:lang w:val="mn-MN"/>
        </w:rPr>
        <w:t>өсөх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юм.</w:t>
      </w:r>
      <w:r w:rsidR="00A82C9B" w:rsidRPr="0071569A">
        <w:rPr>
          <w:rStyle w:val="hps"/>
          <w:rFonts w:ascii="Times New Roman" w:hAnsi="Times New Roman" w:cs="Times New Roman"/>
          <w:sz w:val="24"/>
          <w:szCs w:val="24"/>
          <w:lang w:val="mn-MN"/>
        </w:rPr>
        <w:t xml:space="preserve"> </w:t>
      </w:r>
      <w:r w:rsidR="00FC3A50">
        <w:rPr>
          <w:rStyle w:val="hps"/>
          <w:rFonts w:ascii="Times New Roman" w:hAnsi="Times New Roman" w:cs="Times New Roman"/>
          <w:sz w:val="24"/>
          <w:szCs w:val="24"/>
          <w:lang w:val="mn-MN"/>
        </w:rPr>
        <w:t>П</w:t>
      </w:r>
      <w:r w:rsidRPr="0071569A">
        <w:rPr>
          <w:rStyle w:val="hps"/>
          <w:rFonts w:ascii="Times New Roman" w:hAnsi="Times New Roman" w:cs="Times New Roman"/>
          <w:sz w:val="24"/>
          <w:szCs w:val="24"/>
          <w:lang w:val="mn-MN"/>
        </w:rPr>
        <w:t xml:space="preserve"> -55(60)</w:t>
      </w:r>
      <w:r w:rsidRPr="0071569A">
        <w:rPr>
          <w:rFonts w:ascii="Times New Roman" w:hAnsi="Times New Roman" w:cs="Times New Roman"/>
          <w:sz w:val="24"/>
          <w:szCs w:val="24"/>
          <w:lang w:val="mn-MN"/>
        </w:rPr>
        <w:t xml:space="preserve">-аас дээш насны </w:t>
      </w:r>
      <w:r w:rsidRPr="0071569A">
        <w:rPr>
          <w:rStyle w:val="hps"/>
          <w:rFonts w:ascii="Times New Roman" w:hAnsi="Times New Roman" w:cs="Times New Roman"/>
          <w:sz w:val="24"/>
          <w:szCs w:val="24"/>
          <w:lang w:val="mn-MN"/>
        </w:rPr>
        <w:t>хүмүүс</w:t>
      </w:r>
      <w:r w:rsidRPr="0071569A">
        <w:rPr>
          <w:rFonts w:ascii="Times New Roman" w:hAnsi="Times New Roman" w:cs="Times New Roman"/>
          <w:sz w:val="24"/>
          <w:szCs w:val="24"/>
          <w:lang w:val="mn-MN"/>
        </w:rPr>
        <w:t>.</w:t>
      </w:r>
      <w:r w:rsidRPr="0071569A">
        <w:rPr>
          <w:rFonts w:ascii="Times New Roman" w:hAnsi="Times New Roman" w:cs="Times New Roman"/>
          <w:sz w:val="24"/>
          <w:szCs w:val="24"/>
          <w:lang w:val="mn-MN"/>
        </w:rPr>
        <w:br/>
      </w:r>
      <w:r w:rsidRPr="0071569A">
        <w:rPr>
          <w:rStyle w:val="hps"/>
          <w:rFonts w:ascii="Times New Roman" w:hAnsi="Times New Roman" w:cs="Times New Roman"/>
          <w:sz w:val="24"/>
          <w:szCs w:val="24"/>
          <w:lang w:val="mn-MN"/>
        </w:rPr>
        <w:t>51.7</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-идэвхтэй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боловсрол,</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сургалт</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 шинжилгээний зорилгоор</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Интернет</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ашиглаж байна.</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Судалгаанд оролцогчдын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дунд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байгаа хүмүүсийн тоо</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хүмүүс</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олон нийтийн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цахим</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үйлчилгээг ашиглах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байгууллага-Улсын хэмжээнд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байснаасаа илүү их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15.1%-13.3%</w:t>
      </w:r>
      <w:r w:rsidRPr="0071569A">
        <w:rPr>
          <w:rFonts w:ascii="Times New Roman" w:hAnsi="Times New Roman" w:cs="Times New Roman"/>
          <w:sz w:val="24"/>
          <w:szCs w:val="24"/>
          <w:lang w:val="mn-MN"/>
        </w:rPr>
        <w:t xml:space="preserve">. </w:t>
      </w:r>
      <w:r w:rsidR="00A82C9B"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10</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сүлжээний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аюулгүй байдлыг хангаха</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суудалд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зохих-Интернэтээр</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дамжуулан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банкны</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гүйлгээ</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явуулж</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хүн амын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эзлэх хувийн жин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 бага</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хэвээр байна.</w:t>
      </w:r>
    </w:p>
    <w:p w:rsidR="0093606D" w:rsidRPr="0071569A" w:rsidRDefault="0093606D"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K11</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тэдний өдөр тутмын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болон мэргэжлийн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үйл ажиллагаанд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МХТ-ийн-тухай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өөдрөг бодолтой</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хүмүүсийн</w:t>
      </w:r>
      <w:r w:rsidR="00A82C9B" w:rsidRPr="0071569A">
        <w:rPr>
          <w:rStyle w:val="hps"/>
          <w:rFonts w:ascii="Times New Roman" w:hAnsi="Times New Roman" w:cs="Times New Roman"/>
          <w:sz w:val="24"/>
          <w:szCs w:val="24"/>
          <w:lang w:val="mn-MN"/>
        </w:rPr>
        <w:t xml:space="preserve"> </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эзлэх </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хувийг</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харуулдаг</w:t>
      </w:r>
      <w:r w:rsidR="00A82C9B" w:rsidRPr="0071569A">
        <w:rPr>
          <w:rStyle w:val="hps"/>
          <w:rFonts w:ascii="Times New Roman" w:hAnsi="Times New Roman" w:cs="Times New Roman"/>
          <w:sz w:val="24"/>
          <w:szCs w:val="24"/>
          <w:lang w:val="mn-MN"/>
        </w:rPr>
        <w:t xml:space="preserve"> </w:t>
      </w:r>
      <w:r w:rsidR="00F51A4F" w:rsidRPr="0071569A">
        <w:rPr>
          <w:rStyle w:val="hps"/>
          <w:rFonts w:ascii="Times New Roman" w:hAnsi="Times New Roman" w:cs="Times New Roman"/>
          <w:sz w:val="24"/>
          <w:szCs w:val="24"/>
          <w:lang w:val="mn-MN"/>
        </w:rPr>
        <w:t>70%</w:t>
      </w:r>
      <w:r w:rsidRPr="0071569A">
        <w:rPr>
          <w:rStyle w:val="hps"/>
          <w:rFonts w:ascii="Times New Roman" w:hAnsi="Times New Roman" w:cs="Times New Roman"/>
          <w:sz w:val="24"/>
          <w:szCs w:val="24"/>
          <w:lang w:val="mn-MN"/>
        </w:rPr>
        <w:t>-аас дээш(Зураг5</w:t>
      </w:r>
      <w:r w:rsidR="000E3AFE">
        <w:rPr>
          <w:rFonts w:ascii="Times New Roman" w:hAnsi="Times New Roman" w:cs="Times New Roman"/>
          <w:sz w:val="24"/>
          <w:szCs w:val="24"/>
          <w:lang w:val="mn-MN"/>
        </w:rPr>
        <w:t>).</w:t>
      </w:r>
      <w:r w:rsidRPr="0071569A">
        <w:rPr>
          <w:rFonts w:ascii="Times New Roman" w:hAnsi="Times New Roman" w:cs="Times New Roman"/>
          <w:sz w:val="24"/>
          <w:szCs w:val="24"/>
          <w:lang w:val="mn-MN"/>
        </w:rPr>
        <w:t xml:space="preserve"> </w:t>
      </w:r>
      <w:r w:rsidR="00A82C9B" w:rsidRPr="0071569A">
        <w:rPr>
          <w:rStyle w:val="hps"/>
          <w:rFonts w:ascii="Times New Roman" w:hAnsi="Times New Roman" w:cs="Times New Roman"/>
          <w:sz w:val="24"/>
          <w:szCs w:val="24"/>
          <w:lang w:val="mn-MN"/>
        </w:rPr>
        <w:t xml:space="preserve">Цахим </w:t>
      </w:r>
      <w:r w:rsidR="00F51A4F" w:rsidRPr="0071569A">
        <w:rPr>
          <w:rStyle w:val="hps"/>
          <w:rFonts w:ascii="Times New Roman" w:hAnsi="Times New Roman" w:cs="Times New Roman"/>
          <w:sz w:val="24"/>
          <w:szCs w:val="24"/>
          <w:lang w:val="mn-MN"/>
        </w:rPr>
        <w:t xml:space="preserve">харилцаа </w:t>
      </w:r>
      <w:r w:rsidR="000E3AFE">
        <w:rPr>
          <w:rStyle w:val="hps"/>
          <w:rFonts w:ascii="Times New Roman" w:hAnsi="Times New Roman" w:cs="Times New Roman"/>
          <w:sz w:val="24"/>
          <w:szCs w:val="24"/>
          <w:lang w:val="mn-MN"/>
        </w:rPr>
        <w:t>-э</w:t>
      </w:r>
      <w:r w:rsidRPr="0071569A">
        <w:rPr>
          <w:rStyle w:val="hps"/>
          <w:rFonts w:ascii="Times New Roman" w:hAnsi="Times New Roman" w:cs="Times New Roman"/>
          <w:sz w:val="24"/>
          <w:szCs w:val="24"/>
          <w:lang w:val="mn-MN"/>
        </w:rPr>
        <w:t>нэ</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амжилт</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өрхийн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мэдээлэл,оршин суугчдын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ерөнхий</w:t>
      </w:r>
      <w:r w:rsidR="00A82C9B" w:rsidRPr="0071569A">
        <w:rPr>
          <w:rStyle w:val="hps"/>
          <w:rFonts w:ascii="Times New Roman" w:hAnsi="Times New Roman" w:cs="Times New Roman"/>
          <w:sz w:val="24"/>
          <w:szCs w:val="24"/>
          <w:lang w:val="mn-MN"/>
        </w:rPr>
        <w:t xml:space="preserve">. </w:t>
      </w:r>
    </w:p>
    <w:p w:rsidR="0093606D" w:rsidRPr="0071569A" w:rsidRDefault="0093606D"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Энэ ангилалд</w:t>
      </w:r>
      <w:r w:rsidR="00A82C9B" w:rsidRPr="0071569A">
        <w:rPr>
          <w:rStyle w:val="hps"/>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дунд эргэм насны</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хүмүүсийн дунд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хамгийн бага</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түвшин-Ажлын байран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дахь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замын хөдөлгөөний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ачааллын</w:t>
      </w:r>
      <w:r w:rsidR="00A82C9B" w:rsidRPr="0071569A">
        <w:rPr>
          <w:rStyle w:val="hps"/>
          <w:rFonts w:ascii="Times New Roman" w:hAnsi="Times New Roman" w:cs="Times New Roman"/>
          <w:sz w:val="24"/>
          <w:szCs w:val="24"/>
          <w:lang w:val="mn-MN"/>
        </w:rPr>
        <w:t xml:space="preserve"> </w:t>
      </w:r>
      <w:r w:rsidR="000E3AFE">
        <w:rPr>
          <w:rStyle w:val="hps"/>
          <w:rFonts w:ascii="Times New Roman" w:hAnsi="Times New Roman" w:cs="Times New Roman"/>
          <w:sz w:val="24"/>
          <w:szCs w:val="24"/>
          <w:lang w:val="mn-MN"/>
        </w:rPr>
        <w:t>хэмжээн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өссөн</w:t>
      </w:r>
      <w:r w:rsidR="00A82C9B" w:rsidRPr="0071569A">
        <w:rPr>
          <w:rStyle w:val="hps"/>
          <w:rFonts w:ascii="Times New Roman" w:hAnsi="Times New Roman" w:cs="Times New Roman"/>
          <w:sz w:val="24"/>
          <w:szCs w:val="24"/>
          <w:lang w:val="mn-MN"/>
        </w:rPr>
        <w:t xml:space="preserve"> нь голлон нөлөөлж </w:t>
      </w:r>
      <w:r w:rsidRPr="0071569A">
        <w:rPr>
          <w:rStyle w:val="hps"/>
          <w:rFonts w:ascii="Times New Roman" w:hAnsi="Times New Roman" w:cs="Times New Roman"/>
          <w:sz w:val="24"/>
          <w:szCs w:val="24"/>
          <w:lang w:val="mn-MN"/>
        </w:rPr>
        <w:t>байж болох ба</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сайжруулсан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хамт</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байгаа</w:t>
      </w:r>
      <w:r w:rsidR="000E3AF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54.1</w:t>
      </w:r>
      <w:r w:rsidRPr="0071569A">
        <w:rPr>
          <w:rFonts w:ascii="Times New Roman" w:hAnsi="Times New Roman" w:cs="Times New Roman"/>
          <w:sz w:val="24"/>
          <w:szCs w:val="24"/>
          <w:lang w:val="mn-MN"/>
        </w:rPr>
        <w:t xml:space="preserve">%, мэргэжлийн </w:t>
      </w:r>
      <w:r w:rsidRPr="0071569A">
        <w:rPr>
          <w:rStyle w:val="hps"/>
          <w:rFonts w:ascii="Times New Roman" w:hAnsi="Times New Roman" w:cs="Times New Roman"/>
          <w:sz w:val="24"/>
          <w:szCs w:val="24"/>
          <w:lang w:val="mn-MN"/>
        </w:rPr>
        <w:t>үйл</w:t>
      </w:r>
      <w:r w:rsidR="00F51A4F" w:rsidRPr="0071569A">
        <w:rPr>
          <w:rStyle w:val="hps"/>
          <w:rFonts w:ascii="Times New Roman" w:hAnsi="Times New Roman" w:cs="Times New Roman"/>
          <w:sz w:val="24"/>
          <w:szCs w:val="24"/>
          <w:lang w:val="mn-MN"/>
        </w:rPr>
        <w:t xml:space="preserve"> ажиллагаатай холбоотой.</w:t>
      </w:r>
    </w:p>
    <w:p w:rsidR="006B08F5" w:rsidRPr="0071569A" w:rsidRDefault="006B08F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Судалгаанд оролцогчдын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дийлэнх нь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нэмэлт орлого</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(25</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хүлээн авах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,учир нь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цаг хугацааны</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хадгаламж(90</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зардал хэмнэх(60</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(26</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эрх мэдэл нь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тэдний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амьдралын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түвшин,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чанарыг сайжруула</w:t>
      </w:r>
      <w:r w:rsidR="00A82C9B" w:rsidRPr="0071569A">
        <w:rPr>
          <w:rStyle w:val="hps"/>
          <w:rFonts w:ascii="Times New Roman" w:hAnsi="Times New Roman" w:cs="Times New Roman"/>
          <w:sz w:val="24"/>
          <w:szCs w:val="24"/>
          <w:lang w:val="mn-MN"/>
        </w:rPr>
        <w:t>х</w:t>
      </w:r>
      <w:r w:rsidR="00F03761">
        <w:rPr>
          <w:rStyle w:val="hps"/>
          <w:rFonts w:ascii="Times New Roman" w:hAnsi="Times New Roman" w:cs="Times New Roman"/>
          <w:sz w:val="24"/>
          <w:szCs w:val="24"/>
          <w:lang w:val="mn-MN"/>
        </w:rPr>
        <w:t xml:space="preserve"> </w:t>
      </w:r>
      <w:r w:rsidR="00A82C9B" w:rsidRPr="0071569A">
        <w:rPr>
          <w:rStyle w:val="hps"/>
          <w:rFonts w:ascii="Times New Roman" w:hAnsi="Times New Roman" w:cs="Times New Roman"/>
          <w:sz w:val="24"/>
          <w:szCs w:val="24"/>
          <w:lang w:val="mn-MN"/>
        </w:rPr>
        <w:t>зорилгоор МХ</w:t>
      </w:r>
      <w:r w:rsidRPr="0071569A">
        <w:rPr>
          <w:rStyle w:val="hps"/>
          <w:rFonts w:ascii="Times New Roman" w:hAnsi="Times New Roman" w:cs="Times New Roman"/>
          <w:sz w:val="24"/>
          <w:szCs w:val="24"/>
          <w:lang w:val="mn-MN"/>
        </w:rPr>
        <w:t>Т-ийг</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 эерэг нөлөө үзүүлж</w:t>
      </w:r>
      <w:r w:rsidR="00A82C9B" w:rsidRPr="0071569A">
        <w:rPr>
          <w:rStyle w:val="hps"/>
          <w:rFonts w:ascii="Times New Roman" w:hAnsi="Times New Roman" w:cs="Times New Roman"/>
          <w:sz w:val="24"/>
          <w:szCs w:val="24"/>
          <w:lang w:val="mn-MN"/>
        </w:rPr>
        <w:t xml:space="preserve"> </w:t>
      </w:r>
      <w:r w:rsidR="0014009F" w:rsidRPr="0071569A">
        <w:rPr>
          <w:rFonts w:ascii="Times New Roman" w:hAnsi="Times New Roman" w:cs="Times New Roman"/>
          <w:sz w:val="24"/>
          <w:szCs w:val="24"/>
          <w:lang w:val="mn-MN"/>
        </w:rPr>
        <w:t xml:space="preserve">байна гэж </w:t>
      </w:r>
      <w:r w:rsidRPr="0071569A">
        <w:rPr>
          <w:rStyle w:val="hps"/>
          <w:rFonts w:ascii="Times New Roman" w:hAnsi="Times New Roman" w:cs="Times New Roman"/>
          <w:sz w:val="24"/>
          <w:szCs w:val="24"/>
          <w:lang w:val="mn-MN"/>
        </w:rPr>
        <w:t>мэдээлсэн</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эрх мэдлийн(85</w:t>
      </w:r>
      <w:r w:rsidRPr="0071569A">
        <w:rPr>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 xml:space="preserve"> Ер нь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олон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болж</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орчин үеийн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МХТ-ийн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өндөр технологийн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тоног төхөөрөмж,</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хүртээмж</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худалдан авах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 тэдний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хүний амьжиргааны</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өсөлтөд</w:t>
      </w:r>
      <w:r w:rsidR="0014009F" w:rsidRPr="0071569A">
        <w:rPr>
          <w:rStyle w:val="hps"/>
          <w:rFonts w:ascii="Times New Roman" w:hAnsi="Times New Roman" w:cs="Times New Roman"/>
          <w:sz w:val="24"/>
          <w:szCs w:val="24"/>
          <w:lang w:val="mn-MN"/>
        </w:rPr>
        <w:t xml:space="preserve"> шаардлагатай гэж</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тэмдэглэсэн байна.</w:t>
      </w:r>
    </w:p>
    <w:p w:rsidR="006B08F5" w:rsidRPr="0071569A" w:rsidRDefault="006B08F5"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Гэсэн хэдий ч,</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айл өрх,</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хувь хүмүүс</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тус</w:t>
      </w:r>
      <w:r w:rsidR="00A82C9B" w:rsidRPr="0071569A">
        <w:rPr>
          <w:rStyle w:val="hps"/>
          <w:rFonts w:ascii="Times New Roman" w:hAnsi="Times New Roman" w:cs="Times New Roman"/>
          <w:sz w:val="24"/>
          <w:szCs w:val="24"/>
          <w:lang w:val="mn-MN"/>
        </w:rPr>
        <w:t xml:space="preserve"> М</w:t>
      </w:r>
      <w:r w:rsidRPr="0071569A">
        <w:rPr>
          <w:rStyle w:val="hps"/>
          <w:rFonts w:ascii="Times New Roman" w:hAnsi="Times New Roman" w:cs="Times New Roman"/>
          <w:sz w:val="24"/>
          <w:szCs w:val="24"/>
          <w:lang w:val="mn-MN"/>
        </w:rPr>
        <w:t>ХТ-ийг</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ашиглах талаар</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тодорхой</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бэрхшээл</w:t>
      </w:r>
      <w:r w:rsidR="0014009F" w:rsidRPr="0071569A">
        <w:rPr>
          <w:rStyle w:val="hps"/>
          <w:rFonts w:ascii="Times New Roman" w:hAnsi="Times New Roman" w:cs="Times New Roman"/>
          <w:sz w:val="24"/>
          <w:szCs w:val="24"/>
          <w:lang w:val="mn-MN"/>
        </w:rPr>
        <w:t>үүд байна</w:t>
      </w:r>
      <w:r w:rsidRPr="0071569A">
        <w:rPr>
          <w:rFonts w:ascii="Times New Roman" w:hAnsi="Times New Roman" w:cs="Times New Roman"/>
          <w:sz w:val="24"/>
          <w:szCs w:val="24"/>
          <w:lang w:val="mn-MN"/>
        </w:rPr>
        <w:t>:</w:t>
      </w:r>
    </w:p>
    <w:p w:rsidR="006B08F5" w:rsidRPr="0071569A" w:rsidRDefault="006B08F5" w:rsidP="0071569A">
      <w:pPr>
        <w:pStyle w:val="ListParagraph"/>
        <w:numPr>
          <w:ilvl w:val="0"/>
          <w:numId w:val="2"/>
        </w:num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Эдийн засаг (</w:t>
      </w:r>
      <w:r w:rsidRPr="0071569A">
        <w:rPr>
          <w:rFonts w:ascii="Times New Roman" w:hAnsi="Times New Roman" w:cs="Times New Roman"/>
          <w:sz w:val="24"/>
          <w:szCs w:val="24"/>
          <w:lang w:val="mn-MN"/>
        </w:rPr>
        <w:t xml:space="preserve">орлого багатай, </w:t>
      </w:r>
      <w:r w:rsidRPr="0071569A">
        <w:rPr>
          <w:rStyle w:val="hps"/>
          <w:rFonts w:ascii="Times New Roman" w:hAnsi="Times New Roman" w:cs="Times New Roman"/>
          <w:sz w:val="24"/>
          <w:szCs w:val="24"/>
          <w:lang w:val="mn-MN"/>
        </w:rPr>
        <w:t>өндөр өртөг</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МХТ-ийн</w:t>
      </w:r>
      <w:r w:rsidR="00B442E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тоног төхөөрөмжийн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өртөг өндөр</w:t>
      </w:r>
    </w:p>
    <w:p w:rsidR="006B08F5" w:rsidRPr="0071569A" w:rsidRDefault="003B4FE0" w:rsidP="0071569A">
      <w:pPr>
        <w:pStyle w:val="ListParagraph"/>
        <w:numPr>
          <w:ilvl w:val="0"/>
          <w:numId w:val="2"/>
        </w:num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Т</w:t>
      </w:r>
      <w:r w:rsidR="006B08F5" w:rsidRPr="0071569A">
        <w:rPr>
          <w:rStyle w:val="hps"/>
          <w:rFonts w:ascii="Times New Roman" w:hAnsi="Times New Roman" w:cs="Times New Roman"/>
          <w:sz w:val="24"/>
          <w:szCs w:val="24"/>
          <w:lang w:val="mn-MN"/>
        </w:rPr>
        <w:t>ехнологи (</w:t>
      </w:r>
      <w:r w:rsidR="006B08F5" w:rsidRPr="0071569A">
        <w:rPr>
          <w:rFonts w:ascii="Times New Roman" w:hAnsi="Times New Roman" w:cs="Times New Roman"/>
          <w:sz w:val="24"/>
          <w:szCs w:val="24"/>
          <w:lang w:val="mn-MN"/>
        </w:rPr>
        <w:t xml:space="preserve">ямар ч </w:t>
      </w:r>
      <w:r w:rsidR="006B08F5" w:rsidRPr="0071569A">
        <w:rPr>
          <w:rStyle w:val="hps"/>
          <w:rFonts w:ascii="Times New Roman" w:hAnsi="Times New Roman" w:cs="Times New Roman"/>
          <w:sz w:val="24"/>
          <w:szCs w:val="24"/>
          <w:lang w:val="mn-MN"/>
        </w:rPr>
        <w:t>холболт</w:t>
      </w:r>
      <w:r w:rsidR="006B08F5" w:rsidRPr="0071569A">
        <w:rPr>
          <w:rFonts w:ascii="Times New Roman" w:hAnsi="Times New Roman" w:cs="Times New Roman"/>
          <w:sz w:val="24"/>
          <w:szCs w:val="24"/>
          <w:lang w:val="mn-MN"/>
        </w:rPr>
        <w:t xml:space="preserve">, хүртээмж, шаардлагатай </w:t>
      </w:r>
      <w:r w:rsidR="006B08F5" w:rsidRPr="0071569A">
        <w:rPr>
          <w:rStyle w:val="hps"/>
          <w:rFonts w:ascii="Times New Roman" w:hAnsi="Times New Roman" w:cs="Times New Roman"/>
          <w:sz w:val="24"/>
          <w:szCs w:val="24"/>
          <w:lang w:val="mn-MN"/>
        </w:rPr>
        <w:t>тоног төхөөрөмж</w:t>
      </w:r>
      <w:r w:rsidR="0014009F" w:rsidRPr="0071569A">
        <w:rPr>
          <w:rFonts w:ascii="Times New Roman" w:hAnsi="Times New Roman" w:cs="Times New Roman"/>
          <w:sz w:val="24"/>
          <w:szCs w:val="24"/>
          <w:lang w:val="mn-MN"/>
        </w:rPr>
        <w:t>, харилцаа холбоо</w:t>
      </w:r>
      <w:r w:rsidR="00A82C9B" w:rsidRPr="0071569A">
        <w:rPr>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чанар</w:t>
      </w:r>
      <w:r w:rsidR="0014009F" w:rsidRPr="0071569A">
        <w:rPr>
          <w:rStyle w:val="hps"/>
          <w:rFonts w:ascii="Times New Roman" w:hAnsi="Times New Roman" w:cs="Times New Roman"/>
          <w:sz w:val="24"/>
          <w:szCs w:val="24"/>
          <w:lang w:val="mn-MN"/>
        </w:rPr>
        <w:t xml:space="preserve"> муу</w:t>
      </w:r>
      <w:r w:rsidR="006B08F5" w:rsidRPr="0071569A">
        <w:rPr>
          <w:rStyle w:val="hps"/>
          <w:rFonts w:ascii="Times New Roman" w:hAnsi="Times New Roman" w:cs="Times New Roman"/>
          <w:sz w:val="24"/>
          <w:szCs w:val="24"/>
          <w:lang w:val="mn-MN"/>
        </w:rPr>
        <w:t>)</w:t>
      </w:r>
      <w:r w:rsidR="00A82C9B" w:rsidRPr="0071569A">
        <w:rPr>
          <w:rStyle w:val="hps"/>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нь гэсэн үг юм</w:t>
      </w:r>
    </w:p>
    <w:p w:rsidR="006B08F5" w:rsidRPr="0071569A" w:rsidRDefault="003B4FE0" w:rsidP="0071569A">
      <w:pPr>
        <w:pStyle w:val="ListParagraph"/>
        <w:numPr>
          <w:ilvl w:val="0"/>
          <w:numId w:val="2"/>
        </w:numPr>
        <w:spacing w:line="276" w:lineRule="auto"/>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Т</w:t>
      </w:r>
      <w:r w:rsidR="006B08F5" w:rsidRPr="0071569A">
        <w:rPr>
          <w:rStyle w:val="hps"/>
          <w:rFonts w:ascii="Times New Roman" w:hAnsi="Times New Roman" w:cs="Times New Roman"/>
          <w:sz w:val="24"/>
          <w:szCs w:val="24"/>
          <w:lang w:val="mn-MN"/>
        </w:rPr>
        <w:t>анин мэдэхүйн</w:t>
      </w:r>
      <w:r w:rsidR="00A82C9B" w:rsidRPr="0071569A">
        <w:rPr>
          <w:rStyle w:val="hps"/>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(мэдээллийн</w:t>
      </w:r>
      <w:r w:rsidR="00A82C9B" w:rsidRPr="0071569A">
        <w:rPr>
          <w:rStyle w:val="hps"/>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бичиг үсэг үл мэдэх</w:t>
      </w:r>
      <w:r w:rsidR="006B08F5" w:rsidRPr="0071569A">
        <w:rPr>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хэлний бэрхшээл</w:t>
      </w:r>
      <w:r w:rsidR="006B08F5" w:rsidRPr="0071569A">
        <w:rPr>
          <w:rFonts w:ascii="Times New Roman" w:hAnsi="Times New Roman" w:cs="Times New Roman"/>
          <w:sz w:val="24"/>
          <w:szCs w:val="24"/>
          <w:lang w:val="mn-MN"/>
        </w:rPr>
        <w:t xml:space="preserve">, нийгэм, соёлын  </w:t>
      </w:r>
      <w:r w:rsidR="0014009F" w:rsidRPr="0071569A">
        <w:rPr>
          <w:rStyle w:val="hps"/>
          <w:rFonts w:ascii="Times New Roman" w:hAnsi="Times New Roman" w:cs="Times New Roman"/>
          <w:sz w:val="24"/>
          <w:szCs w:val="24"/>
          <w:lang w:val="mn-MN"/>
        </w:rPr>
        <w:t>итгэл</w:t>
      </w:r>
      <w:r w:rsidR="006B08F5" w:rsidRPr="0071569A">
        <w:rPr>
          <w:rStyle w:val="hps"/>
          <w:rFonts w:ascii="Times New Roman" w:hAnsi="Times New Roman" w:cs="Times New Roman"/>
          <w:sz w:val="24"/>
          <w:szCs w:val="24"/>
          <w:lang w:val="mn-MN"/>
        </w:rPr>
        <w:t>гүй</w:t>
      </w:r>
      <w:r w:rsidR="006B08F5" w:rsidRPr="0071569A">
        <w:rPr>
          <w:rFonts w:ascii="Times New Roman" w:hAnsi="Times New Roman" w:cs="Times New Roman"/>
          <w:sz w:val="24"/>
          <w:szCs w:val="24"/>
          <w:lang w:val="mn-MN"/>
        </w:rPr>
        <w:t xml:space="preserve">,  </w:t>
      </w:r>
      <w:r w:rsidR="006B08F5" w:rsidRPr="0071569A">
        <w:rPr>
          <w:rStyle w:val="hps"/>
          <w:rFonts w:ascii="Times New Roman" w:hAnsi="Times New Roman" w:cs="Times New Roman"/>
          <w:sz w:val="24"/>
          <w:szCs w:val="24"/>
          <w:lang w:val="mn-MN"/>
        </w:rPr>
        <w:t>байдал</w:t>
      </w:r>
      <w:r w:rsidR="006B08F5" w:rsidRPr="0071569A">
        <w:rPr>
          <w:rFonts w:ascii="Times New Roman" w:hAnsi="Times New Roman" w:cs="Times New Roman"/>
          <w:sz w:val="24"/>
          <w:szCs w:val="24"/>
          <w:lang w:val="mn-MN"/>
        </w:rPr>
        <w:t xml:space="preserve">). </w:t>
      </w:r>
    </w:p>
    <w:p w:rsidR="00A008AB" w:rsidRPr="0071569A" w:rsidRDefault="00A008AB" w:rsidP="0071569A">
      <w:pPr>
        <w:pStyle w:val="ListParagraph"/>
        <w:spacing w:line="276" w:lineRule="auto"/>
        <w:rPr>
          <w:rStyle w:val="hps"/>
          <w:rFonts w:ascii="Times New Roman" w:hAnsi="Times New Roman" w:cs="Times New Roman"/>
          <w:sz w:val="24"/>
          <w:szCs w:val="24"/>
          <w:lang w:val="mn-MN"/>
        </w:rPr>
      </w:pPr>
    </w:p>
    <w:p w:rsidR="00A008AB" w:rsidRPr="0071569A" w:rsidRDefault="00A008AB" w:rsidP="0071569A">
      <w:pPr>
        <w:pStyle w:val="ListParagraph"/>
        <w:spacing w:line="276" w:lineRule="auto"/>
        <w:rPr>
          <w:rStyle w:val="shorttext"/>
          <w:rFonts w:ascii="Times New Roman" w:hAnsi="Times New Roman" w:cs="Times New Roman"/>
          <w:sz w:val="24"/>
          <w:szCs w:val="24"/>
          <w:lang w:val="mn-MN"/>
        </w:rPr>
      </w:pPr>
      <w:r w:rsidRPr="0071569A">
        <w:rPr>
          <w:rStyle w:val="hps"/>
          <w:rFonts w:ascii="Times New Roman" w:hAnsi="Times New Roman" w:cs="Times New Roman"/>
          <w:sz w:val="24"/>
          <w:szCs w:val="24"/>
          <w:lang w:val="mn-MN"/>
        </w:rPr>
        <w:t>3.Дүгнэлт</w:t>
      </w:r>
      <w:r w:rsidRPr="0071569A">
        <w:rPr>
          <w:rStyle w:val="shorttext"/>
          <w:rFonts w:ascii="Times New Roman" w:hAnsi="Times New Roman" w:cs="Times New Roman"/>
          <w:sz w:val="24"/>
          <w:szCs w:val="24"/>
          <w:lang w:val="mn-MN"/>
        </w:rPr>
        <w:t>, санал</w:t>
      </w:r>
    </w:p>
    <w:p w:rsidR="00A008AB" w:rsidRPr="0071569A" w:rsidRDefault="00A008AB"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Дараах дүгнэлтэнд</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нутгийн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өрхийн</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түүвэр</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судалгааны</w:t>
      </w:r>
      <w:r w:rsidR="00A82C9B"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үр дүнгээс үзэхэд</w:t>
      </w:r>
      <w:r w:rsidRPr="0071569A">
        <w:rPr>
          <w:rFonts w:ascii="Times New Roman" w:hAnsi="Times New Roman" w:cs="Times New Roman"/>
          <w:sz w:val="24"/>
          <w:szCs w:val="24"/>
          <w:lang w:val="mn-MN"/>
        </w:rPr>
        <w:t>:</w:t>
      </w:r>
      <w:r w:rsidRPr="0071569A">
        <w:rPr>
          <w:rFonts w:ascii="Times New Roman" w:hAnsi="Times New Roman" w:cs="Times New Roman"/>
          <w:sz w:val="24"/>
          <w:szCs w:val="24"/>
          <w:lang w:val="mn-MN"/>
        </w:rPr>
        <w:br/>
      </w:r>
      <w:r w:rsidR="000711BB" w:rsidRPr="0071569A">
        <w:rPr>
          <w:rStyle w:val="hps"/>
          <w:rFonts w:ascii="Times New Roman" w:hAnsi="Times New Roman" w:cs="Times New Roman"/>
          <w:sz w:val="24"/>
          <w:szCs w:val="24"/>
          <w:lang w:val="mn-MN"/>
        </w:rPr>
        <w:t>Судалгааны</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хүн амын</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арга зүй</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хангалттай</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үр дүнг</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тархай бутархай</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өөр өөр</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мэдээллийн эх сурвалж</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хязгаарлагдмал</w:t>
      </w:r>
      <w:r w:rsidR="000711BB" w:rsidRPr="0071569A">
        <w:rPr>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боловсруулсан</w:t>
      </w:r>
      <w:r w:rsidR="00A82C9B"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байх;</w:t>
      </w:r>
    </w:p>
    <w:p w:rsidR="00F94B0B" w:rsidRPr="0071569A" w:rsidRDefault="00F94B0B" w:rsidP="0071569A">
      <w:pPr>
        <w:pStyle w:val="Bodytext50"/>
        <w:shd w:val="clear" w:color="auto" w:fill="auto"/>
        <w:spacing w:after="619" w:line="276" w:lineRule="auto"/>
        <w:rPr>
          <w:rStyle w:val="hps"/>
          <w:sz w:val="24"/>
          <w:szCs w:val="24"/>
          <w:lang w:val="mn-MN"/>
        </w:rPr>
      </w:pPr>
    </w:p>
    <w:p w:rsidR="003022C3" w:rsidRPr="0071569A" w:rsidRDefault="003022C3" w:rsidP="0071569A">
      <w:pPr>
        <w:spacing w:line="276" w:lineRule="auto"/>
        <w:rPr>
          <w:rStyle w:val="hps"/>
          <w:rFonts w:ascii="Times New Roman" w:hAnsi="Times New Roman" w:cs="Times New Roman"/>
          <w:sz w:val="24"/>
          <w:szCs w:val="24"/>
        </w:rPr>
      </w:pPr>
      <w:r w:rsidRPr="0071569A">
        <w:rPr>
          <w:rFonts w:ascii="Times New Roman" w:hAnsi="Times New Roman" w:cs="Times New Roman"/>
          <w:noProof/>
          <w:sz w:val="24"/>
          <w:szCs w:val="24"/>
        </w:rPr>
        <w:drawing>
          <wp:inline distT="0" distB="0" distL="0" distR="0">
            <wp:extent cx="5479224" cy="3393196"/>
            <wp:effectExtent l="19050" t="0" r="26226"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22C3" w:rsidRPr="0071569A" w:rsidRDefault="003022C3" w:rsidP="0071569A">
      <w:pPr>
        <w:spacing w:line="276" w:lineRule="auto"/>
        <w:rPr>
          <w:rStyle w:val="hps"/>
          <w:rFonts w:ascii="Times New Roman" w:hAnsi="Times New Roman" w:cs="Times New Roman"/>
          <w:color w:val="FF0000"/>
          <w:sz w:val="24"/>
          <w:szCs w:val="24"/>
        </w:rPr>
      </w:pPr>
    </w:p>
    <w:p w:rsidR="003022C3" w:rsidRPr="0071569A" w:rsidRDefault="003022C3" w:rsidP="0071569A">
      <w:pPr>
        <w:spacing w:line="276" w:lineRule="auto"/>
        <w:rPr>
          <w:rStyle w:val="hps"/>
          <w:rFonts w:ascii="Times New Roman" w:hAnsi="Times New Roman" w:cs="Times New Roman"/>
          <w:sz w:val="24"/>
          <w:szCs w:val="24"/>
        </w:rPr>
      </w:pPr>
    </w:p>
    <w:p w:rsidR="003C04B3" w:rsidRPr="0071569A" w:rsidRDefault="003C04B3"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Зураг</w:t>
      </w:r>
      <w:r w:rsidRPr="0071569A">
        <w:rPr>
          <w:rFonts w:ascii="Times New Roman" w:hAnsi="Times New Roman" w:cs="Times New Roman"/>
          <w:sz w:val="24"/>
          <w:szCs w:val="24"/>
          <w:lang w:val="mn-MN"/>
        </w:rPr>
        <w:t xml:space="preserve">. </w:t>
      </w:r>
      <w:r w:rsidR="00D23F14" w:rsidRPr="0071569A">
        <w:rPr>
          <w:rStyle w:val="hps"/>
          <w:rFonts w:ascii="Times New Roman" w:hAnsi="Times New Roman" w:cs="Times New Roman"/>
          <w:sz w:val="24"/>
          <w:szCs w:val="24"/>
          <w:lang w:val="mn-MN"/>
        </w:rPr>
        <w:t>3.У</w:t>
      </w:r>
      <w:r w:rsidRPr="0071569A">
        <w:rPr>
          <w:rStyle w:val="hps"/>
          <w:rFonts w:ascii="Times New Roman" w:hAnsi="Times New Roman" w:cs="Times New Roman"/>
          <w:sz w:val="24"/>
          <w:szCs w:val="24"/>
          <w:lang w:val="mn-MN"/>
        </w:rPr>
        <w:t>р</w:t>
      </w:r>
      <w:r w:rsidR="00D23F14"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 xml:space="preserve"> чадвар</w:t>
      </w:r>
      <w:r w:rsidRPr="0071569A">
        <w:rPr>
          <w:rFonts w:ascii="Times New Roman" w:hAnsi="Times New Roman" w:cs="Times New Roman"/>
          <w:sz w:val="24"/>
          <w:szCs w:val="24"/>
          <w:lang w:val="mn-MN"/>
        </w:rPr>
        <w:t xml:space="preserve">, практик </w:t>
      </w:r>
      <w:r w:rsidR="00D23F14" w:rsidRPr="0071569A">
        <w:rPr>
          <w:rStyle w:val="hps"/>
          <w:rFonts w:ascii="Times New Roman" w:hAnsi="Times New Roman" w:cs="Times New Roman"/>
          <w:sz w:val="24"/>
          <w:szCs w:val="24"/>
          <w:lang w:val="mn-MN"/>
        </w:rPr>
        <w:t>ажил, М</w:t>
      </w:r>
      <w:r w:rsidRPr="0071569A">
        <w:rPr>
          <w:rStyle w:val="hps"/>
          <w:rFonts w:ascii="Times New Roman" w:hAnsi="Times New Roman" w:cs="Times New Roman"/>
          <w:sz w:val="24"/>
          <w:szCs w:val="24"/>
          <w:lang w:val="mn-MN"/>
        </w:rPr>
        <w:t>ХТ-ийн хэрэглэ</w:t>
      </w:r>
      <w:r w:rsidR="003022C3" w:rsidRPr="0071569A">
        <w:rPr>
          <w:rStyle w:val="hps"/>
          <w:rFonts w:ascii="Times New Roman" w:hAnsi="Times New Roman" w:cs="Times New Roman"/>
          <w:sz w:val="24"/>
          <w:szCs w:val="24"/>
          <w:lang w:val="mn-MN"/>
        </w:rPr>
        <w:t xml:space="preserve">э </w:t>
      </w:r>
      <w:r w:rsidRPr="0071569A">
        <w:rPr>
          <w:rStyle w:val="hps"/>
          <w:rFonts w:ascii="Times New Roman" w:hAnsi="Times New Roman" w:cs="Times New Roman"/>
          <w:sz w:val="24"/>
          <w:szCs w:val="24"/>
          <w:lang w:val="mn-MN"/>
        </w:rPr>
        <w:t>давтамж</w:t>
      </w:r>
      <w:r w:rsidRPr="0071569A">
        <w:rPr>
          <w:rStyle w:val="atn"/>
          <w:rFonts w:ascii="Times New Roman" w:hAnsi="Times New Roman" w:cs="Times New Roman"/>
          <w:sz w:val="24"/>
          <w:szCs w:val="24"/>
          <w:lang w:val="mn-MN"/>
        </w:rPr>
        <w:t>, (</w:t>
      </w:r>
      <w:r w:rsidRPr="0071569A">
        <w:rPr>
          <w:rFonts w:ascii="Times New Roman" w:hAnsi="Times New Roman" w:cs="Times New Roman"/>
          <w:sz w:val="24"/>
          <w:szCs w:val="24"/>
          <w:lang w:val="mn-MN"/>
        </w:rPr>
        <w:t xml:space="preserve">% -д) </w:t>
      </w:r>
      <w:r w:rsidRPr="0071569A">
        <w:rPr>
          <w:rStyle w:val="hps"/>
          <w:rFonts w:ascii="Times New Roman" w:hAnsi="Times New Roman" w:cs="Times New Roman"/>
          <w:sz w:val="24"/>
          <w:szCs w:val="24"/>
          <w:lang w:val="mn-MN"/>
        </w:rPr>
        <w:t>судал</w:t>
      </w:r>
      <w:r w:rsidR="00D23F14" w:rsidRPr="0071569A">
        <w:rPr>
          <w:rStyle w:val="hps"/>
          <w:rFonts w:ascii="Times New Roman" w:hAnsi="Times New Roman" w:cs="Times New Roman"/>
          <w:sz w:val="24"/>
          <w:szCs w:val="24"/>
          <w:lang w:val="mn-MN"/>
        </w:rPr>
        <w:t>гаанд оролцогчдын наснаас хамаарч</w:t>
      </w:r>
    </w:p>
    <w:p w:rsidR="00307FB5" w:rsidRPr="0071569A" w:rsidRDefault="00307FB5" w:rsidP="0071569A">
      <w:pPr>
        <w:spacing w:line="276" w:lineRule="auto"/>
        <w:rPr>
          <w:rStyle w:val="hps"/>
          <w:rFonts w:ascii="Times New Roman" w:hAnsi="Times New Roman" w:cs="Times New Roman"/>
          <w:sz w:val="24"/>
          <w:szCs w:val="24"/>
          <w:lang w:val="mn-MN"/>
        </w:rPr>
      </w:pPr>
    </w:p>
    <w:p w:rsidR="00F1544D" w:rsidRPr="0071569A" w:rsidRDefault="00F1544D" w:rsidP="0071569A">
      <w:pPr>
        <w:spacing w:line="276" w:lineRule="auto"/>
        <w:rPr>
          <w:rStyle w:val="hps"/>
          <w:rFonts w:ascii="Times New Roman" w:hAnsi="Times New Roman" w:cs="Times New Roman"/>
          <w:sz w:val="24"/>
          <w:szCs w:val="24"/>
          <w:lang w:val="mn-MN"/>
        </w:rPr>
      </w:pPr>
      <w:r w:rsidRPr="0071569A">
        <w:rPr>
          <w:rFonts w:ascii="Times New Roman" w:hAnsi="Times New Roman" w:cs="Times New Roman"/>
          <w:noProof/>
          <w:sz w:val="24"/>
          <w:szCs w:val="24"/>
        </w:rPr>
        <w:lastRenderedPageBreak/>
        <w:drawing>
          <wp:inline distT="0" distB="0" distL="0" distR="0">
            <wp:extent cx="5566502" cy="3988106"/>
            <wp:effectExtent l="19050" t="0" r="15148"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1E42" w:rsidRPr="003B4FE0" w:rsidRDefault="00F51E42" w:rsidP="0071569A">
      <w:pPr>
        <w:spacing w:line="276" w:lineRule="auto"/>
        <w:rPr>
          <w:rStyle w:val="hps"/>
          <w:rFonts w:ascii="Times New Roman" w:hAnsi="Times New Roman" w:cs="Times New Roman"/>
          <w:sz w:val="24"/>
          <w:szCs w:val="24"/>
        </w:rPr>
      </w:pPr>
      <w:r w:rsidRPr="0071569A">
        <w:rPr>
          <w:rStyle w:val="hps"/>
          <w:rFonts w:ascii="Times New Roman" w:hAnsi="Times New Roman" w:cs="Times New Roman"/>
          <w:sz w:val="24"/>
          <w:szCs w:val="24"/>
          <w:lang w:val="mn-MN"/>
        </w:rPr>
        <w:t>Зураг</w:t>
      </w:r>
      <w:r w:rsidR="003B4FE0">
        <w:rPr>
          <w:rStyle w:val="hps"/>
          <w:rFonts w:ascii="Times New Roman" w:hAnsi="Times New Roman" w:cs="Times New Roman"/>
          <w:sz w:val="24"/>
          <w:szCs w:val="24"/>
          <w:lang w:val="mn-MN"/>
        </w:rPr>
        <w:t xml:space="preserve">4 </w:t>
      </w:r>
      <w:r w:rsidRPr="0071569A">
        <w:rPr>
          <w:rStyle w:val="shorttext"/>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Интернэт</w:t>
      </w:r>
      <w:r w:rsidR="003B4FE0">
        <w:rPr>
          <w:rStyle w:val="hps"/>
          <w:rFonts w:ascii="Times New Roman" w:hAnsi="Times New Roman" w:cs="Times New Roman"/>
          <w:sz w:val="24"/>
          <w:szCs w:val="24"/>
          <w:lang w:val="mn-MN"/>
        </w:rPr>
        <w:t xml:space="preserve"> ашиглах з</w:t>
      </w:r>
      <w:r w:rsidRPr="0071569A">
        <w:rPr>
          <w:rStyle w:val="hps"/>
          <w:rFonts w:ascii="Times New Roman" w:hAnsi="Times New Roman" w:cs="Times New Roman"/>
          <w:sz w:val="24"/>
          <w:szCs w:val="24"/>
          <w:lang w:val="mn-MN"/>
        </w:rPr>
        <w:t>орилго</w:t>
      </w:r>
      <w:r w:rsidR="003B4FE0">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w:t>
      </w:r>
      <w:r w:rsidRPr="0071569A">
        <w:rPr>
          <w:rStyle w:val="shorttext"/>
          <w:rFonts w:ascii="Times New Roman" w:hAnsi="Times New Roman" w:cs="Times New Roman"/>
          <w:sz w:val="24"/>
          <w:szCs w:val="24"/>
          <w:lang w:val="mn-MN"/>
        </w:rPr>
        <w:t>оролцогчдын</w:t>
      </w:r>
      <w:r w:rsidR="003B4FE0">
        <w:rPr>
          <w:rStyle w:val="shorttext"/>
          <w:rFonts w:ascii="Times New Roman" w:hAnsi="Times New Roman" w:cs="Times New Roman"/>
          <w:sz w:val="24"/>
          <w:szCs w:val="24"/>
        </w:rPr>
        <w:t>)</w:t>
      </w:r>
    </w:p>
    <w:p w:rsidR="00D23F14" w:rsidRPr="0071569A" w:rsidRDefault="00D23F14" w:rsidP="0071569A">
      <w:pPr>
        <w:spacing w:line="276" w:lineRule="auto"/>
        <w:rPr>
          <w:rStyle w:val="hps"/>
          <w:rFonts w:ascii="Times New Roman" w:hAnsi="Times New Roman" w:cs="Times New Roman"/>
          <w:sz w:val="24"/>
          <w:szCs w:val="24"/>
          <w:lang w:val="mn-MN"/>
        </w:rPr>
      </w:pPr>
    </w:p>
    <w:p w:rsidR="00D23F14" w:rsidRPr="0071569A" w:rsidRDefault="00D23F14" w:rsidP="0071569A">
      <w:pPr>
        <w:spacing w:line="276" w:lineRule="auto"/>
        <w:rPr>
          <w:rStyle w:val="hps"/>
          <w:rFonts w:ascii="Times New Roman" w:hAnsi="Times New Roman" w:cs="Times New Roman"/>
          <w:sz w:val="24"/>
          <w:szCs w:val="24"/>
          <w:lang w:val="mn-MN"/>
        </w:rPr>
      </w:pPr>
      <w:r w:rsidRPr="0071569A">
        <w:rPr>
          <w:rFonts w:ascii="Times New Roman" w:hAnsi="Times New Roman" w:cs="Times New Roman"/>
          <w:noProof/>
          <w:sz w:val="24"/>
          <w:szCs w:val="24"/>
        </w:rPr>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3F14" w:rsidRPr="0071569A" w:rsidRDefault="00D23F14" w:rsidP="0071569A">
      <w:pPr>
        <w:spacing w:line="276" w:lineRule="auto"/>
        <w:rPr>
          <w:rStyle w:val="hps"/>
          <w:rFonts w:ascii="Times New Roman" w:hAnsi="Times New Roman" w:cs="Times New Roman"/>
          <w:sz w:val="24"/>
          <w:szCs w:val="24"/>
          <w:lang w:val="mn-MN"/>
        </w:rPr>
      </w:pPr>
    </w:p>
    <w:p w:rsidR="00307FB5" w:rsidRPr="0071569A" w:rsidRDefault="00307FB5" w:rsidP="0071569A">
      <w:pPr>
        <w:spacing w:line="276" w:lineRule="auto"/>
        <w:rPr>
          <w:rFonts w:ascii="Times New Roman" w:hAnsi="Times New Roman" w:cs="Times New Roman"/>
          <w:sz w:val="24"/>
          <w:szCs w:val="24"/>
          <w:lang w:val="mn-MN"/>
        </w:rPr>
      </w:pPr>
    </w:p>
    <w:p w:rsidR="00307FB5" w:rsidRPr="0071569A" w:rsidRDefault="00307FB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lastRenderedPageBreak/>
        <w:t>Зураг</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Хүн амын</w:t>
      </w:r>
      <w:r w:rsidR="00F30FCE">
        <w:rPr>
          <w:rStyle w:val="hps"/>
          <w:rFonts w:ascii="Times New Roman" w:hAnsi="Times New Roman" w:cs="Times New Roman"/>
          <w:sz w:val="24"/>
          <w:szCs w:val="24"/>
        </w:rPr>
        <w:t xml:space="preserve"> </w:t>
      </w:r>
      <w:r w:rsidR="001C5ECC">
        <w:rPr>
          <w:rStyle w:val="hps"/>
          <w:rFonts w:ascii="Times New Roman" w:hAnsi="Times New Roman" w:cs="Times New Roman"/>
          <w:sz w:val="24"/>
          <w:szCs w:val="24"/>
          <w:lang w:val="mn-MN"/>
        </w:rPr>
        <w:t>эзлэх хувь,МХ</w:t>
      </w:r>
      <w:r w:rsidRPr="0071569A">
        <w:rPr>
          <w:rStyle w:val="hps"/>
          <w:rFonts w:ascii="Times New Roman" w:hAnsi="Times New Roman" w:cs="Times New Roman"/>
          <w:sz w:val="24"/>
          <w:szCs w:val="24"/>
          <w:lang w:val="mn-MN"/>
        </w:rPr>
        <w:t>Т-ийн</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нөлөөний талаар</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хоёрдмол байр суурь баримталдаг</w:t>
      </w:r>
      <w:r w:rsidRPr="0071569A">
        <w:rPr>
          <w:rFonts w:ascii="Times New Roman" w:hAnsi="Times New Roman" w:cs="Times New Roman"/>
          <w:sz w:val="24"/>
          <w:szCs w:val="24"/>
          <w:lang w:val="mn-MN"/>
        </w:rPr>
        <w:br/>
      </w:r>
      <w:r w:rsidRPr="0071569A">
        <w:rPr>
          <w:rStyle w:val="hps"/>
          <w:rFonts w:ascii="Times New Roman" w:hAnsi="Times New Roman" w:cs="Times New Roman"/>
          <w:sz w:val="24"/>
          <w:szCs w:val="24"/>
          <w:lang w:val="mn-MN"/>
        </w:rPr>
        <w:t>(Санал асуулгад оролцогчдын</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эзлэх</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w:t>
      </w:r>
    </w:p>
    <w:p w:rsidR="00307FB5" w:rsidRPr="0071569A" w:rsidRDefault="00307FB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-Энэ чиглэлээр</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мониторинг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онцлог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нь  төвөгтэй</w:t>
      </w:r>
      <w:r w:rsidR="000711BB" w:rsidRPr="0071569A">
        <w:rPr>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хүн амын</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судалгаа</w:t>
      </w:r>
      <w:r w:rsidR="000711BB" w:rsidRPr="0071569A">
        <w:rPr>
          <w:rFonts w:ascii="Times New Roman" w:hAnsi="Times New Roman" w:cs="Times New Roman"/>
          <w:sz w:val="24"/>
          <w:szCs w:val="24"/>
          <w:lang w:val="mn-MN"/>
        </w:rPr>
        <w:t xml:space="preserve"> хийхэд </w:t>
      </w:r>
      <w:r w:rsidR="000711BB" w:rsidRPr="0071569A">
        <w:rPr>
          <w:rStyle w:val="hps"/>
          <w:rFonts w:ascii="Times New Roman" w:hAnsi="Times New Roman" w:cs="Times New Roman"/>
          <w:sz w:val="24"/>
          <w:szCs w:val="24"/>
          <w:lang w:val="mn-MN"/>
        </w:rPr>
        <w:t>үйл ажиллагаатай</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холбоотой</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хөдөлмөр зарцуулалт их</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б</w:t>
      </w:r>
      <w:r w:rsidR="00F30FCE">
        <w:rPr>
          <w:rStyle w:val="hps"/>
          <w:rFonts w:ascii="Times New Roman" w:hAnsi="Times New Roman" w:cs="Times New Roman"/>
          <w:sz w:val="24"/>
          <w:szCs w:val="24"/>
          <w:lang w:val="mn-MN"/>
        </w:rPr>
        <w:t>айдаг</w:t>
      </w:r>
      <w:r w:rsidR="00F30FCE">
        <w:rPr>
          <w:rStyle w:val="hps"/>
          <w:rFonts w:ascii="Times New Roman" w:hAnsi="Times New Roman" w:cs="Times New Roman"/>
          <w:sz w:val="24"/>
          <w:szCs w:val="24"/>
        </w:rPr>
        <w:t xml:space="preserve"> </w:t>
      </w:r>
      <w:r w:rsidRPr="0071569A">
        <w:rPr>
          <w:rStyle w:val="hps"/>
          <w:rFonts w:ascii="Times New Roman" w:hAnsi="Times New Roman" w:cs="Times New Roman"/>
          <w:sz w:val="24"/>
          <w:szCs w:val="24"/>
          <w:lang w:val="mn-MN"/>
        </w:rPr>
        <w:t>ярилцлага</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хэлбэрээр явуулах нь чухал.</w:t>
      </w:r>
    </w:p>
    <w:p w:rsidR="00307FB5" w:rsidRPr="0071569A" w:rsidRDefault="00307FB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-Улсын дунджаас</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дээгүүр</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Судалгаанд хамрагдсан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өрхүүдийн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мэдээлэлжилт</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түвшинч</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ялгаатай</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судалгаанд оролцогчдын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оршин суугаа</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газар</w:t>
      </w:r>
      <w:r w:rsidR="001823F1" w:rsidRPr="0071569A">
        <w:rPr>
          <w:rStyle w:val="hps"/>
          <w:rFonts w:ascii="Times New Roman" w:hAnsi="Times New Roman" w:cs="Times New Roman"/>
          <w:sz w:val="24"/>
          <w:szCs w:val="24"/>
          <w:lang w:val="mn-MN"/>
        </w:rPr>
        <w:t xml:space="preserve"> </w:t>
      </w:r>
      <w:r w:rsidR="000711BB" w:rsidRPr="0071569A">
        <w:rPr>
          <w:rStyle w:val="hps"/>
          <w:rFonts w:ascii="Times New Roman" w:hAnsi="Times New Roman" w:cs="Times New Roman"/>
          <w:sz w:val="24"/>
          <w:szCs w:val="24"/>
          <w:lang w:val="mn-MN"/>
        </w:rPr>
        <w:t>өөр өөр</w:t>
      </w:r>
      <w:r w:rsidR="001823F1" w:rsidRPr="0071569A">
        <w:rPr>
          <w:rStyle w:val="hps"/>
          <w:rFonts w:ascii="Times New Roman" w:hAnsi="Times New Roman" w:cs="Times New Roman"/>
          <w:sz w:val="24"/>
          <w:szCs w:val="24"/>
          <w:lang w:val="mn-MN"/>
        </w:rPr>
        <w:t xml:space="preserve">. </w:t>
      </w:r>
    </w:p>
    <w:p w:rsidR="000711BB" w:rsidRPr="0071569A" w:rsidRDefault="000711BB"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Гэр ахуйн</w:t>
      </w:r>
      <w:r w:rsidR="001823F1" w:rsidRPr="0071569A">
        <w:rPr>
          <w:rStyle w:val="hps"/>
          <w:rFonts w:ascii="Times New Roman" w:hAnsi="Times New Roman" w:cs="Times New Roman"/>
          <w:sz w:val="24"/>
          <w:szCs w:val="24"/>
          <w:lang w:val="mn-MN"/>
        </w:rPr>
        <w:t xml:space="preserve"> тоног төхөөрөмжи</w:t>
      </w:r>
      <w:r w:rsidRPr="0071569A">
        <w:rPr>
          <w:rStyle w:val="hps"/>
          <w:rFonts w:ascii="Times New Roman" w:hAnsi="Times New Roman" w:cs="Times New Roman"/>
          <w:sz w:val="24"/>
          <w:szCs w:val="24"/>
          <w:lang w:val="mn-MN"/>
        </w:rPr>
        <w:t>д хөрөнгө</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w:t>
      </w:r>
      <w:r w:rsidRPr="0071569A">
        <w:rPr>
          <w:rFonts w:ascii="Times New Roman" w:hAnsi="Times New Roman" w:cs="Times New Roman"/>
          <w:sz w:val="24"/>
          <w:szCs w:val="24"/>
          <w:lang w:val="mn-MN"/>
        </w:rPr>
        <w:t xml:space="preserve">хувийн </w:t>
      </w:r>
      <w:r w:rsidRPr="0071569A">
        <w:rPr>
          <w:rStyle w:val="hps"/>
          <w:rFonts w:ascii="Times New Roman" w:hAnsi="Times New Roman" w:cs="Times New Roman"/>
          <w:sz w:val="24"/>
          <w:szCs w:val="24"/>
          <w:lang w:val="mn-MN"/>
        </w:rPr>
        <w:t>компьютер</w:t>
      </w:r>
      <w:r w:rsidRPr="0071569A">
        <w:rPr>
          <w:rFonts w:ascii="Times New Roman" w:hAnsi="Times New Roman" w:cs="Times New Roman"/>
          <w:sz w:val="24"/>
          <w:szCs w:val="24"/>
          <w:lang w:val="mn-MN"/>
        </w:rPr>
        <w:t xml:space="preserve">, гар утас </w:t>
      </w:r>
      <w:r w:rsidRPr="0071569A">
        <w:rPr>
          <w:rStyle w:val="hps"/>
          <w:rFonts w:ascii="Times New Roman" w:hAnsi="Times New Roman" w:cs="Times New Roman"/>
          <w:sz w:val="24"/>
          <w:szCs w:val="24"/>
          <w:lang w:val="mn-MN"/>
        </w:rPr>
        <w:t>гэх мэт)харилцаа холбооны</w:t>
      </w:r>
      <w:r w:rsidR="001823F1" w:rsidRPr="0071569A">
        <w:rPr>
          <w:rStyle w:val="hps"/>
          <w:rFonts w:ascii="Times New Roman" w:hAnsi="Times New Roman" w:cs="Times New Roman"/>
          <w:sz w:val="24"/>
          <w:szCs w:val="24"/>
          <w:lang w:val="mn-MN"/>
        </w:rPr>
        <w:t xml:space="preserve"> оператор</w:t>
      </w:r>
      <w:r w:rsidR="00F30FCE">
        <w:rPr>
          <w:rStyle w:val="hps"/>
          <w:rFonts w:ascii="Times New Roman" w:hAnsi="Times New Roman" w:cs="Times New Roman"/>
          <w:sz w:val="24"/>
          <w:szCs w:val="24"/>
        </w:rPr>
        <w:t xml:space="preserve"> </w:t>
      </w:r>
      <w:r w:rsidR="001823F1" w:rsidRPr="0071569A">
        <w:rPr>
          <w:rStyle w:val="hps"/>
          <w:rFonts w:ascii="Times New Roman" w:hAnsi="Times New Roman" w:cs="Times New Roman"/>
          <w:sz w:val="24"/>
          <w:szCs w:val="24"/>
          <w:lang w:val="mn-MN"/>
        </w:rPr>
        <w:t>М</w:t>
      </w:r>
      <w:r w:rsidRPr="0071569A">
        <w:rPr>
          <w:rStyle w:val="hps"/>
          <w:rFonts w:ascii="Times New Roman" w:hAnsi="Times New Roman" w:cs="Times New Roman"/>
          <w:sz w:val="24"/>
          <w:szCs w:val="24"/>
          <w:lang w:val="mn-MN"/>
        </w:rPr>
        <w:t>ХТ-ийн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бүтээгдэхүүн, үйлчилгээний</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зардал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аажмаар</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бууруулах</w:t>
      </w:r>
      <w:r w:rsidR="001823F1" w:rsidRPr="0071569A">
        <w:rPr>
          <w:rStyle w:val="hps"/>
          <w:rFonts w:ascii="Times New Roman" w:hAnsi="Times New Roman" w:cs="Times New Roman"/>
          <w:sz w:val="24"/>
          <w:szCs w:val="24"/>
          <w:lang w:val="mn-MN"/>
        </w:rPr>
        <w:t xml:space="preserve"> </w:t>
      </w:r>
      <w:r w:rsidR="00B442EE">
        <w:rPr>
          <w:rStyle w:val="hps"/>
          <w:rFonts w:ascii="Times New Roman" w:hAnsi="Times New Roman" w:cs="Times New Roman"/>
          <w:sz w:val="24"/>
          <w:szCs w:val="24"/>
          <w:lang w:val="mn-MN"/>
        </w:rPr>
        <w:t>,</w:t>
      </w:r>
      <w:r w:rsidRPr="0071569A">
        <w:rPr>
          <w:rStyle w:val="hps"/>
          <w:rFonts w:ascii="Times New Roman" w:hAnsi="Times New Roman" w:cs="Times New Roman"/>
          <w:sz w:val="24"/>
          <w:szCs w:val="24"/>
          <w:lang w:val="mn-MN"/>
        </w:rPr>
        <w:t>өргөн зурвасын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интернэтийн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өсөлт</w:t>
      </w:r>
      <w:r w:rsidRPr="0071569A">
        <w:rPr>
          <w:rFonts w:ascii="Times New Roman" w:hAnsi="Times New Roman" w:cs="Times New Roman"/>
          <w:sz w:val="24"/>
          <w:szCs w:val="24"/>
          <w:lang w:val="mn-MN"/>
        </w:rPr>
        <w:t xml:space="preserve"> хөгжилийг </w:t>
      </w:r>
      <w:r w:rsidRPr="0071569A">
        <w:rPr>
          <w:rStyle w:val="hps"/>
          <w:rFonts w:ascii="Times New Roman" w:hAnsi="Times New Roman" w:cs="Times New Roman"/>
          <w:sz w:val="24"/>
          <w:szCs w:val="24"/>
          <w:lang w:val="mn-MN"/>
        </w:rPr>
        <w:t>нэмэгдүүлдэг</w:t>
      </w:r>
      <w:r w:rsidRPr="0071569A">
        <w:rPr>
          <w:rFonts w:ascii="Times New Roman" w:hAnsi="Times New Roman" w:cs="Times New Roman"/>
          <w:sz w:val="24"/>
          <w:szCs w:val="24"/>
          <w:lang w:val="mn-MN"/>
        </w:rPr>
        <w:t>.</w:t>
      </w:r>
    </w:p>
    <w:p w:rsidR="00307FB5" w:rsidRPr="0071569A" w:rsidRDefault="00307FB5" w:rsidP="0071569A">
      <w:pPr>
        <w:spacing w:after="0" w:line="276" w:lineRule="auto"/>
        <w:rPr>
          <w:rFonts w:ascii="Times New Roman" w:eastAsia="Times New Roman" w:hAnsi="Times New Roman" w:cs="Times New Roman"/>
          <w:sz w:val="24"/>
          <w:szCs w:val="24"/>
        </w:rPr>
      </w:pPr>
      <w:r w:rsidRPr="0071569A">
        <w:rPr>
          <w:rFonts w:ascii="Times New Roman" w:eastAsia="Times New Roman" w:hAnsi="Times New Roman" w:cs="Times New Roman"/>
          <w:sz w:val="24"/>
          <w:szCs w:val="24"/>
          <w:lang w:val="mn-MN"/>
        </w:rPr>
        <w:t>- Интернэт хэрэглээ нэмэгдэж, орон нутгийн болон олон улсын сүлжээ, өсөн нэмэгдэж буй хүн амын тоо - иргэдийн өдөр тутмын амьдралын практикт цахим засгийн идэвхтэй нэвтэрч тусгалаа олсон байдаг төрийн үйлчилгээний, хүлээн авагчид нь.</w:t>
      </w:r>
    </w:p>
    <w:p w:rsidR="00307FB5" w:rsidRPr="0071569A" w:rsidRDefault="00307FB5"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Бидний</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судалгаа</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шаардлагатай</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юм</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дагуу</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зарим</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зөвлөмжийг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боловсруулах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боломжийг олгодог</w:t>
      </w:r>
      <w:r w:rsidRPr="0071569A">
        <w:rPr>
          <w:rFonts w:ascii="Times New Roman" w:hAnsi="Times New Roman" w:cs="Times New Roman"/>
          <w:sz w:val="24"/>
          <w:szCs w:val="24"/>
          <w:lang w:val="mn-MN"/>
        </w:rPr>
        <w:t>:</w:t>
      </w:r>
    </w:p>
    <w:p w:rsidR="00307FB5" w:rsidRPr="0071569A" w:rsidRDefault="00307FB5"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-Арга зүй</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ЭЗХАХБ-ын/ЕХ,боловсронгуйдавтагдаж</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асуулт</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тууштай</w:t>
      </w:r>
      <w:r w:rsidRPr="0071569A">
        <w:rPr>
          <w:rFonts w:ascii="Times New Roman" w:hAnsi="Times New Roman" w:cs="Times New Roman"/>
          <w:sz w:val="24"/>
          <w:szCs w:val="24"/>
          <w:lang w:val="mn-MN"/>
        </w:rPr>
        <w:t xml:space="preserve">, судалгааны </w:t>
      </w:r>
      <w:r w:rsidRPr="0071569A">
        <w:rPr>
          <w:rStyle w:val="hps"/>
          <w:rFonts w:ascii="Times New Roman" w:hAnsi="Times New Roman" w:cs="Times New Roman"/>
          <w:sz w:val="24"/>
          <w:szCs w:val="24"/>
          <w:lang w:val="mn-MN"/>
        </w:rPr>
        <w:t>давтамж</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устгах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олон улсын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стандартын дагуу</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дээрх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журмыг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гүнзгийрүүлэх</w:t>
      </w:r>
      <w:r w:rsidRPr="0071569A">
        <w:rPr>
          <w:rFonts w:ascii="Times New Roman" w:hAnsi="Times New Roman" w:cs="Times New Roman"/>
          <w:sz w:val="24"/>
          <w:szCs w:val="24"/>
          <w:lang w:val="mn-MN"/>
        </w:rPr>
        <w:t>;</w:t>
      </w:r>
    </w:p>
    <w:p w:rsidR="007C5774" w:rsidRPr="0071569A" w:rsidRDefault="007C5774"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Хэрэгжүүлж,бүс нутгийн түвшинд</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нийгэмлэгийн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бодлого</w:t>
      </w:r>
      <w:r w:rsidR="00B442EE">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тохируулах</w:t>
      </w:r>
      <w:r w:rsidRPr="0071569A">
        <w:rPr>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боловсруулах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тогтмол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хяналт-шинжилгээ</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хийх;</w:t>
      </w:r>
    </w:p>
    <w:p w:rsidR="00307FB5" w:rsidRPr="0071569A" w:rsidRDefault="00307FB5" w:rsidP="0071569A">
      <w:pPr>
        <w:spacing w:line="276" w:lineRule="auto"/>
        <w:rPr>
          <w:rStyle w:val="hps"/>
          <w:rFonts w:ascii="Times New Roman" w:hAnsi="Times New Roman" w:cs="Times New Roman"/>
          <w:sz w:val="24"/>
          <w:szCs w:val="24"/>
          <w:lang w:val="mn-MN"/>
        </w:rPr>
      </w:pPr>
      <w:r w:rsidRPr="0071569A">
        <w:rPr>
          <w:rStyle w:val="hps"/>
          <w:rFonts w:ascii="Times New Roman" w:hAnsi="Times New Roman" w:cs="Times New Roman"/>
          <w:sz w:val="24"/>
          <w:szCs w:val="24"/>
          <w:lang w:val="mn-MN"/>
        </w:rPr>
        <w:t>Судалгааны</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байгууллага болонорон нутгийн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эрх бүхий байгууллага</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,их, дээд сургуулиудын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эрдэм шинжилгээ, судалгааны</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төвхоорондын</w:t>
      </w:r>
      <w:r w:rsidR="004747CB">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хамтын ажиллагааг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хөгжүүлэх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зохицох</w:t>
      </w:r>
      <w:r w:rsidRPr="0071569A">
        <w:rPr>
          <w:rFonts w:ascii="Times New Roman" w:hAnsi="Times New Roman" w:cs="Times New Roman"/>
          <w:sz w:val="24"/>
          <w:szCs w:val="24"/>
          <w:lang w:val="mn-MN"/>
        </w:rPr>
        <w:t xml:space="preserve">, бүс нутгийн </w:t>
      </w:r>
      <w:r w:rsidRPr="0071569A">
        <w:rPr>
          <w:rStyle w:val="hps"/>
          <w:rFonts w:ascii="Times New Roman" w:hAnsi="Times New Roman" w:cs="Times New Roman"/>
          <w:sz w:val="24"/>
          <w:szCs w:val="24"/>
          <w:lang w:val="mn-MN"/>
        </w:rPr>
        <w:t>цахим</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бэлэн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ач холбогдлыг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сайжруулахын тулд</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мэдээлэл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,дүн шинжилгээний</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тогтолцоог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хангах;</w:t>
      </w:r>
    </w:p>
    <w:p w:rsidR="00307FB5" w:rsidRPr="0071569A" w:rsidRDefault="007C5774" w:rsidP="0071569A">
      <w:pPr>
        <w:spacing w:line="276" w:lineRule="auto"/>
        <w:rPr>
          <w:rFonts w:ascii="Times New Roman" w:hAnsi="Times New Roman" w:cs="Times New Roman"/>
          <w:sz w:val="24"/>
          <w:szCs w:val="24"/>
          <w:lang w:val="mn-MN"/>
        </w:rPr>
      </w:pPr>
      <w:r w:rsidRPr="0071569A">
        <w:rPr>
          <w:rStyle w:val="hps"/>
          <w:rFonts w:ascii="Times New Roman" w:hAnsi="Times New Roman" w:cs="Times New Roman"/>
          <w:sz w:val="24"/>
          <w:szCs w:val="24"/>
          <w:lang w:val="mn-MN"/>
        </w:rPr>
        <w:t>Боловсрол</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,зөвлөгөө өгөх</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байгууллагуудын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сүлжээ үүсгэх</w:t>
      </w:r>
      <w:r w:rsidRPr="0071569A">
        <w:rPr>
          <w:rFonts w:ascii="Times New Roman" w:hAnsi="Times New Roman" w:cs="Times New Roman"/>
          <w:sz w:val="24"/>
          <w:szCs w:val="24"/>
          <w:lang w:val="mn-MN"/>
        </w:rPr>
        <w:t xml:space="preserve">, мэдээллийн </w:t>
      </w:r>
      <w:r w:rsidRPr="0071569A">
        <w:rPr>
          <w:rStyle w:val="hps"/>
          <w:rFonts w:ascii="Times New Roman" w:hAnsi="Times New Roman" w:cs="Times New Roman"/>
          <w:sz w:val="24"/>
          <w:szCs w:val="24"/>
          <w:lang w:val="mn-MN"/>
        </w:rPr>
        <w:t>тоног төхөөрөмж,</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хүн амын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мэдээллийг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нэмэгдүүлэх замаар</w:t>
      </w:r>
      <w:r w:rsidR="00842B88">
        <w:rPr>
          <w:rStyle w:val="hps"/>
          <w:rFonts w:ascii="Times New Roman" w:hAnsi="Times New Roman" w:cs="Times New Roman"/>
          <w:sz w:val="24"/>
          <w:szCs w:val="24"/>
        </w:rPr>
        <w:t xml:space="preserve"> </w:t>
      </w:r>
      <w:r w:rsidR="001823F1" w:rsidRPr="0071569A">
        <w:rPr>
          <w:rStyle w:val="hps"/>
          <w:rFonts w:ascii="Times New Roman" w:hAnsi="Times New Roman" w:cs="Times New Roman"/>
          <w:sz w:val="24"/>
          <w:szCs w:val="24"/>
          <w:lang w:val="mn-MN"/>
        </w:rPr>
        <w:t xml:space="preserve"> </w:t>
      </w:r>
      <w:r w:rsidRPr="0071569A">
        <w:rPr>
          <w:rFonts w:ascii="Times New Roman" w:hAnsi="Times New Roman" w:cs="Times New Roman"/>
          <w:sz w:val="24"/>
          <w:szCs w:val="24"/>
          <w:lang w:val="mn-MN"/>
        </w:rPr>
        <w:t xml:space="preserve"> </w:t>
      </w:r>
      <w:r w:rsidR="00842B88">
        <w:rPr>
          <w:rStyle w:val="hps"/>
          <w:rFonts w:ascii="Times New Roman" w:hAnsi="Times New Roman" w:cs="Times New Roman"/>
          <w:sz w:val="24"/>
          <w:szCs w:val="24"/>
          <w:lang w:val="mn-MN"/>
        </w:rPr>
        <w:t>МХ</w:t>
      </w:r>
      <w:r w:rsidRPr="0071569A">
        <w:rPr>
          <w:rStyle w:val="hps"/>
          <w:rFonts w:ascii="Times New Roman" w:hAnsi="Times New Roman" w:cs="Times New Roman"/>
          <w:sz w:val="24"/>
          <w:szCs w:val="24"/>
          <w:lang w:val="mn-MN"/>
        </w:rPr>
        <w:t>Т-ийн</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хамрах хүрээг</w:t>
      </w:r>
      <w:r w:rsidR="001823F1" w:rsidRPr="0071569A">
        <w:rPr>
          <w:rStyle w:val="hps"/>
          <w:rFonts w:ascii="Times New Roman" w:hAnsi="Times New Roman" w:cs="Times New Roman"/>
          <w:sz w:val="24"/>
          <w:szCs w:val="24"/>
          <w:lang w:val="mn-MN"/>
        </w:rPr>
        <w:t xml:space="preserve"> </w:t>
      </w:r>
      <w:r w:rsidRPr="0071569A">
        <w:rPr>
          <w:rStyle w:val="hps"/>
          <w:rFonts w:ascii="Times New Roman" w:hAnsi="Times New Roman" w:cs="Times New Roman"/>
          <w:sz w:val="24"/>
          <w:szCs w:val="24"/>
          <w:lang w:val="mn-MN"/>
        </w:rPr>
        <w:t>нэмэгдүүлэх</w:t>
      </w:r>
      <w:r w:rsidRPr="0071569A">
        <w:rPr>
          <w:rFonts w:ascii="Times New Roman" w:hAnsi="Times New Roman" w:cs="Times New Roman"/>
          <w:sz w:val="24"/>
          <w:szCs w:val="24"/>
          <w:lang w:val="mn-MN"/>
        </w:rPr>
        <w:t>.</w:t>
      </w:r>
    </w:p>
    <w:p w:rsidR="00307FB5" w:rsidRPr="0071569A" w:rsidRDefault="00307FB5" w:rsidP="0071569A">
      <w:pPr>
        <w:spacing w:line="276" w:lineRule="auto"/>
        <w:rPr>
          <w:rStyle w:val="hps"/>
          <w:rFonts w:ascii="Times New Roman" w:hAnsi="Times New Roman" w:cs="Times New Roman"/>
          <w:sz w:val="24"/>
          <w:szCs w:val="24"/>
          <w:lang w:val="mn-MN"/>
        </w:rPr>
      </w:pPr>
    </w:p>
    <w:p w:rsidR="00307FB5" w:rsidRPr="0071569A" w:rsidRDefault="00307FB5" w:rsidP="0071569A">
      <w:pPr>
        <w:spacing w:line="276" w:lineRule="auto"/>
        <w:rPr>
          <w:rStyle w:val="hps"/>
          <w:rFonts w:ascii="Times New Roman" w:hAnsi="Times New Roman" w:cs="Times New Roman"/>
          <w:sz w:val="24"/>
          <w:szCs w:val="24"/>
          <w:lang w:val="mn-MN"/>
        </w:rPr>
      </w:pPr>
    </w:p>
    <w:p w:rsidR="007E109D" w:rsidRDefault="007E109D" w:rsidP="0071569A">
      <w:pPr>
        <w:spacing w:line="276" w:lineRule="auto"/>
        <w:rPr>
          <w:rFonts w:ascii="Times New Roman" w:hAnsi="Times New Roman" w:cs="Times New Roman"/>
          <w:sz w:val="24"/>
          <w:szCs w:val="24"/>
          <w:lang w:val="mn-MN"/>
        </w:rPr>
      </w:pPr>
    </w:p>
    <w:p w:rsidR="0001430C" w:rsidRDefault="0001430C" w:rsidP="0071569A">
      <w:pPr>
        <w:spacing w:line="276" w:lineRule="auto"/>
        <w:rPr>
          <w:rFonts w:ascii="Times New Roman" w:hAnsi="Times New Roman" w:cs="Times New Roman"/>
          <w:sz w:val="24"/>
          <w:szCs w:val="24"/>
          <w:lang w:val="mn-MN"/>
        </w:rPr>
      </w:pPr>
    </w:p>
    <w:p w:rsidR="00FE352B" w:rsidRDefault="00FE352B" w:rsidP="0071569A">
      <w:pPr>
        <w:spacing w:line="276" w:lineRule="auto"/>
        <w:rPr>
          <w:rFonts w:ascii="Times New Roman" w:hAnsi="Times New Roman" w:cs="Times New Roman"/>
          <w:sz w:val="24"/>
          <w:szCs w:val="24"/>
          <w:lang w:val="mn-MN"/>
        </w:rPr>
      </w:pPr>
    </w:p>
    <w:p w:rsidR="00FE352B" w:rsidRDefault="00FE352B" w:rsidP="0071569A">
      <w:pPr>
        <w:spacing w:line="276" w:lineRule="auto"/>
        <w:rPr>
          <w:rFonts w:ascii="Times New Roman" w:hAnsi="Times New Roman" w:cs="Times New Roman"/>
          <w:sz w:val="24"/>
          <w:szCs w:val="24"/>
          <w:lang w:val="mn-MN"/>
        </w:rPr>
      </w:pPr>
    </w:p>
    <w:p w:rsidR="003C28C1" w:rsidRDefault="003C28C1" w:rsidP="0071569A">
      <w:pPr>
        <w:spacing w:line="276" w:lineRule="auto"/>
        <w:rPr>
          <w:rFonts w:ascii="Times New Roman" w:hAnsi="Times New Roman" w:cs="Times New Roman"/>
          <w:sz w:val="24"/>
          <w:szCs w:val="24"/>
          <w:lang w:val="mn-MN"/>
        </w:rPr>
      </w:pPr>
    </w:p>
    <w:p w:rsidR="003C28C1" w:rsidRDefault="003C28C1" w:rsidP="0071569A">
      <w:pPr>
        <w:spacing w:line="276" w:lineRule="auto"/>
        <w:rPr>
          <w:rFonts w:ascii="Times New Roman" w:hAnsi="Times New Roman" w:cs="Times New Roman"/>
          <w:sz w:val="24"/>
          <w:szCs w:val="24"/>
          <w:lang w:val="mn-MN"/>
        </w:rPr>
      </w:pPr>
    </w:p>
    <w:p w:rsidR="003C28C1" w:rsidRDefault="003C28C1" w:rsidP="0071569A">
      <w:pPr>
        <w:spacing w:line="276" w:lineRule="auto"/>
        <w:rPr>
          <w:rFonts w:ascii="Times New Roman" w:hAnsi="Times New Roman" w:cs="Times New Roman"/>
          <w:sz w:val="24"/>
          <w:szCs w:val="24"/>
          <w:lang w:val="mn-MN"/>
        </w:rPr>
      </w:pPr>
    </w:p>
    <w:p w:rsidR="003C28C1" w:rsidRPr="003C28C1" w:rsidRDefault="003C28C1" w:rsidP="0071569A">
      <w:pPr>
        <w:spacing w:line="276" w:lineRule="auto"/>
        <w:rPr>
          <w:rFonts w:ascii="Times New Roman" w:hAnsi="Times New Roman" w:cs="Times New Roman"/>
          <w:sz w:val="24"/>
          <w:szCs w:val="24"/>
          <w:lang w:val="mn-MN"/>
        </w:rPr>
      </w:pPr>
    </w:p>
    <w:p w:rsidR="008203BD" w:rsidRPr="006B79FA" w:rsidRDefault="008203BD" w:rsidP="008203BD">
      <w:pPr>
        <w:spacing w:after="0" w:line="276" w:lineRule="auto"/>
        <w:rPr>
          <w:rFonts w:ascii="Times New Roman" w:eastAsia="Times New Roman" w:hAnsi="Times New Roman" w:cs="Times New Roman"/>
          <w:sz w:val="24"/>
          <w:szCs w:val="24"/>
        </w:rPr>
      </w:pPr>
      <w:r w:rsidRPr="006B79FA">
        <w:rPr>
          <w:rFonts w:ascii="Times New Roman" w:eastAsia="Times New Roman" w:hAnsi="Times New Roman" w:cs="Times New Roman"/>
          <w:b/>
          <w:bCs/>
          <w:color w:val="000000"/>
          <w:spacing w:val="-10"/>
          <w:sz w:val="24"/>
          <w:szCs w:val="24"/>
          <w:lang w:val="ru-RU" w:eastAsia="ru-RU"/>
        </w:rPr>
        <w:lastRenderedPageBreak/>
        <w:t>И.В. Манахова</w:t>
      </w:r>
      <w:r w:rsidRPr="006B79FA">
        <w:rPr>
          <w:rFonts w:ascii="Times New Roman" w:eastAsia="Times New Roman" w:hAnsi="Times New Roman" w:cs="Times New Roman"/>
          <w:b/>
          <w:bCs/>
          <w:color w:val="000000"/>
          <w:spacing w:val="-10"/>
          <w:sz w:val="24"/>
          <w:szCs w:val="24"/>
          <w:lang w:eastAsia="ru-RU"/>
        </w:rPr>
        <w:t xml:space="preserve">  </w:t>
      </w:r>
    </w:p>
    <w:p w:rsidR="008203BD" w:rsidRPr="006B79FA" w:rsidRDefault="00FE352B" w:rsidP="008203BD">
      <w:pPr>
        <w:spacing w:after="0" w:line="276"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канд. экон. наук, доцент</w:t>
      </w:r>
      <w:r w:rsidR="008203BD" w:rsidRPr="006B79FA">
        <w:rPr>
          <w:rFonts w:ascii="Times New Roman" w:eastAsia="Times New Roman" w:hAnsi="Times New Roman" w:cs="Times New Roman"/>
          <w:color w:val="000000"/>
          <w:sz w:val="24"/>
          <w:szCs w:val="24"/>
          <w:lang w:val="ru-RU" w:eastAsia="ru-RU"/>
        </w:rPr>
        <w:t xml:space="preserve">  кафедры политической экономии</w:t>
      </w:r>
    </w:p>
    <w:p w:rsidR="008203BD" w:rsidRPr="006B79FA" w:rsidRDefault="008203BD" w:rsidP="008203BD">
      <w:pPr>
        <w:spacing w:after="0" w:line="276" w:lineRule="auto"/>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color w:val="000000"/>
          <w:sz w:val="24"/>
          <w:szCs w:val="24"/>
          <w:lang w:val="ru-RU" w:eastAsia="ru-RU"/>
        </w:rPr>
        <w:t>экономического ф-та МГУ имени М.В. Ломоносова</w:t>
      </w:r>
    </w:p>
    <w:p w:rsidR="008203BD" w:rsidRPr="006B79FA" w:rsidRDefault="008203BD" w:rsidP="008203BD">
      <w:pPr>
        <w:spacing w:after="0" w:line="276" w:lineRule="auto"/>
        <w:rPr>
          <w:rFonts w:ascii="Times New Roman" w:eastAsia="Times New Roman" w:hAnsi="Times New Roman" w:cs="Times New Roman"/>
          <w:sz w:val="24"/>
          <w:szCs w:val="24"/>
        </w:rPr>
      </w:pPr>
    </w:p>
    <w:p w:rsidR="008203BD" w:rsidRPr="006B79FA" w:rsidRDefault="008203BD" w:rsidP="008203BD">
      <w:pPr>
        <w:spacing w:after="0" w:line="276" w:lineRule="auto"/>
        <w:ind w:left="-360"/>
        <w:rPr>
          <w:rFonts w:ascii="Times New Roman" w:eastAsia="Times New Roman" w:hAnsi="Times New Roman" w:cs="Times New Roman"/>
          <w:b/>
          <w:bCs/>
          <w:color w:val="000000"/>
          <w:spacing w:val="-10"/>
          <w:sz w:val="24"/>
          <w:szCs w:val="24"/>
          <w:lang w:eastAsia="ru-RU"/>
        </w:rPr>
      </w:pPr>
      <w:r w:rsidRPr="006B79FA">
        <w:rPr>
          <w:rFonts w:ascii="Times New Roman" w:eastAsia="Times New Roman" w:hAnsi="Times New Roman" w:cs="Times New Roman"/>
          <w:b/>
          <w:bCs/>
          <w:color w:val="000000"/>
          <w:spacing w:val="-10"/>
          <w:sz w:val="24"/>
          <w:szCs w:val="24"/>
          <w:lang w:eastAsia="ru-RU"/>
        </w:rPr>
        <w:t xml:space="preserve">                                  </w:t>
      </w:r>
      <w:r w:rsidRPr="006B79FA">
        <w:rPr>
          <w:rFonts w:ascii="Times New Roman" w:eastAsia="Times New Roman" w:hAnsi="Times New Roman" w:cs="Times New Roman"/>
          <w:b/>
          <w:bCs/>
          <w:color w:val="000000"/>
          <w:spacing w:val="-10"/>
          <w:sz w:val="24"/>
          <w:szCs w:val="24"/>
          <w:lang w:val="ru-RU" w:eastAsia="ru-RU"/>
        </w:rPr>
        <w:t>ТРАНСФОРМАЦИИ ПОТРЕБЛЕНИЯ ДОМОХОЗЯЙСТВ</w:t>
      </w:r>
    </w:p>
    <w:p w:rsidR="008203BD" w:rsidRPr="006B79FA" w:rsidRDefault="008203BD" w:rsidP="008203BD">
      <w:pPr>
        <w:spacing w:after="0" w:line="276" w:lineRule="auto"/>
        <w:rPr>
          <w:rFonts w:ascii="Times New Roman" w:eastAsia="Times New Roman" w:hAnsi="Times New Roman" w:cs="Times New Roman"/>
          <w:b/>
          <w:bCs/>
          <w:color w:val="000000"/>
          <w:spacing w:val="-10"/>
          <w:sz w:val="24"/>
          <w:szCs w:val="24"/>
          <w:lang w:eastAsia="ru-RU"/>
        </w:rPr>
      </w:pPr>
      <w:r w:rsidRPr="006B79FA">
        <w:rPr>
          <w:rFonts w:ascii="Times New Roman" w:eastAsia="Times New Roman" w:hAnsi="Times New Roman" w:cs="Times New Roman"/>
          <w:b/>
          <w:bCs/>
          <w:color w:val="000000"/>
          <w:spacing w:val="-10"/>
          <w:sz w:val="24"/>
          <w:szCs w:val="24"/>
          <w:lang w:eastAsia="ru-RU"/>
        </w:rPr>
        <w:t xml:space="preserve">           </w:t>
      </w:r>
      <w:r w:rsidRPr="006B79FA">
        <w:rPr>
          <w:rFonts w:ascii="Times New Roman" w:eastAsia="Times New Roman" w:hAnsi="Times New Roman" w:cs="Times New Roman"/>
          <w:b/>
          <w:bCs/>
          <w:color w:val="000000"/>
          <w:spacing w:val="-10"/>
          <w:sz w:val="24"/>
          <w:szCs w:val="24"/>
          <w:lang w:val="ru-RU" w:eastAsia="ru-RU"/>
        </w:rPr>
        <w:t xml:space="preserve"> </w:t>
      </w:r>
      <w:r w:rsidRPr="006B79FA">
        <w:rPr>
          <w:rFonts w:ascii="Times New Roman" w:eastAsia="Times New Roman" w:hAnsi="Times New Roman" w:cs="Times New Roman"/>
          <w:b/>
          <w:bCs/>
          <w:color w:val="000000"/>
          <w:spacing w:val="-10"/>
          <w:sz w:val="24"/>
          <w:szCs w:val="24"/>
          <w:lang w:eastAsia="ru-RU"/>
        </w:rPr>
        <w:t xml:space="preserve">                         </w:t>
      </w:r>
      <w:r w:rsidRPr="006B79FA">
        <w:rPr>
          <w:rFonts w:ascii="Times New Roman" w:eastAsia="Times New Roman" w:hAnsi="Times New Roman" w:cs="Times New Roman"/>
          <w:b/>
          <w:bCs/>
          <w:color w:val="000000"/>
          <w:spacing w:val="-10"/>
          <w:sz w:val="24"/>
          <w:szCs w:val="24"/>
          <w:lang w:val="ru-RU" w:eastAsia="ru-RU"/>
        </w:rPr>
        <w:t>В ИНФОРМАЦИОННОЙ ЭКОНОМИКЕ.</w:t>
      </w:r>
    </w:p>
    <w:p w:rsidR="008203BD" w:rsidRPr="006B79FA" w:rsidRDefault="008203BD" w:rsidP="008203BD">
      <w:pPr>
        <w:spacing w:after="0" w:line="276" w:lineRule="auto"/>
        <w:rPr>
          <w:rFonts w:ascii="Times New Roman" w:eastAsia="Times New Roman" w:hAnsi="Times New Roman" w:cs="Times New Roman"/>
          <w:sz w:val="24"/>
          <w:szCs w:val="24"/>
        </w:rPr>
      </w:pP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ru-RU" w:eastAsia="ru-RU"/>
        </w:rPr>
        <w:t>Статья подготовлена по материалам Научного совета МГУ, состояв</w:t>
      </w:r>
      <w:r w:rsidRPr="006B79FA">
        <w:rPr>
          <w:rFonts w:ascii="Times New Roman" w:eastAsia="Times New Roman" w:hAnsi="Times New Roman" w:cs="Times New Roman"/>
          <w:color w:val="000000"/>
          <w:sz w:val="24"/>
          <w:szCs w:val="24"/>
          <w:lang w:val="ru-RU" w:eastAsia="ru-RU"/>
        </w:rPr>
        <w:softHyphen/>
        <w:t>шегося на экономическом факультете в сентябре 2013 г. и посвященного развитию экономической теории.</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Во второй части дается эмпирический анализ: изложены основные подходы к мониторингу развития информационного общества в России, вы</w:t>
      </w:r>
      <w:r w:rsidRPr="006B79FA">
        <w:rPr>
          <w:rFonts w:ascii="Times New Roman" w:eastAsia="Times New Roman" w:hAnsi="Times New Roman" w:cs="Times New Roman"/>
          <w:color w:val="000000"/>
          <w:sz w:val="24"/>
          <w:szCs w:val="24"/>
          <w:lang w:val="ru-RU" w:eastAsia="ru-RU"/>
        </w:rPr>
        <w:softHyphen/>
        <w:t>делена важная предметная область исследования — уровень информатиза</w:t>
      </w:r>
      <w:r w:rsidRPr="006B79FA">
        <w:rPr>
          <w:rFonts w:ascii="Times New Roman" w:eastAsia="Times New Roman" w:hAnsi="Times New Roman" w:cs="Times New Roman"/>
          <w:color w:val="000000"/>
          <w:sz w:val="24"/>
          <w:szCs w:val="24"/>
          <w:lang w:val="ru-RU" w:eastAsia="ru-RU"/>
        </w:rPr>
        <w:softHyphen/>
      </w:r>
      <w:r w:rsidRPr="006B79FA">
        <w:rPr>
          <w:rFonts w:ascii="Times New Roman" w:eastAsia="Times New Roman" w:hAnsi="Times New Roman" w:cs="Times New Roman"/>
          <w:bCs/>
          <w:color w:val="000000"/>
          <w:spacing w:val="-10"/>
          <w:sz w:val="24"/>
          <w:szCs w:val="24"/>
          <w:lang w:val="ru-RU" w:eastAsia="ru-RU"/>
        </w:rPr>
        <w:t>ции</w:t>
      </w:r>
      <w:r w:rsidRPr="006B79FA">
        <w:rPr>
          <w:rFonts w:ascii="Times New Roman" w:eastAsia="Times New Roman" w:hAnsi="Times New Roman" w:cs="Times New Roman"/>
          <w:color w:val="000000"/>
          <w:sz w:val="24"/>
          <w:szCs w:val="24"/>
          <w:lang w:val="ru-RU" w:eastAsia="ru-RU"/>
        </w:rPr>
        <w:t xml:space="preserve"> домохозяйств; представлены результаты выборочного обследования доступа к информационно-коммуникационным технологиям домохозяйств </w:t>
      </w:r>
      <w:r w:rsidRPr="006B79FA">
        <w:rPr>
          <w:rFonts w:ascii="Times New Roman" w:eastAsia="Arial Unicode MS" w:hAnsi="Times New Roman" w:cs="Times New Roman"/>
          <w:color w:val="000000"/>
          <w:sz w:val="24"/>
          <w:szCs w:val="24"/>
          <w:lang w:val="ru-RU" w:eastAsia="ru-RU"/>
        </w:rPr>
        <w:t xml:space="preserve">И </w:t>
      </w:r>
      <w:r w:rsidRPr="006B79FA">
        <w:rPr>
          <w:rFonts w:ascii="Times New Roman" w:eastAsia="Times New Roman" w:hAnsi="Times New Roman" w:cs="Times New Roman"/>
          <w:color w:val="000000"/>
          <w:sz w:val="24"/>
          <w:szCs w:val="24"/>
          <w:lang w:val="ru-RU" w:eastAsia="ru-RU"/>
        </w:rPr>
        <w:t>частных лиц и масштабы их использования в потребительской деятель</w:t>
      </w:r>
      <w:r w:rsidRPr="006B79FA">
        <w:rPr>
          <w:rFonts w:ascii="Times New Roman" w:eastAsia="Times New Roman" w:hAnsi="Times New Roman" w:cs="Times New Roman"/>
          <w:color w:val="000000"/>
          <w:sz w:val="24"/>
          <w:szCs w:val="24"/>
          <w:lang w:val="ru-RU" w:eastAsia="ru-RU"/>
        </w:rPr>
        <w:softHyphen/>
        <w:t>ности.</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Ключевые слова:</w:t>
      </w:r>
      <w:r w:rsidRPr="006B79FA">
        <w:rPr>
          <w:rFonts w:ascii="Times New Roman" w:eastAsia="Times New Roman" w:hAnsi="Times New Roman" w:cs="Times New Roman"/>
          <w:color w:val="000000"/>
          <w:sz w:val="24"/>
          <w:szCs w:val="24"/>
          <w:lang w:val="ru-RU" w:eastAsia="ru-RU"/>
        </w:rPr>
        <w:t xml:space="preserve"> мониторинг развития информационного общества, уровень информатизации домохозяйств, информационное имущество, трансформация потребления.</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rPr>
        <w:t>The article is prepared on the results of the Scientific Council of the Moscow State University on the development of economic theory, held at the faculty of Economics in September 2013.</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rPr>
        <w:t>The second part presents the empirical analysis: the main approaches to the monitoring of information society development in Russia, highlighted the important subject area of research — the level of it penetration in households; presents the results of a sample survey of access to information and communica</w:t>
      </w:r>
      <w:r w:rsidRPr="006B79FA">
        <w:rPr>
          <w:rFonts w:ascii="Times New Roman" w:eastAsia="Times New Roman" w:hAnsi="Times New Roman" w:cs="Times New Roman"/>
          <w:color w:val="000000"/>
          <w:sz w:val="24"/>
          <w:szCs w:val="24"/>
        </w:rPr>
        <w:softHyphen/>
        <w:t>tion technologies households and individuals and the scale of their use in con</w:t>
      </w:r>
      <w:r w:rsidRPr="006B79FA">
        <w:rPr>
          <w:rFonts w:ascii="Times New Roman" w:eastAsia="Times New Roman" w:hAnsi="Times New Roman" w:cs="Times New Roman"/>
          <w:color w:val="000000"/>
          <w:sz w:val="24"/>
          <w:szCs w:val="24"/>
        </w:rPr>
        <w:softHyphen/>
        <w:t>sumer activity.</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rPr>
        <w:t>Key words:</w:t>
      </w:r>
      <w:r w:rsidRPr="006B79FA">
        <w:rPr>
          <w:rFonts w:ascii="Times New Roman" w:eastAsia="Times New Roman" w:hAnsi="Times New Roman" w:cs="Times New Roman"/>
          <w:color w:val="000000"/>
          <w:sz w:val="24"/>
          <w:szCs w:val="24"/>
        </w:rPr>
        <w:t xml:space="preserve"> monitoring information society development, informatization level of households, information property, transformation of consumption.</w:t>
      </w:r>
    </w:p>
    <w:p w:rsidR="008203BD" w:rsidRPr="006B79FA" w:rsidRDefault="008203BD" w:rsidP="008203BD">
      <w:pPr>
        <w:numPr>
          <w:ilvl w:val="0"/>
          <w:numId w:val="5"/>
        </w:numPr>
        <w:spacing w:after="0" w:line="276" w:lineRule="auto"/>
        <w:rPr>
          <w:rFonts w:ascii="Times New Roman" w:eastAsia="Times New Roman" w:hAnsi="Times New Roman" w:cs="Times New Roman"/>
          <w:b/>
          <w:bCs/>
          <w:color w:val="000000"/>
          <w:spacing w:val="-10"/>
          <w:sz w:val="24"/>
          <w:szCs w:val="24"/>
          <w:lang w:val="ru-RU" w:eastAsia="ru-RU"/>
        </w:rPr>
      </w:pPr>
      <w:r w:rsidRPr="006B79FA">
        <w:rPr>
          <w:rFonts w:ascii="Times New Roman" w:eastAsia="Times New Roman" w:hAnsi="Times New Roman" w:cs="Times New Roman"/>
          <w:b/>
          <w:bCs/>
          <w:color w:val="000000"/>
          <w:spacing w:val="-10"/>
          <w:sz w:val="24"/>
          <w:szCs w:val="24"/>
          <w:lang w:val="ru-RU" w:eastAsia="ru-RU"/>
        </w:rPr>
        <w:t>Актуальность мониторинга развития информационного общества</w:t>
      </w:r>
    </w:p>
    <w:p w:rsidR="008203BD" w:rsidRPr="006B79FA" w:rsidRDefault="008203BD" w:rsidP="008203BD">
      <w:pPr>
        <w:spacing w:line="276" w:lineRule="auto"/>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color w:val="000000"/>
          <w:sz w:val="24"/>
          <w:szCs w:val="24"/>
          <w:lang w:val="ru-RU" w:eastAsia="ru-RU"/>
        </w:rPr>
        <w:t>Как уже говорилось в первой части статьи, информатизация об</w:t>
      </w:r>
      <w:r w:rsidRPr="006B79FA">
        <w:rPr>
          <w:rFonts w:ascii="Times New Roman" w:eastAsia="Times New Roman" w:hAnsi="Times New Roman" w:cs="Times New Roman"/>
          <w:color w:val="000000"/>
          <w:sz w:val="24"/>
          <w:szCs w:val="24"/>
          <w:lang w:val="ru-RU" w:eastAsia="ru-RU"/>
        </w:rPr>
        <w:softHyphen/>
        <w:t>щества является объективной закономерностью современного соци</w:t>
      </w:r>
      <w:r w:rsidRPr="006B79FA">
        <w:rPr>
          <w:rFonts w:ascii="Times New Roman" w:eastAsia="Times New Roman" w:hAnsi="Times New Roman" w:cs="Times New Roman"/>
          <w:color w:val="000000"/>
          <w:sz w:val="24"/>
          <w:szCs w:val="24"/>
          <w:lang w:val="ru-RU" w:eastAsia="ru-RU"/>
        </w:rPr>
        <w:softHyphen/>
        <w:t>ального прогресса. По итогам 2012 г. Россия заняла лишь 38-е место в глобальном рейтинге стран по развитию информационного обще</w:t>
      </w:r>
      <w:r w:rsidRPr="006B79FA">
        <w:rPr>
          <w:rFonts w:ascii="Times New Roman" w:eastAsia="Times New Roman" w:hAnsi="Times New Roman" w:cs="Times New Roman"/>
          <w:color w:val="000000"/>
          <w:sz w:val="24"/>
          <w:szCs w:val="24"/>
          <w:lang w:val="ru-RU" w:eastAsia="ru-RU"/>
        </w:rPr>
        <w:softHyphen/>
        <w:t>ства (справочно: на 1-е место поднялась Южная Корея). В Стратегии развития информационного общества в Российской Федерации</w:t>
      </w:r>
      <w:r w:rsidRPr="006B79FA">
        <w:rPr>
          <w:rFonts w:ascii="Times New Roman" w:eastAsia="Times New Roman" w:hAnsi="Times New Roman" w:cs="Times New Roman"/>
          <w:color w:val="000000"/>
          <w:sz w:val="24"/>
          <w:szCs w:val="24"/>
          <w:vertAlign w:val="superscript"/>
          <w:lang w:val="ru-RU" w:eastAsia="ru-RU"/>
        </w:rPr>
        <w:t>2</w:t>
      </w:r>
      <w:r w:rsidRPr="006B79FA">
        <w:rPr>
          <w:rFonts w:ascii="Times New Roman" w:eastAsia="Times New Roman" w:hAnsi="Times New Roman" w:cs="Times New Roman"/>
          <w:color w:val="000000"/>
          <w:sz w:val="24"/>
          <w:szCs w:val="24"/>
          <w:lang w:val="ru-RU" w:eastAsia="ru-RU"/>
        </w:rPr>
        <w:t xml:space="preserve"> поставлена задача — войти в двадцатку стран-лидеров к 2015 г.</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Создание условий для перехода к информационному обществу и формированию цифровой экономики предполагает комплекс</w:t>
      </w:r>
      <w:r w:rsidRPr="006B79FA">
        <w:rPr>
          <w:rFonts w:ascii="Times New Roman" w:eastAsia="Times New Roman" w:hAnsi="Times New Roman" w:cs="Times New Roman"/>
          <w:color w:val="000000"/>
          <w:sz w:val="24"/>
          <w:szCs w:val="24"/>
          <w:lang w:val="ru-RU" w:eastAsia="ru-RU"/>
        </w:rPr>
        <w:softHyphen/>
        <w:t>ный всесторонний анализ процессов информатизации на уровне страны, регионов и различных экономических субъектов. Для реа</w:t>
      </w:r>
      <w:r w:rsidRPr="006B79FA">
        <w:rPr>
          <w:rFonts w:ascii="Times New Roman" w:eastAsia="Times New Roman" w:hAnsi="Times New Roman" w:cs="Times New Roman"/>
          <w:color w:val="000000"/>
          <w:sz w:val="24"/>
          <w:szCs w:val="24"/>
          <w:lang w:val="ru-RU" w:eastAsia="ru-RU"/>
        </w:rPr>
        <w:softHyphen/>
        <w:t>лизации указанной выше задачи разработан комплексный мони</w:t>
      </w:r>
      <w:r w:rsidRPr="006B79FA">
        <w:rPr>
          <w:rFonts w:ascii="Times New Roman" w:eastAsia="Times New Roman" w:hAnsi="Times New Roman" w:cs="Times New Roman"/>
          <w:color w:val="000000"/>
          <w:sz w:val="24"/>
          <w:szCs w:val="24"/>
          <w:lang w:val="ru-RU" w:eastAsia="ru-RU"/>
        </w:rPr>
        <w:softHyphen/>
        <w:t>торинг развития информационного общества, основанный на кон</w:t>
      </w:r>
      <w:r w:rsidRPr="006B79FA">
        <w:rPr>
          <w:rFonts w:ascii="Times New Roman" w:eastAsia="Times New Roman" w:hAnsi="Times New Roman" w:cs="Times New Roman"/>
          <w:color w:val="000000"/>
          <w:sz w:val="24"/>
          <w:szCs w:val="24"/>
          <w:lang w:val="ru-RU" w:eastAsia="ru-RU"/>
        </w:rPr>
        <w:softHyphen/>
        <w:t>цептуальной схеме оценки и анализа «электронной готовности»</w:t>
      </w:r>
      <w:r w:rsidRPr="006B79FA">
        <w:rPr>
          <w:rFonts w:ascii="Times New Roman" w:eastAsia="Times New Roman" w:hAnsi="Times New Roman" w:cs="Times New Roman"/>
          <w:color w:val="000000"/>
          <w:sz w:val="24"/>
          <w:szCs w:val="24"/>
          <w:vertAlign w:val="superscript"/>
          <w:lang w:val="ru-RU" w:eastAsia="ru-RU"/>
        </w:rPr>
        <w:t>3</w:t>
      </w:r>
      <w:r w:rsidRPr="006B79FA">
        <w:rPr>
          <w:rFonts w:ascii="Times New Roman" w:eastAsia="Times New Roman" w:hAnsi="Times New Roman" w:cs="Times New Roman"/>
          <w:color w:val="000000"/>
          <w:sz w:val="24"/>
          <w:szCs w:val="24"/>
          <w:lang w:val="ru-RU" w:eastAsia="ru-RU"/>
        </w:rPr>
        <w:t>. Подход к мониторингу развития отдельных сфер деятельности на основе ИКТ рассматривается как с точки зрения готовности этой сферы к электронному прогрессу (показатели факторов электрон</w:t>
      </w:r>
      <w:r w:rsidRPr="006B79FA">
        <w:rPr>
          <w:rFonts w:ascii="Times New Roman" w:eastAsia="Times New Roman" w:hAnsi="Times New Roman" w:cs="Times New Roman"/>
          <w:color w:val="000000"/>
          <w:sz w:val="24"/>
          <w:szCs w:val="24"/>
          <w:lang w:val="ru-RU" w:eastAsia="ru-RU"/>
        </w:rPr>
        <w:softHyphen/>
        <w:t>ного развития), так и с точки зрения использования ИКТ и их воз</w:t>
      </w:r>
      <w:r w:rsidRPr="006B79FA">
        <w:rPr>
          <w:rFonts w:ascii="Times New Roman" w:eastAsia="Times New Roman" w:hAnsi="Times New Roman" w:cs="Times New Roman"/>
          <w:color w:val="000000"/>
          <w:sz w:val="24"/>
          <w:szCs w:val="24"/>
          <w:lang w:val="ru-RU" w:eastAsia="ru-RU"/>
        </w:rPr>
        <w:softHyphen/>
        <w:t>действия на конкретную сферу деятельности (табл. 1).</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Актуальность исследования информатизации домохозяйств за</w:t>
      </w:r>
      <w:r w:rsidRPr="006B79FA">
        <w:rPr>
          <w:rFonts w:ascii="Times New Roman" w:eastAsia="Times New Roman" w:hAnsi="Times New Roman" w:cs="Times New Roman"/>
          <w:color w:val="000000"/>
          <w:sz w:val="24"/>
          <w:szCs w:val="24"/>
          <w:lang w:val="ru-RU" w:eastAsia="ru-RU"/>
        </w:rPr>
        <w:softHyphen/>
        <w:t>ключается, во-первых, в изучении наименее исследованной пред</w:t>
      </w:r>
      <w:r w:rsidRPr="006B79FA">
        <w:rPr>
          <w:rFonts w:ascii="Times New Roman" w:eastAsia="Times New Roman" w:hAnsi="Times New Roman" w:cs="Times New Roman"/>
          <w:color w:val="000000"/>
          <w:sz w:val="24"/>
          <w:szCs w:val="24"/>
          <w:lang w:val="ru-RU" w:eastAsia="ru-RU"/>
        </w:rPr>
        <w:softHyphen/>
        <w:t>метной области — использовании ИКТ домохозяйствами и част</w:t>
      </w:r>
      <w:r w:rsidRPr="006B79FA">
        <w:rPr>
          <w:rFonts w:ascii="Times New Roman" w:eastAsia="Times New Roman" w:hAnsi="Times New Roman" w:cs="Times New Roman"/>
          <w:color w:val="000000"/>
          <w:sz w:val="24"/>
          <w:szCs w:val="24"/>
          <w:lang w:val="ru-RU" w:eastAsia="ru-RU"/>
        </w:rPr>
        <w:softHyphen/>
        <w:t>ными лицами в повседневной жизни; во-вторых, в динамике спроса на ИКТ-продукцию и ІТ-услуги со стороны данного секто</w:t>
      </w:r>
      <w:r w:rsidRPr="006B79FA">
        <w:rPr>
          <w:rFonts w:ascii="Times New Roman" w:eastAsia="Times New Roman" w:hAnsi="Times New Roman" w:cs="Times New Roman"/>
          <w:color w:val="000000"/>
          <w:sz w:val="24"/>
          <w:szCs w:val="24"/>
          <w:lang w:val="ru-RU" w:eastAsia="ru-RU"/>
        </w:rPr>
        <w:softHyphen/>
        <w:t>ра; в-третьих, в анализе воздействия ИКТ на повышение благосо</w:t>
      </w:r>
      <w:r w:rsidRPr="006B79FA">
        <w:rPr>
          <w:rFonts w:ascii="Times New Roman" w:eastAsia="Times New Roman" w:hAnsi="Times New Roman" w:cs="Times New Roman"/>
          <w:color w:val="000000"/>
          <w:sz w:val="24"/>
          <w:szCs w:val="24"/>
          <w:lang w:val="ru-RU" w:eastAsia="ru-RU"/>
        </w:rPr>
        <w:softHyphen/>
        <w:t xml:space="preserve">стояния </w:t>
      </w:r>
      <w:r w:rsidRPr="006B79FA">
        <w:rPr>
          <w:rFonts w:ascii="Times New Roman" w:eastAsia="Times New Roman" w:hAnsi="Times New Roman" w:cs="Times New Roman"/>
          <w:color w:val="000000"/>
          <w:sz w:val="24"/>
          <w:szCs w:val="24"/>
          <w:lang w:val="ru-RU" w:eastAsia="ru-RU"/>
        </w:rPr>
        <w:lastRenderedPageBreak/>
        <w:t>населения и уровня и качества его жизни, формирования и распространения новых моделей жизнедеятельности на основе развития информационного общества и создания электронного правительства.</w:t>
      </w:r>
    </w:p>
    <w:p w:rsidR="008203BD" w:rsidRPr="006B79FA" w:rsidRDefault="008203BD" w:rsidP="008203BD">
      <w:pPr>
        <w:numPr>
          <w:ilvl w:val="0"/>
          <w:numId w:val="5"/>
        </w:numPr>
        <w:spacing w:after="0" w:line="276" w:lineRule="auto"/>
        <w:rPr>
          <w:rFonts w:ascii="Times New Roman" w:eastAsia="Times New Roman" w:hAnsi="Times New Roman" w:cs="Times New Roman"/>
          <w:b/>
          <w:bCs/>
          <w:color w:val="000000"/>
          <w:spacing w:val="-10"/>
          <w:sz w:val="24"/>
          <w:szCs w:val="24"/>
          <w:lang w:val="ru-RU" w:eastAsia="ru-RU"/>
        </w:rPr>
      </w:pPr>
      <w:bookmarkStart w:id="0" w:name="bookmark0"/>
      <w:r w:rsidRPr="006B79FA">
        <w:rPr>
          <w:rFonts w:ascii="Times New Roman" w:eastAsia="Times New Roman" w:hAnsi="Times New Roman" w:cs="Times New Roman"/>
          <w:b/>
          <w:bCs/>
          <w:color w:val="000000"/>
          <w:spacing w:val="-10"/>
          <w:sz w:val="24"/>
          <w:szCs w:val="24"/>
          <w:lang w:val="ru-RU" w:eastAsia="ru-RU"/>
        </w:rPr>
        <w:t>Уровень информатизации домохозяйств (потребителей):</w:t>
      </w:r>
      <w:bookmarkEnd w:id="0"/>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pacing w:val="-10"/>
          <w:sz w:val="24"/>
          <w:szCs w:val="24"/>
          <w:lang w:eastAsia="ru-RU"/>
        </w:rPr>
        <w:t xml:space="preserve">   </w:t>
      </w:r>
      <w:bookmarkStart w:id="1" w:name="bookmark1"/>
      <w:r w:rsidRPr="006B79FA">
        <w:rPr>
          <w:rFonts w:ascii="Times New Roman" w:eastAsia="Times New Roman" w:hAnsi="Times New Roman" w:cs="Times New Roman"/>
          <w:b/>
          <w:bCs/>
          <w:color w:val="000000"/>
          <w:spacing w:val="-10"/>
          <w:sz w:val="24"/>
          <w:szCs w:val="24"/>
          <w:lang w:eastAsia="ru-RU"/>
        </w:rPr>
        <w:t xml:space="preserve">            </w:t>
      </w:r>
      <w:r w:rsidRPr="006B79FA">
        <w:rPr>
          <w:rFonts w:ascii="Times New Roman" w:eastAsia="Times New Roman" w:hAnsi="Times New Roman" w:cs="Times New Roman"/>
          <w:b/>
          <w:bCs/>
          <w:color w:val="000000"/>
          <w:spacing w:val="-10"/>
          <w:sz w:val="24"/>
          <w:szCs w:val="24"/>
          <w:lang w:val="ru-RU" w:eastAsia="ru-RU"/>
        </w:rPr>
        <w:t>результаты полевого исследования</w:t>
      </w:r>
      <w:bookmarkEnd w:id="1"/>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В рамках мониторинга развития информационного общества было организовано выборочное обследование домохозяйств</w:t>
      </w:r>
      <w:r w:rsidRPr="006B79FA">
        <w:rPr>
          <w:rFonts w:ascii="Times New Roman" w:eastAsia="Times New Roman" w:hAnsi="Times New Roman" w:cs="Times New Roman"/>
          <w:color w:val="000000"/>
          <w:sz w:val="24"/>
          <w:szCs w:val="24"/>
          <w:vertAlign w:val="superscript"/>
          <w:lang w:val="ru-RU" w:eastAsia="ru-RU"/>
        </w:rPr>
        <w:t>4</w:t>
      </w:r>
      <w:r w:rsidRPr="006B79FA">
        <w:rPr>
          <w:rFonts w:ascii="Times New Roman" w:eastAsia="Times New Roman" w:hAnsi="Times New Roman" w:cs="Times New Roman"/>
          <w:color w:val="000000"/>
          <w:sz w:val="24"/>
          <w:szCs w:val="24"/>
          <w:lang w:val="ru-RU" w:eastAsia="ru-RU"/>
        </w:rPr>
        <w:t>.</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Цель исследования</w:t>
      </w:r>
      <w:r w:rsidRPr="006B79FA">
        <w:rPr>
          <w:rFonts w:ascii="Times New Roman" w:eastAsia="Times New Roman" w:hAnsi="Times New Roman" w:cs="Times New Roman"/>
          <w:color w:val="000000"/>
          <w:sz w:val="24"/>
          <w:szCs w:val="24"/>
          <w:lang w:val="ru-RU" w:eastAsia="ru-RU"/>
        </w:rPr>
        <w:t>: измерение доступа домохозяйств и частных лиц к ИКТ и масштабы их использования.</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Задачи исследования:</w:t>
      </w:r>
    </w:p>
    <w:p w:rsidR="008203BD" w:rsidRPr="006B79FA" w:rsidRDefault="008203BD" w:rsidP="008203BD">
      <w:pPr>
        <w:numPr>
          <w:ilvl w:val="0"/>
          <w:numId w:val="6"/>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обследование наличия в домохозяйствах информационного имущества, т.е. технических возможностей доступа к ИКТ, осна</w:t>
      </w:r>
      <w:r w:rsidRPr="006B79FA">
        <w:rPr>
          <w:rFonts w:ascii="Times New Roman" w:eastAsia="Times New Roman" w:hAnsi="Times New Roman" w:cs="Times New Roman"/>
          <w:color w:val="000000"/>
          <w:sz w:val="24"/>
          <w:szCs w:val="24"/>
          <w:lang w:val="ru-RU" w:eastAsia="ru-RU"/>
        </w:rPr>
        <w:softHyphen/>
        <w:t>щения домохозяйств информационным оборудованием;</w:t>
      </w:r>
    </w:p>
    <w:p w:rsidR="008203BD" w:rsidRPr="006B79FA" w:rsidRDefault="008203BD" w:rsidP="008203BD">
      <w:pPr>
        <w:spacing w:line="276" w:lineRule="auto"/>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color w:val="000000"/>
          <w:sz w:val="24"/>
          <w:szCs w:val="24"/>
          <w:lang w:eastAsia="ru-RU"/>
        </w:rPr>
        <w:t xml:space="preserve">2) </w:t>
      </w:r>
      <w:r w:rsidRPr="006B79FA">
        <w:rPr>
          <w:rFonts w:ascii="Times New Roman" w:eastAsia="Times New Roman" w:hAnsi="Times New Roman" w:cs="Times New Roman"/>
          <w:color w:val="000000"/>
          <w:sz w:val="24"/>
          <w:szCs w:val="24"/>
          <w:lang w:val="ru-RU" w:eastAsia="ru-RU"/>
        </w:rPr>
        <w:t>выявление практических навыков применения этих техноло</w:t>
      </w:r>
      <w:r w:rsidRPr="006B79FA">
        <w:rPr>
          <w:rFonts w:ascii="Times New Roman" w:eastAsia="Times New Roman" w:hAnsi="Times New Roman" w:cs="Times New Roman"/>
          <w:color w:val="000000"/>
          <w:sz w:val="24"/>
          <w:szCs w:val="24"/>
          <w:lang w:val="ru-RU" w:eastAsia="ru-RU"/>
        </w:rPr>
        <w:softHyphen/>
        <w:t>гий населением в быту и повседневной жизни (по видам ИКТ, местам и целям их использования);</w:t>
      </w:r>
    </w:p>
    <w:p w:rsidR="008203BD" w:rsidRPr="006B79FA" w:rsidRDefault="008203BD" w:rsidP="008203BD">
      <w:pPr>
        <w:spacing w:line="276" w:lineRule="auto"/>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noProof/>
          <w:color w:val="000000"/>
          <w:sz w:val="24"/>
          <w:szCs w:val="24"/>
        </w:rPr>
        <w:drawing>
          <wp:inline distT="0" distB="0" distL="0" distR="0">
            <wp:extent cx="5943600" cy="3010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010535"/>
                    </a:xfrm>
                    <a:prstGeom prst="rect">
                      <a:avLst/>
                    </a:prstGeom>
                  </pic:spPr>
                </pic:pic>
              </a:graphicData>
            </a:graphic>
          </wp:inline>
        </w:drawing>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rPr>
        <w:t xml:space="preserve">3) </w:t>
      </w:r>
      <w:r w:rsidRPr="006B79FA">
        <w:rPr>
          <w:rFonts w:ascii="Times New Roman" w:eastAsia="Times New Roman" w:hAnsi="Times New Roman" w:cs="Times New Roman"/>
          <w:color w:val="000000"/>
          <w:sz w:val="24"/>
          <w:szCs w:val="24"/>
          <w:lang w:val="ru-RU" w:eastAsia="ru-RU"/>
        </w:rPr>
        <w:t>определение готовности домохозяйств и частных лиц к «элек</w:t>
      </w:r>
      <w:r w:rsidRPr="006B79FA">
        <w:rPr>
          <w:rFonts w:ascii="Times New Roman" w:eastAsia="Times New Roman" w:hAnsi="Times New Roman" w:cs="Times New Roman"/>
          <w:color w:val="000000"/>
          <w:sz w:val="24"/>
          <w:szCs w:val="24"/>
          <w:lang w:val="ru-RU" w:eastAsia="ru-RU"/>
        </w:rPr>
        <w:softHyphen/>
        <w:t>тронному» взаимодействию и факторы, сдерживающие использо</w:t>
      </w:r>
      <w:r w:rsidRPr="006B79FA">
        <w:rPr>
          <w:rFonts w:ascii="Times New Roman" w:eastAsia="Times New Roman" w:hAnsi="Times New Roman" w:cs="Times New Roman"/>
          <w:color w:val="000000"/>
          <w:sz w:val="24"/>
          <w:szCs w:val="24"/>
          <w:lang w:val="ru-RU" w:eastAsia="ru-RU"/>
        </w:rPr>
        <w:softHyphen/>
        <w:t>вание ИКТ на уровне домохозяйств.</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Методы исследования:</w:t>
      </w:r>
      <w:r w:rsidRPr="006B79FA">
        <w:rPr>
          <w:rFonts w:ascii="Times New Roman" w:eastAsia="Times New Roman" w:hAnsi="Times New Roman" w:cs="Times New Roman"/>
          <w:color w:val="000000"/>
          <w:sz w:val="24"/>
          <w:szCs w:val="24"/>
          <w:lang w:val="ru-RU" w:eastAsia="ru-RU"/>
        </w:rPr>
        <w:t xml:space="preserve"> модельный вопросник </w:t>
      </w:r>
      <w:r w:rsidRPr="006B79FA">
        <w:rPr>
          <w:rFonts w:ascii="Times New Roman" w:eastAsia="Times New Roman" w:hAnsi="Times New Roman" w:cs="Times New Roman"/>
          <w:color w:val="000000"/>
          <w:sz w:val="24"/>
          <w:szCs w:val="24"/>
        </w:rPr>
        <w:t xml:space="preserve">ITU (International Telecommunication Union </w:t>
      </w:r>
      <w:r w:rsidRPr="006B79FA">
        <w:rPr>
          <w:rFonts w:ascii="Times New Roman" w:eastAsia="Times New Roman" w:hAnsi="Times New Roman" w:cs="Times New Roman"/>
          <w:color w:val="000000"/>
          <w:sz w:val="24"/>
          <w:szCs w:val="24"/>
          <w:lang w:val="ru-RU" w:eastAsia="ru-RU"/>
        </w:rPr>
        <w:t>— Международный союз электросвязи)</w:t>
      </w:r>
      <w:r w:rsidRPr="006B79FA">
        <w:rPr>
          <w:rFonts w:ascii="Times New Roman" w:eastAsia="Times New Roman" w:hAnsi="Times New Roman" w:cs="Times New Roman"/>
          <w:color w:val="000000"/>
          <w:sz w:val="24"/>
          <w:szCs w:val="24"/>
          <w:vertAlign w:val="superscript"/>
          <w:lang w:val="ru-RU" w:eastAsia="ru-RU"/>
        </w:rPr>
        <w:t>5</w:t>
      </w:r>
      <w:r w:rsidRPr="006B79FA">
        <w:rPr>
          <w:rFonts w:ascii="Times New Roman" w:eastAsia="Times New Roman" w:hAnsi="Times New Roman" w:cs="Times New Roman"/>
          <w:color w:val="000000"/>
          <w:sz w:val="24"/>
          <w:szCs w:val="24"/>
          <w:lang w:val="ru-RU" w:eastAsia="ru-RU"/>
        </w:rPr>
        <w:t>, прямое анкетирование, опрос по телефону.</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Период исследования</w:t>
      </w:r>
      <w:r w:rsidRPr="006B79FA">
        <w:rPr>
          <w:rFonts w:ascii="Times New Roman" w:eastAsia="Times New Roman" w:hAnsi="Times New Roman" w:cs="Times New Roman"/>
          <w:color w:val="000000"/>
          <w:sz w:val="24"/>
          <w:szCs w:val="24"/>
          <w:lang w:val="ru-RU" w:eastAsia="ru-RU"/>
        </w:rPr>
        <w:t>: декабрь 2012 г. — январь 2013 г.</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Объект исследования</w:t>
      </w:r>
      <w:r w:rsidRPr="006B79FA">
        <w:rPr>
          <w:rFonts w:ascii="Times New Roman" w:eastAsia="Times New Roman" w:hAnsi="Times New Roman" w:cs="Times New Roman"/>
          <w:color w:val="000000"/>
          <w:sz w:val="24"/>
          <w:szCs w:val="24"/>
          <w:lang w:val="ru-RU" w:eastAsia="ru-RU"/>
        </w:rPr>
        <w:t>: домохозяйства и частные лица Московской и Саратовской областей, репрезентативная выборка — 484 респон</w:t>
      </w:r>
      <w:r w:rsidRPr="006B79FA">
        <w:rPr>
          <w:rFonts w:ascii="Times New Roman" w:eastAsia="Times New Roman" w:hAnsi="Times New Roman" w:cs="Times New Roman"/>
          <w:color w:val="000000"/>
          <w:sz w:val="24"/>
          <w:szCs w:val="24"/>
          <w:lang w:val="ru-RU" w:eastAsia="ru-RU"/>
        </w:rPr>
        <w:softHyphen/>
        <w:t xml:space="preserve">дента </w:t>
      </w:r>
      <w:r w:rsidRPr="006B79FA">
        <w:rPr>
          <w:rFonts w:ascii="Times New Roman" w:eastAsia="Times New Roman" w:hAnsi="Times New Roman" w:cs="Times New Roman"/>
          <w:color w:val="000000"/>
          <w:sz w:val="24"/>
          <w:szCs w:val="24"/>
        </w:rPr>
        <w:t xml:space="preserve">(N </w:t>
      </w:r>
      <w:r w:rsidRPr="006B79FA">
        <w:rPr>
          <w:rFonts w:ascii="Times New Roman" w:eastAsia="Times New Roman" w:hAnsi="Times New Roman" w:cs="Times New Roman"/>
          <w:color w:val="000000"/>
          <w:sz w:val="24"/>
          <w:szCs w:val="24"/>
          <w:lang w:val="ru-RU" w:eastAsia="ru-RU"/>
        </w:rPr>
        <w:t>= 100%).</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Классификационные переменные:</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возраст — один из решающих факторов, определяющих ис</w:t>
      </w:r>
      <w:r w:rsidRPr="006B79FA">
        <w:rPr>
          <w:rFonts w:ascii="Times New Roman" w:eastAsia="Times New Roman" w:hAnsi="Times New Roman" w:cs="Times New Roman"/>
          <w:color w:val="000000"/>
          <w:sz w:val="24"/>
          <w:szCs w:val="24"/>
          <w:lang w:val="ru-RU" w:eastAsia="ru-RU"/>
        </w:rPr>
        <w:softHyphen/>
        <w:t>пользование ИКТ, в связи с чем значение имеют общие возрастные границы; выделены три основные группы: учащаяся молодежь (М) — 15—24 года; лица среднего возраста, занятые в общественном про</w:t>
      </w:r>
      <w:r w:rsidRPr="006B79FA">
        <w:rPr>
          <w:rFonts w:ascii="Times New Roman" w:eastAsia="Times New Roman" w:hAnsi="Times New Roman" w:cs="Times New Roman"/>
          <w:color w:val="000000"/>
          <w:sz w:val="24"/>
          <w:szCs w:val="24"/>
          <w:lang w:val="ru-RU" w:eastAsia="ru-RU"/>
        </w:rPr>
        <w:softHyphen/>
        <w:t>изводстве, (С) — 25—55 (60) лет; пенсионеры (П) — 55 (60) лет;</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lastRenderedPageBreak/>
        <w:t>перекрестная классификация: пол (мужчины и женщины);</w:t>
      </w:r>
    </w:p>
    <w:p w:rsidR="008203BD" w:rsidRPr="006B79FA" w:rsidRDefault="008203BD" w:rsidP="008203BD">
      <w:p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eastAsia="ru-RU"/>
        </w:rPr>
        <w:t xml:space="preserve">  -    </w:t>
      </w:r>
      <w:r w:rsidRPr="006B79FA">
        <w:rPr>
          <w:rFonts w:ascii="Times New Roman" w:eastAsia="Times New Roman" w:hAnsi="Times New Roman" w:cs="Times New Roman"/>
          <w:color w:val="000000"/>
          <w:sz w:val="24"/>
          <w:szCs w:val="24"/>
          <w:lang w:val="ru-RU" w:eastAsia="ru-RU"/>
        </w:rPr>
        <w:t>географическая классификация (проживающие в городе или сельской местности).</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Характеристика домохозяйств и частных лиц, участвующих в об</w:t>
      </w:r>
      <w:r w:rsidRPr="006B79FA">
        <w:rPr>
          <w:rFonts w:ascii="Times New Roman" w:eastAsia="Times New Roman" w:hAnsi="Times New Roman" w:cs="Times New Roman"/>
          <w:color w:val="000000"/>
          <w:sz w:val="24"/>
          <w:szCs w:val="24"/>
          <w:lang w:val="ru-RU" w:eastAsia="ru-RU"/>
        </w:rPr>
        <w:softHyphen/>
        <w:t>следовании, включающая возрастной, гендерный и географический срезы, представлена в табл. 2.</w:t>
      </w:r>
    </w:p>
    <w:p w:rsidR="008203BD" w:rsidRPr="006B79FA" w:rsidRDefault="008203BD" w:rsidP="008203BD">
      <w:pPr>
        <w:spacing w:line="276" w:lineRule="auto"/>
        <w:rPr>
          <w:rFonts w:ascii="Times New Roman" w:hAnsi="Times New Roman" w:cs="Times New Roman"/>
          <w:sz w:val="24"/>
          <w:szCs w:val="24"/>
        </w:rPr>
      </w:pPr>
    </w:p>
    <w:tbl>
      <w:tblPr>
        <w:tblW w:w="0" w:type="auto"/>
        <w:jc w:val="center"/>
        <w:tblInd w:w="5" w:type="dxa"/>
        <w:tblLayout w:type="fixed"/>
        <w:tblCellMar>
          <w:left w:w="0" w:type="dxa"/>
          <w:right w:w="0" w:type="dxa"/>
        </w:tblCellMar>
        <w:tblLook w:val="0000"/>
      </w:tblPr>
      <w:tblGrid>
        <w:gridCol w:w="1369"/>
        <w:gridCol w:w="1508"/>
        <w:gridCol w:w="1502"/>
        <w:gridCol w:w="1531"/>
        <w:gridCol w:w="1799"/>
      </w:tblGrid>
      <w:tr w:rsidR="008203BD" w:rsidRPr="006B79FA" w:rsidTr="000E3AFE">
        <w:trPr>
          <w:trHeight w:hRule="exact" w:val="360"/>
          <w:jc w:val="center"/>
        </w:trPr>
        <w:tc>
          <w:tcPr>
            <w:tcW w:w="1369" w:type="dxa"/>
            <w:vMerge w:val="restart"/>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jc w:val="center"/>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Возраст, лет</w:t>
            </w:r>
          </w:p>
        </w:tc>
        <w:tc>
          <w:tcPr>
            <w:tcW w:w="3010" w:type="dxa"/>
            <w:gridSpan w:val="2"/>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Город</w:t>
            </w:r>
          </w:p>
        </w:tc>
        <w:tc>
          <w:tcPr>
            <w:tcW w:w="3329" w:type="dxa"/>
            <w:gridSpan w:val="2"/>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Село</w:t>
            </w:r>
          </w:p>
        </w:tc>
      </w:tr>
      <w:tr w:rsidR="008203BD" w:rsidRPr="006B79FA" w:rsidTr="000E3AFE">
        <w:trPr>
          <w:trHeight w:hRule="exact" w:val="341"/>
          <w:jc w:val="center"/>
        </w:trPr>
        <w:tc>
          <w:tcPr>
            <w:tcW w:w="1369" w:type="dxa"/>
            <w:vMerge/>
            <w:tcBorders>
              <w:top w:val="nil"/>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p>
        </w:tc>
        <w:tc>
          <w:tcPr>
            <w:tcW w:w="1508"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Мужчины</w:t>
            </w:r>
          </w:p>
        </w:tc>
        <w:tc>
          <w:tcPr>
            <w:tcW w:w="1502"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Женщины</w:t>
            </w:r>
          </w:p>
        </w:tc>
        <w:tc>
          <w:tcPr>
            <w:tcW w:w="1531"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Мужчины</w:t>
            </w:r>
          </w:p>
        </w:tc>
        <w:tc>
          <w:tcPr>
            <w:tcW w:w="1798" w:type="dxa"/>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z w:val="24"/>
                <w:szCs w:val="24"/>
                <w:lang w:val="ru-RU" w:eastAsia="ru-RU"/>
              </w:rPr>
              <w:t>Женщины</w:t>
            </w:r>
          </w:p>
        </w:tc>
      </w:tr>
      <w:tr w:rsidR="008203BD" w:rsidRPr="006B79FA" w:rsidTr="000E3AFE">
        <w:trPr>
          <w:trHeight w:hRule="exact" w:val="346"/>
          <w:jc w:val="center"/>
        </w:trPr>
        <w:tc>
          <w:tcPr>
            <w:tcW w:w="1369"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16-24</w:t>
            </w:r>
          </w:p>
        </w:tc>
        <w:tc>
          <w:tcPr>
            <w:tcW w:w="1508"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52</w:t>
            </w:r>
          </w:p>
        </w:tc>
        <w:tc>
          <w:tcPr>
            <w:tcW w:w="1502"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122</w:t>
            </w:r>
          </w:p>
        </w:tc>
        <w:tc>
          <w:tcPr>
            <w:tcW w:w="1531"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15</w:t>
            </w:r>
          </w:p>
        </w:tc>
        <w:tc>
          <w:tcPr>
            <w:tcW w:w="1798" w:type="dxa"/>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26</w:t>
            </w:r>
          </w:p>
        </w:tc>
      </w:tr>
      <w:tr w:rsidR="008203BD" w:rsidRPr="006B79FA" w:rsidTr="000E3AFE">
        <w:trPr>
          <w:trHeight w:hRule="exact" w:val="341"/>
          <w:jc w:val="center"/>
        </w:trPr>
        <w:tc>
          <w:tcPr>
            <w:tcW w:w="1369"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25-55 (60)</w:t>
            </w:r>
          </w:p>
        </w:tc>
        <w:tc>
          <w:tcPr>
            <w:tcW w:w="1508"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47</w:t>
            </w:r>
          </w:p>
        </w:tc>
        <w:tc>
          <w:tcPr>
            <w:tcW w:w="1502"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59</w:t>
            </w:r>
          </w:p>
        </w:tc>
        <w:tc>
          <w:tcPr>
            <w:tcW w:w="1531"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24</w:t>
            </w:r>
          </w:p>
        </w:tc>
        <w:tc>
          <w:tcPr>
            <w:tcW w:w="1798" w:type="dxa"/>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21</w:t>
            </w:r>
          </w:p>
        </w:tc>
      </w:tr>
      <w:tr w:rsidR="008203BD" w:rsidRPr="006B79FA" w:rsidTr="000E3AFE">
        <w:trPr>
          <w:trHeight w:hRule="exact" w:val="341"/>
          <w:jc w:val="center"/>
        </w:trPr>
        <w:tc>
          <w:tcPr>
            <w:tcW w:w="1369"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55 (60) - 74</w:t>
            </w:r>
          </w:p>
        </w:tc>
        <w:tc>
          <w:tcPr>
            <w:tcW w:w="1508"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33</w:t>
            </w:r>
          </w:p>
        </w:tc>
        <w:tc>
          <w:tcPr>
            <w:tcW w:w="1502"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37</w:t>
            </w:r>
          </w:p>
        </w:tc>
        <w:tc>
          <w:tcPr>
            <w:tcW w:w="1531"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28</w:t>
            </w:r>
          </w:p>
        </w:tc>
        <w:tc>
          <w:tcPr>
            <w:tcW w:w="1798" w:type="dxa"/>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20</w:t>
            </w:r>
          </w:p>
        </w:tc>
      </w:tr>
      <w:tr w:rsidR="008203BD" w:rsidRPr="006B79FA" w:rsidTr="000E3AFE">
        <w:trPr>
          <w:trHeight w:hRule="exact" w:val="346"/>
          <w:jc w:val="center"/>
        </w:trPr>
        <w:tc>
          <w:tcPr>
            <w:tcW w:w="1369"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Итого</w:t>
            </w:r>
          </w:p>
        </w:tc>
        <w:tc>
          <w:tcPr>
            <w:tcW w:w="1508"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132</w:t>
            </w:r>
          </w:p>
        </w:tc>
        <w:tc>
          <w:tcPr>
            <w:tcW w:w="1502"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218</w:t>
            </w:r>
          </w:p>
        </w:tc>
        <w:tc>
          <w:tcPr>
            <w:tcW w:w="1531" w:type="dxa"/>
            <w:tcBorders>
              <w:top w:val="single" w:sz="4" w:space="0" w:color="auto"/>
              <w:left w:val="single" w:sz="4" w:space="0" w:color="auto"/>
              <w:bottom w:val="nil"/>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67</w:t>
            </w:r>
          </w:p>
        </w:tc>
        <w:tc>
          <w:tcPr>
            <w:tcW w:w="1798" w:type="dxa"/>
            <w:tcBorders>
              <w:top w:val="single" w:sz="4" w:space="0" w:color="auto"/>
              <w:left w:val="single" w:sz="4" w:space="0" w:color="auto"/>
              <w:bottom w:val="nil"/>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67</w:t>
            </w:r>
          </w:p>
        </w:tc>
      </w:tr>
      <w:tr w:rsidR="008203BD" w:rsidRPr="006B79FA" w:rsidTr="000E3AFE">
        <w:trPr>
          <w:trHeight w:hRule="exact" w:val="360"/>
          <w:jc w:val="center"/>
        </w:trPr>
        <w:tc>
          <w:tcPr>
            <w:tcW w:w="1369" w:type="dxa"/>
            <w:tcBorders>
              <w:top w:val="single" w:sz="4" w:space="0" w:color="auto"/>
              <w:left w:val="single" w:sz="4" w:space="0" w:color="auto"/>
              <w:bottom w:val="single" w:sz="4" w:space="0" w:color="auto"/>
              <w:right w:val="nil"/>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Всего</w:t>
            </w:r>
          </w:p>
        </w:tc>
        <w:tc>
          <w:tcPr>
            <w:tcW w:w="63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203BD" w:rsidRPr="006B79FA" w:rsidRDefault="008203BD" w:rsidP="000E3AFE">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ru-RU" w:eastAsia="ru-RU"/>
              </w:rPr>
              <w:t>484</w:t>
            </w:r>
          </w:p>
        </w:tc>
      </w:tr>
    </w:tbl>
    <w:p w:rsidR="008203BD" w:rsidRPr="006B79FA" w:rsidRDefault="008203BD" w:rsidP="008203BD">
      <w:pPr>
        <w:spacing w:line="276" w:lineRule="auto"/>
        <w:rPr>
          <w:rFonts w:ascii="Times New Roman" w:eastAsia="Times New Roman" w:hAnsi="Times New Roman" w:cs="Times New Roman"/>
          <w:color w:val="000000"/>
          <w:sz w:val="24"/>
          <w:szCs w:val="24"/>
          <w:lang w:eastAsia="ru-RU"/>
        </w:rPr>
      </w:pPr>
    </w:p>
    <w:p w:rsidR="008203BD" w:rsidRPr="006B79FA" w:rsidRDefault="008203BD" w:rsidP="008203BD">
      <w:pPr>
        <w:spacing w:line="276" w:lineRule="auto"/>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color w:val="000000"/>
          <w:sz w:val="24"/>
          <w:szCs w:val="24"/>
          <w:lang w:val="ru-RU" w:eastAsia="ru-RU"/>
        </w:rPr>
        <w:t>Информатизация домохозяйств — процесс создания оптималь</w:t>
      </w:r>
      <w:r w:rsidRPr="006B79FA">
        <w:rPr>
          <w:rFonts w:ascii="Times New Roman" w:eastAsia="Times New Roman" w:hAnsi="Times New Roman" w:cs="Times New Roman"/>
          <w:color w:val="000000"/>
          <w:sz w:val="24"/>
          <w:szCs w:val="24"/>
          <w:lang w:val="ru-RU" w:eastAsia="ru-RU"/>
        </w:rPr>
        <w:softHyphen/>
        <w:t>ных условий для удовлетворения информационных потребностей и реализации гражданских прав населения на основе использова</w:t>
      </w:r>
      <w:r w:rsidRPr="006B79FA">
        <w:rPr>
          <w:rFonts w:ascii="Times New Roman" w:eastAsia="Times New Roman" w:hAnsi="Times New Roman" w:cs="Times New Roman"/>
          <w:color w:val="000000"/>
          <w:sz w:val="24"/>
          <w:szCs w:val="24"/>
          <w:lang w:val="ru-RU" w:eastAsia="ru-RU"/>
        </w:rPr>
        <w:softHyphen/>
        <w:t>ния информационных ресурсов. ИКТ являются базовой техниче</w:t>
      </w:r>
      <w:r w:rsidRPr="006B79FA">
        <w:rPr>
          <w:rFonts w:ascii="Times New Roman" w:eastAsia="Times New Roman" w:hAnsi="Times New Roman" w:cs="Times New Roman"/>
          <w:color w:val="000000"/>
          <w:sz w:val="24"/>
          <w:szCs w:val="24"/>
          <w:lang w:val="ru-RU" w:eastAsia="ru-RU"/>
        </w:rPr>
        <w:softHyphen/>
        <w:t>ской составляющей процесса информатизации.</w:t>
      </w:r>
    </w:p>
    <w:p w:rsidR="008203BD" w:rsidRPr="006B79FA" w:rsidRDefault="008203BD" w:rsidP="008203BD">
      <w:pPr>
        <w:spacing w:after="0" w:line="276" w:lineRule="auto"/>
        <w:rPr>
          <w:rFonts w:ascii="Times New Roman" w:eastAsia="Times New Roman" w:hAnsi="Times New Roman" w:cs="Times New Roman"/>
          <w:sz w:val="24"/>
          <w:szCs w:val="24"/>
        </w:rPr>
      </w:pPr>
      <w:r w:rsidRPr="006B79FA">
        <w:rPr>
          <w:rFonts w:ascii="Times New Roman" w:eastAsia="Times New Roman" w:hAnsi="Times New Roman" w:cs="Times New Roman"/>
          <w:color w:val="000000"/>
          <w:sz w:val="24"/>
          <w:szCs w:val="24"/>
          <w:lang w:val="ru-RU" w:eastAsia="ru-RU"/>
        </w:rPr>
        <w:t>В соответствии с международными стандартами показатели, ха</w:t>
      </w:r>
      <w:r w:rsidRPr="006B79FA">
        <w:rPr>
          <w:rFonts w:ascii="Times New Roman" w:eastAsia="Times New Roman" w:hAnsi="Times New Roman" w:cs="Times New Roman"/>
          <w:color w:val="000000"/>
          <w:sz w:val="24"/>
          <w:szCs w:val="24"/>
          <w:lang w:val="ru-RU" w:eastAsia="ru-RU"/>
        </w:rPr>
        <w:softHyphen/>
        <w:t>рактеризующие данную область, сгруппированы по следующим параметрам:</w:t>
      </w:r>
    </w:p>
    <w:p w:rsidR="008203BD" w:rsidRPr="006B79FA" w:rsidRDefault="008203BD" w:rsidP="008203BD">
      <w:pPr>
        <w:pStyle w:val="ListParagraph"/>
        <w:numPr>
          <w:ilvl w:val="0"/>
          <w:numId w:val="8"/>
        </w:num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готовность населения к электронному взаимодействию;</w:t>
      </w:r>
    </w:p>
    <w:p w:rsidR="008203BD" w:rsidRPr="006B79FA" w:rsidRDefault="008203BD" w:rsidP="008203BD">
      <w:pPr>
        <w:pStyle w:val="ListParagraph"/>
        <w:numPr>
          <w:ilvl w:val="0"/>
          <w:numId w:val="8"/>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использование ИКТ домохозяйствами и частными лицами и их воздействие на жизнедеятельность.</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Готовность рассматривается в двух аспектах — доступа к ИКТ (показатели наличия компьютерного и сетевого оборудования, доступа к Интернету и т.п.) и подготовленности человеческого ка</w:t>
      </w:r>
      <w:r w:rsidRPr="006B79FA">
        <w:rPr>
          <w:rFonts w:ascii="Times New Roman" w:eastAsia="Times New Roman" w:hAnsi="Times New Roman" w:cs="Times New Roman"/>
          <w:color w:val="000000"/>
          <w:sz w:val="24"/>
          <w:szCs w:val="24"/>
          <w:lang w:val="ru-RU" w:eastAsia="ru-RU"/>
        </w:rPr>
        <w:softHyphen/>
        <w:t>питала (показатели наличия навыков и специальных знаний для применения ИКТ в профессиональной деятельности и др.). Ис</w:t>
      </w:r>
      <w:r w:rsidRPr="006B79FA">
        <w:rPr>
          <w:rFonts w:ascii="Times New Roman" w:eastAsia="Times New Roman" w:hAnsi="Times New Roman" w:cs="Times New Roman"/>
          <w:color w:val="000000"/>
          <w:sz w:val="24"/>
          <w:szCs w:val="24"/>
          <w:lang w:val="ru-RU" w:eastAsia="ru-RU"/>
        </w:rPr>
        <w:softHyphen/>
        <w:t>пользование ИКТ анализируется с точки зрения интеграции ин</w:t>
      </w:r>
      <w:r w:rsidRPr="006B79FA">
        <w:rPr>
          <w:rFonts w:ascii="Times New Roman" w:eastAsia="Times New Roman" w:hAnsi="Times New Roman" w:cs="Times New Roman"/>
          <w:color w:val="000000"/>
          <w:sz w:val="24"/>
          <w:szCs w:val="24"/>
          <w:lang w:val="ru-RU" w:eastAsia="ru-RU"/>
        </w:rPr>
        <w:softHyphen/>
        <w:t>формационных технологий в повседневную и профессиональную жизнь, а также с точки зрения предоставления услуг на основе ИКТ и их востребованности у потребителей — населения.</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Для измерения доступа населения к ИКТ и масштабов их ис</w:t>
      </w:r>
      <w:r w:rsidRPr="006B79FA">
        <w:rPr>
          <w:rFonts w:ascii="Times New Roman" w:eastAsia="Times New Roman" w:hAnsi="Times New Roman" w:cs="Times New Roman"/>
          <w:color w:val="000000"/>
          <w:sz w:val="24"/>
          <w:szCs w:val="24"/>
          <w:lang w:val="ru-RU" w:eastAsia="ru-RU"/>
        </w:rPr>
        <w:softHyphen/>
        <w:t>пользования применялась методика мониторинга информацион</w:t>
      </w:r>
      <w:r w:rsidRPr="006B79FA">
        <w:rPr>
          <w:rFonts w:ascii="Times New Roman" w:eastAsia="Times New Roman" w:hAnsi="Times New Roman" w:cs="Times New Roman"/>
          <w:color w:val="000000"/>
          <w:sz w:val="24"/>
          <w:szCs w:val="24"/>
          <w:lang w:val="ru-RU" w:eastAsia="ru-RU"/>
        </w:rPr>
        <w:softHyphen/>
        <w:t>ного общества в части обследования домохозяйств и частных лиц</w:t>
      </w:r>
      <w:r w:rsidRPr="006B79FA">
        <w:rPr>
          <w:rFonts w:ascii="Times New Roman" w:eastAsia="Times New Roman" w:hAnsi="Times New Roman" w:cs="Times New Roman"/>
          <w:color w:val="000000"/>
          <w:sz w:val="24"/>
          <w:szCs w:val="24"/>
          <w:vertAlign w:val="superscript"/>
          <w:lang w:val="ru-RU" w:eastAsia="ru-RU"/>
        </w:rPr>
        <w:t>6</w:t>
      </w:r>
      <w:r w:rsidRPr="006B79FA">
        <w:rPr>
          <w:rFonts w:ascii="Times New Roman" w:eastAsia="Times New Roman" w:hAnsi="Times New Roman" w:cs="Times New Roman"/>
          <w:color w:val="000000"/>
          <w:sz w:val="24"/>
          <w:szCs w:val="24"/>
          <w:lang w:val="ru-RU" w:eastAsia="ru-RU"/>
        </w:rPr>
        <w:t xml:space="preserve"> (табл. 3).</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Готовность населения к электронному взаимодействию опреде</w:t>
      </w:r>
      <w:r w:rsidRPr="006B79FA">
        <w:rPr>
          <w:rFonts w:ascii="Times New Roman" w:eastAsia="Times New Roman" w:hAnsi="Times New Roman" w:cs="Times New Roman"/>
          <w:color w:val="000000"/>
          <w:sz w:val="24"/>
          <w:szCs w:val="24"/>
          <w:lang w:val="ru-RU" w:eastAsia="ru-RU"/>
        </w:rPr>
        <w:softHyphen/>
        <w:t>ляется наличием в домохозяйствах информационного имущества. Под информационным имуществом понимаются оснащение информационно-сетевым оборудованием и технические возмож</w:t>
      </w:r>
      <w:r w:rsidRPr="006B79FA">
        <w:rPr>
          <w:rFonts w:ascii="Times New Roman" w:eastAsia="Times New Roman" w:hAnsi="Times New Roman" w:cs="Times New Roman"/>
          <w:color w:val="000000"/>
          <w:sz w:val="24"/>
          <w:szCs w:val="24"/>
          <w:lang w:val="ru-RU" w:eastAsia="ru-RU"/>
        </w:rPr>
        <w:softHyphen/>
        <w:t>ности доступа к ИКТ в домашних условиях. К данной группе по</w:t>
      </w:r>
      <w:r w:rsidRPr="006B79FA">
        <w:rPr>
          <w:rFonts w:ascii="Times New Roman" w:eastAsia="Times New Roman" w:hAnsi="Times New Roman" w:cs="Times New Roman"/>
          <w:color w:val="000000"/>
          <w:sz w:val="24"/>
          <w:szCs w:val="24"/>
          <w:lang w:val="ru-RU" w:eastAsia="ru-RU"/>
        </w:rPr>
        <w:softHyphen/>
        <w:t>казателей относятся К1, К2, КЗ и К4.</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Из числа опрошенных жителей телефон фиксированной и/или мобдльной связи имеют 100% респондентов независимо от места проживания (рис. 1). Наличие радио- и телевизионных устройств — ниже общероссийского показателя. Отчасти данная тенденция объясняется моральным устареванием радиосвязи и заменой теле</w:t>
      </w:r>
      <w:r w:rsidRPr="006B79FA">
        <w:rPr>
          <w:rFonts w:ascii="Times New Roman" w:eastAsia="Times New Roman" w:hAnsi="Times New Roman" w:cs="Times New Roman"/>
          <w:color w:val="000000"/>
          <w:sz w:val="24"/>
          <w:szCs w:val="24"/>
          <w:lang w:val="ru-RU" w:eastAsia="ru-RU"/>
        </w:rPr>
        <w:softHyphen/>
        <w:t>визоров более современными гаджетами.</w:t>
      </w:r>
    </w:p>
    <w:p w:rsidR="008203BD" w:rsidRPr="006B79FA" w:rsidRDefault="008203BD" w:rsidP="008203BD">
      <w:pPr>
        <w:spacing w:line="276" w:lineRule="auto"/>
        <w:rPr>
          <w:rFonts w:ascii="Times New Roman" w:hAnsi="Times New Roman" w:cs="Times New Roman"/>
          <w:sz w:val="24"/>
          <w:szCs w:val="24"/>
        </w:rPr>
      </w:pPr>
    </w:p>
    <w:p w:rsidR="008203BD" w:rsidRPr="006B79FA" w:rsidRDefault="008203BD" w:rsidP="008203BD">
      <w:pPr>
        <w:spacing w:line="276" w:lineRule="auto"/>
        <w:rPr>
          <w:rFonts w:ascii="Times New Roman" w:hAnsi="Times New Roman" w:cs="Times New Roman"/>
          <w:sz w:val="24"/>
          <w:szCs w:val="24"/>
        </w:rPr>
      </w:pPr>
      <w:r w:rsidRPr="006B79FA">
        <w:rPr>
          <w:rFonts w:ascii="Times New Roman" w:hAnsi="Times New Roman" w:cs="Times New Roman"/>
          <w:noProof/>
          <w:sz w:val="24"/>
          <w:szCs w:val="24"/>
        </w:rPr>
        <w:lastRenderedPageBreak/>
        <w:drawing>
          <wp:inline distT="0" distB="0" distL="0" distR="0">
            <wp:extent cx="5007935" cy="2093595"/>
            <wp:effectExtent l="0" t="0" r="254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07935" cy="2093595"/>
                    </a:xfrm>
                    <a:prstGeom prst="rect">
                      <a:avLst/>
                    </a:prstGeom>
                  </pic:spPr>
                </pic:pic>
              </a:graphicData>
            </a:graphic>
          </wp:inline>
        </w:drawing>
      </w:r>
    </w:p>
    <w:p w:rsidR="008203BD" w:rsidRPr="006B79FA" w:rsidRDefault="008203BD" w:rsidP="008203BD">
      <w:pPr>
        <w:spacing w:line="276" w:lineRule="auto"/>
        <w:rPr>
          <w:rFonts w:ascii="Times New Roman" w:hAnsi="Times New Roman" w:cs="Times New Roman"/>
          <w:sz w:val="24"/>
          <w:szCs w:val="24"/>
        </w:rPr>
      </w:pPr>
    </w:p>
    <w:p w:rsidR="008203BD" w:rsidRPr="006B79FA" w:rsidRDefault="008203BD" w:rsidP="008203BD">
      <w:pPr>
        <w:spacing w:line="276" w:lineRule="auto"/>
        <w:rPr>
          <w:rFonts w:ascii="Times New Roman" w:eastAsia="Times New Roman" w:hAnsi="Times New Roman" w:cs="Times New Roman"/>
          <w:sz w:val="24"/>
          <w:szCs w:val="24"/>
          <w:lang w:val="ru-RU"/>
        </w:rPr>
      </w:pPr>
      <w:r w:rsidRPr="006B79FA">
        <w:rPr>
          <w:rFonts w:ascii="Times New Roman" w:hAnsi="Times New Roman" w:cs="Times New Roman"/>
          <w:sz w:val="24"/>
          <w:szCs w:val="24"/>
        </w:rPr>
        <w:tab/>
      </w:r>
      <w:r w:rsidRPr="006B79FA">
        <w:rPr>
          <w:rFonts w:ascii="Times New Roman" w:eastAsia="Times New Roman" w:hAnsi="Times New Roman" w:cs="Times New Roman"/>
          <w:color w:val="000000"/>
          <w:sz w:val="24"/>
          <w:szCs w:val="24"/>
          <w:lang w:val="ru-RU" w:eastAsia="ru-RU"/>
        </w:rPr>
        <w:t>Обеспеченность населения персональными компьютерами со</w:t>
      </w:r>
      <w:r w:rsidRPr="006B79FA">
        <w:rPr>
          <w:rFonts w:ascii="Times New Roman" w:eastAsia="Times New Roman" w:hAnsi="Times New Roman" w:cs="Times New Roman"/>
          <w:color w:val="000000"/>
          <w:sz w:val="24"/>
          <w:szCs w:val="24"/>
          <w:lang w:val="ru-RU" w:eastAsia="ru-RU"/>
        </w:rPr>
        <w:softHyphen/>
        <w:t>ставляет в целом 88%, что превышает общероссийский показатель — 57 п.п.</w:t>
      </w:r>
      <w:r w:rsidRPr="006B79FA">
        <w:rPr>
          <w:rFonts w:ascii="Times New Roman" w:eastAsia="Times New Roman" w:hAnsi="Times New Roman" w:cs="Times New Roman"/>
          <w:color w:val="000000"/>
          <w:sz w:val="24"/>
          <w:szCs w:val="24"/>
          <w:vertAlign w:val="superscript"/>
          <w:lang w:val="ru-RU" w:eastAsia="ru-RU"/>
        </w:rPr>
        <w:t>7</w:t>
      </w:r>
      <w:r w:rsidRPr="006B79FA">
        <w:rPr>
          <w:rFonts w:ascii="Times New Roman" w:eastAsia="Times New Roman" w:hAnsi="Times New Roman" w:cs="Times New Roman"/>
          <w:color w:val="000000"/>
          <w:sz w:val="24"/>
          <w:szCs w:val="24"/>
          <w:lang w:val="ru-RU" w:eastAsia="ru-RU"/>
        </w:rPr>
        <w:t xml:space="preserve"> Доступ к Интернету имеют 91,4% городских домохозяйств, 49% проживающих в сельской местности (рис. 2). Довольно низким является показатель К4 — наличие широкополосного доступа — в целом 56,4% домохозяйств. Это обусловлено недостаточным уров</w:t>
      </w:r>
      <w:r w:rsidRPr="006B79FA">
        <w:rPr>
          <w:rFonts w:ascii="Times New Roman" w:eastAsia="Times New Roman" w:hAnsi="Times New Roman" w:cs="Times New Roman"/>
          <w:color w:val="000000"/>
          <w:sz w:val="24"/>
          <w:szCs w:val="24"/>
          <w:lang w:val="ru-RU" w:eastAsia="ru-RU"/>
        </w:rPr>
        <w:softHyphen/>
        <w:t xml:space="preserve">нем развитием ИКТ-инфраструктуры и высокой стоимостью пакета услуг ЦАЛ (цифровая абонентская линия, включающая технологии </w:t>
      </w:r>
      <w:r w:rsidRPr="006B79FA">
        <w:rPr>
          <w:rFonts w:ascii="Times New Roman" w:eastAsia="Times New Roman" w:hAnsi="Times New Roman" w:cs="Times New Roman"/>
          <w:color w:val="000000"/>
          <w:sz w:val="24"/>
          <w:szCs w:val="24"/>
        </w:rPr>
        <w:t xml:space="preserve">ADSL, SDSL, VDSL), </w:t>
      </w:r>
      <w:r w:rsidRPr="006B79FA">
        <w:rPr>
          <w:rFonts w:ascii="Times New Roman" w:eastAsia="Times New Roman" w:hAnsi="Times New Roman" w:cs="Times New Roman"/>
          <w:color w:val="000000"/>
          <w:sz w:val="24"/>
          <w:szCs w:val="24"/>
          <w:lang w:val="ru-RU" w:eastAsia="ru-RU"/>
        </w:rPr>
        <w:t>кабельного модема, использующего телеви</w:t>
      </w:r>
      <w:r w:rsidRPr="006B79FA">
        <w:rPr>
          <w:rFonts w:ascii="Times New Roman" w:eastAsia="Times New Roman" w:hAnsi="Times New Roman" w:cs="Times New Roman"/>
          <w:color w:val="000000"/>
          <w:sz w:val="24"/>
          <w:szCs w:val="24"/>
          <w:lang w:val="ru-RU" w:eastAsia="ru-RU"/>
        </w:rPr>
        <w:softHyphen/>
        <w:t>зионные кабельные линии для соединения с Интернетом, других видов широкополосного доступа, в том числе технологий, работа</w:t>
      </w:r>
      <w:r w:rsidRPr="006B79FA">
        <w:rPr>
          <w:rFonts w:ascii="Times New Roman" w:eastAsia="Times New Roman" w:hAnsi="Times New Roman" w:cs="Times New Roman"/>
          <w:color w:val="000000"/>
          <w:sz w:val="24"/>
          <w:szCs w:val="24"/>
          <w:lang w:val="ru-RU" w:eastAsia="ru-RU"/>
        </w:rPr>
        <w:softHyphen/>
        <w:t xml:space="preserve">ющих со скоростями выше или равными 256 кбит/с, и </w:t>
      </w:r>
      <w:r w:rsidRPr="006B79FA">
        <w:rPr>
          <w:rFonts w:ascii="Times New Roman" w:eastAsia="Times New Roman" w:hAnsi="Times New Roman" w:cs="Times New Roman"/>
          <w:color w:val="000000"/>
          <w:sz w:val="24"/>
          <w:szCs w:val="24"/>
        </w:rPr>
        <w:t>WiMAX.</w:t>
      </w:r>
    </w:p>
    <w:p w:rsidR="008203BD" w:rsidRPr="006B79FA" w:rsidRDefault="008203BD" w:rsidP="008203BD">
      <w:pPr>
        <w:tabs>
          <w:tab w:val="left" w:pos="2964"/>
        </w:tabs>
        <w:spacing w:line="276" w:lineRule="auto"/>
        <w:rPr>
          <w:rFonts w:ascii="Times New Roman" w:hAnsi="Times New Roman" w:cs="Times New Roman"/>
          <w:sz w:val="24"/>
          <w:szCs w:val="24"/>
        </w:rPr>
      </w:pPr>
      <w:r w:rsidRPr="006B79FA">
        <w:rPr>
          <w:rFonts w:ascii="Times New Roman" w:hAnsi="Times New Roman" w:cs="Times New Roman"/>
          <w:noProof/>
          <w:sz w:val="24"/>
          <w:szCs w:val="24"/>
        </w:rPr>
        <w:drawing>
          <wp:inline distT="0" distB="0" distL="0" distR="0">
            <wp:extent cx="5528930" cy="2155456"/>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28930" cy="2155456"/>
                    </a:xfrm>
                    <a:prstGeom prst="rect">
                      <a:avLst/>
                    </a:prstGeom>
                  </pic:spPr>
                </pic:pic>
              </a:graphicData>
            </a:graphic>
          </wp:inline>
        </w:drawing>
      </w:r>
    </w:p>
    <w:p w:rsidR="008203BD" w:rsidRPr="006B79FA" w:rsidRDefault="008203BD" w:rsidP="008203BD">
      <w:pPr>
        <w:spacing w:line="276" w:lineRule="auto"/>
        <w:rPr>
          <w:rFonts w:ascii="Times New Roman" w:eastAsia="Times New Roman" w:hAnsi="Times New Roman" w:cs="Times New Roman"/>
          <w:sz w:val="24"/>
          <w:szCs w:val="24"/>
          <w:lang w:val="ru-RU"/>
        </w:rPr>
      </w:pPr>
      <w:r w:rsidRPr="006B79FA">
        <w:rPr>
          <w:rFonts w:ascii="Times New Roman" w:hAnsi="Times New Roman" w:cs="Times New Roman"/>
          <w:sz w:val="24"/>
          <w:szCs w:val="24"/>
        </w:rPr>
        <w:tab/>
      </w:r>
      <w:r w:rsidRPr="006B79FA">
        <w:rPr>
          <w:rFonts w:ascii="Times New Roman" w:eastAsia="Times New Roman" w:hAnsi="Times New Roman" w:cs="Times New Roman"/>
          <w:color w:val="000000"/>
          <w:sz w:val="24"/>
          <w:szCs w:val="24"/>
          <w:lang w:val="ru-RU" w:eastAsia="ru-RU"/>
        </w:rPr>
        <w:t>Уровень знаний и навыков населения в сфере ИКТ и готовность их применять в экономической деятельности составляет важное условие распространения электронно-цифровых технологий и раз</w:t>
      </w:r>
      <w:r w:rsidRPr="006B79FA">
        <w:rPr>
          <w:rFonts w:ascii="Times New Roman" w:eastAsia="Times New Roman" w:hAnsi="Times New Roman" w:cs="Times New Roman"/>
          <w:color w:val="000000"/>
          <w:sz w:val="24"/>
          <w:szCs w:val="24"/>
          <w:lang w:val="ru-RU" w:eastAsia="ru-RU"/>
        </w:rPr>
        <w:softHyphen/>
        <w:t>вития информационного общества. Анализ доступности результатов информатизации для каждой семьи и каждого ее члена отражают показатели К5, Кб, К7, К8, К9. Наибольшая интернет-активность свойственна молодежи — почти 100%-й охват. Однако энергично включаются в электронное взаимодействие в Сети и лица пенси</w:t>
      </w:r>
      <w:r w:rsidRPr="006B79FA">
        <w:rPr>
          <w:rFonts w:ascii="Times New Roman" w:eastAsia="Times New Roman" w:hAnsi="Times New Roman" w:cs="Times New Roman"/>
          <w:color w:val="000000"/>
          <w:sz w:val="24"/>
          <w:szCs w:val="24"/>
          <w:lang w:val="ru-RU" w:eastAsia="ru-RU"/>
        </w:rPr>
        <w:softHyphen/>
        <w:t>онного возраста — более трети от респондентов данной группы (рис. 3).</w:t>
      </w:r>
    </w:p>
    <w:p w:rsidR="008203BD" w:rsidRPr="006B79FA" w:rsidRDefault="008203BD" w:rsidP="008203BD">
      <w:pPr>
        <w:spacing w:line="276" w:lineRule="auto"/>
        <w:rPr>
          <w:rFonts w:ascii="Times New Roman" w:eastAsia="Times New Roman" w:hAnsi="Times New Roman" w:cs="Times New Roman"/>
          <w:color w:val="000000"/>
          <w:sz w:val="24"/>
          <w:szCs w:val="24"/>
        </w:rPr>
      </w:pPr>
      <w:r w:rsidRPr="006B79FA">
        <w:rPr>
          <w:rFonts w:ascii="Times New Roman" w:eastAsia="Times New Roman" w:hAnsi="Times New Roman" w:cs="Times New Roman"/>
          <w:color w:val="000000"/>
          <w:sz w:val="24"/>
          <w:szCs w:val="24"/>
          <w:lang w:val="ru-RU" w:eastAsia="ru-RU"/>
        </w:rPr>
        <w:lastRenderedPageBreak/>
        <w:t>Показатель К10 отражает цели использования Интернета част</w:t>
      </w:r>
      <w:r w:rsidRPr="006B79FA">
        <w:rPr>
          <w:rFonts w:ascii="Times New Roman" w:eastAsia="Times New Roman" w:hAnsi="Times New Roman" w:cs="Times New Roman"/>
          <w:color w:val="000000"/>
          <w:sz w:val="24"/>
          <w:szCs w:val="24"/>
          <w:lang w:val="ru-RU" w:eastAsia="ru-RU"/>
        </w:rPr>
        <w:softHyphen/>
        <w:t xml:space="preserve">ными лицами (рис. 4). Самая большая доля пользователей — 72,1% — общается в социальных сетях (среди молодежи наиболее популярны «ВКонтакте», </w:t>
      </w:r>
      <w:r w:rsidRPr="006B79FA">
        <w:rPr>
          <w:rFonts w:ascii="Times New Roman" w:eastAsia="Times New Roman" w:hAnsi="Times New Roman" w:cs="Times New Roman"/>
          <w:color w:val="000000"/>
          <w:sz w:val="24"/>
          <w:szCs w:val="24"/>
        </w:rPr>
        <w:t xml:space="preserve">Twitter, Facebook, </w:t>
      </w:r>
      <w:r w:rsidRPr="006B79FA">
        <w:rPr>
          <w:rFonts w:ascii="Times New Roman" w:eastAsia="Times New Roman" w:hAnsi="Times New Roman" w:cs="Times New Roman"/>
          <w:color w:val="000000"/>
          <w:sz w:val="24"/>
          <w:szCs w:val="24"/>
          <w:lang w:val="ru-RU" w:eastAsia="ru-RU"/>
        </w:rPr>
        <w:t>у людей среднего и старшего воз</w:t>
      </w:r>
      <w:r w:rsidRPr="006B79FA">
        <w:rPr>
          <w:rFonts w:ascii="Times New Roman" w:eastAsia="Times New Roman" w:hAnsi="Times New Roman" w:cs="Times New Roman"/>
          <w:color w:val="000000"/>
          <w:sz w:val="24"/>
          <w:szCs w:val="24"/>
          <w:lang w:val="ru-RU" w:eastAsia="ru-RU"/>
        </w:rPr>
        <w:softHyphen/>
        <w:t xml:space="preserve">раста — «Одноклассники») и ведет переписку по </w:t>
      </w:r>
      <w:r w:rsidRPr="006B79FA">
        <w:rPr>
          <w:rFonts w:ascii="Times New Roman" w:eastAsia="Times New Roman" w:hAnsi="Times New Roman" w:cs="Times New Roman"/>
          <w:color w:val="000000"/>
          <w:sz w:val="24"/>
          <w:szCs w:val="24"/>
        </w:rPr>
        <w:t xml:space="preserve">e-mail. </w:t>
      </w:r>
    </w:p>
    <w:p w:rsidR="008203BD" w:rsidRPr="006B79FA" w:rsidRDefault="008203BD" w:rsidP="008203BD">
      <w:pPr>
        <w:spacing w:after="0" w:line="276" w:lineRule="auto"/>
        <w:rPr>
          <w:rFonts w:ascii="Times New Roman" w:eastAsia="Times New Roman" w:hAnsi="Times New Roman" w:cs="Times New Roman"/>
          <w:b/>
          <w:color w:val="000000"/>
          <w:sz w:val="24"/>
          <w:szCs w:val="24"/>
          <w:lang w:val="mn-MN"/>
        </w:rPr>
      </w:pPr>
      <w:r w:rsidRPr="006B79FA">
        <w:rPr>
          <w:rFonts w:ascii="Times New Roman" w:eastAsia="Times New Roman" w:hAnsi="Times New Roman" w:cs="Times New Roman"/>
          <w:b/>
          <w:color w:val="000000"/>
          <w:sz w:val="24"/>
          <w:szCs w:val="24"/>
          <w:lang w:val="mn-MN"/>
        </w:rPr>
        <w:t xml:space="preserve">Сводные показателей и результаты информатизации домохозяйств и частных лиц </w:t>
      </w:r>
    </w:p>
    <w:p w:rsidR="008203BD" w:rsidRPr="006B79FA" w:rsidRDefault="008203BD" w:rsidP="008203BD">
      <w:pPr>
        <w:spacing w:after="100" w:afterAutospacing="1" w:line="276" w:lineRule="auto"/>
        <w:rPr>
          <w:rFonts w:ascii="Times New Roman" w:eastAsia="Times New Roman" w:hAnsi="Times New Roman" w:cs="Times New Roman"/>
          <w:b/>
          <w:color w:val="000000"/>
          <w:sz w:val="24"/>
          <w:szCs w:val="24"/>
        </w:rPr>
      </w:pPr>
      <w:r w:rsidRPr="006B79FA">
        <w:rPr>
          <w:rFonts w:ascii="Times New Roman" w:eastAsia="Times New Roman" w:hAnsi="Times New Roman" w:cs="Times New Roman"/>
          <w:b/>
          <w:color w:val="000000"/>
          <w:sz w:val="24"/>
          <w:szCs w:val="24"/>
        </w:rPr>
        <w:t>(</w:t>
      </w:r>
      <w:r w:rsidRPr="006B79FA">
        <w:rPr>
          <w:rFonts w:ascii="Times New Roman" w:eastAsia="Times New Roman" w:hAnsi="Times New Roman" w:cs="Times New Roman"/>
          <w:b/>
          <w:color w:val="000000"/>
          <w:sz w:val="24"/>
          <w:szCs w:val="24"/>
          <w:lang w:val="mn-MN"/>
        </w:rPr>
        <w:t>в % от общего  числа  респондентов</w:t>
      </w:r>
      <w:r w:rsidRPr="006B79FA">
        <w:rPr>
          <w:rFonts w:ascii="Times New Roman" w:eastAsia="Times New Roman" w:hAnsi="Times New Roman" w:cs="Times New Roman"/>
          <w:b/>
          <w:color w:val="000000"/>
          <w:sz w:val="24"/>
          <w:szCs w:val="24"/>
        </w:rPr>
        <w:t>)</w:t>
      </w:r>
    </w:p>
    <w:tbl>
      <w:tblPr>
        <w:tblStyle w:val="TableGrid"/>
        <w:tblW w:w="0" w:type="auto"/>
        <w:tblLook w:val="04A0"/>
      </w:tblPr>
      <w:tblGrid>
        <w:gridCol w:w="5148"/>
        <w:gridCol w:w="864"/>
        <w:gridCol w:w="1252"/>
        <w:gridCol w:w="1260"/>
      </w:tblGrid>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 xml:space="preserve">        Показатели</w:t>
            </w:r>
          </w:p>
        </w:tc>
        <w:tc>
          <w:tcPr>
            <w:tcW w:w="3288" w:type="dxa"/>
            <w:gridSpan w:val="3"/>
          </w:tcPr>
          <w:p w:rsidR="008203BD" w:rsidRPr="006B79FA" w:rsidRDefault="008203BD" w:rsidP="000E3AFE">
            <w:pPr>
              <w:spacing w:line="276" w:lineRule="auto"/>
              <w:rPr>
                <w:rStyle w:val="hps"/>
                <w:rFonts w:ascii="Times New Roman" w:hAnsi="Times New Roman" w:cs="Times New Roman"/>
                <w:b/>
                <w:sz w:val="24"/>
                <w:szCs w:val="24"/>
              </w:rPr>
            </w:pPr>
            <w:r w:rsidRPr="006B79FA">
              <w:rPr>
                <w:rStyle w:val="hps"/>
                <w:rFonts w:ascii="Times New Roman" w:hAnsi="Times New Roman" w:cs="Times New Roman"/>
                <w:b/>
                <w:sz w:val="24"/>
                <w:szCs w:val="24"/>
                <w:lang w:val="mn-MN"/>
              </w:rPr>
              <w:t>Результаты (</w:t>
            </w:r>
            <w:r w:rsidRPr="006B79FA">
              <w:rPr>
                <w:rStyle w:val="hps"/>
                <w:rFonts w:ascii="Times New Roman" w:hAnsi="Times New Roman" w:cs="Times New Roman"/>
                <w:b/>
                <w:sz w:val="24"/>
                <w:szCs w:val="24"/>
              </w:rPr>
              <w:t xml:space="preserve"> в%</w:t>
            </w:r>
            <w:r w:rsidRPr="006B79FA">
              <w:rPr>
                <w:rStyle w:val="hps"/>
                <w:rFonts w:ascii="Times New Roman" w:hAnsi="Times New Roman" w:cs="Times New Roman"/>
                <w:b/>
                <w:sz w:val="24"/>
                <w:szCs w:val="24"/>
                <w:lang w:val="mn-MN"/>
              </w:rPr>
              <w:t>)</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b/>
                <w:sz w:val="24"/>
                <w:szCs w:val="24"/>
                <w:lang w:val="mn-MN"/>
              </w:rPr>
            </w:pPr>
          </w:p>
        </w:tc>
        <w:tc>
          <w:tcPr>
            <w:tcW w:w="776"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Город</w:t>
            </w:r>
          </w:p>
        </w:tc>
        <w:tc>
          <w:tcPr>
            <w:tcW w:w="1252"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Село</w:t>
            </w:r>
          </w:p>
        </w:tc>
        <w:tc>
          <w:tcPr>
            <w:tcW w:w="1260"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 xml:space="preserve"> Всего</w:t>
            </w: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sz w:val="32"/>
                <w:szCs w:val="32"/>
                <w:lang w:val="mn-MN"/>
              </w:rPr>
              <w:t xml:space="preserve"> </w:t>
            </w:r>
            <w:r w:rsidRPr="006B79FA">
              <w:rPr>
                <w:rStyle w:val="hps"/>
                <w:rFonts w:ascii="Times New Roman" w:hAnsi="Times New Roman" w:cs="Times New Roman"/>
                <w:b/>
                <w:sz w:val="24"/>
                <w:szCs w:val="24"/>
                <w:lang w:val="mn-MN"/>
              </w:rPr>
              <w:t>К1</w:t>
            </w:r>
          </w:p>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домохозяйств,имеющих телефон</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100</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100</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100</w:t>
            </w: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К2</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домохозяйств,имеющих компьютер</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94,9</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64,9</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88,0</w:t>
            </w: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К3</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 xml:space="preserve">Доля домохозяйств,имеющих доступ в интернет </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91,4</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49,0</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80,6</w:t>
            </w: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К4</w:t>
            </w:r>
          </w:p>
          <w:p w:rsidR="008203BD" w:rsidRPr="006B79FA" w:rsidRDefault="008203BD" w:rsidP="000E3AFE">
            <w:pPr>
              <w:spacing w:line="276" w:lineRule="auto"/>
              <w:rPr>
                <w:rFonts w:ascii="Times New Roman" w:hAnsi="Times New Roman" w:cs="Times New Roma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домохозяйств,имеющих  широкополосный доступ в интернет</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69,2</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19,7</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56,4</w:t>
            </w:r>
          </w:p>
        </w:tc>
      </w:tr>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К5</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компьютером в последние 12 мес.</w:t>
            </w: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М-96,7</w:t>
            </w:r>
          </w:p>
        </w:tc>
        <w:tc>
          <w:tcPr>
            <w:tcW w:w="1260" w:type="dxa"/>
            <w:vMerge w:val="restart"/>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77,8</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С-71,7</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П-36,8</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К6</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интернетом  в последние 12 мес.</w:t>
            </w: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М-98,0</w:t>
            </w:r>
          </w:p>
        </w:tc>
        <w:tc>
          <w:tcPr>
            <w:tcW w:w="1260" w:type="dxa"/>
            <w:vMerge w:val="restart"/>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80,9</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С-75,3</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П-38,5</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К7</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интернетом  в последние 3 мес.</w:t>
            </w: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М-92,1</w:t>
            </w:r>
          </w:p>
        </w:tc>
        <w:tc>
          <w:tcPr>
            <w:tcW w:w="1260" w:type="dxa"/>
            <w:vMerge w:val="restart"/>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79,9</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С-75,2</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П-35,8</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К8</w:t>
            </w:r>
          </w:p>
          <w:p w:rsidR="008203BD" w:rsidRPr="006B79FA" w:rsidRDefault="008203BD" w:rsidP="000E3AFE">
            <w:pPr>
              <w:spacing w:line="276" w:lineRule="auto"/>
              <w:rPr>
                <w:rStyle w:val="hps"/>
                <w:rFonts w:ascii="Times New Roman" w:hAnsi="Times New Roman" w:cs="Times New Roman"/>
                <w:sz w:val="32"/>
                <w:szCs w:val="32"/>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интернетом  в последние 3 мес.</w:t>
            </w:r>
            <w:r w:rsidRPr="006B79FA">
              <w:rPr>
                <w:rStyle w:val="hps"/>
                <w:rFonts w:ascii="Times New Roman" w:hAnsi="Times New Roman" w:cs="Times New Roman"/>
                <w:sz w:val="24"/>
                <w:szCs w:val="24"/>
              </w:rPr>
              <w:t>(</w:t>
            </w:r>
            <w:r w:rsidRPr="006B79FA">
              <w:rPr>
                <w:rStyle w:val="hps"/>
                <w:rFonts w:ascii="Times New Roman" w:hAnsi="Times New Roman" w:cs="Times New Roman"/>
                <w:sz w:val="24"/>
                <w:szCs w:val="24"/>
                <w:lang w:val="mn-MN"/>
              </w:rPr>
              <w:t xml:space="preserve"> по местам выхода в Сеть</w:t>
            </w:r>
            <w:r w:rsidRPr="006B79FA">
              <w:rPr>
                <w:rStyle w:val="hps"/>
                <w:rFonts w:ascii="Times New Roman" w:hAnsi="Times New Roman" w:cs="Times New Roman"/>
                <w:sz w:val="24"/>
                <w:szCs w:val="24"/>
              </w:rPr>
              <w:t>)</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89,4</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42,1</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77,5</w:t>
            </w:r>
          </w:p>
        </w:tc>
      </w:tr>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К9</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интернетом  в последние 3 мес.</w:t>
            </w:r>
            <w:r w:rsidRPr="006B79FA">
              <w:rPr>
                <w:rStyle w:val="hps"/>
                <w:rFonts w:ascii="Times New Roman" w:hAnsi="Times New Roman" w:cs="Times New Roman"/>
                <w:sz w:val="24"/>
                <w:szCs w:val="24"/>
              </w:rPr>
              <w:t>(</w:t>
            </w:r>
            <w:r w:rsidRPr="006B79FA">
              <w:rPr>
                <w:rStyle w:val="hps"/>
                <w:rFonts w:ascii="Times New Roman" w:hAnsi="Times New Roman" w:cs="Times New Roman"/>
                <w:sz w:val="24"/>
                <w:szCs w:val="24"/>
                <w:lang w:val="mn-MN"/>
              </w:rPr>
              <w:t xml:space="preserve"> по частоте выхода в Сеть</w:t>
            </w:r>
            <w:r w:rsidRPr="006B79FA">
              <w:rPr>
                <w:rStyle w:val="hps"/>
                <w:rFonts w:ascii="Times New Roman" w:hAnsi="Times New Roman" w:cs="Times New Roman"/>
                <w:sz w:val="24"/>
                <w:szCs w:val="24"/>
              </w:rPr>
              <w:t>)</w:t>
            </w: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М-92,1</w:t>
            </w:r>
          </w:p>
        </w:tc>
        <w:tc>
          <w:tcPr>
            <w:tcW w:w="1260" w:type="dxa"/>
            <w:vMerge w:val="restart"/>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72,1</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С-62,3</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П-34,3</w:t>
            </w:r>
          </w:p>
        </w:tc>
        <w:tc>
          <w:tcPr>
            <w:tcW w:w="1260" w:type="dxa"/>
            <w:vMerge/>
          </w:tcPr>
          <w:p w:rsidR="008203BD" w:rsidRPr="006B79FA" w:rsidRDefault="008203BD" w:rsidP="000E3AFE">
            <w:pPr>
              <w:spacing w:line="276" w:lineRule="auto"/>
              <w:rPr>
                <w:rStyle w:val="hps"/>
                <w:rFonts w:ascii="Times New Roman" w:hAnsi="Times New Roman" w:cs="Times New Roman"/>
                <w:sz w:val="24"/>
                <w:szCs w:val="24"/>
                <w:lang w:val="mn-MN"/>
              </w:rPr>
            </w:pPr>
          </w:p>
        </w:tc>
      </w:tr>
      <w:tr w:rsidR="008203BD" w:rsidRPr="006B79FA" w:rsidTr="000E3AFE">
        <w:tc>
          <w:tcPr>
            <w:tcW w:w="5148" w:type="dxa"/>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К10</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Доля населения ,пользовавщегося  интернетом  в последние 3 мес.</w:t>
            </w:r>
            <w:r w:rsidRPr="006B79FA">
              <w:rPr>
                <w:rStyle w:val="hps"/>
                <w:rFonts w:ascii="Times New Roman" w:hAnsi="Times New Roman" w:cs="Times New Roman"/>
                <w:sz w:val="24"/>
                <w:szCs w:val="24"/>
              </w:rPr>
              <w:t>(</w:t>
            </w:r>
            <w:r w:rsidRPr="006B79FA">
              <w:rPr>
                <w:rStyle w:val="hps"/>
                <w:rFonts w:ascii="Times New Roman" w:hAnsi="Times New Roman" w:cs="Times New Roman"/>
                <w:sz w:val="24"/>
                <w:szCs w:val="24"/>
                <w:lang w:val="mn-MN"/>
              </w:rPr>
              <w:t xml:space="preserve"> по  видам  занятий</w:t>
            </w:r>
            <w:r w:rsidRPr="006B79FA">
              <w:rPr>
                <w:rStyle w:val="hps"/>
                <w:rFonts w:ascii="Times New Roman" w:hAnsi="Times New Roman" w:cs="Times New Roman"/>
                <w:sz w:val="24"/>
                <w:szCs w:val="24"/>
              </w:rPr>
              <w:t>)</w:t>
            </w:r>
          </w:p>
        </w:tc>
        <w:tc>
          <w:tcPr>
            <w:tcW w:w="776"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89,0</w:t>
            </w:r>
          </w:p>
        </w:tc>
        <w:tc>
          <w:tcPr>
            <w:tcW w:w="1252"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42,1</w:t>
            </w:r>
          </w:p>
        </w:tc>
        <w:tc>
          <w:tcPr>
            <w:tcW w:w="1260" w:type="dxa"/>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72,0</w:t>
            </w:r>
          </w:p>
        </w:tc>
      </w:tr>
      <w:tr w:rsidR="008203BD" w:rsidRPr="006B79FA" w:rsidTr="000E3AFE">
        <w:tc>
          <w:tcPr>
            <w:tcW w:w="5148" w:type="dxa"/>
            <w:vMerge w:val="restart"/>
          </w:tcPr>
          <w:p w:rsidR="008203BD" w:rsidRPr="006B79FA" w:rsidRDefault="008203BD" w:rsidP="000E3AFE">
            <w:pPr>
              <w:spacing w:line="276" w:lineRule="auto"/>
              <w:rPr>
                <w:rStyle w:val="hps"/>
                <w:rFonts w:ascii="Times New Roman" w:hAnsi="Times New Roman" w:cs="Times New Roman"/>
                <w:b/>
                <w:sz w:val="24"/>
                <w:szCs w:val="24"/>
                <w:lang w:val="mn-MN"/>
              </w:rPr>
            </w:pPr>
            <w:r w:rsidRPr="006B79FA">
              <w:rPr>
                <w:rStyle w:val="hps"/>
                <w:rFonts w:ascii="Times New Roman" w:hAnsi="Times New Roman" w:cs="Times New Roman"/>
                <w:b/>
                <w:sz w:val="24"/>
                <w:szCs w:val="24"/>
                <w:lang w:val="mn-MN"/>
              </w:rPr>
              <w:t>К11</w:t>
            </w:r>
          </w:p>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b/>
                <w:sz w:val="24"/>
                <w:szCs w:val="24"/>
                <w:lang w:val="mn-MN"/>
              </w:rPr>
              <w:t xml:space="preserve"> </w:t>
            </w:r>
            <w:r w:rsidRPr="006B79FA">
              <w:rPr>
                <w:rStyle w:val="hps"/>
                <w:rFonts w:ascii="Times New Roman" w:hAnsi="Times New Roman" w:cs="Times New Roman"/>
                <w:sz w:val="24"/>
                <w:szCs w:val="24"/>
                <w:lang w:val="mn-MN"/>
              </w:rPr>
              <w:t xml:space="preserve">Доля населения ,  позитивно оценивающего </w:t>
            </w:r>
          </w:p>
          <w:p w:rsidR="008203BD" w:rsidRPr="006B79FA" w:rsidRDefault="008203BD" w:rsidP="000E3AFE">
            <w:pPr>
              <w:spacing w:line="276" w:lineRule="auto"/>
              <w:rPr>
                <w:rStyle w:val="hps"/>
                <w:rFonts w:ascii="Times New Roman" w:hAnsi="Times New Roman" w:cs="Times New Roman"/>
                <w:sz w:val="32"/>
                <w:szCs w:val="32"/>
                <w:lang w:val="mn-MN"/>
              </w:rPr>
            </w:pPr>
            <w:r w:rsidRPr="006B79FA">
              <w:rPr>
                <w:rStyle w:val="hps"/>
                <w:rFonts w:ascii="Times New Roman" w:hAnsi="Times New Roman" w:cs="Times New Roman"/>
                <w:sz w:val="24"/>
                <w:szCs w:val="24"/>
                <w:lang w:val="mn-MN"/>
              </w:rPr>
              <w:t xml:space="preserve"> влияние ИКТ  </w:t>
            </w: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М-69,7</w:t>
            </w:r>
          </w:p>
        </w:tc>
        <w:tc>
          <w:tcPr>
            <w:tcW w:w="1260" w:type="dxa"/>
            <w:vMerge w:val="restart"/>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70,9</w:t>
            </w: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С-54,1</w:t>
            </w:r>
          </w:p>
        </w:tc>
        <w:tc>
          <w:tcPr>
            <w:tcW w:w="1260"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r>
      <w:tr w:rsidR="008203BD" w:rsidRPr="006B79FA" w:rsidTr="000E3AFE">
        <w:tc>
          <w:tcPr>
            <w:tcW w:w="5148"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c>
          <w:tcPr>
            <w:tcW w:w="2028" w:type="dxa"/>
            <w:gridSpan w:val="2"/>
          </w:tcPr>
          <w:p w:rsidR="008203BD" w:rsidRPr="006B79FA" w:rsidRDefault="008203BD" w:rsidP="000E3AFE">
            <w:pPr>
              <w:spacing w:line="276" w:lineRule="auto"/>
              <w:rPr>
                <w:rStyle w:val="hps"/>
                <w:rFonts w:ascii="Times New Roman" w:hAnsi="Times New Roman" w:cs="Times New Roman"/>
                <w:sz w:val="24"/>
                <w:szCs w:val="24"/>
                <w:lang w:val="mn-MN"/>
              </w:rPr>
            </w:pPr>
            <w:r w:rsidRPr="006B79FA">
              <w:rPr>
                <w:rStyle w:val="hps"/>
                <w:rFonts w:ascii="Times New Roman" w:hAnsi="Times New Roman" w:cs="Times New Roman"/>
                <w:sz w:val="24"/>
                <w:szCs w:val="24"/>
                <w:lang w:val="mn-MN"/>
              </w:rPr>
              <w:t>П-77,7</w:t>
            </w:r>
          </w:p>
        </w:tc>
        <w:tc>
          <w:tcPr>
            <w:tcW w:w="1260" w:type="dxa"/>
            <w:vMerge/>
          </w:tcPr>
          <w:p w:rsidR="008203BD" w:rsidRPr="006B79FA" w:rsidRDefault="008203BD" w:rsidP="000E3AFE">
            <w:pPr>
              <w:spacing w:line="276" w:lineRule="auto"/>
              <w:rPr>
                <w:rStyle w:val="hps"/>
                <w:rFonts w:ascii="Times New Roman" w:hAnsi="Times New Roman" w:cs="Times New Roman"/>
                <w:sz w:val="32"/>
                <w:szCs w:val="32"/>
                <w:lang w:val="mn-MN"/>
              </w:rPr>
            </w:pPr>
          </w:p>
        </w:tc>
      </w:tr>
    </w:tbl>
    <w:p w:rsidR="008203BD" w:rsidRPr="006B79FA" w:rsidRDefault="008203BD" w:rsidP="008203BD">
      <w:pPr>
        <w:spacing w:line="276" w:lineRule="auto"/>
        <w:rPr>
          <w:rStyle w:val="hps"/>
          <w:rFonts w:ascii="Times New Roman" w:hAnsi="Times New Roman" w:cs="Times New Roman"/>
          <w:sz w:val="32"/>
          <w:szCs w:val="32"/>
          <w:lang w:val="mn-MN"/>
        </w:rPr>
      </w:pPr>
    </w:p>
    <w:p w:rsidR="008203BD" w:rsidRPr="006B79FA" w:rsidRDefault="008203BD" w:rsidP="008203BD">
      <w:pPr>
        <w:spacing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lastRenderedPageBreak/>
        <w:t>Далее слеует группа лиц, активно использующих Интернет в целях образо</w:t>
      </w:r>
      <w:r w:rsidRPr="006B79FA">
        <w:rPr>
          <w:rFonts w:ascii="Times New Roman" w:eastAsia="Times New Roman" w:hAnsi="Times New Roman" w:cs="Times New Roman"/>
          <w:color w:val="000000"/>
          <w:sz w:val="24"/>
          <w:szCs w:val="24"/>
          <w:lang w:val="ru-RU" w:eastAsia="ru-RU"/>
        </w:rPr>
        <w:softHyphen/>
        <w:t>вания, обучения и исследовательской работы, — 51,7%. Среди респондентов число тех, кто пользуется электронными услугами государственных учреждений, — 15,1%, что выше общероссийского показателя — 13,3%. Невысокой остается доля населения, которое осуществляет банковские операции через Интернет, — около 10%, что связано с проблемами обеспечения информационной безопас</w:t>
      </w:r>
      <w:r w:rsidRPr="006B79FA">
        <w:rPr>
          <w:rFonts w:ascii="Times New Roman" w:eastAsia="Times New Roman" w:hAnsi="Times New Roman" w:cs="Times New Roman"/>
          <w:color w:val="000000"/>
          <w:sz w:val="24"/>
          <w:szCs w:val="24"/>
          <w:lang w:val="ru-RU" w:eastAsia="ru-RU"/>
        </w:rPr>
        <w:softHyphen/>
        <w:t>ности в Сети.</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К11 показывает долю населения, позитивно оценивающего влия</w:t>
      </w:r>
      <w:r w:rsidRPr="006B79FA">
        <w:rPr>
          <w:rFonts w:ascii="Times New Roman" w:eastAsia="Times New Roman" w:hAnsi="Times New Roman" w:cs="Times New Roman"/>
          <w:color w:val="000000"/>
          <w:sz w:val="24"/>
          <w:szCs w:val="24"/>
          <w:lang w:val="ru-RU" w:eastAsia="ru-RU"/>
        </w:rPr>
        <w:softHyphen/>
        <w:t>ние ИКТ на их повседневную и профессиональную деятельность, бол с с 70% (рис. 5). Это отражает успешность информатизации домохозяйств и общую готовность жителей к электронному взаи</w:t>
      </w:r>
      <w:r w:rsidRPr="006B79FA">
        <w:rPr>
          <w:rFonts w:ascii="Times New Roman" w:eastAsia="Times New Roman" w:hAnsi="Times New Roman" w:cs="Times New Roman"/>
          <w:color w:val="000000"/>
          <w:sz w:val="24"/>
          <w:szCs w:val="24"/>
          <w:lang w:val="ru-RU" w:eastAsia="ru-RU"/>
        </w:rPr>
        <w:softHyphen/>
        <w:t>модействию. В данной категории самый низкий показатель у лиц среднего возраста — 54,1%, что, возможно, объясняется увеличе</w:t>
      </w:r>
      <w:r w:rsidRPr="006B79FA">
        <w:rPr>
          <w:rFonts w:ascii="Times New Roman" w:eastAsia="Times New Roman" w:hAnsi="Times New Roman" w:cs="Times New Roman"/>
          <w:color w:val="000000"/>
          <w:sz w:val="24"/>
          <w:szCs w:val="24"/>
          <w:lang w:val="ru-RU" w:eastAsia="ru-RU"/>
        </w:rPr>
        <w:softHyphen/>
        <w:t>нием объема информационной нагрузки на рабочем месте и со</w:t>
      </w:r>
      <w:r w:rsidRPr="006B79FA">
        <w:rPr>
          <w:rFonts w:ascii="Times New Roman" w:eastAsia="Times New Roman" w:hAnsi="Times New Roman" w:cs="Times New Roman"/>
          <w:color w:val="000000"/>
          <w:sz w:val="24"/>
          <w:szCs w:val="24"/>
          <w:lang w:val="ru-RU" w:eastAsia="ru-RU"/>
        </w:rPr>
        <w:softHyphen/>
        <w:t>провождается усилением информационного стресса в профессио</w:t>
      </w:r>
      <w:r w:rsidRPr="006B79FA">
        <w:rPr>
          <w:rFonts w:ascii="Times New Roman" w:eastAsia="Times New Roman" w:hAnsi="Times New Roman" w:cs="Times New Roman"/>
          <w:color w:val="000000"/>
          <w:sz w:val="24"/>
          <w:szCs w:val="24"/>
          <w:lang w:val="ru-RU" w:eastAsia="ru-RU"/>
        </w:rPr>
        <w:softHyphen/>
        <w:t>нальной деятельности</w:t>
      </w:r>
      <w:r w:rsidRPr="006B79FA">
        <w:rPr>
          <w:rFonts w:ascii="Times New Roman" w:eastAsia="Times New Roman" w:hAnsi="Times New Roman" w:cs="Times New Roman"/>
          <w:color w:val="000000"/>
          <w:sz w:val="24"/>
          <w:szCs w:val="24"/>
          <w:vertAlign w:val="superscript"/>
          <w:lang w:val="ru-RU" w:eastAsia="ru-RU"/>
        </w:rPr>
        <w:t>8</w:t>
      </w:r>
      <w:r w:rsidRPr="006B79FA">
        <w:rPr>
          <w:rFonts w:ascii="Times New Roman" w:eastAsia="Times New Roman" w:hAnsi="Times New Roman" w:cs="Times New Roman"/>
          <w:color w:val="000000"/>
          <w:sz w:val="24"/>
          <w:szCs w:val="24"/>
          <w:lang w:val="ru-RU" w:eastAsia="ru-RU"/>
        </w:rPr>
        <w:t>.</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Большинство респондентов отметили позитивное воздействие ИКТ на повышение уровня и качества их жизни из-за экономии времени (90%), экономии расходов (60%), расширения возможно</w:t>
      </w:r>
      <w:r w:rsidRPr="006B79FA">
        <w:rPr>
          <w:rFonts w:ascii="Times New Roman" w:eastAsia="Times New Roman" w:hAnsi="Times New Roman" w:cs="Times New Roman"/>
          <w:color w:val="000000"/>
          <w:sz w:val="24"/>
          <w:szCs w:val="24"/>
          <w:lang w:val="ru-RU" w:eastAsia="ru-RU"/>
        </w:rPr>
        <w:softHyphen/>
        <w:t>стей трудоустройства (26%), получения дополнительного заработка (25%), расширения возможностей общения (85%). В целом многие указали на рост их индивидуального благосостояния за счет при</w:t>
      </w:r>
      <w:r w:rsidRPr="006B79FA">
        <w:rPr>
          <w:rFonts w:ascii="Times New Roman" w:eastAsia="Times New Roman" w:hAnsi="Times New Roman" w:cs="Times New Roman"/>
          <w:color w:val="000000"/>
          <w:sz w:val="24"/>
          <w:szCs w:val="24"/>
          <w:lang w:val="ru-RU" w:eastAsia="ru-RU"/>
        </w:rPr>
        <w:softHyphen/>
        <w:t>обретения высокотехнологичного оборудования и доступа к совре</w:t>
      </w:r>
      <w:r w:rsidRPr="006B79FA">
        <w:rPr>
          <w:rFonts w:ascii="Times New Roman" w:eastAsia="Times New Roman" w:hAnsi="Times New Roman" w:cs="Times New Roman"/>
          <w:color w:val="000000"/>
          <w:sz w:val="24"/>
          <w:szCs w:val="24"/>
          <w:lang w:val="ru-RU" w:eastAsia="ru-RU"/>
        </w:rPr>
        <w:softHyphen/>
        <w:t>менной ИКТ-инфраструктуре.</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Вместе с тем были выявлены факторы, сдерживающие использо</w:t>
      </w:r>
      <w:r w:rsidRPr="006B79FA">
        <w:rPr>
          <w:rFonts w:ascii="Times New Roman" w:eastAsia="Times New Roman" w:hAnsi="Times New Roman" w:cs="Times New Roman"/>
          <w:color w:val="000000"/>
          <w:sz w:val="24"/>
          <w:szCs w:val="24"/>
          <w:lang w:val="ru-RU" w:eastAsia="ru-RU"/>
        </w:rPr>
        <w:softHyphen/>
        <w:t>вание ИКТ домохозяйствами и частными лицами, которые сведены в три группы:</w:t>
      </w:r>
    </w:p>
    <w:p w:rsidR="008203BD" w:rsidRPr="006B79FA" w:rsidRDefault="008203BD" w:rsidP="008203BD">
      <w:pPr>
        <w:pStyle w:val="ListParagraph"/>
        <w:numPr>
          <w:ilvl w:val="0"/>
          <w:numId w:val="9"/>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экономические (низкий доход, высокая стоимость услуг связи, дороговизна ИКТ-оборудования);</w:t>
      </w:r>
    </w:p>
    <w:p w:rsidR="008203BD" w:rsidRPr="006B79FA" w:rsidRDefault="008203BD" w:rsidP="008203BD">
      <w:pPr>
        <w:numPr>
          <w:ilvl w:val="0"/>
          <w:numId w:val="9"/>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технологические (отсутствие возможности подключения, средств доступа, необходимого оборудования, низкое качество связи);</w:t>
      </w:r>
    </w:p>
    <w:p w:rsidR="008203BD" w:rsidRPr="006B79FA" w:rsidRDefault="008203BD" w:rsidP="008203BD">
      <w:pPr>
        <w:numPr>
          <w:ilvl w:val="0"/>
          <w:numId w:val="9"/>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когнитивные (информационная безграмотность, языковые барьеры, социально-культурные ограничения, недоверие, неосве</w:t>
      </w:r>
      <w:r w:rsidRPr="006B79FA">
        <w:rPr>
          <w:rFonts w:ascii="Times New Roman" w:eastAsia="Times New Roman" w:hAnsi="Times New Roman" w:cs="Times New Roman"/>
          <w:color w:val="000000"/>
          <w:sz w:val="24"/>
          <w:szCs w:val="24"/>
          <w:lang w:val="ru-RU" w:eastAsia="ru-RU"/>
        </w:rPr>
        <w:softHyphen/>
        <w:t>домленность).</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b/>
          <w:bCs/>
          <w:color w:val="000000"/>
          <w:spacing w:val="-10"/>
          <w:sz w:val="24"/>
          <w:szCs w:val="24"/>
          <w:lang w:val="ru-RU" w:eastAsia="ru-RU"/>
        </w:rPr>
        <w:t>3. Выводы и предложения</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По результатам выборочного обследования информатизации домохозяйств региона можно сделать следующие выводы:</w:t>
      </w:r>
    </w:p>
    <w:p w:rsidR="008203BD" w:rsidRPr="006B79FA" w:rsidRDefault="008203BD" w:rsidP="008203BD">
      <w:p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ru-RU" w:eastAsia="ru-RU"/>
        </w:rPr>
        <w:t>методология обследования населения недостаточно развита, источники информации ограничены, полученные данные отлича</w:t>
      </w:r>
      <w:r w:rsidRPr="006B79FA">
        <w:rPr>
          <w:rFonts w:ascii="Times New Roman" w:eastAsia="Times New Roman" w:hAnsi="Times New Roman" w:cs="Times New Roman"/>
          <w:color w:val="000000"/>
          <w:sz w:val="24"/>
          <w:szCs w:val="24"/>
          <w:lang w:val="ru-RU" w:eastAsia="ru-RU"/>
        </w:rPr>
        <w:softHyphen/>
        <w:t>ются фрагментарностью;</w:t>
      </w:r>
    </w:p>
    <w:p w:rsidR="008203BD" w:rsidRPr="006B79FA" w:rsidRDefault="008203BD" w:rsidP="008203BD">
      <w:pPr>
        <w:spacing w:after="0" w:line="276" w:lineRule="auto"/>
        <w:rPr>
          <w:rFonts w:ascii="Times New Roman" w:eastAsia="Times New Roman" w:hAnsi="Times New Roman" w:cs="Times New Roman"/>
          <w:sz w:val="24"/>
          <w:szCs w:val="24"/>
        </w:rPr>
      </w:pPr>
    </w:p>
    <w:p w:rsidR="008203BD" w:rsidRPr="006B79FA" w:rsidRDefault="008203BD" w:rsidP="008203BD">
      <w:pPr>
        <w:spacing w:after="0" w:line="276" w:lineRule="auto"/>
        <w:rPr>
          <w:rFonts w:ascii="Times New Roman" w:eastAsia="Times New Roman" w:hAnsi="Times New Roman" w:cs="Times New Roman"/>
          <w:sz w:val="24"/>
          <w:szCs w:val="24"/>
        </w:rPr>
      </w:pPr>
    </w:p>
    <w:p w:rsidR="008203BD" w:rsidRPr="006B79FA" w:rsidRDefault="008203BD" w:rsidP="008203BD">
      <w:pPr>
        <w:spacing w:after="0" w:line="276" w:lineRule="auto"/>
        <w:rPr>
          <w:rFonts w:ascii="Times New Roman" w:eastAsia="Times New Roman" w:hAnsi="Times New Roman" w:cs="Times New Roman"/>
          <w:sz w:val="24"/>
          <w:szCs w:val="24"/>
        </w:rPr>
      </w:pPr>
      <w:r w:rsidRPr="006B79FA">
        <w:rPr>
          <w:rFonts w:ascii="Times New Roman" w:hAnsi="Times New Roman" w:cs="Times New Roman"/>
          <w:noProof/>
          <w:sz w:val="24"/>
          <w:szCs w:val="24"/>
        </w:rPr>
        <w:lastRenderedPageBreak/>
        <w:drawing>
          <wp:inline distT="0" distB="0" distL="0" distR="0">
            <wp:extent cx="5357383" cy="2381631"/>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68275" cy="2386473"/>
                    </a:xfrm>
                    <a:prstGeom prst="rect">
                      <a:avLst/>
                    </a:prstGeom>
                  </pic:spPr>
                </pic:pic>
              </a:graphicData>
            </a:graphic>
          </wp:inline>
        </w:drawing>
      </w:r>
    </w:p>
    <w:p w:rsidR="008203BD" w:rsidRPr="006B79FA" w:rsidRDefault="008203BD" w:rsidP="008203BD">
      <w:pPr>
        <w:tabs>
          <w:tab w:val="left" w:pos="1440"/>
        </w:tabs>
        <w:spacing w:line="276" w:lineRule="auto"/>
        <w:rPr>
          <w:rFonts w:ascii="Times New Roman" w:hAnsi="Times New Roman" w:cs="Times New Roman"/>
          <w:sz w:val="24"/>
          <w:szCs w:val="24"/>
        </w:rPr>
      </w:pPr>
    </w:p>
    <w:p w:rsidR="008203BD" w:rsidRPr="006B79FA" w:rsidRDefault="008203BD" w:rsidP="008203BD">
      <w:pPr>
        <w:spacing w:line="276" w:lineRule="auto"/>
        <w:rPr>
          <w:rFonts w:ascii="Times New Roman" w:hAnsi="Times New Roman" w:cs="Times New Roman"/>
          <w:sz w:val="24"/>
          <w:szCs w:val="24"/>
        </w:rPr>
      </w:pPr>
      <w:r w:rsidRPr="006B79FA">
        <w:rPr>
          <w:rFonts w:ascii="Times New Roman" w:hAnsi="Times New Roman" w:cs="Times New Roman"/>
          <w:noProof/>
          <w:sz w:val="24"/>
          <w:szCs w:val="24"/>
        </w:rPr>
        <w:drawing>
          <wp:inline distT="0" distB="0" distL="0" distR="0">
            <wp:extent cx="4558993" cy="2325281"/>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0815" cy="2326210"/>
                    </a:xfrm>
                    <a:prstGeom prst="rect">
                      <a:avLst/>
                    </a:prstGeom>
                  </pic:spPr>
                </pic:pic>
              </a:graphicData>
            </a:graphic>
          </wp:inline>
        </w:drawing>
      </w:r>
    </w:p>
    <w:p w:rsidR="008203BD" w:rsidRPr="006B79FA" w:rsidRDefault="008203BD" w:rsidP="008203BD">
      <w:pPr>
        <w:tabs>
          <w:tab w:val="left" w:pos="2562"/>
        </w:tabs>
        <w:spacing w:line="276" w:lineRule="auto"/>
        <w:rPr>
          <w:rFonts w:ascii="Times New Roman" w:hAnsi="Times New Roman" w:cs="Times New Roman"/>
          <w:sz w:val="24"/>
          <w:szCs w:val="24"/>
        </w:rPr>
      </w:pPr>
      <w:r w:rsidRPr="006B79FA">
        <w:rPr>
          <w:rFonts w:ascii="Times New Roman" w:hAnsi="Times New Roman" w:cs="Times New Roman"/>
          <w:noProof/>
          <w:sz w:val="24"/>
          <w:szCs w:val="24"/>
        </w:rPr>
        <w:drawing>
          <wp:inline distT="0" distB="0" distL="0" distR="0">
            <wp:extent cx="5561995" cy="2006716"/>
            <wp:effectExtent l="0" t="0" r="63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80866" cy="2013524"/>
                    </a:xfrm>
                    <a:prstGeom prst="rect">
                      <a:avLst/>
                    </a:prstGeom>
                  </pic:spPr>
                </pic:pic>
              </a:graphicData>
            </a:graphic>
          </wp:inline>
        </w:drawing>
      </w:r>
    </w:p>
    <w:p w:rsidR="008203BD" w:rsidRPr="006B79FA" w:rsidRDefault="008203BD" w:rsidP="008203BD">
      <w:pPr>
        <w:spacing w:line="276" w:lineRule="auto"/>
        <w:rPr>
          <w:rFonts w:ascii="Times New Roman" w:hAnsi="Times New Roman" w:cs="Times New Roman"/>
          <w:sz w:val="24"/>
          <w:szCs w:val="24"/>
        </w:rPr>
      </w:pP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особенностью мониторинга данной области является его опора исключительно на обследования/опросы домохозяйств и населения, что сопряжено с определенной сложностью и трудоем/ костью процесса;</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eastAsia="ru-RU"/>
        </w:rPr>
        <w:lastRenderedPageBreak/>
        <w:t xml:space="preserve"> </w:t>
      </w:r>
      <w:r w:rsidRPr="006B79FA">
        <w:rPr>
          <w:rFonts w:ascii="Times New Roman" w:eastAsia="Times New Roman" w:hAnsi="Times New Roman" w:cs="Times New Roman"/>
          <w:color w:val="000000"/>
          <w:sz w:val="24"/>
          <w:szCs w:val="24"/>
          <w:lang w:val="ru-RU" w:eastAsia="ru-RU"/>
        </w:rPr>
        <w:t xml:space="preserve">уровень информатизации обследованных доможшиств выше среднего по РФ, но существенно дифференцировав зависимости от возраста и места проживания респондентов; </w:t>
      </w:r>
      <w:r w:rsidRPr="006B79FA">
        <w:rPr>
          <w:rFonts w:ascii="Times New Roman" w:eastAsia="Times New Roman" w:hAnsi="Times New Roman" w:cs="Times New Roman"/>
          <w:i/>
          <w:iCs/>
          <w:color w:val="000000"/>
          <w:sz w:val="24"/>
          <w:szCs w:val="24"/>
        </w:rPr>
        <w:t>f</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растет оснащенность домохозяйств информационным имуще</w:t>
      </w:r>
      <w:r w:rsidRPr="006B79FA">
        <w:rPr>
          <w:rFonts w:ascii="Times New Roman" w:eastAsia="Times New Roman" w:hAnsi="Times New Roman" w:cs="Times New Roman"/>
          <w:color w:val="000000"/>
          <w:sz w:val="24"/>
          <w:szCs w:val="24"/>
          <w:lang w:val="ru-RU" w:eastAsia="ru-RU"/>
        </w:rPr>
        <w:softHyphen/>
        <w:t xml:space="preserve">ством (персональными компьютерами, мобильными устройствами и т.д.), увеличивается доступ к широкополосному </w:t>
      </w:r>
      <w:r w:rsidRPr="006B79FA">
        <w:rPr>
          <w:rFonts w:ascii="Times New Roman" w:eastAsia="Times New Roman" w:hAnsi="Times New Roman" w:cs="Times New Roman"/>
          <w:color w:val="000000"/>
          <w:sz w:val="24"/>
          <w:szCs w:val="24"/>
          <w:lang w:eastAsia="ru-RU"/>
        </w:rPr>
        <w:t>и</w:t>
      </w:r>
      <w:r w:rsidRPr="006B79FA">
        <w:rPr>
          <w:rFonts w:ascii="Times New Roman" w:eastAsia="Times New Roman" w:hAnsi="Times New Roman" w:cs="Times New Roman"/>
          <w:color w:val="000000"/>
          <w:sz w:val="24"/>
          <w:szCs w:val="24"/>
          <w:lang w:val="ru-RU" w:eastAsia="ru-RU"/>
        </w:rPr>
        <w:t>нтернету благо</w:t>
      </w:r>
      <w:r w:rsidRPr="006B79FA">
        <w:rPr>
          <w:rFonts w:ascii="Times New Roman" w:eastAsia="Times New Roman" w:hAnsi="Times New Roman" w:cs="Times New Roman"/>
          <w:color w:val="000000"/>
          <w:sz w:val="24"/>
          <w:szCs w:val="24"/>
          <w:lang w:val="ru-RU" w:eastAsia="ru-RU"/>
        </w:rPr>
        <w:softHyphen/>
        <w:t>даря постепенному снижению стоимости ИКТ-продукции и услуг операторов связи;</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увеличивается интернет-использование локальных и глобаль</w:t>
      </w:r>
      <w:r w:rsidRPr="006B79FA">
        <w:rPr>
          <w:rFonts w:ascii="Times New Roman" w:eastAsia="Times New Roman" w:hAnsi="Times New Roman" w:cs="Times New Roman"/>
          <w:color w:val="000000"/>
          <w:sz w:val="24"/>
          <w:szCs w:val="24"/>
          <w:lang w:val="ru-RU" w:eastAsia="ru-RU"/>
        </w:rPr>
        <w:softHyphen/>
        <w:t>ных сетей, растет численность населения — получателей госуслуг, что выражается в активном проникновении электронного прави</w:t>
      </w:r>
      <w:r w:rsidRPr="006B79FA">
        <w:rPr>
          <w:rFonts w:ascii="Times New Roman" w:eastAsia="Times New Roman" w:hAnsi="Times New Roman" w:cs="Times New Roman"/>
          <w:color w:val="000000"/>
          <w:sz w:val="24"/>
          <w:szCs w:val="24"/>
          <w:lang w:val="ru-RU" w:eastAsia="ru-RU"/>
        </w:rPr>
        <w:softHyphen/>
        <w:t>тельства в практику повседневной жизни граждан.</w:t>
      </w:r>
    </w:p>
    <w:p w:rsidR="008203BD" w:rsidRPr="006B79FA" w:rsidRDefault="008203BD" w:rsidP="008203BD">
      <w:pPr>
        <w:spacing w:after="0" w:line="276" w:lineRule="auto"/>
        <w:rPr>
          <w:rFonts w:ascii="Times New Roman" w:eastAsia="Times New Roman" w:hAnsi="Times New Roman" w:cs="Times New Roman"/>
          <w:color w:val="000000"/>
          <w:sz w:val="24"/>
          <w:szCs w:val="24"/>
          <w:lang w:val="mn-MN" w:eastAsia="ru-RU"/>
        </w:rPr>
      </w:pP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mn-MN" w:eastAsia="ru-RU"/>
        </w:rPr>
        <w:t xml:space="preserve">  </w:t>
      </w: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ru-RU" w:eastAsia="ru-RU"/>
        </w:rPr>
        <w:t>Выполненное исследование позволяет сформулировать некото</w:t>
      </w:r>
      <w:r w:rsidRPr="006B79FA">
        <w:rPr>
          <w:rFonts w:ascii="Times New Roman" w:eastAsia="Times New Roman" w:hAnsi="Times New Roman" w:cs="Times New Roman"/>
          <w:color w:val="000000"/>
          <w:sz w:val="24"/>
          <w:szCs w:val="24"/>
          <w:lang w:val="ru-RU" w:eastAsia="ru-RU"/>
        </w:rPr>
        <w:softHyphen/>
        <w:t xml:space="preserve">рые рекомендации, согласно которым </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mn-MN" w:eastAsia="ru-RU"/>
        </w:rPr>
        <w:t xml:space="preserve"> </w:t>
      </w:r>
      <w:r w:rsidRPr="006B79FA">
        <w:rPr>
          <w:rFonts w:ascii="Times New Roman" w:eastAsia="Times New Roman" w:hAnsi="Times New Roman" w:cs="Times New Roman"/>
          <w:color w:val="000000"/>
          <w:sz w:val="24"/>
          <w:szCs w:val="24"/>
          <w:lang w:eastAsia="ru-RU"/>
        </w:rPr>
        <w:t xml:space="preserve">      </w:t>
      </w:r>
      <w:r w:rsidRPr="006B79FA">
        <w:rPr>
          <w:rFonts w:ascii="Times New Roman" w:eastAsia="Times New Roman" w:hAnsi="Times New Roman" w:cs="Times New Roman"/>
          <w:color w:val="000000"/>
          <w:sz w:val="24"/>
          <w:szCs w:val="24"/>
          <w:lang w:val="ru-RU" w:eastAsia="ru-RU"/>
        </w:rPr>
        <w:t>необходимо:</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mn-MN" w:eastAsia="ru-RU"/>
        </w:rPr>
        <w:t>у</w:t>
      </w:r>
      <w:r w:rsidRPr="006B79FA">
        <w:rPr>
          <w:rFonts w:ascii="Times New Roman" w:eastAsia="Times New Roman" w:hAnsi="Times New Roman" w:cs="Times New Roman"/>
          <w:color w:val="000000"/>
          <w:sz w:val="24"/>
          <w:szCs w:val="24"/>
          <w:lang w:val="ru-RU" w:eastAsia="ru-RU"/>
        </w:rPr>
        <w:t>лубление методологии, приведение методики в соответ</w:t>
      </w:r>
      <w:r w:rsidRPr="006B79FA">
        <w:rPr>
          <w:rFonts w:ascii="Times New Roman" w:eastAsia="Times New Roman" w:hAnsi="Times New Roman" w:cs="Times New Roman"/>
          <w:color w:val="000000"/>
          <w:sz w:val="24"/>
          <w:szCs w:val="24"/>
          <w:lang w:val="ru-RU" w:eastAsia="ru-RU"/>
        </w:rPr>
        <w:softHyphen/>
        <w:t>ствие с международными стандартами ОЭСР/ЕС, уточнение и устранение дублирующих вопросов, системность и периодичность исследований;</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ведение мониторинга на постоянной основе для выработки, проведения и корректировки политики развития информацион</w:t>
      </w:r>
      <w:r w:rsidRPr="006B79FA">
        <w:rPr>
          <w:rFonts w:ascii="Times New Roman" w:eastAsia="Times New Roman" w:hAnsi="Times New Roman" w:cs="Times New Roman"/>
          <w:color w:val="000000"/>
          <w:sz w:val="24"/>
          <w:szCs w:val="24"/>
          <w:lang w:val="ru-RU" w:eastAsia="ru-RU"/>
        </w:rPr>
        <w:softHyphen/>
        <w:t>ного общества на региональном уровне;</w:t>
      </w:r>
    </w:p>
    <w:p w:rsidR="008203BD" w:rsidRPr="006B79FA" w:rsidRDefault="008203BD" w:rsidP="008203BD">
      <w:pPr>
        <w:pStyle w:val="ListParagraph"/>
        <w:numPr>
          <w:ilvl w:val="0"/>
          <w:numId w:val="7"/>
        </w:numPr>
        <w:spacing w:after="0" w:line="276" w:lineRule="auto"/>
        <w:rPr>
          <w:rFonts w:ascii="Times New Roman" w:eastAsia="Times New Roman" w:hAnsi="Times New Roman" w:cs="Times New Roman"/>
          <w:color w:val="000000"/>
          <w:sz w:val="24"/>
          <w:szCs w:val="24"/>
          <w:lang w:val="ru-RU" w:eastAsia="ru-RU"/>
        </w:rPr>
      </w:pPr>
      <w:r w:rsidRPr="006B79FA">
        <w:rPr>
          <w:rFonts w:ascii="Times New Roman" w:eastAsia="Times New Roman" w:hAnsi="Times New Roman" w:cs="Times New Roman"/>
          <w:color w:val="000000"/>
          <w:sz w:val="24"/>
          <w:szCs w:val="24"/>
          <w:lang w:val="ru-RU" w:eastAsia="ru-RU"/>
        </w:rPr>
        <w:t>развитие сотрудничества местных властей с научно-иссле- довательскими центрами высших учебных заведений по вопросам организации обследований и обеспечения информационно-анали</w:t>
      </w:r>
      <w:r w:rsidRPr="006B79FA">
        <w:rPr>
          <w:rFonts w:ascii="Times New Roman" w:eastAsia="Times New Roman" w:hAnsi="Times New Roman" w:cs="Times New Roman"/>
          <w:color w:val="000000"/>
          <w:sz w:val="24"/>
          <w:szCs w:val="24"/>
          <w:lang w:val="ru-RU" w:eastAsia="ru-RU"/>
        </w:rPr>
        <w:softHyphen/>
        <w:t>тической базы в целях повышения уровня сопоставления данных и их значимости в электронной готовности регионов;</w:t>
      </w:r>
    </w:p>
    <w:p w:rsidR="008203BD" w:rsidRPr="006B79FA" w:rsidRDefault="008203BD" w:rsidP="008203BD">
      <w:pPr>
        <w:pStyle w:val="ListParagraph"/>
        <w:numPr>
          <w:ilvl w:val="0"/>
          <w:numId w:val="7"/>
        </w:numPr>
        <w:spacing w:after="200" w:line="276" w:lineRule="auto"/>
        <w:jc w:val="center"/>
        <w:rPr>
          <w:rFonts w:ascii="Times New Roman" w:eastAsia="Times New Roman" w:hAnsi="Times New Roman" w:cs="Times New Roman"/>
          <w:color w:val="000000"/>
          <w:sz w:val="24"/>
          <w:szCs w:val="24"/>
          <w:lang w:eastAsia="ru-RU"/>
        </w:rPr>
      </w:pPr>
      <w:r w:rsidRPr="006B79FA">
        <w:rPr>
          <w:rFonts w:ascii="Times New Roman" w:eastAsia="Times New Roman" w:hAnsi="Times New Roman" w:cs="Times New Roman"/>
          <w:color w:val="000000"/>
          <w:sz w:val="24"/>
          <w:szCs w:val="24"/>
          <w:lang w:val="ru-RU" w:eastAsia="ru-RU"/>
        </w:rPr>
        <w:t>увеличение охвата населения информационным оборудова</w:t>
      </w:r>
      <w:r w:rsidRPr="006B79FA">
        <w:rPr>
          <w:rFonts w:ascii="Times New Roman" w:eastAsia="Times New Roman" w:hAnsi="Times New Roman" w:cs="Times New Roman"/>
          <w:color w:val="000000"/>
          <w:sz w:val="24"/>
          <w:szCs w:val="24"/>
          <w:lang w:val="ru-RU" w:eastAsia="ru-RU"/>
        </w:rPr>
        <w:softHyphen/>
        <w:t>нием и массовым доступом к ИКТ посредством повышения ин</w:t>
      </w:r>
      <w:r w:rsidRPr="006B79FA">
        <w:rPr>
          <w:rFonts w:ascii="Times New Roman" w:eastAsia="Times New Roman" w:hAnsi="Times New Roman" w:cs="Times New Roman"/>
          <w:color w:val="000000"/>
          <w:sz w:val="24"/>
          <w:szCs w:val="24"/>
          <w:lang w:val="ru-RU" w:eastAsia="ru-RU"/>
        </w:rPr>
        <w:softHyphen/>
        <w:t xml:space="preserve">формационной грамотности населения, формирования институтов </w:t>
      </w:r>
    </w:p>
    <w:p w:rsidR="008203BD" w:rsidRPr="006B79FA" w:rsidRDefault="008203BD" w:rsidP="008203BD">
      <w:pPr>
        <w:pStyle w:val="ListParagraph"/>
        <w:spacing w:line="276" w:lineRule="auto"/>
        <w:ind w:left="525"/>
        <w:rPr>
          <w:rFonts w:ascii="Times New Roman" w:eastAsia="Times New Roman" w:hAnsi="Times New Roman" w:cs="Times New Roman"/>
          <w:color w:val="000000"/>
          <w:sz w:val="24"/>
          <w:szCs w:val="24"/>
          <w:lang w:val="mn-MN" w:eastAsia="ru-RU"/>
        </w:rPr>
      </w:pPr>
      <w:r w:rsidRPr="006B79FA">
        <w:rPr>
          <w:rFonts w:ascii="Times New Roman" w:eastAsia="Times New Roman" w:hAnsi="Times New Roman" w:cs="Times New Roman"/>
          <w:color w:val="000000"/>
          <w:sz w:val="24"/>
          <w:szCs w:val="24"/>
          <w:lang w:val="ru-RU" w:eastAsia="ru-RU"/>
        </w:rPr>
        <w:t>сетевого обучения и консультирования.</w:t>
      </w:r>
    </w:p>
    <w:p w:rsidR="008203BD" w:rsidRPr="006B79FA" w:rsidRDefault="008203BD" w:rsidP="008203BD">
      <w:pPr>
        <w:pStyle w:val="ListParagraph"/>
        <w:spacing w:line="276" w:lineRule="auto"/>
        <w:ind w:left="525"/>
        <w:rPr>
          <w:rFonts w:ascii="Times New Roman" w:eastAsia="Times New Roman" w:hAnsi="Times New Roman" w:cs="Times New Roman"/>
          <w:color w:val="000000"/>
          <w:sz w:val="24"/>
          <w:szCs w:val="24"/>
          <w:lang w:val="mn-MN" w:eastAsia="ru-RU"/>
        </w:rPr>
      </w:pPr>
    </w:p>
    <w:p w:rsidR="008203BD" w:rsidRPr="006B79FA" w:rsidRDefault="008203BD" w:rsidP="008203BD">
      <w:pPr>
        <w:pStyle w:val="ListParagraph"/>
        <w:spacing w:line="276" w:lineRule="auto"/>
        <w:ind w:left="525"/>
        <w:rPr>
          <w:rFonts w:ascii="Times New Roman" w:eastAsia="Times New Roman" w:hAnsi="Times New Roman" w:cs="Times New Roman"/>
          <w:color w:val="000000"/>
          <w:sz w:val="24"/>
          <w:szCs w:val="24"/>
          <w:lang w:val="mn-MN" w:eastAsia="ru-RU"/>
        </w:rPr>
      </w:pPr>
    </w:p>
    <w:p w:rsidR="008203BD" w:rsidRPr="006B79FA" w:rsidRDefault="008203BD" w:rsidP="008203BD">
      <w:pPr>
        <w:pStyle w:val="ListParagraph"/>
        <w:spacing w:line="276" w:lineRule="auto"/>
        <w:ind w:left="525"/>
        <w:rPr>
          <w:rFonts w:ascii="Times New Roman" w:eastAsia="Times New Roman" w:hAnsi="Times New Roman" w:cs="Times New Roman"/>
          <w:b/>
          <w:color w:val="000000"/>
          <w:sz w:val="24"/>
          <w:szCs w:val="24"/>
          <w:lang w:val="mn-MN" w:eastAsia="ru-RU"/>
        </w:rPr>
      </w:pPr>
      <w:r w:rsidRPr="006B79FA">
        <w:rPr>
          <w:rFonts w:ascii="Times New Roman" w:eastAsia="Times New Roman" w:hAnsi="Times New Roman" w:cs="Times New Roman"/>
          <w:b/>
          <w:color w:val="000000"/>
          <w:sz w:val="24"/>
          <w:szCs w:val="24"/>
          <w:lang w:val="mn-MN" w:eastAsia="ru-RU"/>
        </w:rPr>
        <w:t>Список  литературы</w:t>
      </w:r>
    </w:p>
    <w:p w:rsidR="008203BD" w:rsidRPr="006B79FA" w:rsidRDefault="008203BD" w:rsidP="008203BD">
      <w:pPr>
        <w:pStyle w:val="ListParagraph"/>
        <w:spacing w:line="276" w:lineRule="auto"/>
        <w:ind w:left="525" w:hanging="525"/>
        <w:rPr>
          <w:rFonts w:ascii="Times New Roman" w:eastAsia="Times New Roman" w:hAnsi="Times New Roman" w:cs="Times New Roman"/>
          <w:color w:val="000000"/>
          <w:sz w:val="24"/>
          <w:szCs w:val="24"/>
          <w:lang w:val="mn-MN" w:eastAsia="ru-RU"/>
        </w:rPr>
      </w:pPr>
      <w:r w:rsidRPr="006B79FA">
        <w:rPr>
          <w:rFonts w:ascii="Times New Roman" w:eastAsia="Times New Roman" w:hAnsi="Times New Roman" w:cs="Times New Roman"/>
          <w:color w:val="000000"/>
          <w:sz w:val="24"/>
          <w:szCs w:val="24"/>
          <w:lang w:val="mn-MN" w:eastAsia="ru-RU"/>
        </w:rPr>
        <w:t>Комплекное наблюдение условий жизни населения . М.Росстат,2011.</w:t>
      </w:r>
    </w:p>
    <w:p w:rsidR="008203BD" w:rsidRPr="006B79FA" w:rsidRDefault="008203BD" w:rsidP="008203BD">
      <w:pPr>
        <w:pStyle w:val="ListParagraph"/>
        <w:spacing w:after="0" w:line="276" w:lineRule="auto"/>
        <w:ind w:left="525" w:hanging="615"/>
        <w:rPr>
          <w:rFonts w:ascii="Times New Roman" w:eastAsia="Times New Roman" w:hAnsi="Times New Roman" w:cs="Times New Roman"/>
          <w:color w:val="000000"/>
          <w:sz w:val="24"/>
          <w:szCs w:val="24"/>
          <w:lang w:val="mn-MN" w:eastAsia="ru-RU"/>
        </w:rPr>
      </w:pPr>
      <w:r w:rsidRPr="006B79FA">
        <w:rPr>
          <w:rFonts w:ascii="Times New Roman" w:eastAsia="Times New Roman" w:hAnsi="Times New Roman" w:cs="Times New Roman"/>
          <w:color w:val="000000"/>
          <w:sz w:val="24"/>
          <w:szCs w:val="24"/>
          <w:lang w:val="mn-MN" w:eastAsia="ru-RU"/>
        </w:rPr>
        <w:t xml:space="preserve"> Концептуальные  рамки мониторинга Цифровой Европы : 2011-2015. Европейская комиссия,2009 </w:t>
      </w:r>
    </w:p>
    <w:p w:rsidR="008203BD" w:rsidRPr="006B79FA" w:rsidRDefault="008203BD" w:rsidP="008203BD">
      <w:pPr>
        <w:pStyle w:val="ListParagraph"/>
        <w:spacing w:after="0" w:line="276" w:lineRule="auto"/>
        <w:ind w:left="525" w:hanging="615"/>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mn-MN" w:eastAsia="ru-RU"/>
        </w:rPr>
        <w:t xml:space="preserve">  </w:t>
      </w:r>
      <w:r w:rsidRPr="006B79FA">
        <w:rPr>
          <w:rFonts w:ascii="Times New Roman" w:eastAsia="Times New Roman" w:hAnsi="Times New Roman" w:cs="Times New Roman"/>
          <w:color w:val="000000"/>
          <w:sz w:val="24"/>
          <w:szCs w:val="24"/>
          <w:lang w:val="ru-RU" w:eastAsia="ru-RU"/>
        </w:rPr>
        <w:t>Мониторинг развития информационного общества в Российской Фе</w:t>
      </w:r>
      <w:r w:rsidRPr="006B79FA">
        <w:rPr>
          <w:rFonts w:ascii="Times New Roman" w:eastAsia="Times New Roman" w:hAnsi="Times New Roman" w:cs="Times New Roman"/>
          <w:color w:val="000000"/>
          <w:sz w:val="24"/>
          <w:szCs w:val="24"/>
          <w:lang w:val="ru-RU" w:eastAsia="ru-RU"/>
        </w:rPr>
        <w:softHyphen/>
        <w:t xml:space="preserve">дерации: Проект // ИРИО: сайт. М., 2011. </w:t>
      </w:r>
      <w:r w:rsidRPr="006B79FA">
        <w:rPr>
          <w:rFonts w:ascii="Times New Roman" w:eastAsia="Times New Roman" w:hAnsi="Times New Roman" w:cs="Times New Roman"/>
          <w:color w:val="000000"/>
          <w:sz w:val="24"/>
          <w:szCs w:val="24"/>
        </w:rPr>
        <w:t xml:space="preserve">URL: </w:t>
      </w:r>
      <w:hyperlink r:id="rId19" w:history="1">
        <w:r w:rsidRPr="006B79FA">
          <w:rPr>
            <w:rFonts w:ascii="Times New Roman" w:eastAsia="Times New Roman" w:hAnsi="Times New Roman" w:cs="Times New Roman"/>
            <w:color w:val="000000"/>
            <w:sz w:val="24"/>
            <w:szCs w:val="24"/>
          </w:rPr>
          <w:t>www.iis.ru/index.html</w:t>
        </w:r>
      </w:hyperlink>
      <w:r w:rsidRPr="006B79FA">
        <w:rPr>
          <w:rFonts w:ascii="Times New Roman" w:eastAsia="Times New Roman" w:hAnsi="Times New Roman" w:cs="Times New Roman"/>
          <w:color w:val="000000"/>
          <w:sz w:val="24"/>
          <w:szCs w:val="24"/>
        </w:rPr>
        <w:t>.</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i/>
          <w:iCs/>
          <w:color w:val="000000"/>
          <w:sz w:val="24"/>
          <w:szCs w:val="24"/>
          <w:lang w:val="ru-RU" w:eastAsia="ru-RU"/>
        </w:rPr>
        <w:t>Паулъман В.Ф.</w:t>
      </w:r>
      <w:r w:rsidRPr="006B79FA">
        <w:rPr>
          <w:rFonts w:ascii="Times New Roman" w:eastAsia="Times New Roman" w:hAnsi="Times New Roman" w:cs="Times New Roman"/>
          <w:color w:val="000000"/>
          <w:sz w:val="24"/>
          <w:szCs w:val="24"/>
          <w:lang w:val="ru-RU" w:eastAsia="ru-RU"/>
        </w:rPr>
        <w:t xml:space="preserve"> Виртуальная экономика и глобальный капитализм // </w:t>
      </w:r>
      <w:r w:rsidRPr="006B79FA">
        <w:rPr>
          <w:rFonts w:ascii="Times New Roman" w:eastAsia="Times New Roman" w:hAnsi="Times New Roman" w:cs="Times New Roman"/>
          <w:color w:val="000000"/>
          <w:sz w:val="24"/>
          <w:szCs w:val="24"/>
        </w:rPr>
        <w:t xml:space="preserve">Lib.ru: </w:t>
      </w:r>
      <w:r w:rsidRPr="006B79FA">
        <w:rPr>
          <w:rFonts w:ascii="Times New Roman" w:eastAsia="Times New Roman" w:hAnsi="Times New Roman" w:cs="Times New Roman"/>
          <w:color w:val="000000"/>
          <w:sz w:val="24"/>
          <w:szCs w:val="24"/>
          <w:lang w:val="ru-RU" w:eastAsia="ru-RU"/>
        </w:rPr>
        <w:t xml:space="preserve">Современная литература. </w:t>
      </w:r>
      <w:r w:rsidRPr="006B79FA">
        <w:rPr>
          <w:rFonts w:ascii="Times New Roman" w:eastAsia="Times New Roman" w:hAnsi="Times New Roman" w:cs="Times New Roman"/>
          <w:color w:val="000000"/>
          <w:sz w:val="24"/>
          <w:szCs w:val="24"/>
        </w:rPr>
        <w:t xml:space="preserve">URL: </w:t>
      </w:r>
      <w:hyperlink r:id="rId20" w:history="1">
        <w:r w:rsidRPr="006B79FA">
          <w:rPr>
            <w:rFonts w:ascii="Times New Roman" w:eastAsia="Times New Roman" w:hAnsi="Times New Roman" w:cs="Times New Roman"/>
            <w:bCs/>
            <w:color w:val="000000"/>
            <w:sz w:val="24"/>
            <w:szCs w:val="24"/>
          </w:rPr>
          <w:t>http://lit.lib.rU/p/paulxman_w_f/text_</w:t>
        </w:r>
      </w:hyperlink>
      <w:r w:rsidRPr="006B79FA">
        <w:rPr>
          <w:rFonts w:ascii="Times New Roman" w:eastAsia="Times New Roman" w:hAnsi="Times New Roman" w:cs="Times New Roman"/>
          <w:color w:val="000000"/>
          <w:sz w:val="24"/>
          <w:szCs w:val="24"/>
        </w:rPr>
        <w:t>0230.shtml</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 xml:space="preserve">Пособие по измерению доступа домашних хозяйств и частных лиц </w:t>
      </w:r>
      <w:r w:rsidRPr="006B79FA">
        <w:rPr>
          <w:rFonts w:ascii="Times New Roman" w:eastAsia="Arial Unicode MS" w:hAnsi="Times New Roman" w:cs="Times New Roman"/>
          <w:color w:val="000000"/>
          <w:sz w:val="24"/>
          <w:szCs w:val="24"/>
          <w:lang w:val="ru-RU" w:eastAsia="ru-RU"/>
        </w:rPr>
        <w:t xml:space="preserve">К </w:t>
      </w:r>
      <w:r w:rsidRPr="006B79FA">
        <w:rPr>
          <w:rFonts w:ascii="Times New Roman" w:eastAsia="Times New Roman" w:hAnsi="Times New Roman" w:cs="Times New Roman"/>
          <w:color w:val="000000"/>
          <w:sz w:val="24"/>
          <w:szCs w:val="24"/>
          <w:lang w:val="ru-RU" w:eastAsia="ru-RU"/>
        </w:rPr>
        <w:t>ИКТ и масштабов их использования // Международный союз электро</w:t>
      </w:r>
      <w:r w:rsidRPr="006B79FA">
        <w:rPr>
          <w:rFonts w:ascii="Times New Roman" w:eastAsia="Times New Roman" w:hAnsi="Times New Roman" w:cs="Times New Roman"/>
          <w:color w:val="000000"/>
          <w:sz w:val="24"/>
          <w:szCs w:val="24"/>
          <w:lang w:val="ru-RU" w:eastAsia="ru-RU"/>
        </w:rPr>
        <w:softHyphen/>
        <w:t xml:space="preserve">связи: официальный сайт. 2009. </w:t>
      </w:r>
      <w:r w:rsidRPr="006B79FA">
        <w:rPr>
          <w:rFonts w:ascii="Times New Roman" w:eastAsia="Times New Roman" w:hAnsi="Times New Roman" w:cs="Times New Roman"/>
          <w:color w:val="000000"/>
          <w:sz w:val="24"/>
          <w:szCs w:val="24"/>
        </w:rPr>
        <w:t xml:space="preserve">URL: </w:t>
      </w:r>
      <w:hyperlink r:id="rId21" w:history="1">
        <w:r w:rsidRPr="006B79FA">
          <w:rPr>
            <w:rFonts w:ascii="Times New Roman" w:eastAsia="Times New Roman" w:hAnsi="Times New Roman" w:cs="Times New Roman"/>
            <w:color w:val="000000"/>
            <w:sz w:val="24"/>
            <w:szCs w:val="24"/>
          </w:rPr>
          <w:t>http://www/itu.int\ITU-D\ict\part-</w:t>
        </w:r>
      </w:hyperlink>
      <w:r w:rsidRPr="006B79FA">
        <w:rPr>
          <w:rFonts w:ascii="Times New Roman" w:eastAsia="Times New Roman" w:hAnsi="Times New Roman" w:cs="Times New Roman"/>
          <w:color w:val="000000"/>
          <w:sz w:val="24"/>
          <w:szCs w:val="24"/>
        </w:rPr>
        <w:t>nership\index.html/</w:t>
      </w:r>
    </w:p>
    <w:p w:rsidR="008203BD" w:rsidRPr="006B79FA" w:rsidRDefault="008203BD" w:rsidP="008203BD">
      <w:pPr>
        <w:spacing w:after="0" w:line="276" w:lineRule="auto"/>
        <w:rPr>
          <w:rFonts w:ascii="Times New Roman" w:eastAsia="Times New Roman" w:hAnsi="Times New Roman" w:cs="Times New Roman"/>
          <w:sz w:val="24"/>
          <w:szCs w:val="24"/>
          <w:lang w:val="ru-RU"/>
        </w:rPr>
      </w:pPr>
      <w:r w:rsidRPr="006B79FA">
        <w:rPr>
          <w:rFonts w:ascii="Times New Roman" w:eastAsia="Times New Roman" w:hAnsi="Times New Roman" w:cs="Times New Roman"/>
          <w:color w:val="000000"/>
          <w:sz w:val="24"/>
          <w:szCs w:val="24"/>
          <w:lang w:val="ru-RU" w:eastAsia="ru-RU"/>
        </w:rPr>
        <w:t>Стратегия развития информационного общества в Российской Феде</w:t>
      </w:r>
      <w:r w:rsidRPr="006B79FA">
        <w:rPr>
          <w:rFonts w:ascii="Times New Roman" w:eastAsia="Times New Roman" w:hAnsi="Times New Roman" w:cs="Times New Roman"/>
          <w:color w:val="000000"/>
          <w:sz w:val="24"/>
          <w:szCs w:val="24"/>
          <w:lang w:val="ru-RU" w:eastAsia="ru-RU"/>
        </w:rPr>
        <w:softHyphen/>
        <w:t>рации от 07.02.2008 № Пр-212 // Российская газета: сайт. 2008. 16 февра</w:t>
      </w:r>
      <w:r w:rsidRPr="006B79FA">
        <w:rPr>
          <w:rFonts w:ascii="Times New Roman" w:eastAsia="Times New Roman" w:hAnsi="Times New Roman" w:cs="Times New Roman"/>
          <w:color w:val="000000"/>
          <w:sz w:val="24"/>
          <w:szCs w:val="24"/>
          <w:lang w:val="ru-RU" w:eastAsia="ru-RU"/>
        </w:rPr>
        <w:softHyphen/>
      </w:r>
      <w:r w:rsidRPr="006B79FA">
        <w:rPr>
          <w:rFonts w:ascii="Times New Roman" w:eastAsia="Times New Roman" w:hAnsi="Times New Roman" w:cs="Times New Roman"/>
          <w:bCs/>
          <w:color w:val="000000"/>
          <w:spacing w:val="-10"/>
          <w:sz w:val="24"/>
          <w:szCs w:val="24"/>
          <w:lang w:val="ru-RU" w:eastAsia="ru-RU"/>
        </w:rPr>
        <w:t>ля.</w:t>
      </w:r>
      <w:r w:rsidRPr="006B79FA">
        <w:rPr>
          <w:rFonts w:ascii="Times New Roman" w:eastAsia="Times New Roman" w:hAnsi="Times New Roman" w:cs="Times New Roman"/>
          <w:b/>
          <w:bCs/>
          <w:color w:val="000000"/>
          <w:spacing w:val="-10"/>
          <w:sz w:val="24"/>
          <w:szCs w:val="24"/>
          <w:lang w:val="ru-RU" w:eastAsia="ru-RU"/>
        </w:rPr>
        <w:t xml:space="preserve"> </w:t>
      </w:r>
      <w:r w:rsidRPr="006B79FA">
        <w:rPr>
          <w:rFonts w:ascii="Times New Roman" w:eastAsia="Times New Roman" w:hAnsi="Times New Roman" w:cs="Times New Roman"/>
          <w:color w:val="000000"/>
          <w:sz w:val="24"/>
          <w:szCs w:val="24"/>
          <w:lang w:val="ru-RU" w:eastAsia="ru-RU"/>
        </w:rPr>
        <w:t xml:space="preserve">Федеральный выпуск № 4591. </w:t>
      </w:r>
      <w:r w:rsidRPr="006B79FA">
        <w:rPr>
          <w:rFonts w:ascii="Times New Roman" w:eastAsia="Times New Roman" w:hAnsi="Times New Roman" w:cs="Times New Roman"/>
          <w:color w:val="000000"/>
          <w:sz w:val="24"/>
          <w:szCs w:val="24"/>
        </w:rPr>
        <w:t xml:space="preserve">URL: </w:t>
      </w:r>
      <w:hyperlink r:id="rId22" w:history="1">
        <w:r w:rsidRPr="006B79FA">
          <w:rPr>
            <w:rFonts w:ascii="Times New Roman" w:eastAsia="Times New Roman" w:hAnsi="Times New Roman" w:cs="Times New Roman"/>
            <w:color w:val="000000"/>
            <w:sz w:val="24"/>
            <w:szCs w:val="24"/>
          </w:rPr>
          <w:t>http://www.rg.ru/2008/02/16/infor-</w:t>
        </w:r>
      </w:hyperlink>
      <w:r w:rsidRPr="006B79FA">
        <w:rPr>
          <w:rFonts w:ascii="Times New Roman" w:eastAsia="Times New Roman" w:hAnsi="Times New Roman" w:cs="Times New Roman"/>
          <w:color w:val="000000"/>
          <w:sz w:val="24"/>
          <w:szCs w:val="24"/>
        </w:rPr>
        <w:t xml:space="preserve"> macia-strategia-dok.html</w:t>
      </w:r>
    </w:p>
    <w:p w:rsidR="008203BD" w:rsidRPr="006B79FA" w:rsidRDefault="008203BD" w:rsidP="008203BD">
      <w:pPr>
        <w:spacing w:line="276" w:lineRule="auto"/>
        <w:jc w:val="center"/>
        <w:rPr>
          <w:rFonts w:ascii="Times New Roman" w:hAnsi="Times New Roman" w:cs="Times New Roman"/>
          <w:sz w:val="24"/>
          <w:szCs w:val="24"/>
        </w:rPr>
      </w:pPr>
    </w:p>
    <w:p w:rsidR="008203BD" w:rsidRDefault="008203BD" w:rsidP="0071569A">
      <w:pPr>
        <w:spacing w:line="276" w:lineRule="auto"/>
        <w:rPr>
          <w:rFonts w:ascii="Times New Roman" w:hAnsi="Times New Roman" w:cs="Times New Roman"/>
          <w:sz w:val="24"/>
          <w:szCs w:val="24"/>
        </w:rPr>
      </w:pPr>
    </w:p>
    <w:p w:rsidR="008203BD" w:rsidRDefault="008203BD" w:rsidP="0071569A">
      <w:pPr>
        <w:spacing w:line="276" w:lineRule="auto"/>
        <w:rPr>
          <w:rFonts w:ascii="Times New Roman" w:hAnsi="Times New Roman" w:cs="Times New Roman"/>
          <w:sz w:val="24"/>
          <w:szCs w:val="24"/>
        </w:rPr>
      </w:pPr>
    </w:p>
    <w:p w:rsidR="008203BD" w:rsidRPr="008203BD" w:rsidRDefault="008203BD" w:rsidP="0071569A">
      <w:pPr>
        <w:spacing w:line="276" w:lineRule="auto"/>
        <w:rPr>
          <w:rFonts w:ascii="Times New Roman" w:hAnsi="Times New Roman" w:cs="Times New Roman"/>
          <w:sz w:val="24"/>
          <w:szCs w:val="24"/>
        </w:rPr>
      </w:pPr>
    </w:p>
    <w:sectPr w:rsidR="008203BD" w:rsidRPr="008203BD" w:rsidSect="007169FA">
      <w:pgSz w:w="12240" w:h="15840"/>
      <w:pgMar w:top="900" w:right="616"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230" w:rsidRDefault="00853230" w:rsidP="001E09D6">
      <w:pPr>
        <w:spacing w:after="0" w:line="240" w:lineRule="auto"/>
      </w:pPr>
      <w:r>
        <w:separator/>
      </w:r>
    </w:p>
  </w:endnote>
  <w:endnote w:type="continuationSeparator" w:id="1">
    <w:p w:rsidR="00853230" w:rsidRDefault="00853230" w:rsidP="001E0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230" w:rsidRDefault="00853230" w:rsidP="001E09D6">
      <w:pPr>
        <w:spacing w:after="0" w:line="240" w:lineRule="auto"/>
      </w:pPr>
      <w:r>
        <w:separator/>
      </w:r>
    </w:p>
  </w:footnote>
  <w:footnote w:type="continuationSeparator" w:id="1">
    <w:p w:rsidR="00853230" w:rsidRDefault="00853230" w:rsidP="001E09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bCs/>
        <w:i w:val="0"/>
        <w:iCs w:val="0"/>
        <w:smallCaps w:val="0"/>
        <w:strike w:val="0"/>
        <w:color w:val="000000"/>
        <w:spacing w:val="-10"/>
        <w:w w:val="100"/>
        <w:position w:val="0"/>
        <w:sz w:val="22"/>
        <w:szCs w:val="22"/>
        <w:u w:val="none"/>
      </w:rPr>
    </w:lvl>
    <w:lvl w:ilvl="1">
      <w:start w:val="1"/>
      <w:numFmt w:val="decimal"/>
      <w:lvlText w:val="%1."/>
      <w:lvlJc w:val="left"/>
      <w:rPr>
        <w:b/>
        <w:bCs/>
        <w:i w:val="0"/>
        <w:iCs w:val="0"/>
        <w:smallCaps w:val="0"/>
        <w:strike w:val="0"/>
        <w:color w:val="000000"/>
        <w:spacing w:val="-10"/>
        <w:w w:val="100"/>
        <w:position w:val="0"/>
        <w:sz w:val="22"/>
        <w:szCs w:val="22"/>
        <w:u w:val="none"/>
      </w:rPr>
    </w:lvl>
    <w:lvl w:ilvl="2">
      <w:start w:val="1"/>
      <w:numFmt w:val="decimal"/>
      <w:lvlText w:val="%1."/>
      <w:lvlJc w:val="left"/>
      <w:rPr>
        <w:b/>
        <w:bCs/>
        <w:i w:val="0"/>
        <w:iCs w:val="0"/>
        <w:smallCaps w:val="0"/>
        <w:strike w:val="0"/>
        <w:color w:val="000000"/>
        <w:spacing w:val="-10"/>
        <w:w w:val="100"/>
        <w:position w:val="0"/>
        <w:sz w:val="22"/>
        <w:szCs w:val="22"/>
        <w:u w:val="none"/>
      </w:rPr>
    </w:lvl>
    <w:lvl w:ilvl="3">
      <w:start w:val="1"/>
      <w:numFmt w:val="decimal"/>
      <w:lvlText w:val="%1."/>
      <w:lvlJc w:val="left"/>
      <w:rPr>
        <w:b/>
        <w:bCs/>
        <w:i w:val="0"/>
        <w:iCs w:val="0"/>
        <w:smallCaps w:val="0"/>
        <w:strike w:val="0"/>
        <w:color w:val="000000"/>
        <w:spacing w:val="-10"/>
        <w:w w:val="100"/>
        <w:position w:val="0"/>
        <w:sz w:val="22"/>
        <w:szCs w:val="22"/>
        <w:u w:val="none"/>
      </w:rPr>
    </w:lvl>
    <w:lvl w:ilvl="4">
      <w:start w:val="1"/>
      <w:numFmt w:val="decimal"/>
      <w:lvlText w:val="%1."/>
      <w:lvlJc w:val="left"/>
      <w:rPr>
        <w:b/>
        <w:bCs/>
        <w:i w:val="0"/>
        <w:iCs w:val="0"/>
        <w:smallCaps w:val="0"/>
        <w:strike w:val="0"/>
        <w:color w:val="000000"/>
        <w:spacing w:val="-10"/>
        <w:w w:val="100"/>
        <w:position w:val="0"/>
        <w:sz w:val="22"/>
        <w:szCs w:val="22"/>
        <w:u w:val="none"/>
      </w:rPr>
    </w:lvl>
    <w:lvl w:ilvl="5">
      <w:start w:val="1"/>
      <w:numFmt w:val="decimal"/>
      <w:lvlText w:val="%1."/>
      <w:lvlJc w:val="left"/>
      <w:rPr>
        <w:b/>
        <w:bCs/>
        <w:i w:val="0"/>
        <w:iCs w:val="0"/>
        <w:smallCaps w:val="0"/>
        <w:strike w:val="0"/>
        <w:color w:val="000000"/>
        <w:spacing w:val="-10"/>
        <w:w w:val="100"/>
        <w:position w:val="0"/>
        <w:sz w:val="22"/>
        <w:szCs w:val="22"/>
        <w:u w:val="none"/>
      </w:rPr>
    </w:lvl>
    <w:lvl w:ilvl="6">
      <w:start w:val="1"/>
      <w:numFmt w:val="decimal"/>
      <w:lvlText w:val="%1."/>
      <w:lvlJc w:val="left"/>
      <w:rPr>
        <w:b/>
        <w:bCs/>
        <w:i w:val="0"/>
        <w:iCs w:val="0"/>
        <w:smallCaps w:val="0"/>
        <w:strike w:val="0"/>
        <w:color w:val="000000"/>
        <w:spacing w:val="-10"/>
        <w:w w:val="100"/>
        <w:position w:val="0"/>
        <w:sz w:val="22"/>
        <w:szCs w:val="22"/>
        <w:u w:val="none"/>
      </w:rPr>
    </w:lvl>
    <w:lvl w:ilvl="7">
      <w:start w:val="1"/>
      <w:numFmt w:val="decimal"/>
      <w:lvlText w:val="%1."/>
      <w:lvlJc w:val="left"/>
      <w:rPr>
        <w:b/>
        <w:bCs/>
        <w:i w:val="0"/>
        <w:iCs w:val="0"/>
        <w:smallCaps w:val="0"/>
        <w:strike w:val="0"/>
        <w:color w:val="000000"/>
        <w:spacing w:val="-10"/>
        <w:w w:val="100"/>
        <w:position w:val="0"/>
        <w:sz w:val="22"/>
        <w:szCs w:val="22"/>
        <w:u w:val="none"/>
      </w:rPr>
    </w:lvl>
    <w:lvl w:ilvl="8">
      <w:start w:val="1"/>
      <w:numFmt w:val="decimal"/>
      <w:lvlText w:val="%1."/>
      <w:lvlJc w:val="left"/>
      <w:rPr>
        <w:b/>
        <w:bCs/>
        <w:i w:val="0"/>
        <w:iCs w:val="0"/>
        <w:smallCaps w:val="0"/>
        <w:strike w:val="0"/>
        <w:color w:val="000000"/>
        <w:spacing w:val="-1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214C290B"/>
    <w:multiLevelType w:val="hybridMultilevel"/>
    <w:tmpl w:val="E514D288"/>
    <w:lvl w:ilvl="0" w:tplc="A148F6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2E665C9"/>
    <w:multiLevelType w:val="hybridMultilevel"/>
    <w:tmpl w:val="33F6ECDC"/>
    <w:lvl w:ilvl="0" w:tplc="AC54864A">
      <w:start w:val="2"/>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38763995"/>
    <w:multiLevelType w:val="hybridMultilevel"/>
    <w:tmpl w:val="F4F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A0664"/>
    <w:multiLevelType w:val="hybridMultilevel"/>
    <w:tmpl w:val="12F0DFE8"/>
    <w:lvl w:ilvl="0" w:tplc="123020A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6792D"/>
    <w:multiLevelType w:val="hybridMultilevel"/>
    <w:tmpl w:val="79CE6E30"/>
    <w:lvl w:ilvl="0" w:tplc="E4E02CC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63FA2F5A"/>
    <w:multiLevelType w:val="hybridMultilevel"/>
    <w:tmpl w:val="4A9A5ED0"/>
    <w:lvl w:ilvl="0" w:tplc="53AC8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57A82"/>
    <w:multiLevelType w:val="hybridMultilevel"/>
    <w:tmpl w:val="33969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F64C8"/>
    <w:multiLevelType w:val="hybridMultilevel"/>
    <w:tmpl w:val="5CFA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0"/>
  </w:num>
  <w:num w:numId="6">
    <w:abstractNumId w:val="1"/>
  </w:num>
  <w:num w:numId="7">
    <w:abstractNumId w:val="3"/>
  </w:num>
  <w:num w:numId="8">
    <w:abstractNumId w:val="2"/>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3576D"/>
    <w:rsid w:val="000061DA"/>
    <w:rsid w:val="000066EF"/>
    <w:rsid w:val="0001430C"/>
    <w:rsid w:val="00024375"/>
    <w:rsid w:val="0003441A"/>
    <w:rsid w:val="000602E1"/>
    <w:rsid w:val="00070CD9"/>
    <w:rsid w:val="000711BB"/>
    <w:rsid w:val="00071B2F"/>
    <w:rsid w:val="00087B8F"/>
    <w:rsid w:val="000B3A77"/>
    <w:rsid w:val="000C6186"/>
    <w:rsid w:val="000D1970"/>
    <w:rsid w:val="000E00EE"/>
    <w:rsid w:val="000E3AFE"/>
    <w:rsid w:val="001018EC"/>
    <w:rsid w:val="0014009F"/>
    <w:rsid w:val="0014159F"/>
    <w:rsid w:val="00160F0E"/>
    <w:rsid w:val="001823F1"/>
    <w:rsid w:val="00195FC6"/>
    <w:rsid w:val="001A6727"/>
    <w:rsid w:val="001B0750"/>
    <w:rsid w:val="001C5ECC"/>
    <w:rsid w:val="001D57B3"/>
    <w:rsid w:val="001E09D6"/>
    <w:rsid w:val="00222C44"/>
    <w:rsid w:val="002465A8"/>
    <w:rsid w:val="002B5FD9"/>
    <w:rsid w:val="002E512E"/>
    <w:rsid w:val="003022C3"/>
    <w:rsid w:val="00307FB5"/>
    <w:rsid w:val="00325B60"/>
    <w:rsid w:val="00366003"/>
    <w:rsid w:val="003846A9"/>
    <w:rsid w:val="003946E4"/>
    <w:rsid w:val="003B145D"/>
    <w:rsid w:val="003B4FE0"/>
    <w:rsid w:val="003C04B3"/>
    <w:rsid w:val="003C28C1"/>
    <w:rsid w:val="004327F2"/>
    <w:rsid w:val="00436AEE"/>
    <w:rsid w:val="004747CB"/>
    <w:rsid w:val="00490EE8"/>
    <w:rsid w:val="004D5485"/>
    <w:rsid w:val="0058510A"/>
    <w:rsid w:val="005D26E2"/>
    <w:rsid w:val="005F750B"/>
    <w:rsid w:val="006378D4"/>
    <w:rsid w:val="00676292"/>
    <w:rsid w:val="00686AF2"/>
    <w:rsid w:val="006B08F5"/>
    <w:rsid w:val="006E655F"/>
    <w:rsid w:val="006F4EC9"/>
    <w:rsid w:val="00703D89"/>
    <w:rsid w:val="0071569A"/>
    <w:rsid w:val="007169FA"/>
    <w:rsid w:val="00744CDE"/>
    <w:rsid w:val="00764407"/>
    <w:rsid w:val="0078165F"/>
    <w:rsid w:val="007B0BD9"/>
    <w:rsid w:val="007C5774"/>
    <w:rsid w:val="007E109D"/>
    <w:rsid w:val="0081344D"/>
    <w:rsid w:val="00820182"/>
    <w:rsid w:val="008203BD"/>
    <w:rsid w:val="00842B88"/>
    <w:rsid w:val="00845E06"/>
    <w:rsid w:val="00853230"/>
    <w:rsid w:val="00873829"/>
    <w:rsid w:val="008924B7"/>
    <w:rsid w:val="008A43E2"/>
    <w:rsid w:val="008F75D6"/>
    <w:rsid w:val="0090655F"/>
    <w:rsid w:val="00932634"/>
    <w:rsid w:val="0093606D"/>
    <w:rsid w:val="009C5C5A"/>
    <w:rsid w:val="009E57BA"/>
    <w:rsid w:val="009F0D33"/>
    <w:rsid w:val="00A008AB"/>
    <w:rsid w:val="00A10C88"/>
    <w:rsid w:val="00A13A91"/>
    <w:rsid w:val="00A21F67"/>
    <w:rsid w:val="00A2619F"/>
    <w:rsid w:val="00A65A18"/>
    <w:rsid w:val="00A82C9B"/>
    <w:rsid w:val="00AE69BD"/>
    <w:rsid w:val="00B10333"/>
    <w:rsid w:val="00B3576D"/>
    <w:rsid w:val="00B442EE"/>
    <w:rsid w:val="00B56712"/>
    <w:rsid w:val="00BA3D8E"/>
    <w:rsid w:val="00BC1FED"/>
    <w:rsid w:val="00C10AB6"/>
    <w:rsid w:val="00C17DF5"/>
    <w:rsid w:val="00C32744"/>
    <w:rsid w:val="00C62E8B"/>
    <w:rsid w:val="00CA2458"/>
    <w:rsid w:val="00CB7944"/>
    <w:rsid w:val="00CC2256"/>
    <w:rsid w:val="00CE6591"/>
    <w:rsid w:val="00D02455"/>
    <w:rsid w:val="00D23F14"/>
    <w:rsid w:val="00D41BFE"/>
    <w:rsid w:val="00D625F8"/>
    <w:rsid w:val="00D80B4A"/>
    <w:rsid w:val="00DA299E"/>
    <w:rsid w:val="00DC49F8"/>
    <w:rsid w:val="00DC53C0"/>
    <w:rsid w:val="00DC67BF"/>
    <w:rsid w:val="00E024E9"/>
    <w:rsid w:val="00E35105"/>
    <w:rsid w:val="00E579DD"/>
    <w:rsid w:val="00E6472D"/>
    <w:rsid w:val="00E844DD"/>
    <w:rsid w:val="00ED11C2"/>
    <w:rsid w:val="00F01572"/>
    <w:rsid w:val="00F03761"/>
    <w:rsid w:val="00F1544D"/>
    <w:rsid w:val="00F25011"/>
    <w:rsid w:val="00F30FCE"/>
    <w:rsid w:val="00F51A4F"/>
    <w:rsid w:val="00F51E42"/>
    <w:rsid w:val="00F72B10"/>
    <w:rsid w:val="00F94B0B"/>
    <w:rsid w:val="00FB0BC7"/>
    <w:rsid w:val="00FC3A50"/>
    <w:rsid w:val="00FE3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3576D"/>
  </w:style>
  <w:style w:type="character" w:customStyle="1" w:styleId="shorttext">
    <w:name w:val="short_text"/>
    <w:basedOn w:val="DefaultParagraphFont"/>
    <w:rsid w:val="00B3576D"/>
  </w:style>
  <w:style w:type="character" w:styleId="Hyperlink">
    <w:name w:val="Hyperlink"/>
    <w:basedOn w:val="DefaultParagraphFont"/>
    <w:uiPriority w:val="99"/>
    <w:semiHidden/>
    <w:unhideWhenUsed/>
    <w:rsid w:val="004327F2"/>
    <w:rPr>
      <w:color w:val="0000FF"/>
      <w:u w:val="single"/>
    </w:rPr>
  </w:style>
  <w:style w:type="character" w:customStyle="1" w:styleId="atn">
    <w:name w:val="atn"/>
    <w:basedOn w:val="DefaultParagraphFont"/>
    <w:rsid w:val="004327F2"/>
  </w:style>
  <w:style w:type="character" w:customStyle="1" w:styleId="Bodytext">
    <w:name w:val="Body text_"/>
    <w:basedOn w:val="DefaultParagraphFont"/>
    <w:link w:val="BodyText1"/>
    <w:rsid w:val="004327F2"/>
    <w:rPr>
      <w:rFonts w:ascii="Times New Roman" w:eastAsia="Times New Roman" w:hAnsi="Times New Roman" w:cs="Times New Roman"/>
      <w:sz w:val="20"/>
      <w:szCs w:val="20"/>
      <w:shd w:val="clear" w:color="auto" w:fill="FFFFFF"/>
    </w:rPr>
  </w:style>
  <w:style w:type="character" w:customStyle="1" w:styleId="Bodytext10">
    <w:name w:val="Body text (10)_"/>
    <w:basedOn w:val="DefaultParagraphFont"/>
    <w:link w:val="Bodytext100"/>
    <w:rsid w:val="004327F2"/>
    <w:rPr>
      <w:rFonts w:ascii="Times New Roman" w:eastAsia="Times New Roman" w:hAnsi="Times New Roman" w:cs="Times New Roman"/>
      <w:i/>
      <w:iCs/>
      <w:sz w:val="15"/>
      <w:szCs w:val="15"/>
      <w:shd w:val="clear" w:color="auto" w:fill="FFFFFF"/>
    </w:rPr>
  </w:style>
  <w:style w:type="character" w:customStyle="1" w:styleId="Tablecaption">
    <w:name w:val="Table caption_"/>
    <w:basedOn w:val="DefaultParagraphFont"/>
    <w:link w:val="Tablecaption0"/>
    <w:rsid w:val="004327F2"/>
    <w:rPr>
      <w:rFonts w:ascii="Times New Roman" w:eastAsia="Times New Roman" w:hAnsi="Times New Roman" w:cs="Times New Roman"/>
      <w:b/>
      <w:bCs/>
      <w:sz w:val="15"/>
      <w:szCs w:val="15"/>
      <w:shd w:val="clear" w:color="auto" w:fill="FFFFFF"/>
    </w:rPr>
  </w:style>
  <w:style w:type="character" w:customStyle="1" w:styleId="Bodytext75ptBold">
    <w:name w:val="Body text + 7;5 pt;Bold"/>
    <w:basedOn w:val="Bodytext"/>
    <w:rsid w:val="004327F2"/>
    <w:rPr>
      <w:rFonts w:ascii="Times New Roman" w:eastAsia="Times New Roman" w:hAnsi="Times New Roman" w:cs="Times New Roman"/>
      <w:b/>
      <w:bCs/>
      <w:color w:val="000000"/>
      <w:spacing w:val="0"/>
      <w:w w:val="100"/>
      <w:position w:val="0"/>
      <w:sz w:val="15"/>
      <w:szCs w:val="15"/>
      <w:shd w:val="clear" w:color="auto" w:fill="FFFFFF"/>
      <w:lang w:val="mn-MN"/>
    </w:rPr>
  </w:style>
  <w:style w:type="character" w:customStyle="1" w:styleId="Bodytext75pt">
    <w:name w:val="Body text + 7;5 pt"/>
    <w:basedOn w:val="Bodytext"/>
    <w:rsid w:val="004327F2"/>
    <w:rPr>
      <w:rFonts w:ascii="Times New Roman" w:eastAsia="Times New Roman" w:hAnsi="Times New Roman" w:cs="Times New Roman"/>
      <w:color w:val="000000"/>
      <w:spacing w:val="0"/>
      <w:w w:val="100"/>
      <w:position w:val="0"/>
      <w:sz w:val="15"/>
      <w:szCs w:val="15"/>
      <w:shd w:val="clear" w:color="auto" w:fill="FFFFFF"/>
      <w:lang w:val="mn-MN"/>
    </w:rPr>
  </w:style>
  <w:style w:type="paragraph" w:customStyle="1" w:styleId="BodyText1">
    <w:name w:val="Body Text1"/>
    <w:basedOn w:val="Normal"/>
    <w:link w:val="Bodytext"/>
    <w:rsid w:val="004327F2"/>
    <w:pPr>
      <w:widowControl w:val="0"/>
      <w:shd w:val="clear" w:color="auto" w:fill="FFFFFF"/>
      <w:spacing w:after="180" w:line="235" w:lineRule="exact"/>
      <w:ind w:hanging="280"/>
      <w:jc w:val="both"/>
    </w:pPr>
    <w:rPr>
      <w:rFonts w:ascii="Times New Roman" w:eastAsia="Times New Roman" w:hAnsi="Times New Roman" w:cs="Times New Roman"/>
      <w:sz w:val="20"/>
      <w:szCs w:val="20"/>
    </w:rPr>
  </w:style>
  <w:style w:type="paragraph" w:customStyle="1" w:styleId="Bodytext100">
    <w:name w:val="Body text (10)"/>
    <w:basedOn w:val="Normal"/>
    <w:link w:val="Bodytext10"/>
    <w:rsid w:val="004327F2"/>
    <w:pPr>
      <w:widowControl w:val="0"/>
      <w:shd w:val="clear" w:color="auto" w:fill="FFFFFF"/>
      <w:spacing w:after="60" w:line="230" w:lineRule="exact"/>
      <w:jc w:val="right"/>
    </w:pPr>
    <w:rPr>
      <w:rFonts w:ascii="Times New Roman" w:eastAsia="Times New Roman" w:hAnsi="Times New Roman" w:cs="Times New Roman"/>
      <w:i/>
      <w:iCs/>
      <w:sz w:val="15"/>
      <w:szCs w:val="15"/>
    </w:rPr>
  </w:style>
  <w:style w:type="paragraph" w:customStyle="1" w:styleId="Tablecaption0">
    <w:name w:val="Table caption"/>
    <w:basedOn w:val="Normal"/>
    <w:link w:val="Tablecaption"/>
    <w:rsid w:val="004327F2"/>
    <w:pPr>
      <w:widowControl w:val="0"/>
      <w:shd w:val="clear" w:color="auto" w:fill="FFFFFF"/>
      <w:spacing w:after="0" w:line="0" w:lineRule="atLeast"/>
    </w:pPr>
    <w:rPr>
      <w:rFonts w:ascii="Times New Roman" w:eastAsia="Times New Roman" w:hAnsi="Times New Roman" w:cs="Times New Roman"/>
      <w:b/>
      <w:bCs/>
      <w:sz w:val="15"/>
      <w:szCs w:val="15"/>
    </w:rPr>
  </w:style>
  <w:style w:type="paragraph" w:styleId="ListParagraph">
    <w:name w:val="List Paragraph"/>
    <w:basedOn w:val="Normal"/>
    <w:uiPriority w:val="34"/>
    <w:qFormat/>
    <w:rsid w:val="0003441A"/>
    <w:pPr>
      <w:ind w:left="720"/>
      <w:contextualSpacing/>
    </w:pPr>
  </w:style>
  <w:style w:type="character" w:customStyle="1" w:styleId="Picturecaption3">
    <w:name w:val="Picture caption (3)_"/>
    <w:basedOn w:val="DefaultParagraphFont"/>
    <w:link w:val="Picturecaption30"/>
    <w:rsid w:val="0003441A"/>
    <w:rPr>
      <w:rFonts w:ascii="Lucida Sans Unicode" w:eastAsia="Lucida Sans Unicode" w:hAnsi="Lucida Sans Unicode" w:cs="Lucida Sans Unicode"/>
      <w:sz w:val="14"/>
      <w:szCs w:val="14"/>
      <w:shd w:val="clear" w:color="auto" w:fill="FFFFFF"/>
    </w:rPr>
  </w:style>
  <w:style w:type="character" w:customStyle="1" w:styleId="Picturecaption38ptItalicSpacing-1pt">
    <w:name w:val="Picture caption (3) + 8 pt;Italic;Spacing -1 pt"/>
    <w:basedOn w:val="Picturecaption3"/>
    <w:rsid w:val="0003441A"/>
    <w:rPr>
      <w:rFonts w:ascii="Lucida Sans Unicode" w:eastAsia="Lucida Sans Unicode" w:hAnsi="Lucida Sans Unicode" w:cs="Lucida Sans Unicode"/>
      <w:i/>
      <w:iCs/>
      <w:color w:val="000000"/>
      <w:spacing w:val="-30"/>
      <w:w w:val="100"/>
      <w:position w:val="0"/>
      <w:sz w:val="16"/>
      <w:szCs w:val="16"/>
      <w:u w:val="single"/>
      <w:shd w:val="clear" w:color="auto" w:fill="FFFFFF"/>
      <w:lang w:val="mn-MN"/>
    </w:rPr>
  </w:style>
  <w:style w:type="character" w:customStyle="1" w:styleId="Picturecaption">
    <w:name w:val="Picture caption_"/>
    <w:basedOn w:val="DefaultParagraphFont"/>
    <w:link w:val="Picturecaption0"/>
    <w:rsid w:val="0003441A"/>
    <w:rPr>
      <w:rFonts w:ascii="Times New Roman" w:eastAsia="Times New Roman" w:hAnsi="Times New Roman" w:cs="Times New Roman"/>
      <w:sz w:val="15"/>
      <w:szCs w:val="15"/>
      <w:shd w:val="clear" w:color="auto" w:fill="FFFFFF"/>
    </w:rPr>
  </w:style>
  <w:style w:type="character" w:customStyle="1" w:styleId="PicturecaptionItalic">
    <w:name w:val="Picture caption + Italic"/>
    <w:basedOn w:val="Picturecaption"/>
    <w:rsid w:val="0003441A"/>
    <w:rPr>
      <w:rFonts w:ascii="Times New Roman" w:eastAsia="Times New Roman" w:hAnsi="Times New Roman" w:cs="Times New Roman"/>
      <w:i/>
      <w:iCs/>
      <w:color w:val="000000"/>
      <w:spacing w:val="0"/>
      <w:w w:val="100"/>
      <w:position w:val="0"/>
      <w:sz w:val="15"/>
      <w:szCs w:val="15"/>
      <w:shd w:val="clear" w:color="auto" w:fill="FFFFFF"/>
      <w:lang w:val="mn-MN"/>
    </w:rPr>
  </w:style>
  <w:style w:type="paragraph" w:customStyle="1" w:styleId="Picturecaption30">
    <w:name w:val="Picture caption (3)"/>
    <w:basedOn w:val="Normal"/>
    <w:link w:val="Picturecaption3"/>
    <w:rsid w:val="0003441A"/>
    <w:pPr>
      <w:widowControl w:val="0"/>
      <w:shd w:val="clear" w:color="auto" w:fill="FFFFFF"/>
      <w:spacing w:after="0" w:line="178" w:lineRule="exact"/>
      <w:jc w:val="right"/>
    </w:pPr>
    <w:rPr>
      <w:rFonts w:ascii="Lucida Sans Unicode" w:eastAsia="Lucida Sans Unicode" w:hAnsi="Lucida Sans Unicode" w:cs="Lucida Sans Unicode"/>
      <w:sz w:val="14"/>
      <w:szCs w:val="14"/>
    </w:rPr>
  </w:style>
  <w:style w:type="paragraph" w:customStyle="1" w:styleId="Picturecaption0">
    <w:name w:val="Picture caption"/>
    <w:basedOn w:val="Normal"/>
    <w:link w:val="Picturecaption"/>
    <w:rsid w:val="0003441A"/>
    <w:pPr>
      <w:widowControl w:val="0"/>
      <w:shd w:val="clear" w:color="auto" w:fill="FFFFFF"/>
      <w:spacing w:after="0" w:line="202" w:lineRule="exact"/>
      <w:jc w:val="center"/>
    </w:pPr>
    <w:rPr>
      <w:rFonts w:ascii="Times New Roman" w:eastAsia="Times New Roman" w:hAnsi="Times New Roman" w:cs="Times New Roman"/>
      <w:sz w:val="15"/>
      <w:szCs w:val="15"/>
    </w:rPr>
  </w:style>
  <w:style w:type="character" w:customStyle="1" w:styleId="BodytextLucidaSansUnicode85ptItalic">
    <w:name w:val="Body text + Lucida Sans Unicode;8;5 pt;Italic"/>
    <w:basedOn w:val="Bodytext"/>
    <w:rsid w:val="0093606D"/>
    <w:rPr>
      <w:rFonts w:ascii="Lucida Sans Unicode" w:eastAsia="Lucida Sans Unicode" w:hAnsi="Lucida Sans Unicode" w:cs="Lucida Sans Unicode"/>
      <w:b w:val="0"/>
      <w:bCs w:val="0"/>
      <w:i/>
      <w:iCs/>
      <w:smallCaps w:val="0"/>
      <w:strike w:val="0"/>
      <w:color w:val="000000"/>
      <w:spacing w:val="0"/>
      <w:w w:val="100"/>
      <w:position w:val="0"/>
      <w:sz w:val="17"/>
      <w:szCs w:val="17"/>
      <w:u w:val="none"/>
      <w:shd w:val="clear" w:color="auto" w:fill="FFFFFF"/>
      <w:lang w:val="mn-MN"/>
    </w:rPr>
  </w:style>
  <w:style w:type="character" w:customStyle="1" w:styleId="Bodytext75ptItalic">
    <w:name w:val="Body text + 7;5 pt;Italic"/>
    <w:basedOn w:val="Bodytext"/>
    <w:rsid w:val="0093606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mn-MN"/>
    </w:rPr>
  </w:style>
  <w:style w:type="character" w:customStyle="1" w:styleId="Bodytext5">
    <w:name w:val="Body text (5)_"/>
    <w:basedOn w:val="DefaultParagraphFont"/>
    <w:link w:val="Bodytext50"/>
    <w:rsid w:val="003C04B3"/>
    <w:rPr>
      <w:rFonts w:ascii="Times New Roman" w:eastAsia="Times New Roman" w:hAnsi="Times New Roman" w:cs="Times New Roman"/>
      <w:sz w:val="15"/>
      <w:szCs w:val="15"/>
      <w:shd w:val="clear" w:color="auto" w:fill="FFFFFF"/>
    </w:rPr>
  </w:style>
  <w:style w:type="character" w:customStyle="1" w:styleId="Picturecaption3Exact">
    <w:name w:val="Picture caption (3) Exact"/>
    <w:basedOn w:val="DefaultParagraphFont"/>
    <w:rsid w:val="003C04B3"/>
    <w:rPr>
      <w:rFonts w:ascii="Lucida Sans Unicode" w:eastAsia="Lucida Sans Unicode" w:hAnsi="Lucida Sans Unicode" w:cs="Lucida Sans Unicode"/>
      <w:b w:val="0"/>
      <w:bCs w:val="0"/>
      <w:i w:val="0"/>
      <w:iCs w:val="0"/>
      <w:smallCaps w:val="0"/>
      <w:strike w:val="0"/>
      <w:spacing w:val="-3"/>
      <w:sz w:val="12"/>
      <w:szCs w:val="12"/>
      <w:u w:val="none"/>
    </w:rPr>
  </w:style>
  <w:style w:type="character" w:customStyle="1" w:styleId="Bodytext11Exact">
    <w:name w:val="Body text (11) Exact"/>
    <w:basedOn w:val="DefaultParagraphFont"/>
    <w:rsid w:val="003C04B3"/>
    <w:rPr>
      <w:rFonts w:ascii="Lucida Sans Unicode" w:eastAsia="Lucida Sans Unicode" w:hAnsi="Lucida Sans Unicode" w:cs="Lucida Sans Unicode"/>
      <w:b w:val="0"/>
      <w:bCs w:val="0"/>
      <w:i w:val="0"/>
      <w:iCs w:val="0"/>
      <w:smallCaps w:val="0"/>
      <w:strike w:val="0"/>
      <w:spacing w:val="-3"/>
      <w:sz w:val="12"/>
      <w:szCs w:val="12"/>
      <w:u w:val="none"/>
    </w:rPr>
  </w:style>
  <w:style w:type="character" w:customStyle="1" w:styleId="Bodytext11ItalicSpacing-1ptExact">
    <w:name w:val="Body text (11) + Italic;Spacing -1 pt Exact"/>
    <w:basedOn w:val="Bodytext11"/>
    <w:rsid w:val="003C04B3"/>
    <w:rPr>
      <w:rFonts w:ascii="Lucida Sans Unicode" w:eastAsia="Lucida Sans Unicode" w:hAnsi="Lucida Sans Unicode" w:cs="Lucida Sans Unicode"/>
      <w:i/>
      <w:iCs/>
      <w:spacing w:val="-24"/>
      <w:sz w:val="12"/>
      <w:szCs w:val="12"/>
      <w:u w:val="single"/>
      <w:shd w:val="clear" w:color="auto" w:fill="FFFFFF"/>
    </w:rPr>
  </w:style>
  <w:style w:type="character" w:customStyle="1" w:styleId="Picturecaption3TimesNewRoman65ptSpacing0ptExact">
    <w:name w:val="Picture caption (3) + Times New Roman;6;5 pt;Spacing 0 pt Exact"/>
    <w:basedOn w:val="Picturecaption3"/>
    <w:rsid w:val="003C04B3"/>
    <w:rPr>
      <w:rFonts w:ascii="Times New Roman" w:eastAsia="Times New Roman" w:hAnsi="Times New Roman" w:cs="Times New Roman"/>
      <w:b w:val="0"/>
      <w:bCs w:val="0"/>
      <w:i w:val="0"/>
      <w:iCs w:val="0"/>
      <w:smallCaps w:val="0"/>
      <w:strike w:val="0"/>
      <w:color w:val="000000"/>
      <w:spacing w:val="5"/>
      <w:w w:val="100"/>
      <w:position w:val="0"/>
      <w:sz w:val="13"/>
      <w:szCs w:val="13"/>
      <w:u w:val="none"/>
      <w:shd w:val="clear" w:color="auto" w:fill="FFFFFF"/>
      <w:lang w:val="mn-MN"/>
    </w:rPr>
  </w:style>
  <w:style w:type="character" w:customStyle="1" w:styleId="Bodytext5Italic">
    <w:name w:val="Body text (5) + Italic"/>
    <w:basedOn w:val="Bodytext5"/>
    <w:rsid w:val="003C04B3"/>
    <w:rPr>
      <w:rFonts w:ascii="Times New Roman" w:eastAsia="Times New Roman" w:hAnsi="Times New Roman" w:cs="Times New Roman"/>
      <w:i/>
      <w:iCs/>
      <w:color w:val="000000"/>
      <w:spacing w:val="0"/>
      <w:w w:val="100"/>
      <w:position w:val="0"/>
      <w:sz w:val="15"/>
      <w:szCs w:val="15"/>
      <w:shd w:val="clear" w:color="auto" w:fill="FFFFFF"/>
      <w:lang w:val="mn-MN"/>
    </w:rPr>
  </w:style>
  <w:style w:type="character" w:customStyle="1" w:styleId="Bodytext11">
    <w:name w:val="Body text (11)_"/>
    <w:basedOn w:val="DefaultParagraphFont"/>
    <w:link w:val="Bodytext110"/>
    <w:rsid w:val="003C04B3"/>
    <w:rPr>
      <w:rFonts w:ascii="Lucida Sans Unicode" w:eastAsia="Lucida Sans Unicode" w:hAnsi="Lucida Sans Unicode" w:cs="Lucida Sans Unicode"/>
      <w:sz w:val="14"/>
      <w:szCs w:val="14"/>
      <w:shd w:val="clear" w:color="auto" w:fill="FFFFFF"/>
    </w:rPr>
  </w:style>
  <w:style w:type="paragraph" w:customStyle="1" w:styleId="Bodytext50">
    <w:name w:val="Body text (5)"/>
    <w:basedOn w:val="Normal"/>
    <w:link w:val="Bodytext5"/>
    <w:rsid w:val="003C04B3"/>
    <w:pPr>
      <w:widowControl w:val="0"/>
      <w:shd w:val="clear" w:color="auto" w:fill="FFFFFF"/>
      <w:spacing w:after="300" w:line="0" w:lineRule="atLeast"/>
    </w:pPr>
    <w:rPr>
      <w:rFonts w:ascii="Times New Roman" w:eastAsia="Times New Roman" w:hAnsi="Times New Roman" w:cs="Times New Roman"/>
      <w:sz w:val="15"/>
      <w:szCs w:val="15"/>
    </w:rPr>
  </w:style>
  <w:style w:type="paragraph" w:customStyle="1" w:styleId="Bodytext110">
    <w:name w:val="Body text (11)"/>
    <w:basedOn w:val="Normal"/>
    <w:link w:val="Bodytext11"/>
    <w:rsid w:val="003C04B3"/>
    <w:pPr>
      <w:widowControl w:val="0"/>
      <w:shd w:val="clear" w:color="auto" w:fill="FFFFFF"/>
      <w:spacing w:after="0" w:line="178" w:lineRule="exact"/>
      <w:ind w:hanging="280"/>
      <w:jc w:val="both"/>
    </w:pPr>
    <w:rPr>
      <w:rFonts w:ascii="Lucida Sans Unicode" w:eastAsia="Lucida Sans Unicode" w:hAnsi="Lucida Sans Unicode" w:cs="Lucida Sans Unicode"/>
      <w:sz w:val="14"/>
      <w:szCs w:val="14"/>
    </w:rPr>
  </w:style>
  <w:style w:type="paragraph" w:styleId="Header">
    <w:name w:val="header"/>
    <w:basedOn w:val="Normal"/>
    <w:link w:val="HeaderChar"/>
    <w:uiPriority w:val="99"/>
    <w:unhideWhenUsed/>
    <w:rsid w:val="001E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D6"/>
  </w:style>
  <w:style w:type="paragraph" w:styleId="Footer">
    <w:name w:val="footer"/>
    <w:basedOn w:val="Normal"/>
    <w:link w:val="FooterChar"/>
    <w:uiPriority w:val="99"/>
    <w:unhideWhenUsed/>
    <w:rsid w:val="001E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D6"/>
  </w:style>
  <w:style w:type="paragraph" w:styleId="BalloonText">
    <w:name w:val="Balloon Text"/>
    <w:basedOn w:val="Normal"/>
    <w:link w:val="BalloonTextChar"/>
    <w:uiPriority w:val="99"/>
    <w:semiHidden/>
    <w:unhideWhenUsed/>
    <w:rsid w:val="009C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C5A"/>
    <w:rPr>
      <w:rFonts w:ascii="Tahoma" w:hAnsi="Tahoma" w:cs="Tahoma"/>
      <w:sz w:val="16"/>
      <w:szCs w:val="16"/>
    </w:rPr>
  </w:style>
  <w:style w:type="table" w:styleId="TableGrid">
    <w:name w:val="Table Grid"/>
    <w:basedOn w:val="TableNormal"/>
    <w:uiPriority w:val="39"/>
    <w:rsid w:val="002E5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32897">
      <w:bodyDiv w:val="1"/>
      <w:marLeft w:val="0"/>
      <w:marRight w:val="0"/>
      <w:marTop w:val="0"/>
      <w:marBottom w:val="0"/>
      <w:divBdr>
        <w:top w:val="none" w:sz="0" w:space="0" w:color="auto"/>
        <w:left w:val="none" w:sz="0" w:space="0" w:color="auto"/>
        <w:bottom w:val="none" w:sz="0" w:space="0" w:color="auto"/>
        <w:right w:val="none" w:sz="0" w:space="0" w:color="auto"/>
      </w:divBdr>
      <w:divsChild>
        <w:div w:id="1469399399">
          <w:marLeft w:val="0"/>
          <w:marRight w:val="0"/>
          <w:marTop w:val="0"/>
          <w:marBottom w:val="0"/>
          <w:divBdr>
            <w:top w:val="none" w:sz="0" w:space="0" w:color="auto"/>
            <w:left w:val="none" w:sz="0" w:space="0" w:color="auto"/>
            <w:bottom w:val="none" w:sz="0" w:space="0" w:color="auto"/>
            <w:right w:val="none" w:sz="0" w:space="0" w:color="auto"/>
          </w:divBdr>
          <w:divsChild>
            <w:div w:id="1945337804">
              <w:marLeft w:val="0"/>
              <w:marRight w:val="0"/>
              <w:marTop w:val="0"/>
              <w:marBottom w:val="0"/>
              <w:divBdr>
                <w:top w:val="none" w:sz="0" w:space="0" w:color="auto"/>
                <w:left w:val="none" w:sz="0" w:space="0" w:color="auto"/>
                <w:bottom w:val="none" w:sz="0" w:space="0" w:color="auto"/>
                <w:right w:val="none" w:sz="0" w:space="0" w:color="auto"/>
              </w:divBdr>
              <w:divsChild>
                <w:div w:id="4904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7823">
          <w:marLeft w:val="0"/>
          <w:marRight w:val="0"/>
          <w:marTop w:val="0"/>
          <w:marBottom w:val="0"/>
          <w:divBdr>
            <w:top w:val="none" w:sz="0" w:space="0" w:color="auto"/>
            <w:left w:val="none" w:sz="0" w:space="0" w:color="auto"/>
            <w:bottom w:val="none" w:sz="0" w:space="0" w:color="auto"/>
            <w:right w:val="none" w:sz="0" w:space="0" w:color="auto"/>
          </w:divBdr>
          <w:divsChild>
            <w:div w:id="238683505">
              <w:marLeft w:val="0"/>
              <w:marRight w:val="0"/>
              <w:marTop w:val="0"/>
              <w:marBottom w:val="0"/>
              <w:divBdr>
                <w:top w:val="none" w:sz="0" w:space="0" w:color="auto"/>
                <w:left w:val="none" w:sz="0" w:space="0" w:color="auto"/>
                <w:bottom w:val="none" w:sz="0" w:space="0" w:color="auto"/>
                <w:right w:val="none" w:sz="0" w:space="0" w:color="auto"/>
              </w:divBdr>
              <w:divsChild>
                <w:div w:id="476844083">
                  <w:marLeft w:val="0"/>
                  <w:marRight w:val="0"/>
                  <w:marTop w:val="0"/>
                  <w:marBottom w:val="0"/>
                  <w:divBdr>
                    <w:top w:val="none" w:sz="0" w:space="0" w:color="auto"/>
                    <w:left w:val="none" w:sz="0" w:space="0" w:color="auto"/>
                    <w:bottom w:val="none" w:sz="0" w:space="0" w:color="auto"/>
                    <w:right w:val="none" w:sz="0" w:space="0" w:color="auto"/>
                  </w:divBdr>
                  <w:divsChild>
                    <w:div w:id="854423217">
                      <w:marLeft w:val="0"/>
                      <w:marRight w:val="0"/>
                      <w:marTop w:val="0"/>
                      <w:marBottom w:val="0"/>
                      <w:divBdr>
                        <w:top w:val="none" w:sz="0" w:space="0" w:color="auto"/>
                        <w:left w:val="none" w:sz="0" w:space="0" w:color="auto"/>
                        <w:bottom w:val="none" w:sz="0" w:space="0" w:color="auto"/>
                        <w:right w:val="none" w:sz="0" w:space="0" w:color="auto"/>
                      </w:divBdr>
                      <w:divsChild>
                        <w:div w:id="650790254">
                          <w:marLeft w:val="0"/>
                          <w:marRight w:val="0"/>
                          <w:marTop w:val="0"/>
                          <w:marBottom w:val="0"/>
                          <w:divBdr>
                            <w:top w:val="none" w:sz="0" w:space="0" w:color="auto"/>
                            <w:left w:val="none" w:sz="0" w:space="0" w:color="auto"/>
                            <w:bottom w:val="none" w:sz="0" w:space="0" w:color="auto"/>
                            <w:right w:val="none" w:sz="0" w:space="0" w:color="auto"/>
                          </w:divBdr>
                          <w:divsChild>
                            <w:div w:id="493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52837">
      <w:bodyDiv w:val="1"/>
      <w:marLeft w:val="0"/>
      <w:marRight w:val="0"/>
      <w:marTop w:val="0"/>
      <w:marBottom w:val="0"/>
      <w:divBdr>
        <w:top w:val="none" w:sz="0" w:space="0" w:color="auto"/>
        <w:left w:val="none" w:sz="0" w:space="0" w:color="auto"/>
        <w:bottom w:val="none" w:sz="0" w:space="0" w:color="auto"/>
        <w:right w:val="none" w:sz="0" w:space="0" w:color="auto"/>
      </w:divBdr>
      <w:divsChild>
        <w:div w:id="357438922">
          <w:marLeft w:val="0"/>
          <w:marRight w:val="0"/>
          <w:marTop w:val="0"/>
          <w:marBottom w:val="0"/>
          <w:divBdr>
            <w:top w:val="none" w:sz="0" w:space="0" w:color="auto"/>
            <w:left w:val="none" w:sz="0" w:space="0" w:color="auto"/>
            <w:bottom w:val="none" w:sz="0" w:space="0" w:color="auto"/>
            <w:right w:val="none" w:sz="0" w:space="0" w:color="auto"/>
          </w:divBdr>
          <w:divsChild>
            <w:div w:id="639655970">
              <w:marLeft w:val="0"/>
              <w:marRight w:val="0"/>
              <w:marTop w:val="0"/>
              <w:marBottom w:val="0"/>
              <w:divBdr>
                <w:top w:val="none" w:sz="0" w:space="0" w:color="auto"/>
                <w:left w:val="none" w:sz="0" w:space="0" w:color="auto"/>
                <w:bottom w:val="none" w:sz="0" w:space="0" w:color="auto"/>
                <w:right w:val="none" w:sz="0" w:space="0" w:color="auto"/>
              </w:divBdr>
              <w:divsChild>
                <w:div w:id="473110804">
                  <w:marLeft w:val="0"/>
                  <w:marRight w:val="0"/>
                  <w:marTop w:val="0"/>
                  <w:marBottom w:val="0"/>
                  <w:divBdr>
                    <w:top w:val="none" w:sz="0" w:space="0" w:color="auto"/>
                    <w:left w:val="none" w:sz="0" w:space="0" w:color="auto"/>
                    <w:bottom w:val="none" w:sz="0" w:space="0" w:color="auto"/>
                    <w:right w:val="none" w:sz="0" w:space="0" w:color="auto"/>
                  </w:divBdr>
                  <w:divsChild>
                    <w:div w:id="1556815341">
                      <w:marLeft w:val="0"/>
                      <w:marRight w:val="0"/>
                      <w:marTop w:val="0"/>
                      <w:marBottom w:val="0"/>
                      <w:divBdr>
                        <w:top w:val="none" w:sz="0" w:space="0" w:color="auto"/>
                        <w:left w:val="none" w:sz="0" w:space="0" w:color="auto"/>
                        <w:bottom w:val="none" w:sz="0" w:space="0" w:color="auto"/>
                        <w:right w:val="none" w:sz="0" w:space="0" w:color="auto"/>
                      </w:divBdr>
                      <w:divsChild>
                        <w:div w:id="1639147670">
                          <w:marLeft w:val="0"/>
                          <w:marRight w:val="0"/>
                          <w:marTop w:val="0"/>
                          <w:marBottom w:val="0"/>
                          <w:divBdr>
                            <w:top w:val="none" w:sz="0" w:space="0" w:color="auto"/>
                            <w:left w:val="none" w:sz="0" w:space="0" w:color="auto"/>
                            <w:bottom w:val="none" w:sz="0" w:space="0" w:color="auto"/>
                            <w:right w:val="none" w:sz="0" w:space="0" w:color="auto"/>
                          </w:divBdr>
                          <w:divsChild>
                            <w:div w:id="3067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508320">
      <w:bodyDiv w:val="1"/>
      <w:marLeft w:val="0"/>
      <w:marRight w:val="0"/>
      <w:marTop w:val="0"/>
      <w:marBottom w:val="0"/>
      <w:divBdr>
        <w:top w:val="none" w:sz="0" w:space="0" w:color="auto"/>
        <w:left w:val="none" w:sz="0" w:space="0" w:color="auto"/>
        <w:bottom w:val="none" w:sz="0" w:space="0" w:color="auto"/>
        <w:right w:val="none" w:sz="0" w:space="0" w:color="auto"/>
      </w:divBdr>
      <w:divsChild>
        <w:div w:id="20521887">
          <w:marLeft w:val="0"/>
          <w:marRight w:val="0"/>
          <w:marTop w:val="0"/>
          <w:marBottom w:val="0"/>
          <w:divBdr>
            <w:top w:val="none" w:sz="0" w:space="0" w:color="auto"/>
            <w:left w:val="none" w:sz="0" w:space="0" w:color="auto"/>
            <w:bottom w:val="none" w:sz="0" w:space="0" w:color="auto"/>
            <w:right w:val="none" w:sz="0" w:space="0" w:color="auto"/>
          </w:divBdr>
          <w:divsChild>
            <w:div w:id="48845179">
              <w:marLeft w:val="0"/>
              <w:marRight w:val="0"/>
              <w:marTop w:val="0"/>
              <w:marBottom w:val="0"/>
              <w:divBdr>
                <w:top w:val="none" w:sz="0" w:space="0" w:color="auto"/>
                <w:left w:val="none" w:sz="0" w:space="0" w:color="auto"/>
                <w:bottom w:val="none" w:sz="0" w:space="0" w:color="auto"/>
                <w:right w:val="none" w:sz="0" w:space="0" w:color="auto"/>
              </w:divBdr>
              <w:divsChild>
                <w:div w:id="1164972120">
                  <w:marLeft w:val="0"/>
                  <w:marRight w:val="0"/>
                  <w:marTop w:val="0"/>
                  <w:marBottom w:val="0"/>
                  <w:divBdr>
                    <w:top w:val="none" w:sz="0" w:space="0" w:color="auto"/>
                    <w:left w:val="none" w:sz="0" w:space="0" w:color="auto"/>
                    <w:bottom w:val="none" w:sz="0" w:space="0" w:color="auto"/>
                    <w:right w:val="none" w:sz="0" w:space="0" w:color="auto"/>
                  </w:divBdr>
                  <w:divsChild>
                    <w:div w:id="1791628908">
                      <w:marLeft w:val="0"/>
                      <w:marRight w:val="0"/>
                      <w:marTop w:val="0"/>
                      <w:marBottom w:val="0"/>
                      <w:divBdr>
                        <w:top w:val="none" w:sz="0" w:space="0" w:color="auto"/>
                        <w:left w:val="none" w:sz="0" w:space="0" w:color="auto"/>
                        <w:bottom w:val="none" w:sz="0" w:space="0" w:color="auto"/>
                        <w:right w:val="none" w:sz="0" w:space="0" w:color="auto"/>
                      </w:divBdr>
                      <w:divsChild>
                        <w:div w:id="14425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2614">
              <w:marLeft w:val="0"/>
              <w:marRight w:val="0"/>
              <w:marTop w:val="0"/>
              <w:marBottom w:val="0"/>
              <w:divBdr>
                <w:top w:val="none" w:sz="0" w:space="0" w:color="auto"/>
                <w:left w:val="none" w:sz="0" w:space="0" w:color="auto"/>
                <w:bottom w:val="none" w:sz="0" w:space="0" w:color="auto"/>
                <w:right w:val="none" w:sz="0" w:space="0" w:color="auto"/>
              </w:divBdr>
              <w:divsChild>
                <w:div w:id="893541504">
                  <w:marLeft w:val="0"/>
                  <w:marRight w:val="0"/>
                  <w:marTop w:val="0"/>
                  <w:marBottom w:val="0"/>
                  <w:divBdr>
                    <w:top w:val="none" w:sz="0" w:space="0" w:color="auto"/>
                    <w:left w:val="none" w:sz="0" w:space="0" w:color="auto"/>
                    <w:bottom w:val="none" w:sz="0" w:space="0" w:color="auto"/>
                    <w:right w:val="none" w:sz="0" w:space="0" w:color="auto"/>
                  </w:divBdr>
                  <w:divsChild>
                    <w:div w:id="781731529">
                      <w:marLeft w:val="0"/>
                      <w:marRight w:val="0"/>
                      <w:marTop w:val="0"/>
                      <w:marBottom w:val="0"/>
                      <w:divBdr>
                        <w:top w:val="none" w:sz="0" w:space="0" w:color="auto"/>
                        <w:left w:val="none" w:sz="0" w:space="0" w:color="auto"/>
                        <w:bottom w:val="none" w:sz="0" w:space="0" w:color="auto"/>
                        <w:right w:val="none" w:sz="0" w:space="0" w:color="auto"/>
                      </w:divBdr>
                      <w:divsChild>
                        <w:div w:id="314070383">
                          <w:marLeft w:val="0"/>
                          <w:marRight w:val="0"/>
                          <w:marTop w:val="0"/>
                          <w:marBottom w:val="0"/>
                          <w:divBdr>
                            <w:top w:val="none" w:sz="0" w:space="0" w:color="auto"/>
                            <w:left w:val="none" w:sz="0" w:space="0" w:color="auto"/>
                            <w:bottom w:val="none" w:sz="0" w:space="0" w:color="auto"/>
                            <w:right w:val="none" w:sz="0" w:space="0" w:color="auto"/>
                          </w:divBdr>
                          <w:divsChild>
                            <w:div w:id="1303773261">
                              <w:marLeft w:val="0"/>
                              <w:marRight w:val="0"/>
                              <w:marTop w:val="0"/>
                              <w:marBottom w:val="0"/>
                              <w:divBdr>
                                <w:top w:val="none" w:sz="0" w:space="0" w:color="auto"/>
                                <w:left w:val="none" w:sz="0" w:space="0" w:color="auto"/>
                                <w:bottom w:val="none" w:sz="0" w:space="0" w:color="auto"/>
                                <w:right w:val="none" w:sz="0" w:space="0" w:color="auto"/>
                              </w:divBdr>
                              <w:divsChild>
                                <w:div w:id="20922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623226">
      <w:bodyDiv w:val="1"/>
      <w:marLeft w:val="0"/>
      <w:marRight w:val="0"/>
      <w:marTop w:val="0"/>
      <w:marBottom w:val="0"/>
      <w:divBdr>
        <w:top w:val="none" w:sz="0" w:space="0" w:color="auto"/>
        <w:left w:val="none" w:sz="0" w:space="0" w:color="auto"/>
        <w:bottom w:val="none" w:sz="0" w:space="0" w:color="auto"/>
        <w:right w:val="none" w:sz="0" w:space="0" w:color="auto"/>
      </w:divBdr>
      <w:divsChild>
        <w:div w:id="1673799594">
          <w:marLeft w:val="0"/>
          <w:marRight w:val="0"/>
          <w:marTop w:val="0"/>
          <w:marBottom w:val="0"/>
          <w:divBdr>
            <w:top w:val="none" w:sz="0" w:space="0" w:color="auto"/>
            <w:left w:val="none" w:sz="0" w:space="0" w:color="auto"/>
            <w:bottom w:val="none" w:sz="0" w:space="0" w:color="auto"/>
            <w:right w:val="none" w:sz="0" w:space="0" w:color="auto"/>
          </w:divBdr>
          <w:divsChild>
            <w:div w:id="1538355471">
              <w:marLeft w:val="0"/>
              <w:marRight w:val="0"/>
              <w:marTop w:val="0"/>
              <w:marBottom w:val="0"/>
              <w:divBdr>
                <w:top w:val="none" w:sz="0" w:space="0" w:color="auto"/>
                <w:left w:val="none" w:sz="0" w:space="0" w:color="auto"/>
                <w:bottom w:val="none" w:sz="0" w:space="0" w:color="auto"/>
                <w:right w:val="none" w:sz="0" w:space="0" w:color="auto"/>
              </w:divBdr>
              <w:divsChild>
                <w:div w:id="113528449">
                  <w:marLeft w:val="0"/>
                  <w:marRight w:val="0"/>
                  <w:marTop w:val="0"/>
                  <w:marBottom w:val="0"/>
                  <w:divBdr>
                    <w:top w:val="none" w:sz="0" w:space="0" w:color="auto"/>
                    <w:left w:val="none" w:sz="0" w:space="0" w:color="auto"/>
                    <w:bottom w:val="none" w:sz="0" w:space="0" w:color="auto"/>
                    <w:right w:val="none" w:sz="0" w:space="0" w:color="auto"/>
                  </w:divBdr>
                  <w:divsChild>
                    <w:div w:id="2129427311">
                      <w:marLeft w:val="0"/>
                      <w:marRight w:val="0"/>
                      <w:marTop w:val="0"/>
                      <w:marBottom w:val="0"/>
                      <w:divBdr>
                        <w:top w:val="none" w:sz="0" w:space="0" w:color="auto"/>
                        <w:left w:val="none" w:sz="0" w:space="0" w:color="auto"/>
                        <w:bottom w:val="none" w:sz="0" w:space="0" w:color="auto"/>
                        <w:right w:val="none" w:sz="0" w:space="0" w:color="auto"/>
                      </w:divBdr>
                      <w:divsChild>
                        <w:div w:id="96561329">
                          <w:marLeft w:val="0"/>
                          <w:marRight w:val="0"/>
                          <w:marTop w:val="0"/>
                          <w:marBottom w:val="0"/>
                          <w:divBdr>
                            <w:top w:val="none" w:sz="0" w:space="0" w:color="auto"/>
                            <w:left w:val="none" w:sz="0" w:space="0" w:color="auto"/>
                            <w:bottom w:val="none" w:sz="0" w:space="0" w:color="auto"/>
                            <w:right w:val="none" w:sz="0" w:space="0" w:color="auto"/>
                          </w:divBdr>
                          <w:divsChild>
                            <w:div w:id="12797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62160">
      <w:bodyDiv w:val="1"/>
      <w:marLeft w:val="0"/>
      <w:marRight w:val="0"/>
      <w:marTop w:val="0"/>
      <w:marBottom w:val="0"/>
      <w:divBdr>
        <w:top w:val="none" w:sz="0" w:space="0" w:color="auto"/>
        <w:left w:val="none" w:sz="0" w:space="0" w:color="auto"/>
        <w:bottom w:val="none" w:sz="0" w:space="0" w:color="auto"/>
        <w:right w:val="none" w:sz="0" w:space="0" w:color="auto"/>
      </w:divBdr>
      <w:divsChild>
        <w:div w:id="345668555">
          <w:marLeft w:val="0"/>
          <w:marRight w:val="0"/>
          <w:marTop w:val="0"/>
          <w:marBottom w:val="0"/>
          <w:divBdr>
            <w:top w:val="none" w:sz="0" w:space="0" w:color="auto"/>
            <w:left w:val="none" w:sz="0" w:space="0" w:color="auto"/>
            <w:bottom w:val="none" w:sz="0" w:space="0" w:color="auto"/>
            <w:right w:val="none" w:sz="0" w:space="0" w:color="auto"/>
          </w:divBdr>
          <w:divsChild>
            <w:div w:id="8431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1410">
      <w:bodyDiv w:val="1"/>
      <w:marLeft w:val="0"/>
      <w:marRight w:val="0"/>
      <w:marTop w:val="0"/>
      <w:marBottom w:val="0"/>
      <w:divBdr>
        <w:top w:val="none" w:sz="0" w:space="0" w:color="auto"/>
        <w:left w:val="none" w:sz="0" w:space="0" w:color="auto"/>
        <w:bottom w:val="none" w:sz="0" w:space="0" w:color="auto"/>
        <w:right w:val="none" w:sz="0" w:space="0" w:color="auto"/>
      </w:divBdr>
      <w:divsChild>
        <w:div w:id="522130985">
          <w:marLeft w:val="0"/>
          <w:marRight w:val="0"/>
          <w:marTop w:val="0"/>
          <w:marBottom w:val="0"/>
          <w:divBdr>
            <w:top w:val="none" w:sz="0" w:space="0" w:color="auto"/>
            <w:left w:val="none" w:sz="0" w:space="0" w:color="auto"/>
            <w:bottom w:val="none" w:sz="0" w:space="0" w:color="auto"/>
            <w:right w:val="none" w:sz="0" w:space="0" w:color="auto"/>
          </w:divBdr>
          <w:divsChild>
            <w:div w:id="6378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74230">
      <w:bodyDiv w:val="1"/>
      <w:marLeft w:val="0"/>
      <w:marRight w:val="0"/>
      <w:marTop w:val="0"/>
      <w:marBottom w:val="0"/>
      <w:divBdr>
        <w:top w:val="none" w:sz="0" w:space="0" w:color="auto"/>
        <w:left w:val="none" w:sz="0" w:space="0" w:color="auto"/>
        <w:bottom w:val="none" w:sz="0" w:space="0" w:color="auto"/>
        <w:right w:val="none" w:sz="0" w:space="0" w:color="auto"/>
      </w:divBdr>
      <w:divsChild>
        <w:div w:id="14579556">
          <w:marLeft w:val="0"/>
          <w:marRight w:val="0"/>
          <w:marTop w:val="0"/>
          <w:marBottom w:val="0"/>
          <w:divBdr>
            <w:top w:val="none" w:sz="0" w:space="0" w:color="auto"/>
            <w:left w:val="none" w:sz="0" w:space="0" w:color="auto"/>
            <w:bottom w:val="none" w:sz="0" w:space="0" w:color="auto"/>
            <w:right w:val="none" w:sz="0" w:space="0" w:color="auto"/>
          </w:divBdr>
          <w:divsChild>
            <w:div w:id="10322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8093">
      <w:bodyDiv w:val="1"/>
      <w:marLeft w:val="0"/>
      <w:marRight w:val="0"/>
      <w:marTop w:val="0"/>
      <w:marBottom w:val="0"/>
      <w:divBdr>
        <w:top w:val="none" w:sz="0" w:space="0" w:color="auto"/>
        <w:left w:val="none" w:sz="0" w:space="0" w:color="auto"/>
        <w:bottom w:val="none" w:sz="0" w:space="0" w:color="auto"/>
        <w:right w:val="none" w:sz="0" w:space="0" w:color="auto"/>
      </w:divBdr>
      <w:divsChild>
        <w:div w:id="810831466">
          <w:marLeft w:val="0"/>
          <w:marRight w:val="0"/>
          <w:marTop w:val="0"/>
          <w:marBottom w:val="0"/>
          <w:divBdr>
            <w:top w:val="none" w:sz="0" w:space="0" w:color="auto"/>
            <w:left w:val="none" w:sz="0" w:space="0" w:color="auto"/>
            <w:bottom w:val="none" w:sz="0" w:space="0" w:color="auto"/>
            <w:right w:val="none" w:sz="0" w:space="0" w:color="auto"/>
          </w:divBdr>
          <w:divsChild>
            <w:div w:id="65495902">
              <w:marLeft w:val="0"/>
              <w:marRight w:val="0"/>
              <w:marTop w:val="0"/>
              <w:marBottom w:val="0"/>
              <w:divBdr>
                <w:top w:val="none" w:sz="0" w:space="0" w:color="auto"/>
                <w:left w:val="none" w:sz="0" w:space="0" w:color="auto"/>
                <w:bottom w:val="none" w:sz="0" w:space="0" w:color="auto"/>
                <w:right w:val="none" w:sz="0" w:space="0" w:color="auto"/>
              </w:divBdr>
              <w:divsChild>
                <w:div w:id="667484637">
                  <w:marLeft w:val="0"/>
                  <w:marRight w:val="0"/>
                  <w:marTop w:val="0"/>
                  <w:marBottom w:val="0"/>
                  <w:divBdr>
                    <w:top w:val="none" w:sz="0" w:space="0" w:color="auto"/>
                    <w:left w:val="none" w:sz="0" w:space="0" w:color="auto"/>
                    <w:bottom w:val="none" w:sz="0" w:space="0" w:color="auto"/>
                    <w:right w:val="none" w:sz="0" w:space="0" w:color="auto"/>
                  </w:divBdr>
                  <w:divsChild>
                    <w:div w:id="480387475">
                      <w:marLeft w:val="0"/>
                      <w:marRight w:val="0"/>
                      <w:marTop w:val="0"/>
                      <w:marBottom w:val="0"/>
                      <w:divBdr>
                        <w:top w:val="none" w:sz="0" w:space="0" w:color="auto"/>
                        <w:left w:val="none" w:sz="0" w:space="0" w:color="auto"/>
                        <w:bottom w:val="none" w:sz="0" w:space="0" w:color="auto"/>
                        <w:right w:val="none" w:sz="0" w:space="0" w:color="auto"/>
                      </w:divBdr>
                      <w:divsChild>
                        <w:div w:id="802623823">
                          <w:marLeft w:val="0"/>
                          <w:marRight w:val="0"/>
                          <w:marTop w:val="0"/>
                          <w:marBottom w:val="0"/>
                          <w:divBdr>
                            <w:top w:val="none" w:sz="0" w:space="0" w:color="auto"/>
                            <w:left w:val="none" w:sz="0" w:space="0" w:color="auto"/>
                            <w:bottom w:val="none" w:sz="0" w:space="0" w:color="auto"/>
                            <w:right w:val="none" w:sz="0" w:space="0" w:color="auto"/>
                          </w:divBdr>
                          <w:divsChild>
                            <w:div w:id="3124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itu.int/ITU-D/ict/part-"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lit.lib.rU/p/paulxman_w_f/text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iis.ru/index.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yperlink" Target="http://www.rg.ru/2008/02/16/info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Зурагтын хэрэглээ</c:v>
                </c:pt>
              </c:strCache>
            </c:strRef>
          </c:tx>
          <c:dLbls>
            <c:showVal val="1"/>
          </c:dLbls>
          <c:cat>
            <c:strRef>
              <c:f>Sheet1!$A$2:$A$4</c:f>
              <c:strCache>
                <c:ptCount val="3"/>
                <c:pt idx="0">
                  <c:v>16-24</c:v>
                </c:pt>
                <c:pt idx="1">
                  <c:v>25-55/60/</c:v>
                </c:pt>
                <c:pt idx="2">
                  <c:v>55/60/-74</c:v>
                </c:pt>
              </c:strCache>
            </c:strRef>
          </c:cat>
          <c:val>
            <c:numRef>
              <c:f>Sheet1!$B$2:$B$4</c:f>
              <c:numCache>
                <c:formatCode>General</c:formatCode>
                <c:ptCount val="3"/>
                <c:pt idx="0">
                  <c:v>96</c:v>
                </c:pt>
                <c:pt idx="1">
                  <c:v>98</c:v>
                </c:pt>
                <c:pt idx="2">
                  <c:v>100</c:v>
                </c:pt>
              </c:numCache>
            </c:numRef>
          </c:val>
        </c:ser>
        <c:ser>
          <c:idx val="1"/>
          <c:order val="1"/>
          <c:tx>
            <c:strRef>
              <c:f>Sheet1!$C$1</c:f>
              <c:strCache>
                <c:ptCount val="1"/>
                <c:pt idx="0">
                  <c:v>Утасны хэрэглээ</c:v>
                </c:pt>
              </c:strCache>
            </c:strRef>
          </c:tx>
          <c:dLbls>
            <c:showVal val="1"/>
          </c:dLbls>
          <c:cat>
            <c:strRef>
              <c:f>Sheet1!$A$2:$A$4</c:f>
              <c:strCache>
                <c:ptCount val="3"/>
                <c:pt idx="0">
                  <c:v>16-24</c:v>
                </c:pt>
                <c:pt idx="1">
                  <c:v>25-55/60/</c:v>
                </c:pt>
                <c:pt idx="2">
                  <c:v>55/60/-74</c:v>
                </c:pt>
              </c:strCache>
            </c:strRef>
          </c:cat>
          <c:val>
            <c:numRef>
              <c:f>Sheet1!$C$2:$C$4</c:f>
              <c:numCache>
                <c:formatCode>General</c:formatCode>
                <c:ptCount val="3"/>
                <c:pt idx="0">
                  <c:v>100</c:v>
                </c:pt>
                <c:pt idx="1">
                  <c:v>100</c:v>
                </c:pt>
                <c:pt idx="2">
                  <c:v>100</c:v>
                </c:pt>
              </c:numCache>
            </c:numRef>
          </c:val>
        </c:ser>
        <c:ser>
          <c:idx val="2"/>
          <c:order val="2"/>
          <c:tx>
            <c:strRef>
              <c:f>Sheet1!$D$1</c:f>
              <c:strCache>
                <c:ptCount val="1"/>
                <c:pt idx="0">
                  <c:v>Радио хүлээн авагчийн хэрэглээ</c:v>
                </c:pt>
              </c:strCache>
            </c:strRef>
          </c:tx>
          <c:dLbls>
            <c:showVal val="1"/>
          </c:dLbls>
          <c:cat>
            <c:strRef>
              <c:f>Sheet1!$A$2:$A$4</c:f>
              <c:strCache>
                <c:ptCount val="3"/>
                <c:pt idx="0">
                  <c:v>16-24</c:v>
                </c:pt>
                <c:pt idx="1">
                  <c:v>25-55/60/</c:v>
                </c:pt>
                <c:pt idx="2">
                  <c:v>55/60/-74</c:v>
                </c:pt>
              </c:strCache>
            </c:strRef>
          </c:cat>
          <c:val>
            <c:numRef>
              <c:f>Sheet1!$D$2:$D$4</c:f>
              <c:numCache>
                <c:formatCode>General</c:formatCode>
                <c:ptCount val="3"/>
                <c:pt idx="0">
                  <c:v>68</c:v>
                </c:pt>
                <c:pt idx="1">
                  <c:v>74</c:v>
                </c:pt>
                <c:pt idx="2">
                  <c:v>40</c:v>
                </c:pt>
              </c:numCache>
            </c:numRef>
          </c:val>
        </c:ser>
        <c:axId val="65569536"/>
        <c:axId val="65571072"/>
      </c:barChart>
      <c:catAx>
        <c:axId val="65569536"/>
        <c:scaling>
          <c:orientation val="minMax"/>
        </c:scaling>
        <c:axPos val="b"/>
        <c:tickLblPos val="nextTo"/>
        <c:crossAx val="65571072"/>
        <c:crosses val="autoZero"/>
        <c:auto val="1"/>
        <c:lblAlgn val="ctr"/>
        <c:lblOffset val="100"/>
      </c:catAx>
      <c:valAx>
        <c:axId val="65571072"/>
        <c:scaling>
          <c:orientation val="minMax"/>
        </c:scaling>
        <c:axPos val="l"/>
        <c:majorGridlines/>
        <c:numFmt formatCode="General" sourceLinked="1"/>
        <c:tickLblPos val="nextTo"/>
        <c:crossAx val="6556953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Компьютер</c:v>
                </c:pt>
              </c:strCache>
            </c:strRef>
          </c:tx>
          <c:dLbls>
            <c:showVal val="1"/>
          </c:dLbls>
          <c:cat>
            <c:strRef>
              <c:f>Sheet1!$A$2:$A$4</c:f>
              <c:strCache>
                <c:ptCount val="3"/>
                <c:pt idx="0">
                  <c:v>Бүгд</c:v>
                </c:pt>
                <c:pt idx="1">
                  <c:v>Хот</c:v>
                </c:pt>
                <c:pt idx="2">
                  <c:v>Суурин</c:v>
                </c:pt>
              </c:strCache>
            </c:strRef>
          </c:cat>
          <c:val>
            <c:numRef>
              <c:f>Sheet1!$B$2:$B$4</c:f>
              <c:numCache>
                <c:formatCode>General</c:formatCode>
                <c:ptCount val="3"/>
                <c:pt idx="0">
                  <c:v>88</c:v>
                </c:pt>
                <c:pt idx="1">
                  <c:v>94</c:v>
                </c:pt>
                <c:pt idx="2">
                  <c:v>64.900000000000006</c:v>
                </c:pt>
              </c:numCache>
            </c:numRef>
          </c:val>
        </c:ser>
        <c:ser>
          <c:idx val="1"/>
          <c:order val="1"/>
          <c:tx>
            <c:strRef>
              <c:f>Sheet1!$C$1</c:f>
              <c:strCache>
                <c:ptCount val="1"/>
                <c:pt idx="0">
                  <c:v>Интернэтийн хэмжээ</c:v>
                </c:pt>
              </c:strCache>
            </c:strRef>
          </c:tx>
          <c:dLbls>
            <c:showVal val="1"/>
          </c:dLbls>
          <c:cat>
            <c:strRef>
              <c:f>Sheet1!$A$2:$A$4</c:f>
              <c:strCache>
                <c:ptCount val="3"/>
                <c:pt idx="0">
                  <c:v>Бүгд</c:v>
                </c:pt>
                <c:pt idx="1">
                  <c:v>Хот</c:v>
                </c:pt>
                <c:pt idx="2">
                  <c:v>Суурин</c:v>
                </c:pt>
              </c:strCache>
            </c:strRef>
          </c:cat>
          <c:val>
            <c:numRef>
              <c:f>Sheet1!$C$2:$C$4</c:f>
              <c:numCache>
                <c:formatCode>General</c:formatCode>
                <c:ptCount val="3"/>
                <c:pt idx="0">
                  <c:v>80.599999999999994</c:v>
                </c:pt>
                <c:pt idx="1">
                  <c:v>91.4</c:v>
                </c:pt>
                <c:pt idx="2">
                  <c:v>49</c:v>
                </c:pt>
              </c:numCache>
            </c:numRef>
          </c:val>
        </c:ser>
        <c:ser>
          <c:idx val="2"/>
          <c:order val="2"/>
          <c:tx>
            <c:strRef>
              <c:f>Sheet1!$D$1</c:f>
              <c:strCache>
                <c:ptCount val="1"/>
                <c:pt idx="0">
                  <c:v>Өргөн сүлжээ</c:v>
                </c:pt>
              </c:strCache>
            </c:strRef>
          </c:tx>
          <c:dLbls>
            <c:showVal val="1"/>
          </c:dLbls>
          <c:cat>
            <c:strRef>
              <c:f>Sheet1!$A$2:$A$4</c:f>
              <c:strCache>
                <c:ptCount val="3"/>
                <c:pt idx="0">
                  <c:v>Бүгд</c:v>
                </c:pt>
                <c:pt idx="1">
                  <c:v>Хот</c:v>
                </c:pt>
                <c:pt idx="2">
                  <c:v>Суурин</c:v>
                </c:pt>
              </c:strCache>
            </c:strRef>
          </c:cat>
          <c:val>
            <c:numRef>
              <c:f>Sheet1!$D$2:$D$4</c:f>
              <c:numCache>
                <c:formatCode>General</c:formatCode>
                <c:ptCount val="3"/>
                <c:pt idx="0">
                  <c:v>56.4</c:v>
                </c:pt>
                <c:pt idx="1">
                  <c:v>69.2</c:v>
                </c:pt>
                <c:pt idx="2">
                  <c:v>19.7</c:v>
                </c:pt>
              </c:numCache>
            </c:numRef>
          </c:val>
        </c:ser>
        <c:axId val="69472640"/>
        <c:axId val="69474176"/>
      </c:barChart>
      <c:catAx>
        <c:axId val="69472640"/>
        <c:scaling>
          <c:orientation val="minMax"/>
        </c:scaling>
        <c:axPos val="b"/>
        <c:tickLblPos val="nextTo"/>
        <c:crossAx val="69474176"/>
        <c:crosses val="autoZero"/>
        <c:auto val="1"/>
        <c:lblAlgn val="ctr"/>
        <c:lblOffset val="100"/>
      </c:catAx>
      <c:valAx>
        <c:axId val="69474176"/>
        <c:scaling>
          <c:orientation val="minMax"/>
        </c:scaling>
        <c:axPos val="l"/>
        <c:majorGridlines/>
        <c:numFmt formatCode="General" sourceLinked="1"/>
        <c:tickLblPos val="nextTo"/>
        <c:crossAx val="694726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Сүүлийн 12 сар компьютер ашиглалт</c:v>
                </c:pt>
              </c:strCache>
            </c:strRef>
          </c:tx>
          <c:dLbls>
            <c:showVal val="1"/>
          </c:dLbls>
          <c:cat>
            <c:strRef>
              <c:f>Sheet1!$A$2:$A$5</c:f>
              <c:strCache>
                <c:ptCount val="3"/>
                <c:pt idx="0">
                  <c:v>16-24</c:v>
                </c:pt>
                <c:pt idx="1">
                  <c:v>25-55/60/</c:v>
                </c:pt>
                <c:pt idx="2">
                  <c:v>55/60/-74</c:v>
                </c:pt>
              </c:strCache>
            </c:strRef>
          </c:cat>
          <c:val>
            <c:numRef>
              <c:f>Sheet1!$B$2:$B$5</c:f>
              <c:numCache>
                <c:formatCode>General</c:formatCode>
                <c:ptCount val="4"/>
                <c:pt idx="0">
                  <c:v>96.7</c:v>
                </c:pt>
                <c:pt idx="1">
                  <c:v>71.7</c:v>
                </c:pt>
                <c:pt idx="2">
                  <c:v>36.800000000000004</c:v>
                </c:pt>
              </c:numCache>
            </c:numRef>
          </c:val>
        </c:ser>
        <c:ser>
          <c:idx val="1"/>
          <c:order val="1"/>
          <c:tx>
            <c:strRef>
              <c:f>Sheet1!$C$1</c:f>
              <c:strCache>
                <c:ptCount val="1"/>
                <c:pt idx="0">
                  <c:v>Сүүлийн 12 сар интернэт ашиглалт</c:v>
                </c:pt>
              </c:strCache>
            </c:strRef>
          </c:tx>
          <c:dLbls>
            <c:showVal val="1"/>
          </c:dLbls>
          <c:cat>
            <c:strRef>
              <c:f>Sheet1!$A$2:$A$5</c:f>
              <c:strCache>
                <c:ptCount val="3"/>
                <c:pt idx="0">
                  <c:v>16-24</c:v>
                </c:pt>
                <c:pt idx="1">
                  <c:v>25-55/60/</c:v>
                </c:pt>
                <c:pt idx="2">
                  <c:v>55/60/-74</c:v>
                </c:pt>
              </c:strCache>
            </c:strRef>
          </c:cat>
          <c:val>
            <c:numRef>
              <c:f>Sheet1!$C$2:$C$5</c:f>
              <c:numCache>
                <c:formatCode>General</c:formatCode>
                <c:ptCount val="4"/>
                <c:pt idx="0">
                  <c:v>98</c:v>
                </c:pt>
                <c:pt idx="1">
                  <c:v>75.3</c:v>
                </c:pt>
                <c:pt idx="2">
                  <c:v>38.5</c:v>
                </c:pt>
              </c:numCache>
            </c:numRef>
          </c:val>
        </c:ser>
        <c:ser>
          <c:idx val="2"/>
          <c:order val="2"/>
          <c:tx>
            <c:strRef>
              <c:f>Sheet1!$D$1</c:f>
              <c:strCache>
                <c:ptCount val="1"/>
                <c:pt idx="0">
                  <c:v>Сүүлийн 3сар интернэт ашиглалт</c:v>
                </c:pt>
              </c:strCache>
            </c:strRef>
          </c:tx>
          <c:dLbls>
            <c:showVal val="1"/>
          </c:dLbls>
          <c:cat>
            <c:strRef>
              <c:f>Sheet1!$A$2:$A$5</c:f>
              <c:strCache>
                <c:ptCount val="3"/>
                <c:pt idx="0">
                  <c:v>16-24</c:v>
                </c:pt>
                <c:pt idx="1">
                  <c:v>25-55/60/</c:v>
                </c:pt>
                <c:pt idx="2">
                  <c:v>55/60/-74</c:v>
                </c:pt>
              </c:strCache>
            </c:strRef>
          </c:cat>
          <c:val>
            <c:numRef>
              <c:f>Sheet1!$D$2:$D$5</c:f>
              <c:numCache>
                <c:formatCode>General</c:formatCode>
                <c:ptCount val="4"/>
                <c:pt idx="0">
                  <c:v>92.1</c:v>
                </c:pt>
                <c:pt idx="1">
                  <c:v>75.2</c:v>
                </c:pt>
                <c:pt idx="2">
                  <c:v>35.800000000000004</c:v>
                </c:pt>
              </c:numCache>
            </c:numRef>
          </c:val>
        </c:ser>
        <c:ser>
          <c:idx val="3"/>
          <c:order val="3"/>
          <c:tx>
            <c:strRef>
              <c:f>Sheet1!$E$1</c:f>
              <c:strCache>
                <c:ptCount val="1"/>
                <c:pt idx="0">
                  <c:v>Өдөр бүр интернэт ашиглалт</c:v>
                </c:pt>
              </c:strCache>
            </c:strRef>
          </c:tx>
          <c:dLbls>
            <c:showVal val="1"/>
          </c:dLbls>
          <c:cat>
            <c:strRef>
              <c:f>Sheet1!$A$2:$A$5</c:f>
              <c:strCache>
                <c:ptCount val="3"/>
                <c:pt idx="0">
                  <c:v>16-24</c:v>
                </c:pt>
                <c:pt idx="1">
                  <c:v>25-55/60/</c:v>
                </c:pt>
                <c:pt idx="2">
                  <c:v>55/60/-74</c:v>
                </c:pt>
              </c:strCache>
            </c:strRef>
          </c:cat>
          <c:val>
            <c:numRef>
              <c:f>Sheet1!$E$2:$E$5</c:f>
              <c:numCache>
                <c:formatCode>General</c:formatCode>
                <c:ptCount val="4"/>
                <c:pt idx="0">
                  <c:v>92.1</c:v>
                </c:pt>
                <c:pt idx="1">
                  <c:v>62.3</c:v>
                </c:pt>
                <c:pt idx="2">
                  <c:v>34.300000000000004</c:v>
                </c:pt>
              </c:numCache>
            </c:numRef>
          </c:val>
        </c:ser>
        <c:axId val="65582208"/>
        <c:axId val="65583744"/>
      </c:barChart>
      <c:catAx>
        <c:axId val="65582208"/>
        <c:scaling>
          <c:orientation val="minMax"/>
        </c:scaling>
        <c:axPos val="b"/>
        <c:tickLblPos val="nextTo"/>
        <c:crossAx val="65583744"/>
        <c:crosses val="autoZero"/>
        <c:auto val="1"/>
        <c:lblAlgn val="ctr"/>
        <c:lblOffset val="100"/>
      </c:catAx>
      <c:valAx>
        <c:axId val="65583744"/>
        <c:scaling>
          <c:orientation val="minMax"/>
        </c:scaling>
        <c:axPos val="l"/>
        <c:majorGridlines/>
        <c:numFmt formatCode="General" sourceLinked="1"/>
        <c:tickLblPos val="nextTo"/>
        <c:crossAx val="6558220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Нийгмийн сүлжээн дэх харилцаа холбоо</c:v>
                </c:pt>
              </c:strCache>
            </c:strRef>
          </c:tx>
          <c:dLbls>
            <c:showVal val="1"/>
          </c:dLbls>
          <c:cat>
            <c:numRef>
              <c:f>Sheet1!$A$2</c:f>
              <c:numCache>
                <c:formatCode>General</c:formatCode>
                <c:ptCount val="1"/>
              </c:numCache>
            </c:numRef>
          </c:cat>
          <c:val>
            <c:numRef>
              <c:f>Sheet1!$B$2</c:f>
              <c:numCache>
                <c:formatCode>General</c:formatCode>
                <c:ptCount val="1"/>
                <c:pt idx="0">
                  <c:v>72.099999999999994</c:v>
                </c:pt>
              </c:numCache>
            </c:numRef>
          </c:val>
        </c:ser>
        <c:ser>
          <c:idx val="1"/>
          <c:order val="1"/>
          <c:tx>
            <c:strRef>
              <c:f>Sheet1!$C$1</c:f>
              <c:strCache>
                <c:ptCount val="1"/>
                <c:pt idx="0">
                  <c:v>Татаж авах кино ,дуу ,хөгжим ,тоглоом</c:v>
                </c:pt>
              </c:strCache>
            </c:strRef>
          </c:tx>
          <c:dLbls>
            <c:showVal val="1"/>
          </c:dLbls>
          <c:cat>
            <c:numRef>
              <c:f>Sheet1!$A$2</c:f>
              <c:numCache>
                <c:formatCode>General</c:formatCode>
                <c:ptCount val="1"/>
              </c:numCache>
            </c:numRef>
          </c:cat>
          <c:val>
            <c:numRef>
              <c:f>Sheet1!$C$2</c:f>
              <c:numCache>
                <c:formatCode>General</c:formatCode>
                <c:ptCount val="1"/>
                <c:pt idx="0">
                  <c:v>41.5</c:v>
                </c:pt>
              </c:numCache>
            </c:numRef>
          </c:val>
        </c:ser>
        <c:ser>
          <c:idx val="2"/>
          <c:order val="2"/>
          <c:tx>
            <c:strRef>
              <c:f>Sheet1!$D$1</c:f>
              <c:strCache>
                <c:ptCount val="1"/>
                <c:pt idx="0">
                  <c:v>Бүтээгдэхүүн үйлчилгээний талаар мэдээлэл авах</c:v>
                </c:pt>
              </c:strCache>
            </c:strRef>
          </c:tx>
          <c:dLbls>
            <c:showVal val="1"/>
          </c:dLbls>
          <c:cat>
            <c:numRef>
              <c:f>Sheet1!$A$2</c:f>
              <c:numCache>
                <c:formatCode>General</c:formatCode>
                <c:ptCount val="1"/>
              </c:numCache>
            </c:numRef>
          </c:cat>
          <c:val>
            <c:numRef>
              <c:f>Sheet1!$D$2</c:f>
              <c:numCache>
                <c:formatCode>General</c:formatCode>
                <c:ptCount val="1"/>
                <c:pt idx="0">
                  <c:v>24.4</c:v>
                </c:pt>
              </c:numCache>
            </c:numRef>
          </c:val>
        </c:ser>
        <c:ser>
          <c:idx val="3"/>
          <c:order val="3"/>
          <c:tx>
            <c:strRef>
              <c:f>Sheet1!$E$1</c:f>
              <c:strCache>
                <c:ptCount val="1"/>
                <c:pt idx="0">
                  <c:v>Боловсролын эрдэм шинжилгээний үйл ажиллагаа</c:v>
                </c:pt>
              </c:strCache>
            </c:strRef>
          </c:tx>
          <c:dLbls>
            <c:showVal val="1"/>
          </c:dLbls>
          <c:cat>
            <c:numRef>
              <c:f>Sheet1!$A$2</c:f>
              <c:numCache>
                <c:formatCode>General</c:formatCode>
                <c:ptCount val="1"/>
              </c:numCache>
            </c:numRef>
          </c:cat>
          <c:val>
            <c:numRef>
              <c:f>Sheet1!$E$2</c:f>
              <c:numCache>
                <c:formatCode>General</c:formatCode>
                <c:ptCount val="1"/>
                <c:pt idx="0">
                  <c:v>51.7</c:v>
                </c:pt>
              </c:numCache>
            </c:numRef>
          </c:val>
        </c:ser>
        <c:ser>
          <c:idx val="4"/>
          <c:order val="4"/>
          <c:tx>
            <c:strRef>
              <c:f>Sheet1!$F$1</c:f>
              <c:strCache>
                <c:ptCount val="1"/>
                <c:pt idx="0">
                  <c:v>Төрийн байгууллагуудын вэб сайтын мэдээлэл, бичиг баримт олж авах</c:v>
                </c:pt>
              </c:strCache>
            </c:strRef>
          </c:tx>
          <c:dLbls>
            <c:showVal val="1"/>
          </c:dLbls>
          <c:cat>
            <c:numRef>
              <c:f>Sheet1!$A$2</c:f>
              <c:numCache>
                <c:formatCode>General</c:formatCode>
                <c:ptCount val="1"/>
              </c:numCache>
            </c:numRef>
          </c:cat>
          <c:val>
            <c:numRef>
              <c:f>Sheet1!$F$2</c:f>
              <c:numCache>
                <c:formatCode>General</c:formatCode>
                <c:ptCount val="1"/>
                <c:pt idx="0">
                  <c:v>15.1</c:v>
                </c:pt>
              </c:numCache>
            </c:numRef>
          </c:val>
        </c:ser>
        <c:ser>
          <c:idx val="5"/>
          <c:order val="5"/>
          <c:tx>
            <c:strRef>
              <c:f>Sheet1!$G$1</c:f>
              <c:strCache>
                <c:ptCount val="1"/>
                <c:pt idx="0">
                  <c:v>Интернэтгүй банкны ажиллагаа</c:v>
                </c:pt>
              </c:strCache>
            </c:strRef>
          </c:tx>
          <c:dLbls>
            <c:showVal val="1"/>
          </c:dLbls>
          <c:cat>
            <c:numRef>
              <c:f>Sheet1!$A$2</c:f>
              <c:numCache>
                <c:formatCode>General</c:formatCode>
                <c:ptCount val="1"/>
              </c:numCache>
            </c:numRef>
          </c:cat>
          <c:val>
            <c:numRef>
              <c:f>Sheet1!$G$2</c:f>
              <c:numCache>
                <c:formatCode>General</c:formatCode>
                <c:ptCount val="1"/>
                <c:pt idx="0">
                  <c:v>10.4</c:v>
                </c:pt>
              </c:numCache>
            </c:numRef>
          </c:val>
        </c:ser>
        <c:axId val="114233728"/>
        <c:axId val="114235264"/>
      </c:barChart>
      <c:catAx>
        <c:axId val="114233728"/>
        <c:scaling>
          <c:orientation val="minMax"/>
        </c:scaling>
        <c:axPos val="l"/>
        <c:numFmt formatCode="General" sourceLinked="1"/>
        <c:tickLblPos val="nextTo"/>
        <c:crossAx val="114235264"/>
        <c:crosses val="autoZero"/>
        <c:auto val="1"/>
        <c:lblAlgn val="ctr"/>
        <c:lblOffset val="100"/>
      </c:catAx>
      <c:valAx>
        <c:axId val="114235264"/>
        <c:scaling>
          <c:orientation val="minMax"/>
        </c:scaling>
        <c:axPos val="b"/>
        <c:majorGridlines/>
        <c:numFmt formatCode="General" sourceLinked="1"/>
        <c:tickLblPos val="nextTo"/>
        <c:crossAx val="11423372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Sheet1!$B$1</c:f>
              <c:strCache>
                <c:ptCount val="1"/>
                <c:pt idx="0">
                  <c:v>Series 1</c:v>
                </c:pt>
              </c:strCache>
            </c:strRef>
          </c:tx>
          <c:dLbls>
            <c:numFmt formatCode="General" sourceLinked="0"/>
            <c:spPr>
              <a:noFill/>
            </c:spPr>
            <c:dLblPos val="ctr"/>
            <c:showVal val="1"/>
            <c:separator>; </c:separator>
          </c:dLbls>
          <c:cat>
            <c:strRef>
              <c:f>Sheet1!$A$2:$A$5</c:f>
              <c:strCache>
                <c:ptCount val="4"/>
                <c:pt idx="0">
                  <c:v>Бүгд</c:v>
                </c:pt>
                <c:pt idx="1">
                  <c:v>55/60/-74</c:v>
                </c:pt>
                <c:pt idx="2">
                  <c:v>25-55/60/</c:v>
                </c:pt>
                <c:pt idx="3">
                  <c:v>16-24</c:v>
                </c:pt>
              </c:strCache>
            </c:strRef>
          </c:cat>
          <c:val>
            <c:numRef>
              <c:f>Sheet1!$B$2:$B$5</c:f>
              <c:numCache>
                <c:formatCode>General</c:formatCode>
                <c:ptCount val="4"/>
                <c:pt idx="0">
                  <c:v>70.900000000000006</c:v>
                </c:pt>
                <c:pt idx="1">
                  <c:v>77.7</c:v>
                </c:pt>
                <c:pt idx="2">
                  <c:v>54.1</c:v>
                </c:pt>
                <c:pt idx="3">
                  <c:v>69.7</c:v>
                </c:pt>
              </c:numCache>
            </c:numRef>
          </c:val>
        </c:ser>
        <c:axId val="114255360"/>
        <c:axId val="114256896"/>
      </c:barChart>
      <c:catAx>
        <c:axId val="114255360"/>
        <c:scaling>
          <c:orientation val="minMax"/>
        </c:scaling>
        <c:axPos val="l"/>
        <c:tickLblPos val="nextTo"/>
        <c:crossAx val="114256896"/>
        <c:crosses val="autoZero"/>
        <c:auto val="1"/>
        <c:lblAlgn val="ctr"/>
        <c:lblOffset val="100"/>
      </c:catAx>
      <c:valAx>
        <c:axId val="114256896"/>
        <c:scaling>
          <c:orientation val="minMax"/>
        </c:scaling>
        <c:axPos val="b"/>
        <c:majorGridlines/>
        <c:numFmt formatCode="General" sourceLinked="1"/>
        <c:tickLblPos val="nextTo"/>
        <c:crossAx val="114255360"/>
        <c:crosses val="autoZero"/>
        <c:crossBetween val="between"/>
      </c:valAx>
      <c:spPr>
        <a:noFill/>
        <a:ln w="28575" cap="sq">
          <a:solidFill>
            <a:schemeClr val="tx2">
              <a:lumMod val="20000"/>
              <a:lumOff val="80000"/>
            </a:schemeClr>
          </a:solidFill>
          <a:miter lim="800000"/>
        </a:ln>
      </c:spPr>
    </c:plotArea>
    <c:legend>
      <c:legendPos val="r"/>
    </c:legend>
    <c:plotVisOnly val="1"/>
  </c:chart>
  <c:spPr>
    <a:no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9FFFD-C3C4-4F55-AB4F-DD44F5A0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4106</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dc:creator>
  <cp:lastModifiedBy>User</cp:lastModifiedBy>
  <cp:revision>5</cp:revision>
  <dcterms:created xsi:type="dcterms:W3CDTF">2015-01-29T07:48:00Z</dcterms:created>
  <dcterms:modified xsi:type="dcterms:W3CDTF">2015-01-29T08:30:00Z</dcterms:modified>
</cp:coreProperties>
</file>