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445" w:rsidRPr="00DC4C5E" w:rsidRDefault="00A67FCC" w:rsidP="00A67FCC">
      <w:pPr>
        <w:jc w:val="center"/>
        <w:rPr>
          <w:rFonts w:ascii="Arial" w:eastAsiaTheme="majorEastAsia" w:hAnsi="Arial" w:cs="Arial"/>
          <w:sz w:val="28"/>
          <w:szCs w:val="28"/>
          <w:lang w:val="mn-MN"/>
        </w:rPr>
      </w:pPr>
      <w:r w:rsidRPr="00D21C48">
        <w:rPr>
          <w:rFonts w:ascii="Arial" w:eastAsiaTheme="majorEastAsia" w:hAnsi="Arial" w:cs="Arial"/>
          <w:sz w:val="28"/>
          <w:szCs w:val="28"/>
          <w:lang w:val="mn-MN"/>
        </w:rPr>
        <w:t>Г</w:t>
      </w:r>
      <w:r w:rsidR="00DC4C5E">
        <w:rPr>
          <w:rFonts w:ascii="Arial" w:eastAsiaTheme="majorEastAsia" w:hAnsi="Arial" w:cs="Arial"/>
          <w:sz w:val="28"/>
          <w:szCs w:val="28"/>
          <w:lang w:val="mn-MN"/>
        </w:rPr>
        <w:t>адаад хэлийг хамтран суралцахуй</w:t>
      </w:r>
    </w:p>
    <w:p w:rsidR="00A67FCC" w:rsidRPr="00D21C48" w:rsidRDefault="00A67FCC" w:rsidP="00A67FCC">
      <w:pPr>
        <w:jc w:val="center"/>
        <w:rPr>
          <w:rFonts w:ascii="Arial" w:eastAsiaTheme="majorEastAsia" w:hAnsi="Arial" w:cs="Arial"/>
          <w:sz w:val="28"/>
          <w:szCs w:val="28"/>
          <w:lang w:val="mn-MN"/>
        </w:rPr>
      </w:pPr>
      <w:r w:rsidRPr="00D21C48">
        <w:rPr>
          <w:rFonts w:ascii="Arial" w:eastAsiaTheme="majorEastAsia" w:hAnsi="Arial" w:cs="Arial"/>
          <w:sz w:val="24"/>
          <w:szCs w:val="24"/>
          <w:lang w:val="mn-MN"/>
        </w:rPr>
        <w:t>-</w:t>
      </w:r>
      <w:r w:rsidR="006A4FF0">
        <w:rPr>
          <w:rFonts w:ascii="Arial" w:eastAsiaTheme="majorEastAsia" w:hAnsi="Arial" w:cs="Arial"/>
          <w:sz w:val="24"/>
          <w:szCs w:val="24"/>
          <w:lang w:val="mn-MN"/>
        </w:rPr>
        <w:t xml:space="preserve">Найруулан бичих зүйн хичээлд хэрэглэж буй </w:t>
      </w:r>
      <w:r w:rsidR="00DC4C5E">
        <w:rPr>
          <w:rFonts w:ascii="Arial" w:eastAsiaTheme="majorEastAsia" w:hAnsi="Arial" w:cs="Arial"/>
          <w:sz w:val="24"/>
          <w:szCs w:val="24"/>
          <w:lang w:val="mn-MN"/>
        </w:rPr>
        <w:t>“</w:t>
      </w:r>
      <w:r w:rsidR="00DC4C5E" w:rsidRPr="00DC4C5E">
        <w:rPr>
          <w:rFonts w:ascii="Arial" w:eastAsiaTheme="majorEastAsia" w:hAnsi="Arial" w:cs="Arial"/>
          <w:sz w:val="24"/>
          <w:szCs w:val="24"/>
          <w:lang w:val="mn-MN"/>
        </w:rPr>
        <w:t>Peer Response</w:t>
      </w:r>
      <w:r w:rsidR="00DC4C5E">
        <w:rPr>
          <w:rFonts w:ascii="Arial" w:eastAsiaTheme="majorEastAsia" w:hAnsi="Arial" w:cs="Arial"/>
          <w:sz w:val="24"/>
          <w:szCs w:val="24"/>
          <w:lang w:val="mn-MN"/>
        </w:rPr>
        <w:t xml:space="preserve">” </w:t>
      </w:r>
      <w:r w:rsidR="006A4FF0">
        <w:rPr>
          <w:rFonts w:ascii="Arial" w:eastAsiaTheme="majorEastAsia" w:hAnsi="Arial" w:cs="Arial"/>
          <w:sz w:val="24"/>
          <w:szCs w:val="24"/>
          <w:lang w:val="mn-MN"/>
        </w:rPr>
        <w:t xml:space="preserve">        </w:t>
      </w:r>
      <w:r w:rsidR="00DC4C5E">
        <w:rPr>
          <w:rFonts w:ascii="Arial" w:eastAsiaTheme="majorEastAsia" w:hAnsi="Arial" w:cs="Arial"/>
          <w:sz w:val="24"/>
          <w:szCs w:val="24"/>
          <w:lang w:val="mn-MN"/>
        </w:rPr>
        <w:t>аргын жишээнээс</w:t>
      </w:r>
      <w:r w:rsidR="00DC4C5E" w:rsidRPr="00DC4C5E">
        <w:rPr>
          <w:rFonts w:ascii="Arial" w:eastAsiaTheme="majorEastAsia" w:hAnsi="Arial" w:cs="Arial"/>
          <w:sz w:val="24"/>
          <w:szCs w:val="24"/>
          <w:lang w:val="mn-MN"/>
        </w:rPr>
        <w:t xml:space="preserve"> </w:t>
      </w:r>
      <w:r w:rsidRPr="00D21C48">
        <w:rPr>
          <w:rFonts w:ascii="Arial" w:eastAsiaTheme="majorEastAsia" w:hAnsi="Arial" w:cs="Arial"/>
          <w:sz w:val="24"/>
          <w:szCs w:val="24"/>
          <w:lang w:val="mn-MN"/>
        </w:rPr>
        <w:t>-</w:t>
      </w:r>
    </w:p>
    <w:p w:rsidR="00A67FCC" w:rsidRDefault="00A67FCC" w:rsidP="00A67FCC">
      <w:pPr>
        <w:pStyle w:val="ListParagraph"/>
        <w:ind w:leftChars="0" w:left="360"/>
        <w:rPr>
          <w:rFonts w:ascii="Arial" w:eastAsiaTheme="majorEastAsia" w:hAnsi="Arial" w:cs="Arial"/>
          <w:sz w:val="24"/>
          <w:szCs w:val="24"/>
          <w:lang w:val="mn-MN"/>
        </w:rPr>
      </w:pPr>
    </w:p>
    <w:p w:rsidR="00142469" w:rsidRDefault="00A67FCC" w:rsidP="00142469">
      <w:pPr>
        <w:pStyle w:val="ListParagraph"/>
        <w:wordWrap w:val="0"/>
        <w:ind w:leftChars="0" w:left="360"/>
        <w:jc w:val="right"/>
        <w:rPr>
          <w:rFonts w:ascii="Arial" w:eastAsiaTheme="majorEastAsia" w:hAnsi="Arial" w:cs="Arial"/>
          <w:sz w:val="22"/>
          <w:lang w:val="mn-MN"/>
        </w:rPr>
      </w:pPr>
      <w:r w:rsidRPr="009552EF">
        <w:rPr>
          <w:rFonts w:ascii="Arial" w:eastAsiaTheme="majorEastAsia" w:hAnsi="Arial" w:cs="Arial"/>
          <w:sz w:val="22"/>
          <w:lang w:val="mn-MN"/>
        </w:rPr>
        <w:t>МУБИС</w:t>
      </w:r>
      <w:r w:rsidR="00142469">
        <w:rPr>
          <w:rFonts w:ascii="Arial" w:eastAsiaTheme="majorEastAsia" w:hAnsi="Arial" w:cs="Arial"/>
          <w:sz w:val="22"/>
          <w:lang w:val="mn-MN"/>
        </w:rPr>
        <w:t xml:space="preserve"> Гадаад Хэлний Сургууль</w:t>
      </w:r>
      <w:r w:rsidRPr="009552EF">
        <w:rPr>
          <w:rFonts w:ascii="Arial" w:eastAsiaTheme="majorEastAsia" w:hAnsi="Arial" w:cs="Arial"/>
          <w:sz w:val="22"/>
          <w:lang w:val="mn-MN"/>
        </w:rPr>
        <w:t xml:space="preserve"> </w:t>
      </w:r>
    </w:p>
    <w:p w:rsidR="00142469" w:rsidRDefault="00142469" w:rsidP="00142469">
      <w:pPr>
        <w:pStyle w:val="ListParagraph"/>
        <w:wordWrap w:val="0"/>
        <w:ind w:leftChars="0" w:left="360"/>
        <w:jc w:val="right"/>
        <w:rPr>
          <w:rFonts w:ascii="Arial" w:eastAsiaTheme="majorEastAsia" w:hAnsi="Arial" w:cs="Arial"/>
          <w:sz w:val="22"/>
          <w:lang w:val="mn-MN"/>
        </w:rPr>
      </w:pPr>
      <w:r>
        <w:rPr>
          <w:rFonts w:ascii="Arial" w:eastAsiaTheme="majorEastAsia" w:hAnsi="Arial" w:cs="Arial"/>
          <w:sz w:val="22"/>
          <w:lang w:val="mn-MN"/>
        </w:rPr>
        <w:t xml:space="preserve"> </w:t>
      </w:r>
      <w:r w:rsidR="00A67FCC" w:rsidRPr="009552EF">
        <w:rPr>
          <w:rFonts w:ascii="Arial" w:eastAsiaTheme="majorEastAsia" w:hAnsi="Arial" w:cs="Arial"/>
          <w:sz w:val="22"/>
          <w:lang w:val="mn-MN"/>
        </w:rPr>
        <w:t>Д</w:t>
      </w:r>
      <w:r>
        <w:rPr>
          <w:rFonts w:ascii="Arial" w:eastAsiaTheme="majorEastAsia" w:hAnsi="Arial" w:cs="Arial"/>
          <w:sz w:val="22"/>
          <w:lang w:val="mn-MN"/>
        </w:rPr>
        <w:t xml:space="preserve">орно </w:t>
      </w:r>
      <w:r w:rsidR="00A67FCC" w:rsidRPr="009552EF">
        <w:rPr>
          <w:rFonts w:ascii="Arial" w:eastAsiaTheme="majorEastAsia" w:hAnsi="Arial" w:cs="Arial"/>
          <w:sz w:val="22"/>
          <w:lang w:val="mn-MN"/>
        </w:rPr>
        <w:t>Д</w:t>
      </w:r>
      <w:r>
        <w:rPr>
          <w:rFonts w:ascii="Arial" w:eastAsiaTheme="majorEastAsia" w:hAnsi="Arial" w:cs="Arial"/>
          <w:sz w:val="22"/>
          <w:lang w:val="mn-MN"/>
        </w:rPr>
        <w:t xml:space="preserve">ахины </w:t>
      </w:r>
      <w:r w:rsidR="00A67FCC" w:rsidRPr="009552EF">
        <w:rPr>
          <w:rFonts w:ascii="Arial" w:eastAsiaTheme="majorEastAsia" w:hAnsi="Arial" w:cs="Arial"/>
          <w:sz w:val="22"/>
          <w:lang w:val="mn-MN"/>
        </w:rPr>
        <w:t>Х</w:t>
      </w:r>
      <w:r>
        <w:rPr>
          <w:rFonts w:ascii="Arial" w:eastAsiaTheme="majorEastAsia" w:hAnsi="Arial" w:cs="Arial"/>
          <w:sz w:val="22"/>
          <w:lang w:val="mn-MN"/>
        </w:rPr>
        <w:t xml:space="preserve">эл </w:t>
      </w:r>
      <w:r w:rsidR="00A67FCC" w:rsidRPr="009552EF">
        <w:rPr>
          <w:rFonts w:ascii="Arial" w:eastAsiaTheme="majorEastAsia" w:hAnsi="Arial" w:cs="Arial"/>
          <w:sz w:val="22"/>
          <w:lang w:val="mn-MN"/>
        </w:rPr>
        <w:t>З</w:t>
      </w:r>
      <w:r>
        <w:rPr>
          <w:rFonts w:ascii="Arial" w:eastAsiaTheme="majorEastAsia" w:hAnsi="Arial" w:cs="Arial"/>
          <w:sz w:val="22"/>
          <w:lang w:val="mn-MN"/>
        </w:rPr>
        <w:t xml:space="preserve">охиолын </w:t>
      </w:r>
      <w:r w:rsidR="00A67FCC" w:rsidRPr="009552EF">
        <w:rPr>
          <w:rFonts w:ascii="Arial" w:eastAsiaTheme="majorEastAsia" w:hAnsi="Arial" w:cs="Arial"/>
          <w:sz w:val="22"/>
          <w:lang w:val="mn-MN"/>
        </w:rPr>
        <w:t xml:space="preserve">Тэнхэм </w:t>
      </w:r>
    </w:p>
    <w:p w:rsidR="00A67FCC" w:rsidRPr="009552EF" w:rsidRDefault="00A67FCC" w:rsidP="00142469">
      <w:pPr>
        <w:pStyle w:val="ListParagraph"/>
        <w:ind w:leftChars="0" w:left="360"/>
        <w:jc w:val="right"/>
        <w:rPr>
          <w:rFonts w:ascii="Arial" w:eastAsiaTheme="majorEastAsia" w:hAnsi="Arial" w:cs="Arial"/>
          <w:sz w:val="22"/>
          <w:lang w:val="mn-MN"/>
        </w:rPr>
      </w:pPr>
      <w:r w:rsidRPr="009552EF">
        <w:rPr>
          <w:rFonts w:ascii="Arial" w:eastAsiaTheme="majorEastAsia" w:hAnsi="Arial" w:cs="Arial"/>
          <w:sz w:val="22"/>
          <w:lang w:val="mn-MN"/>
        </w:rPr>
        <w:t>докторант Н. Баярмаа</w:t>
      </w:r>
    </w:p>
    <w:p w:rsidR="00A67FCC" w:rsidRDefault="00A67FCC" w:rsidP="00A67FCC">
      <w:pPr>
        <w:pStyle w:val="ListParagraph"/>
        <w:ind w:leftChars="0" w:left="360"/>
        <w:jc w:val="right"/>
        <w:rPr>
          <w:rFonts w:ascii="Arial" w:eastAsiaTheme="majorEastAsia" w:hAnsi="Arial" w:cs="Arial"/>
          <w:sz w:val="24"/>
          <w:szCs w:val="24"/>
          <w:lang w:val="mn-MN"/>
        </w:rPr>
      </w:pPr>
    </w:p>
    <w:p w:rsidR="00A67FCC" w:rsidRPr="002F1FC8" w:rsidRDefault="00A67FCC" w:rsidP="00A67FCC">
      <w:pPr>
        <w:pStyle w:val="ListParagraph"/>
        <w:ind w:leftChars="0" w:left="360"/>
        <w:jc w:val="center"/>
        <w:rPr>
          <w:rFonts w:ascii="Arial" w:eastAsiaTheme="majorEastAsia" w:hAnsi="Arial" w:cs="Arial"/>
          <w:sz w:val="24"/>
          <w:szCs w:val="24"/>
          <w:lang w:val="mn-MN"/>
        </w:rPr>
      </w:pPr>
      <w:r w:rsidRPr="002F1FC8">
        <w:rPr>
          <w:rFonts w:ascii="Arial" w:eastAsiaTheme="majorEastAsia" w:hAnsi="Arial" w:cs="Arial"/>
          <w:sz w:val="24"/>
          <w:szCs w:val="24"/>
          <w:lang w:val="mn-MN"/>
        </w:rPr>
        <w:t>Abstract</w:t>
      </w:r>
    </w:p>
    <w:p w:rsidR="00AC18B6" w:rsidRPr="00AC18B6" w:rsidRDefault="00AC18B6" w:rsidP="00AC18B6">
      <w:pPr>
        <w:ind w:firstLine="360"/>
        <w:rPr>
          <w:rFonts w:ascii="Times New Roman" w:hAnsi="Times New Roman" w:cs="Times New Roman"/>
          <w:sz w:val="20"/>
          <w:szCs w:val="20"/>
        </w:rPr>
      </w:pPr>
      <w:r w:rsidRPr="00AC18B6">
        <w:rPr>
          <w:rFonts w:ascii="Times New Roman" w:hAnsi="Times New Roman" w:cs="Times New Roman"/>
          <w:sz w:val="20"/>
          <w:szCs w:val="20"/>
        </w:rPr>
        <w:t xml:space="preserve">In the paper the concept of Collaborative learning and classroom activities and the introduction of the Peer Response which has been </w:t>
      </w:r>
      <w:proofErr w:type="spellStart"/>
      <w:r w:rsidRPr="00AC18B6">
        <w:rPr>
          <w:rFonts w:ascii="Times New Roman" w:hAnsi="Times New Roman" w:cs="Times New Roman"/>
          <w:sz w:val="20"/>
          <w:szCs w:val="20"/>
        </w:rPr>
        <w:t>practised</w:t>
      </w:r>
      <w:proofErr w:type="spellEnd"/>
      <w:r w:rsidRPr="00AC18B6">
        <w:rPr>
          <w:rFonts w:ascii="Times New Roman" w:hAnsi="Times New Roman" w:cs="Times New Roman"/>
          <w:sz w:val="20"/>
          <w:szCs w:val="20"/>
        </w:rPr>
        <w:t xml:space="preserve"> on Japanese writing classes are presented. Mongolian </w:t>
      </w:r>
      <w:proofErr w:type="gramStart"/>
      <w:r w:rsidRPr="00AC18B6">
        <w:rPr>
          <w:rFonts w:ascii="Times New Roman" w:hAnsi="Times New Roman" w:cs="Times New Roman"/>
          <w:sz w:val="20"/>
          <w:szCs w:val="20"/>
        </w:rPr>
        <w:t>students</w:t>
      </w:r>
      <w:proofErr w:type="gramEnd"/>
      <w:r w:rsidRPr="00AC18B6">
        <w:rPr>
          <w:rFonts w:ascii="Times New Roman" w:hAnsi="Times New Roman" w:cs="Times New Roman"/>
          <w:sz w:val="20"/>
          <w:szCs w:val="20"/>
        </w:rPr>
        <w:t xml:space="preserve"> shows effective reaction on Peer Response in the Collaborative learning activity and it was found that writing skills can he improved through this activity. However, there still few students feel difficulties on discussion and group work. After practicing the Collaborative learning on various classes we have to determine the learners’ attitudes to the subject as well as the issues like examining the role and the responsibility of the lecturers.</w:t>
      </w:r>
      <w:r w:rsidRPr="00AC18B6">
        <w:rPr>
          <w:rFonts w:ascii="Times New Roman" w:eastAsia="SimSun" w:hAnsi="Times New Roman" w:cs="Times New Roman"/>
          <w:sz w:val="20"/>
          <w:szCs w:val="20"/>
          <w:lang w:eastAsia="zh-CN"/>
        </w:rPr>
        <w:t xml:space="preserve"> </w:t>
      </w:r>
      <w:r w:rsidRPr="00AC18B6">
        <w:rPr>
          <w:rFonts w:ascii="Times New Roman" w:hAnsi="Times New Roman" w:cs="Times New Roman"/>
          <w:sz w:val="20"/>
          <w:szCs w:val="20"/>
        </w:rPr>
        <w:t xml:space="preserve">Therefore it’s considered to be that we have to continue our research work in the field step by step. </w:t>
      </w:r>
    </w:p>
    <w:p w:rsidR="00A67FCC" w:rsidRPr="00AA220D" w:rsidRDefault="00CD6287" w:rsidP="00AC18B6">
      <w:pPr>
        <w:textAlignment w:val="top"/>
        <w:rPr>
          <w:rFonts w:ascii="Arial" w:eastAsiaTheme="majorEastAsia" w:hAnsi="Arial" w:cs="Arial"/>
          <w:sz w:val="24"/>
          <w:szCs w:val="24"/>
          <w:lang w:val="mn-MN"/>
        </w:rPr>
      </w:pPr>
      <w:r w:rsidRPr="00AC18B6">
        <w:rPr>
          <w:rFonts w:ascii="Arial" w:eastAsia="MS PGothic" w:hAnsi="Arial" w:cs="Arial"/>
          <w:color w:val="000000"/>
          <w:kern w:val="0"/>
          <w:sz w:val="20"/>
          <w:szCs w:val="20"/>
          <w:lang w:val="mn-MN"/>
        </w:rPr>
        <w:t>.</w:t>
      </w:r>
      <w:r w:rsidR="00743F81" w:rsidRPr="00AC18B6">
        <w:rPr>
          <w:rFonts w:ascii="Arial" w:eastAsia="MS PGothic" w:hAnsi="Arial" w:cs="Arial"/>
          <w:color w:val="000000"/>
          <w:kern w:val="0"/>
          <w:sz w:val="20"/>
          <w:szCs w:val="20"/>
          <w:lang w:val="mn-MN"/>
        </w:rPr>
        <w:tab/>
        <w:t xml:space="preserve"> </w:t>
      </w:r>
      <w:r w:rsidR="00743F81" w:rsidRPr="00AC18B6">
        <w:rPr>
          <w:rFonts w:ascii="Arial" w:eastAsia="MS PGothic" w:hAnsi="Arial" w:cs="Arial"/>
          <w:color w:val="000000"/>
          <w:kern w:val="0"/>
          <w:sz w:val="20"/>
          <w:szCs w:val="20"/>
          <w:lang w:val="mn-MN"/>
        </w:rPr>
        <w:tab/>
      </w:r>
    </w:p>
    <w:p w:rsidR="00A67FCC" w:rsidRPr="009552EF" w:rsidRDefault="00A67FCC" w:rsidP="009552EF">
      <w:pPr>
        <w:rPr>
          <w:rFonts w:ascii="Arial" w:eastAsiaTheme="majorEastAsia" w:hAnsi="Arial" w:cs="Arial"/>
          <w:sz w:val="24"/>
          <w:szCs w:val="24"/>
          <w:lang w:val="mn-MN"/>
        </w:rPr>
      </w:pPr>
      <w:r w:rsidRPr="009552EF">
        <w:rPr>
          <w:rFonts w:ascii="Arial" w:eastAsiaTheme="majorEastAsia" w:hAnsi="Arial" w:cs="Arial"/>
          <w:sz w:val="24"/>
          <w:szCs w:val="24"/>
          <w:lang w:val="mn-MN"/>
        </w:rPr>
        <w:t>Түлхүүр үг:</w:t>
      </w:r>
      <w:r w:rsidR="00B756CE">
        <w:rPr>
          <w:rFonts w:ascii="Arial" w:eastAsiaTheme="majorEastAsia" w:hAnsi="Arial" w:cs="Arial"/>
          <w:sz w:val="24"/>
          <w:szCs w:val="24"/>
          <w:lang w:val="mn-MN"/>
        </w:rPr>
        <w:t xml:space="preserve"> х</w:t>
      </w:r>
      <w:r w:rsidR="00163CF7" w:rsidRPr="009552EF">
        <w:rPr>
          <w:rFonts w:ascii="Arial" w:eastAsiaTheme="majorEastAsia" w:hAnsi="Arial" w:cs="Arial"/>
          <w:sz w:val="24"/>
          <w:szCs w:val="24"/>
          <w:lang w:val="mn-MN"/>
        </w:rPr>
        <w:t>амтран суралцах</w:t>
      </w:r>
      <w:r w:rsidR="00DA0957" w:rsidRPr="009552EF">
        <w:rPr>
          <w:rFonts w:ascii="Arial" w:eastAsiaTheme="majorEastAsia" w:hAnsi="Arial" w:cs="Arial"/>
          <w:sz w:val="24"/>
          <w:szCs w:val="24"/>
          <w:lang w:val="mn-MN"/>
        </w:rPr>
        <w:t xml:space="preserve"> (peer learning), </w:t>
      </w:r>
      <w:r w:rsidR="00B756CE" w:rsidRPr="00B756CE">
        <w:rPr>
          <w:rFonts w:ascii="Arial" w:eastAsiaTheme="majorEastAsia" w:hAnsi="Arial" w:cs="Arial"/>
          <w:sz w:val="24"/>
          <w:szCs w:val="24"/>
          <w:lang w:val="mn-MN"/>
        </w:rPr>
        <w:t>p</w:t>
      </w:r>
      <w:r w:rsidR="00B756CE" w:rsidRPr="009552EF">
        <w:rPr>
          <w:rFonts w:ascii="Arial" w:eastAsiaTheme="majorEastAsia" w:hAnsi="Arial" w:cs="Arial"/>
          <w:sz w:val="24"/>
          <w:szCs w:val="24"/>
          <w:lang w:val="mn-MN"/>
        </w:rPr>
        <w:t>eer response</w:t>
      </w:r>
      <w:r w:rsidR="00B756CE" w:rsidRPr="00B756CE">
        <w:rPr>
          <w:rFonts w:ascii="Arial" w:eastAsiaTheme="majorEastAsia" w:hAnsi="Arial" w:cs="Arial"/>
          <w:sz w:val="24"/>
          <w:szCs w:val="24"/>
          <w:lang w:val="mn-MN"/>
        </w:rPr>
        <w:t xml:space="preserve">, peer reading, </w:t>
      </w:r>
      <w:r w:rsidR="00B756CE">
        <w:rPr>
          <w:rFonts w:ascii="Arial" w:eastAsiaTheme="majorEastAsia" w:hAnsi="Arial" w:cs="Arial"/>
          <w:sz w:val="24"/>
          <w:szCs w:val="24"/>
          <w:lang w:val="mn-MN"/>
        </w:rPr>
        <w:t>япон хэл, найруулан бичих зүй,</w:t>
      </w:r>
      <w:r w:rsidR="00675787" w:rsidRPr="009552EF">
        <w:rPr>
          <w:rFonts w:ascii="Arial" w:eastAsiaTheme="majorEastAsia" w:hAnsi="Arial" w:cs="Arial"/>
          <w:sz w:val="24"/>
          <w:szCs w:val="24"/>
          <w:lang w:val="mn-MN"/>
        </w:rPr>
        <w:t xml:space="preserve"> </w:t>
      </w:r>
      <w:r w:rsidR="00B756CE">
        <w:rPr>
          <w:rFonts w:ascii="Arial" w:eastAsiaTheme="majorEastAsia" w:hAnsi="Arial" w:cs="Arial"/>
          <w:sz w:val="24"/>
          <w:szCs w:val="24"/>
          <w:lang w:val="mn-MN"/>
        </w:rPr>
        <w:t>зохион бичлэг</w:t>
      </w:r>
    </w:p>
    <w:p w:rsidR="00A67FCC" w:rsidRPr="00675787" w:rsidRDefault="00A67FCC" w:rsidP="00A67FCC">
      <w:pPr>
        <w:pStyle w:val="ListParagraph"/>
        <w:ind w:leftChars="0" w:left="360"/>
        <w:rPr>
          <w:rFonts w:ascii="Arial" w:eastAsiaTheme="majorEastAsia" w:hAnsi="Arial" w:cs="Arial"/>
          <w:sz w:val="24"/>
          <w:szCs w:val="24"/>
          <w:lang w:val="mn-MN"/>
        </w:rPr>
      </w:pPr>
    </w:p>
    <w:p w:rsidR="008E4B8A" w:rsidRDefault="008E4B8A" w:rsidP="00675787">
      <w:pPr>
        <w:pStyle w:val="ListParagraph"/>
        <w:numPr>
          <w:ilvl w:val="0"/>
          <w:numId w:val="3"/>
        </w:numPr>
        <w:ind w:leftChars="0"/>
        <w:rPr>
          <w:rFonts w:ascii="Arial" w:eastAsiaTheme="majorEastAsia" w:hAnsi="Arial" w:cs="Arial"/>
          <w:sz w:val="24"/>
          <w:szCs w:val="24"/>
          <w:lang w:val="mn-MN"/>
        </w:rPr>
        <w:sectPr w:rsidR="008E4B8A" w:rsidSect="00277BB6">
          <w:pgSz w:w="11906" w:h="16838" w:code="9"/>
          <w:pgMar w:top="1985" w:right="1701" w:bottom="1701" w:left="1701" w:header="851" w:footer="992" w:gutter="0"/>
          <w:cols w:space="425"/>
          <w:docGrid w:type="lines" w:linePitch="360"/>
        </w:sectPr>
      </w:pPr>
    </w:p>
    <w:p w:rsidR="009371D3" w:rsidRPr="00643C8D" w:rsidRDefault="009371D3" w:rsidP="00675787">
      <w:pPr>
        <w:pStyle w:val="ListParagraph"/>
        <w:numPr>
          <w:ilvl w:val="0"/>
          <w:numId w:val="3"/>
        </w:numPr>
        <w:ind w:leftChars="0"/>
        <w:rPr>
          <w:rFonts w:ascii="Arial" w:eastAsiaTheme="majorEastAsia" w:hAnsi="Arial" w:cs="Arial"/>
          <w:sz w:val="28"/>
          <w:szCs w:val="28"/>
          <w:lang w:val="mn-MN"/>
        </w:rPr>
      </w:pPr>
      <w:r w:rsidRPr="00643C8D">
        <w:rPr>
          <w:rFonts w:ascii="Arial" w:eastAsiaTheme="majorEastAsia" w:hAnsi="Arial" w:cs="Arial"/>
          <w:sz w:val="28"/>
          <w:szCs w:val="28"/>
          <w:lang w:val="mn-MN"/>
        </w:rPr>
        <w:lastRenderedPageBreak/>
        <w:t>Оршил</w:t>
      </w:r>
    </w:p>
    <w:p w:rsidR="00B756CE" w:rsidRDefault="00142469" w:rsidP="00152E41">
      <w:pPr>
        <w:ind w:firstLineChars="50" w:firstLine="120"/>
        <w:rPr>
          <w:rFonts w:ascii="Arial" w:eastAsiaTheme="majorEastAsia" w:hAnsi="Arial" w:cs="Arial"/>
          <w:sz w:val="24"/>
          <w:szCs w:val="24"/>
          <w:lang w:val="mn-MN"/>
        </w:rPr>
      </w:pPr>
      <w:r>
        <w:rPr>
          <w:rFonts w:ascii="Arial" w:eastAsiaTheme="majorEastAsia" w:hAnsi="Arial" w:cs="Arial"/>
          <w:sz w:val="24"/>
          <w:szCs w:val="24"/>
          <w:lang w:val="mn-MN"/>
        </w:rPr>
        <w:t>Хамтрах</w:t>
      </w:r>
      <w:r w:rsidR="002C0E00">
        <w:rPr>
          <w:rFonts w:ascii="Arial" w:eastAsiaTheme="majorEastAsia" w:hAnsi="Arial" w:cs="Arial"/>
          <w:sz w:val="24"/>
          <w:szCs w:val="24"/>
          <w:lang w:val="mn-MN"/>
        </w:rPr>
        <w:t>, хамтран ажиллах</w:t>
      </w:r>
      <w:r>
        <w:rPr>
          <w:rFonts w:ascii="Arial" w:eastAsiaTheme="majorEastAsia" w:hAnsi="Arial" w:cs="Arial"/>
          <w:sz w:val="24"/>
          <w:szCs w:val="24"/>
          <w:lang w:val="mn-MN"/>
        </w:rPr>
        <w:t xml:space="preserve"> гэдэг үг</w:t>
      </w:r>
      <w:r w:rsidR="002C0E00">
        <w:rPr>
          <w:rFonts w:ascii="Arial" w:eastAsiaTheme="majorEastAsia" w:hAnsi="Arial" w:cs="Arial"/>
          <w:sz w:val="24"/>
          <w:szCs w:val="24"/>
          <w:lang w:val="mn-MN"/>
        </w:rPr>
        <w:t xml:space="preserve"> нь</w:t>
      </w:r>
      <w:r>
        <w:rPr>
          <w:rFonts w:ascii="Arial" w:eastAsiaTheme="majorEastAsia" w:hAnsi="Arial" w:cs="Arial"/>
          <w:sz w:val="24"/>
          <w:szCs w:val="24"/>
          <w:lang w:val="mn-MN"/>
        </w:rPr>
        <w:t xml:space="preserve"> англи хэлэнд “cooperation”, “collaboration”, я</w:t>
      </w:r>
      <w:r w:rsidRPr="00142469">
        <w:rPr>
          <w:rFonts w:ascii="Arial" w:eastAsiaTheme="majorEastAsia" w:hAnsi="Arial" w:cs="Arial"/>
          <w:sz w:val="24"/>
          <w:szCs w:val="24"/>
          <w:lang w:val="mn-MN"/>
        </w:rPr>
        <w:t>пон хэлэ</w:t>
      </w:r>
      <w:r>
        <w:rPr>
          <w:rFonts w:ascii="Arial" w:eastAsiaTheme="majorEastAsia" w:hAnsi="Arial" w:cs="Arial"/>
          <w:sz w:val="24"/>
          <w:szCs w:val="24"/>
          <w:lang w:val="mn-MN"/>
        </w:rPr>
        <w:t>нд</w:t>
      </w:r>
      <w:r w:rsidR="00A93EB9">
        <w:rPr>
          <w:rFonts w:ascii="Arial" w:eastAsiaTheme="majorEastAsia" w:hAnsi="Arial" w:cs="Arial"/>
          <w:sz w:val="24"/>
          <w:szCs w:val="24"/>
          <w:lang w:val="mn-MN"/>
        </w:rPr>
        <w:t xml:space="preserve"> </w:t>
      </w:r>
      <w:r>
        <w:rPr>
          <w:rFonts w:ascii="Arial" w:eastAsiaTheme="majorEastAsia" w:hAnsi="Arial" w:cs="Arial" w:hint="eastAsia"/>
          <w:sz w:val="24"/>
          <w:szCs w:val="24"/>
          <w:lang w:val="mn-MN"/>
        </w:rPr>
        <w:t>「共同」「協同」</w:t>
      </w:r>
      <w:r w:rsidR="00A93EB9">
        <w:rPr>
          <w:rFonts w:ascii="Arial" w:eastAsiaTheme="majorEastAsia" w:hAnsi="Arial" w:cs="Arial" w:hint="eastAsia"/>
          <w:sz w:val="24"/>
          <w:szCs w:val="24"/>
          <w:lang w:val="mn-MN"/>
        </w:rPr>
        <w:t>「協調」</w:t>
      </w:r>
      <w:r w:rsidR="00D34563">
        <w:rPr>
          <w:rFonts w:ascii="Arial" w:eastAsiaTheme="majorEastAsia" w:hAnsi="Arial" w:cs="Arial"/>
          <w:sz w:val="24"/>
          <w:szCs w:val="24"/>
          <w:lang w:val="mn-MN"/>
        </w:rPr>
        <w:t>, хамтран суралцах  нь</w:t>
      </w:r>
      <w:r>
        <w:rPr>
          <w:rFonts w:ascii="Arial" w:eastAsiaTheme="majorEastAsia" w:hAnsi="Arial" w:cs="Arial" w:hint="eastAsia"/>
          <w:sz w:val="24"/>
          <w:szCs w:val="24"/>
          <w:lang w:val="mn-MN"/>
        </w:rPr>
        <w:t>「協働</w:t>
      </w:r>
      <w:r w:rsidR="00D34563">
        <w:rPr>
          <w:rFonts w:ascii="Arial" w:eastAsiaTheme="majorEastAsia" w:hAnsi="Arial" w:cs="Arial" w:hint="eastAsia"/>
          <w:sz w:val="24"/>
          <w:szCs w:val="24"/>
          <w:lang w:val="mn-MN"/>
        </w:rPr>
        <w:t>学習</w:t>
      </w:r>
      <w:r>
        <w:rPr>
          <w:rFonts w:ascii="Arial" w:eastAsiaTheme="majorEastAsia" w:hAnsi="Arial" w:cs="Arial" w:hint="eastAsia"/>
          <w:sz w:val="24"/>
          <w:szCs w:val="24"/>
          <w:lang w:val="mn-MN"/>
        </w:rPr>
        <w:t>」</w:t>
      </w:r>
      <w:r w:rsidR="00D34563">
        <w:rPr>
          <w:rFonts w:ascii="Arial" w:eastAsiaTheme="majorEastAsia" w:hAnsi="Arial" w:cs="Arial" w:hint="eastAsia"/>
          <w:sz w:val="24"/>
          <w:szCs w:val="24"/>
          <w:lang w:val="mn-MN"/>
        </w:rPr>
        <w:t>「協同学習」</w:t>
      </w:r>
      <w:r w:rsidR="009371D3">
        <w:rPr>
          <w:rFonts w:ascii="Arial" w:eastAsiaTheme="majorEastAsia" w:hAnsi="Arial" w:cs="Arial"/>
          <w:sz w:val="24"/>
          <w:szCs w:val="24"/>
          <w:lang w:val="mn-MN"/>
        </w:rPr>
        <w:t>зэрэг олон</w:t>
      </w:r>
      <w:r w:rsidR="00D21C48">
        <w:rPr>
          <w:rFonts w:ascii="Arial" w:eastAsiaTheme="majorEastAsia" w:hAnsi="Arial" w:cs="Arial"/>
          <w:sz w:val="24"/>
          <w:szCs w:val="24"/>
          <w:lang w:val="mn-MN"/>
        </w:rPr>
        <w:t xml:space="preserve"> үгээр хэрэглэгддэг </w:t>
      </w:r>
      <w:r w:rsidR="00DC4C5E">
        <w:rPr>
          <w:rFonts w:ascii="Arial" w:eastAsiaTheme="majorEastAsia" w:hAnsi="Arial" w:cs="Arial"/>
          <w:sz w:val="24"/>
          <w:szCs w:val="24"/>
          <w:lang w:val="mn-MN"/>
        </w:rPr>
        <w:t xml:space="preserve">бөгөөд эдгээрийг нэгтгэн аль нэг үгээр </w:t>
      </w:r>
      <w:r w:rsidR="00D34563">
        <w:rPr>
          <w:rFonts w:ascii="Arial" w:eastAsiaTheme="majorEastAsia" w:hAnsi="Arial" w:cs="Arial"/>
          <w:sz w:val="24"/>
          <w:szCs w:val="24"/>
          <w:lang w:val="mn-MN"/>
        </w:rPr>
        <w:t xml:space="preserve">нэгтгэн </w:t>
      </w:r>
      <w:r w:rsidR="00DC4C5E">
        <w:rPr>
          <w:rFonts w:ascii="Arial" w:eastAsiaTheme="majorEastAsia" w:hAnsi="Arial" w:cs="Arial"/>
          <w:sz w:val="24"/>
          <w:szCs w:val="24"/>
          <w:lang w:val="mn-MN"/>
        </w:rPr>
        <w:t>хэлэх</w:t>
      </w:r>
      <w:r w:rsidR="00C50839">
        <w:rPr>
          <w:rFonts w:ascii="Arial" w:eastAsiaTheme="majorEastAsia" w:hAnsi="Arial" w:cs="Arial" w:hint="eastAsia"/>
          <w:sz w:val="24"/>
          <w:szCs w:val="24"/>
          <w:lang w:val="mn-MN"/>
        </w:rPr>
        <w:t xml:space="preserve"> </w:t>
      </w:r>
      <w:r w:rsidR="00DC4C5E">
        <w:rPr>
          <w:rFonts w:ascii="Arial" w:eastAsiaTheme="majorEastAsia" w:hAnsi="Arial" w:cs="Arial"/>
          <w:sz w:val="24"/>
          <w:szCs w:val="24"/>
          <w:lang w:val="mn-MN"/>
        </w:rPr>
        <w:t>боломжгүй юм.</w:t>
      </w:r>
      <w:r w:rsidR="00791401">
        <w:rPr>
          <w:rFonts w:ascii="Arial" w:eastAsiaTheme="majorEastAsia" w:hAnsi="Arial" w:cs="Arial"/>
          <w:sz w:val="24"/>
          <w:szCs w:val="24"/>
          <w:lang w:val="mn-MN"/>
        </w:rPr>
        <w:t xml:space="preserve"> </w:t>
      </w:r>
      <w:r w:rsidR="00152E41">
        <w:rPr>
          <w:rFonts w:ascii="Arial" w:eastAsiaTheme="majorEastAsia" w:hAnsi="Arial" w:cs="Arial" w:hint="eastAsia"/>
          <w:sz w:val="24"/>
          <w:szCs w:val="24"/>
          <w:lang w:val="mn-MN"/>
        </w:rPr>
        <w:t>(</w:t>
      </w:r>
      <w:r w:rsidR="00152E41">
        <w:rPr>
          <w:rFonts w:ascii="Arial" w:eastAsiaTheme="majorEastAsia" w:hAnsi="Arial" w:cs="Arial" w:hint="eastAsia"/>
          <w:sz w:val="24"/>
          <w:szCs w:val="24"/>
          <w:lang w:val="mn-MN"/>
        </w:rPr>
        <w:t>池田他</w:t>
      </w:r>
      <w:r w:rsidR="00152E41">
        <w:rPr>
          <w:rFonts w:ascii="Arial" w:eastAsiaTheme="majorEastAsia" w:hAnsi="Arial" w:cs="Arial" w:hint="eastAsia"/>
          <w:sz w:val="24"/>
          <w:szCs w:val="24"/>
          <w:lang w:val="mn-MN"/>
        </w:rPr>
        <w:t>2007)</w:t>
      </w:r>
      <w:r w:rsidR="0094111D">
        <w:rPr>
          <w:rFonts w:ascii="Arial" w:eastAsiaTheme="majorEastAsia" w:hAnsi="Arial" w:cs="Arial"/>
          <w:sz w:val="24"/>
          <w:szCs w:val="24"/>
          <w:lang w:val="mn-MN"/>
        </w:rPr>
        <w:t>.</w:t>
      </w:r>
      <w:r w:rsidR="00152E41">
        <w:rPr>
          <w:rFonts w:ascii="Arial" w:eastAsiaTheme="majorEastAsia" w:hAnsi="Arial" w:cs="Arial"/>
          <w:sz w:val="24"/>
          <w:szCs w:val="24"/>
          <w:lang w:val="mn-MN"/>
        </w:rPr>
        <w:t xml:space="preserve"> </w:t>
      </w:r>
    </w:p>
    <w:p w:rsidR="00093B3D" w:rsidRDefault="00152E41" w:rsidP="00152E41">
      <w:pPr>
        <w:ind w:firstLineChars="50" w:firstLine="120"/>
        <w:rPr>
          <w:rFonts w:ascii="Arial" w:eastAsiaTheme="majorEastAsia" w:hAnsi="Arial" w:cs="Arial"/>
          <w:sz w:val="24"/>
          <w:szCs w:val="24"/>
          <w:lang w:val="mn-MN"/>
        </w:rPr>
      </w:pPr>
      <w:r>
        <w:rPr>
          <w:rFonts w:ascii="Arial" w:eastAsiaTheme="majorEastAsia" w:hAnsi="Arial" w:cs="Arial"/>
          <w:sz w:val="24"/>
          <w:szCs w:val="24"/>
          <w:lang w:val="mn-MN"/>
        </w:rPr>
        <w:t>Э</w:t>
      </w:r>
      <w:r w:rsidR="00D21C48">
        <w:rPr>
          <w:rFonts w:ascii="Arial" w:eastAsiaTheme="majorEastAsia" w:hAnsi="Arial" w:cs="Arial"/>
          <w:sz w:val="24"/>
          <w:szCs w:val="24"/>
          <w:lang w:val="mn-MN"/>
        </w:rPr>
        <w:t>нэ</w:t>
      </w:r>
      <w:r w:rsidR="00B756CE">
        <w:rPr>
          <w:rFonts w:ascii="Arial" w:eastAsiaTheme="majorEastAsia" w:hAnsi="Arial" w:cs="Arial"/>
          <w:sz w:val="24"/>
          <w:szCs w:val="24"/>
          <w:lang w:val="mn-MN"/>
        </w:rPr>
        <w:t>хүү</w:t>
      </w:r>
      <w:r w:rsidR="00142469">
        <w:rPr>
          <w:rFonts w:ascii="Arial" w:eastAsiaTheme="majorEastAsia" w:hAnsi="Arial" w:cs="Arial"/>
          <w:sz w:val="24"/>
          <w:szCs w:val="24"/>
          <w:lang w:val="mn-MN"/>
        </w:rPr>
        <w:t xml:space="preserve"> өгүүллэгт </w:t>
      </w:r>
      <w:r w:rsidR="00DC4C5E">
        <w:rPr>
          <w:rFonts w:ascii="Arial" w:eastAsiaTheme="majorEastAsia" w:hAnsi="Arial" w:cs="Arial"/>
          <w:sz w:val="24"/>
          <w:szCs w:val="24"/>
          <w:lang w:val="mn-MN"/>
        </w:rPr>
        <w:t xml:space="preserve">танхимын сургалт дахь </w:t>
      </w:r>
      <w:r w:rsidR="009371D3">
        <w:rPr>
          <w:rFonts w:ascii="Arial" w:eastAsiaTheme="majorEastAsia" w:hAnsi="Arial" w:cs="Arial"/>
          <w:sz w:val="24"/>
          <w:szCs w:val="24"/>
          <w:lang w:val="mn-MN"/>
        </w:rPr>
        <w:t xml:space="preserve">хамтран суралцах арга болох </w:t>
      </w:r>
      <w:r w:rsidR="006A038C" w:rsidRPr="00675787">
        <w:rPr>
          <w:rFonts w:ascii="Arial" w:eastAsiaTheme="majorEastAsia" w:hAnsi="Arial" w:cs="Arial"/>
          <w:sz w:val="24"/>
          <w:szCs w:val="24"/>
          <w:lang w:val="mn-MN"/>
        </w:rPr>
        <w:t>“</w:t>
      </w:r>
      <w:r w:rsidR="0094111D" w:rsidRPr="0094111D">
        <w:rPr>
          <w:rFonts w:ascii="Arial" w:eastAsiaTheme="majorEastAsia" w:hAnsi="Arial" w:cs="Arial"/>
          <w:sz w:val="24"/>
          <w:szCs w:val="24"/>
          <w:lang w:val="mn-MN"/>
        </w:rPr>
        <w:t>P</w:t>
      </w:r>
      <w:r w:rsidR="0094111D">
        <w:rPr>
          <w:rFonts w:ascii="Arial" w:eastAsiaTheme="majorEastAsia" w:hAnsi="Arial" w:cs="Arial"/>
          <w:sz w:val="24"/>
          <w:szCs w:val="24"/>
          <w:lang w:val="mn-MN"/>
        </w:rPr>
        <w:t xml:space="preserve">eer </w:t>
      </w:r>
      <w:r w:rsidR="0094111D" w:rsidRPr="0094111D">
        <w:rPr>
          <w:rFonts w:ascii="Arial" w:eastAsiaTheme="majorEastAsia" w:hAnsi="Arial" w:cs="Arial"/>
          <w:sz w:val="24"/>
          <w:szCs w:val="24"/>
          <w:lang w:val="mn-MN"/>
        </w:rPr>
        <w:t>L</w:t>
      </w:r>
      <w:r w:rsidR="006A038C" w:rsidRPr="00675787">
        <w:rPr>
          <w:rFonts w:ascii="Arial" w:eastAsiaTheme="majorEastAsia" w:hAnsi="Arial" w:cs="Arial"/>
          <w:sz w:val="24"/>
          <w:szCs w:val="24"/>
          <w:lang w:val="mn-MN"/>
        </w:rPr>
        <w:t>earning</w:t>
      </w:r>
      <w:r w:rsidR="00B87247">
        <w:rPr>
          <w:rStyle w:val="EndnoteReference"/>
          <w:rFonts w:ascii="Arial" w:eastAsiaTheme="majorEastAsia" w:hAnsi="Arial" w:cs="Arial"/>
          <w:sz w:val="24"/>
          <w:szCs w:val="24"/>
          <w:lang w:val="mn-MN"/>
        </w:rPr>
        <w:endnoteReference w:id="2"/>
      </w:r>
      <w:r w:rsidR="006A038C" w:rsidRPr="00675787">
        <w:rPr>
          <w:rFonts w:ascii="Arial" w:eastAsiaTheme="majorEastAsia" w:hAnsi="Arial" w:cs="Arial"/>
          <w:sz w:val="24"/>
          <w:szCs w:val="24"/>
          <w:lang w:val="mn-MN"/>
        </w:rPr>
        <w:t>”</w:t>
      </w:r>
      <w:r w:rsidR="0007319A">
        <w:rPr>
          <w:rFonts w:ascii="Arial" w:eastAsiaTheme="majorEastAsia" w:hAnsi="Arial" w:cs="Arial"/>
          <w:sz w:val="24"/>
          <w:szCs w:val="24"/>
          <w:lang w:val="mn-MN"/>
        </w:rPr>
        <w:t xml:space="preserve"> </w:t>
      </w:r>
      <w:r w:rsidR="00142469">
        <w:rPr>
          <w:rFonts w:ascii="Arial" w:eastAsiaTheme="majorEastAsia" w:hAnsi="Arial" w:cs="Arial" w:hint="eastAsia"/>
          <w:sz w:val="24"/>
          <w:szCs w:val="24"/>
          <w:lang w:val="mn-MN"/>
        </w:rPr>
        <w:t>(</w:t>
      </w:r>
      <w:r w:rsidR="00593837" w:rsidRPr="00675787">
        <w:rPr>
          <w:rFonts w:ascii="Arial" w:eastAsiaTheme="majorEastAsia" w:hAnsi="Arial" w:cs="Arial"/>
          <w:sz w:val="24"/>
          <w:szCs w:val="24"/>
          <w:lang w:val="mn-MN"/>
        </w:rPr>
        <w:t>“</w:t>
      </w:r>
      <w:r w:rsidR="006A038C" w:rsidRPr="00675787">
        <w:rPr>
          <w:rFonts w:ascii="Arial" w:eastAsiaTheme="majorEastAsia" w:hAnsi="Arial" w:cs="Arial"/>
          <w:sz w:val="24"/>
          <w:szCs w:val="24"/>
          <w:lang w:val="mn-MN"/>
        </w:rPr>
        <w:t>p</w:t>
      </w:r>
      <w:r w:rsidR="006C69BD" w:rsidRPr="00675787">
        <w:rPr>
          <w:rFonts w:ascii="Arial" w:eastAsiaTheme="majorEastAsia" w:hAnsi="Arial" w:cs="Arial"/>
          <w:sz w:val="24"/>
          <w:szCs w:val="24"/>
          <w:lang w:val="mn-MN"/>
        </w:rPr>
        <w:t>eer</w:t>
      </w:r>
      <w:r w:rsidR="00593837" w:rsidRPr="00675787">
        <w:rPr>
          <w:rFonts w:ascii="Arial" w:eastAsiaTheme="majorEastAsia" w:hAnsi="Arial" w:cs="Arial"/>
          <w:sz w:val="24"/>
          <w:szCs w:val="24"/>
          <w:lang w:val="mn-MN"/>
        </w:rPr>
        <w:t>” буюу найзтайгаа хамтран</w:t>
      </w:r>
      <w:r w:rsidR="006C69BD" w:rsidRPr="00675787">
        <w:rPr>
          <w:rFonts w:ascii="Arial" w:eastAsiaTheme="majorEastAsia" w:hAnsi="Arial" w:cs="Arial"/>
          <w:sz w:val="24"/>
          <w:szCs w:val="24"/>
          <w:lang w:val="mn-MN"/>
        </w:rPr>
        <w:t xml:space="preserve"> </w:t>
      </w:r>
      <w:r w:rsidR="00593837" w:rsidRPr="00675787">
        <w:rPr>
          <w:rFonts w:ascii="Arial" w:eastAsiaTheme="majorEastAsia" w:hAnsi="Arial" w:cs="Arial"/>
          <w:sz w:val="24"/>
          <w:szCs w:val="24"/>
          <w:lang w:val="mn-MN"/>
        </w:rPr>
        <w:t>“</w:t>
      </w:r>
      <w:r w:rsidR="006C69BD" w:rsidRPr="00675787">
        <w:rPr>
          <w:rFonts w:ascii="Arial" w:eastAsiaTheme="majorEastAsia" w:hAnsi="Arial" w:cs="Arial"/>
          <w:sz w:val="24"/>
          <w:szCs w:val="24"/>
          <w:lang w:val="mn-MN"/>
        </w:rPr>
        <w:t>learning</w:t>
      </w:r>
      <w:r w:rsidR="005F3C64">
        <w:rPr>
          <w:rFonts w:ascii="Arial" w:eastAsiaTheme="majorEastAsia" w:hAnsi="Arial" w:cs="Arial"/>
          <w:sz w:val="24"/>
          <w:szCs w:val="24"/>
          <w:lang w:val="mn-MN"/>
        </w:rPr>
        <w:t xml:space="preserve">” </w:t>
      </w:r>
      <w:r w:rsidR="00593837" w:rsidRPr="00675787">
        <w:rPr>
          <w:rFonts w:ascii="Arial" w:eastAsiaTheme="majorEastAsia" w:hAnsi="Arial" w:cs="Arial"/>
          <w:sz w:val="24"/>
          <w:szCs w:val="24"/>
          <w:lang w:val="mn-MN"/>
        </w:rPr>
        <w:t>сурах</w:t>
      </w:r>
      <w:r w:rsidR="00142469">
        <w:rPr>
          <w:rFonts w:ascii="Arial" w:eastAsiaTheme="majorEastAsia" w:hAnsi="Arial" w:cs="Arial" w:hint="eastAsia"/>
          <w:sz w:val="24"/>
          <w:szCs w:val="24"/>
          <w:lang w:val="mn-MN"/>
        </w:rPr>
        <w:t>)</w:t>
      </w:r>
      <w:r w:rsidR="00A67FCC" w:rsidRPr="00675787">
        <w:rPr>
          <w:rFonts w:ascii="Arial" w:eastAsiaTheme="majorEastAsia" w:hAnsi="Arial" w:cs="Arial"/>
          <w:sz w:val="24"/>
          <w:szCs w:val="24"/>
          <w:lang w:val="mn-MN"/>
        </w:rPr>
        <w:t xml:space="preserve"> </w:t>
      </w:r>
      <w:r w:rsidR="00142469">
        <w:rPr>
          <w:rFonts w:ascii="Arial" w:eastAsiaTheme="majorEastAsia" w:hAnsi="Arial" w:cs="Arial"/>
          <w:sz w:val="24"/>
          <w:szCs w:val="24"/>
          <w:lang w:val="mn-MN"/>
        </w:rPr>
        <w:t>гэдэг</w:t>
      </w:r>
      <w:r w:rsidR="006A038C" w:rsidRPr="00675787">
        <w:rPr>
          <w:rFonts w:ascii="Arial" w:eastAsiaTheme="majorEastAsia" w:hAnsi="Arial" w:cs="Arial"/>
          <w:sz w:val="24"/>
          <w:szCs w:val="24"/>
          <w:lang w:val="mn-MN"/>
        </w:rPr>
        <w:t xml:space="preserve"> үг</w:t>
      </w:r>
      <w:r w:rsidR="00142469">
        <w:rPr>
          <w:rFonts w:ascii="Arial" w:eastAsiaTheme="majorEastAsia" w:hAnsi="Arial" w:cs="Arial"/>
          <w:sz w:val="24"/>
          <w:szCs w:val="24"/>
          <w:lang w:val="mn-MN"/>
        </w:rPr>
        <w:t>ийг хэрэглэнэ.</w:t>
      </w:r>
      <w:r w:rsidR="0007319A">
        <w:rPr>
          <w:rFonts w:ascii="Arial" w:eastAsiaTheme="majorEastAsia" w:hAnsi="Arial" w:cs="Arial"/>
          <w:sz w:val="24"/>
          <w:szCs w:val="24"/>
          <w:lang w:val="mn-MN"/>
        </w:rPr>
        <w:t xml:space="preserve"> Х</w:t>
      </w:r>
      <w:r w:rsidR="00593837" w:rsidRPr="00675787">
        <w:rPr>
          <w:rFonts w:ascii="Arial" w:eastAsiaTheme="majorEastAsia" w:hAnsi="Arial" w:cs="Arial"/>
          <w:sz w:val="24"/>
          <w:szCs w:val="24"/>
          <w:lang w:val="mn-MN"/>
        </w:rPr>
        <w:t xml:space="preserve">амтран суралцах нь, 1-рт бичих, </w:t>
      </w:r>
      <w:r w:rsidR="00593837" w:rsidRPr="00675787">
        <w:rPr>
          <w:rFonts w:ascii="Arial" w:eastAsiaTheme="majorEastAsia" w:hAnsi="Arial" w:cs="Arial"/>
          <w:sz w:val="24"/>
          <w:szCs w:val="24"/>
          <w:lang w:val="mn-MN"/>
        </w:rPr>
        <w:lastRenderedPageBreak/>
        <w:t>унших</w:t>
      </w:r>
      <w:r w:rsidR="0007319A">
        <w:rPr>
          <w:rFonts w:ascii="Arial" w:eastAsiaTheme="majorEastAsia" w:hAnsi="Arial" w:cs="Arial"/>
          <w:sz w:val="24"/>
          <w:szCs w:val="24"/>
          <w:lang w:val="mn-MN"/>
        </w:rPr>
        <w:t>, бодох</w:t>
      </w:r>
      <w:r w:rsidR="00593837" w:rsidRPr="00675787">
        <w:rPr>
          <w:rFonts w:ascii="Arial" w:eastAsiaTheme="majorEastAsia" w:hAnsi="Arial" w:cs="Arial"/>
          <w:sz w:val="24"/>
          <w:szCs w:val="24"/>
          <w:lang w:val="mn-MN"/>
        </w:rPr>
        <w:t xml:space="preserve"> зэрэг даалгаврыг биелүүлэх буюу сурах зорилго, 2-рт найзтайгаа хамтран суралцсанаар хүмүүсийн хоорондох нийгмийн харьцааг бүтээх аргад суралцаж</w:t>
      </w:r>
      <w:r w:rsidR="002C0E00">
        <w:rPr>
          <w:rFonts w:ascii="Arial" w:eastAsiaTheme="majorEastAsia" w:hAnsi="Arial" w:cs="Arial"/>
          <w:sz w:val="24"/>
          <w:szCs w:val="24"/>
          <w:lang w:val="mn-MN"/>
        </w:rPr>
        <w:t xml:space="preserve">, ялангуяа </w:t>
      </w:r>
      <w:r w:rsidR="00D34563">
        <w:rPr>
          <w:rFonts w:ascii="Arial" w:eastAsiaTheme="majorEastAsia" w:hAnsi="Arial" w:cs="Arial"/>
          <w:sz w:val="24"/>
          <w:szCs w:val="24"/>
          <w:lang w:val="mn-MN"/>
        </w:rPr>
        <w:t xml:space="preserve">тэрхүү нийгмийн харьцааны явцад </w:t>
      </w:r>
      <w:r w:rsidR="002C0E00">
        <w:rPr>
          <w:rFonts w:ascii="Arial" w:eastAsiaTheme="majorEastAsia" w:hAnsi="Arial" w:cs="Arial"/>
          <w:sz w:val="24"/>
          <w:szCs w:val="24"/>
          <w:lang w:val="mn-MN"/>
        </w:rPr>
        <w:t>өөрөө өөрийгээ таньж,</w:t>
      </w:r>
      <w:r w:rsidR="00593837" w:rsidRPr="00675787">
        <w:rPr>
          <w:rFonts w:ascii="Arial" w:eastAsiaTheme="majorEastAsia" w:hAnsi="Arial" w:cs="Arial"/>
          <w:sz w:val="24"/>
          <w:szCs w:val="24"/>
          <w:lang w:val="mn-MN"/>
        </w:rPr>
        <w:t xml:space="preserve"> нээн илрүүлэх гэсэн бас нэгэн </w:t>
      </w:r>
      <w:r w:rsidR="006A038C" w:rsidRPr="00675787">
        <w:rPr>
          <w:rFonts w:ascii="Arial" w:eastAsiaTheme="majorEastAsia" w:hAnsi="Arial" w:cs="Arial"/>
          <w:sz w:val="24"/>
          <w:szCs w:val="24"/>
          <w:lang w:val="mn-MN"/>
        </w:rPr>
        <w:t xml:space="preserve">аргад </w:t>
      </w:r>
      <w:r w:rsidR="00593837" w:rsidRPr="00675787">
        <w:rPr>
          <w:rFonts w:ascii="Arial" w:eastAsiaTheme="majorEastAsia" w:hAnsi="Arial" w:cs="Arial"/>
          <w:sz w:val="24"/>
          <w:szCs w:val="24"/>
          <w:lang w:val="mn-MN"/>
        </w:rPr>
        <w:t>сура</w:t>
      </w:r>
      <w:r w:rsidR="006A038C" w:rsidRPr="00675787">
        <w:rPr>
          <w:rFonts w:ascii="Arial" w:eastAsiaTheme="majorEastAsia" w:hAnsi="Arial" w:cs="Arial"/>
          <w:sz w:val="24"/>
          <w:szCs w:val="24"/>
          <w:lang w:val="mn-MN"/>
        </w:rPr>
        <w:t>лца</w:t>
      </w:r>
      <w:r w:rsidR="009371D3">
        <w:rPr>
          <w:rFonts w:ascii="Arial" w:eastAsiaTheme="majorEastAsia" w:hAnsi="Arial" w:cs="Arial"/>
          <w:sz w:val="24"/>
          <w:szCs w:val="24"/>
          <w:lang w:val="mn-MN"/>
        </w:rPr>
        <w:t>ж</w:t>
      </w:r>
      <w:r w:rsidR="00593837" w:rsidRPr="00675787">
        <w:rPr>
          <w:rFonts w:ascii="Arial" w:eastAsiaTheme="majorEastAsia" w:hAnsi="Arial" w:cs="Arial"/>
          <w:sz w:val="24"/>
          <w:szCs w:val="24"/>
          <w:lang w:val="mn-MN"/>
        </w:rPr>
        <w:t xml:space="preserve"> </w:t>
      </w:r>
      <w:r w:rsidR="002C0E00">
        <w:rPr>
          <w:rFonts w:ascii="Arial" w:eastAsiaTheme="majorEastAsia" w:hAnsi="Arial" w:cs="Arial"/>
          <w:sz w:val="24"/>
          <w:szCs w:val="24"/>
          <w:lang w:val="mn-MN"/>
        </w:rPr>
        <w:t>байгаа явдал</w:t>
      </w:r>
      <w:r w:rsidR="00593837" w:rsidRPr="00675787">
        <w:rPr>
          <w:rFonts w:ascii="Arial" w:eastAsiaTheme="majorEastAsia" w:hAnsi="Arial" w:cs="Arial"/>
          <w:sz w:val="24"/>
          <w:szCs w:val="24"/>
          <w:lang w:val="mn-MN"/>
        </w:rPr>
        <w:t xml:space="preserve"> юм. </w:t>
      </w:r>
    </w:p>
    <w:p w:rsidR="003C29D3" w:rsidRPr="00152E41" w:rsidRDefault="003C29D3" w:rsidP="003C29D3">
      <w:pPr>
        <w:ind w:firstLineChars="100" w:firstLine="240"/>
        <w:rPr>
          <w:rFonts w:ascii="Arial" w:eastAsiaTheme="majorEastAsia" w:hAnsi="Arial" w:cs="Arial"/>
          <w:sz w:val="24"/>
          <w:szCs w:val="24"/>
          <w:lang w:val="mn-MN"/>
        </w:rPr>
      </w:pPr>
      <w:r w:rsidRPr="00675787">
        <w:rPr>
          <w:rFonts w:ascii="Arial" w:eastAsiaTheme="majorEastAsia" w:hAnsi="Arial" w:cs="Arial"/>
          <w:sz w:val="24"/>
          <w:szCs w:val="24"/>
          <w:lang w:val="mn-MN"/>
        </w:rPr>
        <w:t xml:space="preserve">Хамтран суралцах гэдэг нь суралцах агуулга, суралцагчид, ямар </w:t>
      </w:r>
      <w:r w:rsidR="0007319A">
        <w:rPr>
          <w:rFonts w:ascii="Arial" w:eastAsiaTheme="majorEastAsia" w:hAnsi="Arial" w:cs="Arial"/>
          <w:sz w:val="24"/>
          <w:szCs w:val="24"/>
          <w:lang w:val="mn-MN"/>
        </w:rPr>
        <w:t>түвшиний</w:t>
      </w:r>
      <w:r w:rsidRPr="00675787">
        <w:rPr>
          <w:rFonts w:ascii="Arial" w:eastAsiaTheme="majorEastAsia" w:hAnsi="Arial" w:cs="Arial"/>
          <w:sz w:val="24"/>
          <w:szCs w:val="24"/>
          <w:lang w:val="mn-MN"/>
        </w:rPr>
        <w:t xml:space="preserve"> хичээл зэргээсээ ха</w:t>
      </w:r>
      <w:r w:rsidR="00152E41">
        <w:rPr>
          <w:rFonts w:ascii="Arial" w:eastAsiaTheme="majorEastAsia" w:hAnsi="Arial" w:cs="Arial"/>
          <w:sz w:val="24"/>
          <w:szCs w:val="24"/>
          <w:lang w:val="mn-MN"/>
        </w:rPr>
        <w:t>маараад өргөн утгатай бөгөөд эн</w:t>
      </w:r>
      <w:r w:rsidRPr="00675787">
        <w:rPr>
          <w:rFonts w:ascii="Arial" w:eastAsiaTheme="majorEastAsia" w:hAnsi="Arial" w:cs="Arial"/>
          <w:sz w:val="24"/>
          <w:szCs w:val="24"/>
          <w:lang w:val="mn-MN"/>
        </w:rPr>
        <w:t xml:space="preserve">д </w:t>
      </w:r>
      <w:r w:rsidR="008F15BF">
        <w:rPr>
          <w:rFonts w:ascii="Arial" w:eastAsiaTheme="majorEastAsia" w:hAnsi="Arial" w:cs="Arial"/>
          <w:i/>
          <w:sz w:val="24"/>
          <w:szCs w:val="24"/>
          <w:lang w:val="mn-MN"/>
        </w:rPr>
        <w:t>танхимын сургалт</w:t>
      </w:r>
      <w:r w:rsidRPr="00675787">
        <w:rPr>
          <w:rFonts w:ascii="Arial" w:eastAsiaTheme="majorEastAsia" w:hAnsi="Arial" w:cs="Arial"/>
          <w:sz w:val="24"/>
          <w:szCs w:val="24"/>
          <w:lang w:val="mn-MN"/>
        </w:rPr>
        <w:t xml:space="preserve"> дахь </w:t>
      </w:r>
      <w:r w:rsidRPr="00675787">
        <w:rPr>
          <w:rFonts w:ascii="Arial" w:eastAsiaTheme="majorEastAsia" w:hAnsi="Arial" w:cs="Arial"/>
          <w:sz w:val="24"/>
          <w:szCs w:val="24"/>
          <w:lang w:val="mn-MN"/>
        </w:rPr>
        <w:lastRenderedPageBreak/>
        <w:t xml:space="preserve">хамтран суралцах арга, цаашилбал </w:t>
      </w:r>
      <w:r w:rsidR="002C0E00">
        <w:rPr>
          <w:rFonts w:ascii="Arial" w:eastAsiaTheme="majorEastAsia" w:hAnsi="Arial" w:cs="Arial"/>
          <w:sz w:val="24"/>
          <w:szCs w:val="24"/>
          <w:lang w:val="mn-MN"/>
        </w:rPr>
        <w:t xml:space="preserve">монгол оюутнуудын </w:t>
      </w:r>
      <w:r w:rsidRPr="00675787">
        <w:rPr>
          <w:rFonts w:ascii="Arial" w:eastAsiaTheme="majorEastAsia" w:hAnsi="Arial" w:cs="Arial"/>
          <w:sz w:val="24"/>
          <w:szCs w:val="24"/>
          <w:lang w:val="mn-MN"/>
        </w:rPr>
        <w:t>япон хэлний хичээлд хамтран суралцах аргыг хэрэглэж байгаа байдал, явцын тухай өгүүлнэ.</w:t>
      </w:r>
      <w:r w:rsidR="00152E41">
        <w:rPr>
          <w:rFonts w:ascii="Arial" w:eastAsiaTheme="majorEastAsia" w:hAnsi="Arial" w:cs="Arial"/>
          <w:sz w:val="24"/>
          <w:szCs w:val="24"/>
          <w:lang w:val="mn-MN"/>
        </w:rPr>
        <w:t xml:space="preserve"> Үүний тулд эхлээд хамтран суралцах буюу </w:t>
      </w:r>
      <w:r w:rsidR="00152E41" w:rsidRPr="00675787">
        <w:rPr>
          <w:rFonts w:ascii="Arial" w:eastAsiaTheme="majorEastAsia" w:hAnsi="Arial" w:cs="Arial"/>
          <w:sz w:val="24"/>
          <w:szCs w:val="24"/>
          <w:lang w:val="mn-MN"/>
        </w:rPr>
        <w:t>“</w:t>
      </w:r>
      <w:r w:rsidR="005F3C64" w:rsidRPr="005F3C64">
        <w:rPr>
          <w:rFonts w:ascii="Arial" w:eastAsiaTheme="majorEastAsia" w:hAnsi="Arial" w:cs="Arial"/>
          <w:sz w:val="24"/>
          <w:szCs w:val="24"/>
          <w:lang w:val="mn-MN"/>
        </w:rPr>
        <w:t>P</w:t>
      </w:r>
      <w:r w:rsidR="005F3C64">
        <w:rPr>
          <w:rFonts w:ascii="Arial" w:eastAsiaTheme="majorEastAsia" w:hAnsi="Arial" w:cs="Arial"/>
          <w:sz w:val="24"/>
          <w:szCs w:val="24"/>
          <w:lang w:val="mn-MN"/>
        </w:rPr>
        <w:t xml:space="preserve">eer </w:t>
      </w:r>
      <w:r w:rsidR="005F3C64" w:rsidRPr="005F3C64">
        <w:rPr>
          <w:rFonts w:ascii="Arial" w:eastAsiaTheme="majorEastAsia" w:hAnsi="Arial" w:cs="Arial"/>
          <w:sz w:val="24"/>
          <w:szCs w:val="24"/>
          <w:lang w:val="mn-MN"/>
        </w:rPr>
        <w:t>L</w:t>
      </w:r>
      <w:r w:rsidR="00152E41" w:rsidRPr="00675787">
        <w:rPr>
          <w:rFonts w:ascii="Arial" w:eastAsiaTheme="majorEastAsia" w:hAnsi="Arial" w:cs="Arial"/>
          <w:sz w:val="24"/>
          <w:szCs w:val="24"/>
          <w:lang w:val="mn-MN"/>
        </w:rPr>
        <w:t>earning”</w:t>
      </w:r>
      <w:r w:rsidR="00152E41">
        <w:rPr>
          <w:rFonts w:ascii="Arial" w:eastAsiaTheme="majorEastAsia" w:hAnsi="Arial" w:cs="Arial"/>
          <w:sz w:val="24"/>
          <w:szCs w:val="24"/>
          <w:lang w:val="mn-MN"/>
        </w:rPr>
        <w:t xml:space="preserve">-ийн </w:t>
      </w:r>
      <w:r w:rsidR="002C0E00">
        <w:rPr>
          <w:rFonts w:ascii="Arial" w:eastAsiaTheme="majorEastAsia" w:hAnsi="Arial" w:cs="Arial"/>
          <w:sz w:val="24"/>
          <w:szCs w:val="24"/>
          <w:lang w:val="mn-MN"/>
        </w:rPr>
        <w:t xml:space="preserve">тухай </w:t>
      </w:r>
      <w:r w:rsidR="00152E41">
        <w:rPr>
          <w:rFonts w:ascii="Arial" w:eastAsiaTheme="majorEastAsia" w:hAnsi="Arial" w:cs="Arial"/>
          <w:sz w:val="24"/>
          <w:szCs w:val="24"/>
          <w:lang w:val="mn-MN"/>
        </w:rPr>
        <w:t>ерөнхий ойлголт,</w:t>
      </w:r>
      <w:r w:rsidR="005F3C64">
        <w:rPr>
          <w:rFonts w:ascii="Arial" w:eastAsiaTheme="majorEastAsia" w:hAnsi="Arial" w:cs="Arial"/>
          <w:sz w:val="24"/>
          <w:szCs w:val="24"/>
          <w:lang w:val="mn-MN"/>
        </w:rPr>
        <w:t xml:space="preserve"> гадаад хэлний сургалтанд хэрэгл</w:t>
      </w:r>
      <w:r w:rsidR="00152E41">
        <w:rPr>
          <w:rFonts w:ascii="Arial" w:eastAsiaTheme="majorEastAsia" w:hAnsi="Arial" w:cs="Arial"/>
          <w:sz w:val="24"/>
          <w:szCs w:val="24"/>
          <w:lang w:val="mn-MN"/>
        </w:rPr>
        <w:t>эж буй байдлаас дурдаад дараа нь МУБИС-ийн Гадаад Хэлний Сургуу</w:t>
      </w:r>
      <w:r w:rsidR="005F3C64">
        <w:rPr>
          <w:rFonts w:ascii="Arial" w:eastAsiaTheme="majorEastAsia" w:hAnsi="Arial" w:cs="Arial"/>
          <w:sz w:val="24"/>
          <w:szCs w:val="24"/>
          <w:lang w:val="mn-MN"/>
        </w:rPr>
        <w:t>лийн Япон хэлний</w:t>
      </w:r>
      <w:r w:rsidR="002C0E00">
        <w:rPr>
          <w:rFonts w:ascii="Arial" w:eastAsiaTheme="majorEastAsia" w:hAnsi="Arial" w:cs="Arial"/>
          <w:sz w:val="24"/>
          <w:szCs w:val="24"/>
          <w:lang w:val="mn-MN"/>
        </w:rPr>
        <w:t xml:space="preserve"> найруул</w:t>
      </w:r>
      <w:r w:rsidR="00152E41">
        <w:rPr>
          <w:rFonts w:ascii="Arial" w:eastAsiaTheme="majorEastAsia" w:hAnsi="Arial" w:cs="Arial"/>
          <w:sz w:val="24"/>
          <w:szCs w:val="24"/>
          <w:lang w:val="mn-MN"/>
        </w:rPr>
        <w:t>а</w:t>
      </w:r>
      <w:r w:rsidR="002C0E00">
        <w:rPr>
          <w:rFonts w:ascii="Arial" w:eastAsiaTheme="majorEastAsia" w:hAnsi="Arial" w:cs="Arial"/>
          <w:sz w:val="24"/>
          <w:szCs w:val="24"/>
          <w:lang w:val="mn-MN"/>
        </w:rPr>
        <w:t>н бичих</w:t>
      </w:r>
      <w:r w:rsidR="00152E41">
        <w:rPr>
          <w:rFonts w:ascii="Arial" w:eastAsiaTheme="majorEastAsia" w:hAnsi="Arial" w:cs="Arial"/>
          <w:sz w:val="24"/>
          <w:szCs w:val="24"/>
          <w:lang w:val="mn-MN"/>
        </w:rPr>
        <w:t xml:space="preserve"> зүйн хичээлд хэрэглэж буй “</w:t>
      </w:r>
      <w:r w:rsidR="00152E41" w:rsidRPr="00152E41">
        <w:rPr>
          <w:rFonts w:ascii="Arial" w:eastAsiaTheme="majorEastAsia" w:hAnsi="Arial" w:cs="Arial"/>
          <w:sz w:val="24"/>
          <w:szCs w:val="24"/>
          <w:lang w:val="mn-MN"/>
        </w:rPr>
        <w:t>Peer Response</w:t>
      </w:r>
      <w:r w:rsidR="00152E41">
        <w:rPr>
          <w:rFonts w:ascii="Arial" w:eastAsiaTheme="majorEastAsia" w:hAnsi="Arial" w:cs="Arial"/>
          <w:sz w:val="24"/>
          <w:szCs w:val="24"/>
          <w:lang w:val="mn-MN"/>
        </w:rPr>
        <w:t>” аргын тухай танилцуулна.</w:t>
      </w:r>
    </w:p>
    <w:p w:rsidR="003C29D3" w:rsidRPr="00152E41" w:rsidRDefault="003C29D3" w:rsidP="003C29D3">
      <w:pPr>
        <w:ind w:firstLineChars="100" w:firstLine="240"/>
        <w:rPr>
          <w:rFonts w:ascii="Arial" w:eastAsiaTheme="majorEastAsia" w:hAnsi="Arial" w:cs="Arial"/>
          <w:sz w:val="24"/>
          <w:szCs w:val="24"/>
          <w:lang w:val="mn-MN"/>
        </w:rPr>
      </w:pPr>
    </w:p>
    <w:p w:rsidR="00A67FCC" w:rsidRPr="00643C8D" w:rsidRDefault="00675787" w:rsidP="00675787">
      <w:pPr>
        <w:rPr>
          <w:rFonts w:ascii="Arial" w:eastAsiaTheme="majorEastAsia" w:hAnsi="Arial" w:cs="Arial"/>
          <w:sz w:val="28"/>
          <w:szCs w:val="28"/>
          <w:lang w:val="mn-MN"/>
        </w:rPr>
      </w:pPr>
      <w:r w:rsidRPr="00643C8D">
        <w:rPr>
          <w:rFonts w:ascii="Arial" w:eastAsiaTheme="majorEastAsia" w:hAnsi="Arial" w:cs="Arial"/>
          <w:sz w:val="28"/>
          <w:szCs w:val="28"/>
          <w:lang w:val="mn-MN"/>
        </w:rPr>
        <w:t>2.</w:t>
      </w:r>
      <w:r w:rsidR="00E77C56">
        <w:rPr>
          <w:rFonts w:ascii="Arial" w:eastAsiaTheme="majorEastAsia" w:hAnsi="Arial" w:cs="Arial"/>
          <w:sz w:val="28"/>
          <w:szCs w:val="28"/>
          <w:lang w:val="mn-MN"/>
        </w:rPr>
        <w:t xml:space="preserve"> </w:t>
      </w:r>
      <w:r w:rsidRPr="00643C8D">
        <w:rPr>
          <w:rFonts w:ascii="Arial" w:eastAsiaTheme="majorEastAsia" w:hAnsi="Arial" w:cs="Arial"/>
          <w:sz w:val="28"/>
          <w:szCs w:val="28"/>
          <w:lang w:val="mn-MN"/>
        </w:rPr>
        <w:t>Хамтран суралцах</w:t>
      </w:r>
      <w:r w:rsidR="005B2908">
        <w:rPr>
          <w:rFonts w:ascii="Arial" w:eastAsiaTheme="majorEastAsia" w:hAnsi="Arial" w:cs="Arial"/>
          <w:sz w:val="28"/>
          <w:szCs w:val="28"/>
          <w:lang w:val="mn-MN"/>
        </w:rPr>
        <w:t>уй</w:t>
      </w:r>
      <w:r w:rsidR="00E77C56">
        <w:rPr>
          <w:rFonts w:ascii="Arial" w:eastAsiaTheme="majorEastAsia" w:hAnsi="Arial" w:cs="Arial"/>
          <w:sz w:val="28"/>
          <w:szCs w:val="28"/>
          <w:lang w:val="mn-MN"/>
        </w:rPr>
        <w:t>н ерөнхий ойлголт</w:t>
      </w:r>
      <w:r w:rsidRPr="00643C8D">
        <w:rPr>
          <w:rFonts w:ascii="Arial" w:eastAsiaTheme="majorEastAsia" w:hAnsi="Arial" w:cs="Arial"/>
          <w:sz w:val="28"/>
          <w:szCs w:val="28"/>
          <w:lang w:val="mn-MN"/>
        </w:rPr>
        <w:t>(Peer learning)</w:t>
      </w:r>
      <w:r w:rsidR="00E77C56">
        <w:rPr>
          <w:rFonts w:ascii="Arial" w:eastAsiaTheme="majorEastAsia" w:hAnsi="Arial" w:cs="Arial"/>
          <w:sz w:val="28"/>
          <w:szCs w:val="28"/>
          <w:lang w:val="mn-MN"/>
        </w:rPr>
        <w:t xml:space="preserve"> </w:t>
      </w:r>
    </w:p>
    <w:p w:rsidR="00675787" w:rsidRPr="00643C8D" w:rsidRDefault="003C636E" w:rsidP="00675787">
      <w:pPr>
        <w:rPr>
          <w:rFonts w:ascii="Arial" w:eastAsiaTheme="majorEastAsia" w:hAnsi="Arial" w:cs="Arial"/>
          <w:sz w:val="28"/>
          <w:szCs w:val="28"/>
          <w:lang w:val="mn-MN"/>
        </w:rPr>
      </w:pPr>
      <w:r w:rsidRPr="00643C8D">
        <w:rPr>
          <w:rFonts w:ascii="Arial" w:eastAsiaTheme="majorEastAsia" w:hAnsi="Arial" w:cs="Arial"/>
          <w:sz w:val="28"/>
          <w:szCs w:val="28"/>
          <w:lang w:val="mn-MN"/>
        </w:rPr>
        <w:t>2.1.</w:t>
      </w:r>
      <w:r w:rsidR="005B2908">
        <w:rPr>
          <w:rFonts w:ascii="Arial" w:eastAsiaTheme="majorEastAsia" w:hAnsi="Arial" w:cs="Arial"/>
          <w:sz w:val="28"/>
          <w:szCs w:val="28"/>
          <w:lang w:val="mn-MN"/>
        </w:rPr>
        <w:t xml:space="preserve"> Х</w:t>
      </w:r>
      <w:r w:rsidRPr="00643C8D">
        <w:rPr>
          <w:rFonts w:ascii="Arial" w:eastAsiaTheme="majorEastAsia" w:hAnsi="Arial" w:cs="Arial"/>
          <w:sz w:val="28"/>
          <w:szCs w:val="28"/>
          <w:lang w:val="mn-MN"/>
        </w:rPr>
        <w:t>амтран суралцахуйн үндэс</w:t>
      </w:r>
    </w:p>
    <w:p w:rsidR="003C636E" w:rsidRDefault="00152E41" w:rsidP="00675787">
      <w:pPr>
        <w:rPr>
          <w:rFonts w:ascii="Arial" w:eastAsiaTheme="majorEastAsia" w:hAnsi="Arial" w:cs="Arial"/>
          <w:sz w:val="24"/>
          <w:szCs w:val="24"/>
          <w:lang w:val="mn-MN"/>
        </w:rPr>
      </w:pPr>
      <w:r>
        <w:rPr>
          <w:rFonts w:ascii="Arial" w:eastAsiaTheme="majorEastAsia" w:hAnsi="Arial" w:cs="Arial"/>
          <w:sz w:val="24"/>
          <w:szCs w:val="24"/>
          <w:lang w:val="mn-MN"/>
        </w:rPr>
        <w:t xml:space="preserve"> Энд эхлээд х</w:t>
      </w:r>
      <w:r w:rsidR="00C27350">
        <w:rPr>
          <w:rFonts w:ascii="Arial" w:eastAsiaTheme="majorEastAsia" w:hAnsi="Arial" w:cs="Arial"/>
          <w:sz w:val="24"/>
          <w:szCs w:val="24"/>
          <w:lang w:val="mn-MN"/>
        </w:rPr>
        <w:t>үний сурах үйл явц хэрхэн явагддаг талаас авч үзье. Сурах үйл</w:t>
      </w:r>
      <w:r w:rsidR="009371D3">
        <w:rPr>
          <w:rFonts w:ascii="Arial" w:eastAsiaTheme="majorEastAsia" w:hAnsi="Arial" w:cs="Arial"/>
          <w:sz w:val="24"/>
          <w:szCs w:val="24"/>
          <w:lang w:val="mn-MN"/>
        </w:rPr>
        <w:t xml:space="preserve"> явц </w:t>
      </w:r>
      <w:r w:rsidR="00E77C56">
        <w:rPr>
          <w:rFonts w:ascii="Arial" w:eastAsiaTheme="majorEastAsia" w:hAnsi="Arial" w:cs="Arial"/>
          <w:sz w:val="24"/>
          <w:szCs w:val="24"/>
          <w:lang w:val="mn-MN"/>
        </w:rPr>
        <w:t xml:space="preserve">гэдэг </w:t>
      </w:r>
      <w:r w:rsidR="009371D3">
        <w:rPr>
          <w:rFonts w:ascii="Arial" w:eastAsiaTheme="majorEastAsia" w:hAnsi="Arial" w:cs="Arial"/>
          <w:sz w:val="24"/>
          <w:szCs w:val="24"/>
          <w:lang w:val="mn-MN"/>
        </w:rPr>
        <w:t>нь 1-</w:t>
      </w:r>
      <w:r w:rsidR="00C27350">
        <w:rPr>
          <w:rFonts w:ascii="Arial" w:eastAsiaTheme="majorEastAsia" w:hAnsi="Arial" w:cs="Arial"/>
          <w:sz w:val="24"/>
          <w:szCs w:val="24"/>
          <w:lang w:val="mn-MN"/>
        </w:rPr>
        <w:t xml:space="preserve">рт өөрийн туршлага мэдлэг дээр үндэслэн шинэ зүйл сурч эзэмших болон түүний тулд хийж байгаа сурах арга барил зэрэг </w:t>
      </w:r>
      <w:r w:rsidR="00C27350" w:rsidRPr="00C27350">
        <w:rPr>
          <w:rFonts w:ascii="Arial" w:eastAsiaTheme="majorEastAsia" w:hAnsi="Arial" w:cs="Arial"/>
          <w:sz w:val="24"/>
          <w:szCs w:val="24"/>
          <w:u w:val="single"/>
          <w:lang w:val="mn-MN"/>
        </w:rPr>
        <w:t>хувь хүний дотоод дахь сурахуйн бүхий л үйл ажиллагаа</w:t>
      </w:r>
      <w:r w:rsidR="00B756CE">
        <w:rPr>
          <w:rFonts w:ascii="Arial" w:eastAsiaTheme="majorEastAsia" w:hAnsi="Arial" w:cs="Arial"/>
          <w:sz w:val="24"/>
          <w:szCs w:val="24"/>
          <w:lang w:val="mn-MN"/>
        </w:rPr>
        <w:t xml:space="preserve"> бөгөөд,</w:t>
      </w:r>
      <w:r w:rsidR="00C27350">
        <w:rPr>
          <w:rFonts w:ascii="Arial" w:eastAsiaTheme="majorEastAsia" w:hAnsi="Arial" w:cs="Arial"/>
          <w:sz w:val="24"/>
          <w:szCs w:val="24"/>
          <w:lang w:val="mn-MN"/>
        </w:rPr>
        <w:t xml:space="preserve"> 2-рт сурах гэдэг нь зөвхөн өөрөө бие даан хийж, өөрөөрөө хязгаарлагддаг зүйл биш өөрийн м</w:t>
      </w:r>
      <w:r w:rsidR="00883FFB">
        <w:rPr>
          <w:rFonts w:ascii="Arial" w:eastAsiaTheme="majorEastAsia" w:hAnsi="Arial" w:cs="Arial"/>
          <w:sz w:val="24"/>
          <w:szCs w:val="24"/>
          <w:lang w:val="mn-MN"/>
        </w:rPr>
        <w:t>эдлэгийг хүнд зааж өгөх, бусдаар</w:t>
      </w:r>
      <w:r w:rsidR="00C27350">
        <w:rPr>
          <w:rFonts w:ascii="Arial" w:eastAsiaTheme="majorEastAsia" w:hAnsi="Arial" w:cs="Arial"/>
          <w:sz w:val="24"/>
          <w:szCs w:val="24"/>
          <w:lang w:val="mn-MN"/>
        </w:rPr>
        <w:t xml:space="preserve"> заалгаж авах зэрэг хар</w:t>
      </w:r>
      <w:r w:rsidR="00B756CE">
        <w:rPr>
          <w:rFonts w:ascii="Arial" w:eastAsiaTheme="majorEastAsia" w:hAnsi="Arial" w:cs="Arial"/>
          <w:sz w:val="24"/>
          <w:szCs w:val="24"/>
          <w:lang w:val="mn-MN"/>
        </w:rPr>
        <w:t xml:space="preserve">илцан туслалцаж хамтран суралцдаг </w:t>
      </w:r>
      <w:r w:rsidR="00C27350">
        <w:rPr>
          <w:rFonts w:ascii="Arial" w:eastAsiaTheme="majorEastAsia" w:hAnsi="Arial" w:cs="Arial"/>
          <w:sz w:val="24"/>
          <w:szCs w:val="24"/>
          <w:lang w:val="mn-MN"/>
        </w:rPr>
        <w:t xml:space="preserve"> </w:t>
      </w:r>
      <w:r w:rsidR="00C27350" w:rsidRPr="00C27350">
        <w:rPr>
          <w:rFonts w:ascii="Arial" w:eastAsiaTheme="majorEastAsia" w:hAnsi="Arial" w:cs="Arial"/>
          <w:sz w:val="24"/>
          <w:szCs w:val="24"/>
          <w:u w:val="single"/>
          <w:lang w:val="mn-MN"/>
        </w:rPr>
        <w:t>нийгмийн үйл ажиллагаа</w:t>
      </w:r>
      <w:r w:rsidR="00C27350">
        <w:rPr>
          <w:rFonts w:ascii="Arial" w:eastAsiaTheme="majorEastAsia" w:hAnsi="Arial" w:cs="Arial"/>
          <w:sz w:val="24"/>
          <w:szCs w:val="24"/>
          <w:lang w:val="mn-MN"/>
        </w:rPr>
        <w:t xml:space="preserve"> юм. Тэгвэл сургуулийн боловсрол дахь сургал</w:t>
      </w:r>
      <w:r w:rsidR="005F3C64">
        <w:rPr>
          <w:rFonts w:ascii="Arial" w:eastAsiaTheme="majorEastAsia" w:hAnsi="Arial" w:cs="Arial"/>
          <w:sz w:val="24"/>
          <w:szCs w:val="24"/>
          <w:lang w:val="mn-MN"/>
        </w:rPr>
        <w:t xml:space="preserve">- </w:t>
      </w:r>
      <w:r w:rsidR="00C27350">
        <w:rPr>
          <w:rFonts w:ascii="Arial" w:eastAsiaTheme="majorEastAsia" w:hAnsi="Arial" w:cs="Arial"/>
          <w:sz w:val="24"/>
          <w:szCs w:val="24"/>
          <w:lang w:val="mn-MN"/>
        </w:rPr>
        <w:t xml:space="preserve">тын үйл ажиллагааг харвал ихэнх </w:t>
      </w:r>
      <w:r w:rsidR="00C27350">
        <w:rPr>
          <w:rFonts w:ascii="Arial" w:eastAsiaTheme="majorEastAsia" w:hAnsi="Arial" w:cs="Arial"/>
          <w:sz w:val="24"/>
          <w:szCs w:val="24"/>
          <w:lang w:val="mn-MN"/>
        </w:rPr>
        <w:lastRenderedPageBreak/>
        <w:t>нь багшийн заасныг ойлгох, түүний</w:t>
      </w:r>
      <w:r w:rsidR="005F3C64">
        <w:rPr>
          <w:rFonts w:ascii="Arial" w:eastAsiaTheme="majorEastAsia" w:hAnsi="Arial" w:cs="Arial"/>
          <w:sz w:val="24"/>
          <w:szCs w:val="24"/>
          <w:lang w:val="mn-MN"/>
        </w:rPr>
        <w:t xml:space="preserve">- </w:t>
      </w:r>
      <w:r w:rsidR="00C27350">
        <w:rPr>
          <w:rFonts w:ascii="Arial" w:eastAsiaTheme="majorEastAsia" w:hAnsi="Arial" w:cs="Arial"/>
          <w:sz w:val="24"/>
          <w:szCs w:val="24"/>
          <w:lang w:val="mn-MN"/>
        </w:rPr>
        <w:t>гээ цээжлэх, олсон мэдлэгээ шал</w:t>
      </w:r>
      <w:r w:rsidR="005F3C64">
        <w:rPr>
          <w:rFonts w:ascii="Arial" w:eastAsiaTheme="majorEastAsia" w:hAnsi="Arial" w:cs="Arial"/>
          <w:sz w:val="24"/>
          <w:szCs w:val="24"/>
          <w:lang w:val="mn-MN"/>
        </w:rPr>
        <w:t xml:space="preserve">- </w:t>
      </w:r>
      <w:r w:rsidR="00C27350">
        <w:rPr>
          <w:rFonts w:ascii="Arial" w:eastAsiaTheme="majorEastAsia" w:hAnsi="Arial" w:cs="Arial"/>
          <w:sz w:val="24"/>
          <w:szCs w:val="24"/>
          <w:lang w:val="mn-MN"/>
        </w:rPr>
        <w:t>гуулах зэрэг хувь хүнд хандсан сургалт байдаг. Тэгтэл суралцагчид маань нийгэмд гарахад хамтран</w:t>
      </w:r>
      <w:r w:rsidR="009371D3">
        <w:rPr>
          <w:rFonts w:ascii="Arial" w:eastAsiaTheme="majorEastAsia" w:hAnsi="Arial" w:cs="Arial"/>
          <w:sz w:val="24"/>
          <w:szCs w:val="24"/>
          <w:lang w:val="mn-MN"/>
        </w:rPr>
        <w:t xml:space="preserve"> </w:t>
      </w:r>
      <w:r w:rsidR="009371D3">
        <w:rPr>
          <w:rFonts w:ascii="Arial" w:eastAsiaTheme="majorEastAsia" w:hAnsi="Arial" w:cs="Arial" w:hint="eastAsia"/>
          <w:sz w:val="24"/>
          <w:szCs w:val="24"/>
          <w:lang w:val="mn-MN"/>
        </w:rPr>
        <w:t>(</w:t>
      </w:r>
      <w:r w:rsidR="009371D3">
        <w:rPr>
          <w:rFonts w:ascii="Arial" w:eastAsiaTheme="majorEastAsia" w:hAnsi="Arial" w:cs="Arial"/>
          <w:sz w:val="24"/>
          <w:szCs w:val="24"/>
          <w:lang w:val="mn-MN"/>
        </w:rPr>
        <w:t>багаар</w:t>
      </w:r>
      <w:r w:rsidR="009371D3">
        <w:rPr>
          <w:rFonts w:ascii="Arial" w:eastAsiaTheme="majorEastAsia" w:hAnsi="Arial" w:cs="Arial" w:hint="eastAsia"/>
          <w:sz w:val="24"/>
          <w:szCs w:val="24"/>
          <w:lang w:val="mn-MN"/>
        </w:rPr>
        <w:t>)</w:t>
      </w:r>
      <w:r w:rsidR="00C27350">
        <w:rPr>
          <w:rFonts w:ascii="Arial" w:eastAsiaTheme="majorEastAsia" w:hAnsi="Arial" w:cs="Arial"/>
          <w:sz w:val="24"/>
          <w:szCs w:val="24"/>
          <w:lang w:val="mn-MN"/>
        </w:rPr>
        <w:t xml:space="preserve"> ажиллах, хамтран бүтээх үйл ажиллагаа </w:t>
      </w:r>
      <w:r w:rsidR="002E466A">
        <w:rPr>
          <w:rFonts w:ascii="Arial" w:eastAsiaTheme="majorEastAsia" w:hAnsi="Arial" w:cs="Arial"/>
          <w:sz w:val="24"/>
          <w:szCs w:val="24"/>
          <w:lang w:val="mn-MN"/>
        </w:rPr>
        <w:t>гол</w:t>
      </w:r>
      <w:r w:rsidR="00C27350">
        <w:rPr>
          <w:rFonts w:ascii="Arial" w:eastAsiaTheme="majorEastAsia" w:hAnsi="Arial" w:cs="Arial"/>
          <w:sz w:val="24"/>
          <w:szCs w:val="24"/>
          <w:lang w:val="mn-MN"/>
        </w:rPr>
        <w:t xml:space="preserve"> болж </w:t>
      </w:r>
      <w:r w:rsidR="002E466A">
        <w:rPr>
          <w:rFonts w:ascii="Arial" w:eastAsiaTheme="majorEastAsia" w:hAnsi="Arial" w:cs="Arial"/>
          <w:sz w:val="24"/>
          <w:szCs w:val="24"/>
          <w:lang w:val="mn-MN"/>
        </w:rPr>
        <w:t xml:space="preserve">ганцаар хийх үйл хязгаарлагдмал болж </w:t>
      </w:r>
      <w:r w:rsidR="00C27350">
        <w:rPr>
          <w:rFonts w:ascii="Arial" w:eastAsiaTheme="majorEastAsia" w:hAnsi="Arial" w:cs="Arial"/>
          <w:sz w:val="24"/>
          <w:szCs w:val="24"/>
          <w:lang w:val="mn-MN"/>
        </w:rPr>
        <w:t xml:space="preserve">эхэлдэг. </w:t>
      </w:r>
      <w:r w:rsidR="002E466A">
        <w:rPr>
          <w:rFonts w:ascii="Arial" w:eastAsiaTheme="majorEastAsia" w:hAnsi="Arial" w:cs="Arial"/>
          <w:sz w:val="24"/>
          <w:szCs w:val="24"/>
          <w:lang w:val="mn-MN"/>
        </w:rPr>
        <w:t>Эндээс харахад боловс</w:t>
      </w:r>
      <w:r w:rsidR="005F3C64">
        <w:rPr>
          <w:rFonts w:ascii="Arial" w:eastAsiaTheme="majorEastAsia" w:hAnsi="Arial" w:cs="Arial"/>
          <w:sz w:val="24"/>
          <w:szCs w:val="24"/>
          <w:lang w:val="mn-MN"/>
        </w:rPr>
        <w:t xml:space="preserve">- </w:t>
      </w:r>
      <w:r w:rsidR="002E466A">
        <w:rPr>
          <w:rFonts w:ascii="Arial" w:eastAsiaTheme="majorEastAsia" w:hAnsi="Arial" w:cs="Arial"/>
          <w:sz w:val="24"/>
          <w:szCs w:val="24"/>
          <w:lang w:val="mn-MN"/>
        </w:rPr>
        <w:t xml:space="preserve">ролын үйл ажиллагаа нийгмээс ангид явагдаж байгаа бөгөөд бусадтай хамтрах, харилцан </w:t>
      </w:r>
      <w:r w:rsidR="00B756CE">
        <w:rPr>
          <w:rFonts w:ascii="Arial" w:eastAsiaTheme="majorEastAsia" w:hAnsi="Arial" w:cs="Arial"/>
          <w:sz w:val="24"/>
          <w:szCs w:val="24"/>
          <w:lang w:val="mn-MN"/>
        </w:rPr>
        <w:t xml:space="preserve"> </w:t>
      </w:r>
      <w:r w:rsidR="002E466A">
        <w:rPr>
          <w:rFonts w:ascii="Arial" w:eastAsiaTheme="majorEastAsia" w:hAnsi="Arial" w:cs="Arial"/>
          <w:sz w:val="24"/>
          <w:szCs w:val="24"/>
          <w:lang w:val="mn-MN"/>
        </w:rPr>
        <w:t xml:space="preserve">суралцах тухай бараг тусгагдаагүй байна. </w:t>
      </w:r>
      <w:r w:rsidR="00B756CE">
        <w:rPr>
          <w:rFonts w:ascii="Arial" w:eastAsiaTheme="majorEastAsia" w:hAnsi="Arial" w:cs="Arial"/>
          <w:sz w:val="24"/>
          <w:szCs w:val="24"/>
          <w:lang w:val="mn-MN"/>
        </w:rPr>
        <w:t>Тиймээс нийгмийн гишүүн болох хувь хүнийг сургуульд байх үеэс нь хамтран ажиллах аргад сур</w:t>
      </w:r>
      <w:r w:rsidR="00E77C56">
        <w:rPr>
          <w:rFonts w:ascii="Arial" w:eastAsiaTheme="majorEastAsia" w:hAnsi="Arial" w:cs="Arial"/>
          <w:sz w:val="24"/>
          <w:szCs w:val="24"/>
          <w:lang w:val="mn-MN"/>
        </w:rPr>
        <w:t>г</w:t>
      </w:r>
      <w:r w:rsidR="00B756CE">
        <w:rPr>
          <w:rFonts w:ascii="Arial" w:eastAsiaTheme="majorEastAsia" w:hAnsi="Arial" w:cs="Arial"/>
          <w:sz w:val="24"/>
          <w:szCs w:val="24"/>
          <w:lang w:val="mn-MN"/>
        </w:rPr>
        <w:t xml:space="preserve">аж дадуулах нь чухал </w:t>
      </w:r>
      <w:r w:rsidR="00E77C56">
        <w:rPr>
          <w:rFonts w:ascii="Arial" w:eastAsiaTheme="majorEastAsia" w:hAnsi="Arial" w:cs="Arial"/>
          <w:sz w:val="24"/>
          <w:szCs w:val="24"/>
          <w:lang w:val="mn-MN"/>
        </w:rPr>
        <w:t>юм.</w:t>
      </w:r>
    </w:p>
    <w:p w:rsidR="00C363D1" w:rsidRDefault="002E466A" w:rsidP="00675787">
      <w:pPr>
        <w:rPr>
          <w:rFonts w:ascii="Arial" w:eastAsiaTheme="majorEastAsia" w:hAnsi="Arial" w:cs="Arial"/>
          <w:sz w:val="24"/>
          <w:szCs w:val="24"/>
          <w:lang w:val="mn-MN"/>
        </w:rPr>
      </w:pPr>
      <w:r>
        <w:rPr>
          <w:rFonts w:ascii="Arial" w:eastAsiaTheme="majorEastAsia" w:hAnsi="Arial" w:cs="Arial"/>
          <w:sz w:val="24"/>
          <w:szCs w:val="24"/>
          <w:lang w:val="mn-MN"/>
        </w:rPr>
        <w:t xml:space="preserve"> Оросын </w:t>
      </w:r>
      <w:r w:rsidR="00D21C48">
        <w:rPr>
          <w:rFonts w:ascii="Arial" w:eastAsiaTheme="majorEastAsia" w:hAnsi="Arial" w:cs="Arial"/>
          <w:sz w:val="24"/>
          <w:szCs w:val="24"/>
          <w:lang w:val="mn-MN"/>
        </w:rPr>
        <w:t xml:space="preserve">нэрт </w:t>
      </w:r>
      <w:r w:rsidR="005600EF">
        <w:rPr>
          <w:rFonts w:ascii="Arial" w:eastAsiaTheme="majorEastAsia" w:hAnsi="Arial" w:cs="Arial"/>
          <w:sz w:val="24"/>
          <w:szCs w:val="24"/>
          <w:lang w:val="mn-MN"/>
        </w:rPr>
        <w:t xml:space="preserve">сэтгэл судлаач Л.С. Выгодский </w:t>
      </w:r>
      <w:r w:rsidR="00B756CE">
        <w:rPr>
          <w:rFonts w:ascii="Arial" w:eastAsiaTheme="majorEastAsia" w:hAnsi="Arial" w:cs="Arial"/>
          <w:sz w:val="24"/>
          <w:szCs w:val="24"/>
          <w:lang w:val="mn-MN"/>
        </w:rPr>
        <w:t>“Хүүхдийн о</w:t>
      </w:r>
      <w:r w:rsidR="005600EF">
        <w:rPr>
          <w:rFonts w:ascii="Arial" w:eastAsiaTheme="majorEastAsia" w:hAnsi="Arial" w:cs="Arial"/>
          <w:sz w:val="24"/>
          <w:szCs w:val="24"/>
          <w:lang w:val="mn-MN"/>
        </w:rPr>
        <w:t xml:space="preserve">юун ухааны чадвар </w:t>
      </w:r>
      <w:r w:rsidR="00D21C48">
        <w:rPr>
          <w:rFonts w:ascii="Arial" w:eastAsiaTheme="majorEastAsia" w:hAnsi="Arial" w:cs="Arial"/>
          <w:sz w:val="24"/>
          <w:szCs w:val="24"/>
          <w:lang w:val="mn-MN"/>
        </w:rPr>
        <w:t xml:space="preserve">нь </w:t>
      </w:r>
      <w:r w:rsidR="005600EF">
        <w:rPr>
          <w:rFonts w:ascii="Arial" w:eastAsiaTheme="majorEastAsia" w:hAnsi="Arial" w:cs="Arial"/>
          <w:sz w:val="24"/>
          <w:szCs w:val="24"/>
          <w:lang w:val="mn-MN"/>
        </w:rPr>
        <w:t>бусадтай харьцсаны үндсэн дээр бий болно</w:t>
      </w:r>
      <w:r w:rsidR="00B756CE">
        <w:rPr>
          <w:rFonts w:ascii="Arial" w:eastAsiaTheme="majorEastAsia" w:hAnsi="Arial" w:cs="Arial"/>
          <w:sz w:val="24"/>
          <w:szCs w:val="24"/>
          <w:lang w:val="mn-MN"/>
        </w:rPr>
        <w:t>”</w:t>
      </w:r>
      <w:r w:rsidR="005600EF">
        <w:rPr>
          <w:rFonts w:ascii="Arial" w:eastAsiaTheme="majorEastAsia" w:hAnsi="Arial" w:cs="Arial"/>
          <w:sz w:val="24"/>
          <w:szCs w:val="24"/>
          <w:lang w:val="mn-MN"/>
        </w:rPr>
        <w:t xml:space="preserve"> гээд, </w:t>
      </w:r>
      <w:r>
        <w:rPr>
          <w:rFonts w:ascii="Arial" w:eastAsiaTheme="majorEastAsia" w:hAnsi="Arial" w:cs="Arial"/>
          <w:sz w:val="24"/>
          <w:szCs w:val="24"/>
          <w:lang w:val="mn-MN"/>
        </w:rPr>
        <w:t>хүүхэд</w:t>
      </w:r>
      <w:r w:rsidR="005600EF">
        <w:rPr>
          <w:rFonts w:ascii="Arial" w:eastAsiaTheme="majorEastAsia" w:hAnsi="Arial" w:cs="Arial"/>
          <w:sz w:val="24"/>
          <w:szCs w:val="24"/>
          <w:lang w:val="mn-MN"/>
        </w:rPr>
        <w:t xml:space="preserve"> ямар нэгэн зүйл</w:t>
      </w:r>
      <w:r w:rsidR="00E77C56">
        <w:rPr>
          <w:rFonts w:ascii="Arial" w:eastAsiaTheme="majorEastAsia" w:hAnsi="Arial" w:cs="Arial"/>
          <w:sz w:val="24"/>
          <w:szCs w:val="24"/>
          <w:lang w:val="mn-MN"/>
        </w:rPr>
        <w:t>ийг хийж</w:t>
      </w:r>
      <w:r w:rsidR="005600EF">
        <w:rPr>
          <w:rFonts w:ascii="Arial" w:eastAsiaTheme="majorEastAsia" w:hAnsi="Arial" w:cs="Arial"/>
          <w:sz w:val="24"/>
          <w:szCs w:val="24"/>
          <w:lang w:val="mn-MN"/>
        </w:rPr>
        <w:t xml:space="preserve"> чаддаг болох үйл явцад томчууд болон найзуудтайгаа хамт</w:t>
      </w:r>
      <w:r w:rsidR="00E77C56">
        <w:rPr>
          <w:rFonts w:ascii="Arial" w:eastAsiaTheme="majorEastAsia" w:hAnsi="Arial" w:cs="Arial"/>
          <w:sz w:val="24"/>
          <w:szCs w:val="24"/>
          <w:lang w:val="mn-MN"/>
        </w:rPr>
        <w:t>ран</w:t>
      </w:r>
      <w:r w:rsidR="005600EF">
        <w:rPr>
          <w:rFonts w:ascii="Arial" w:eastAsiaTheme="majorEastAsia" w:hAnsi="Arial" w:cs="Arial"/>
          <w:sz w:val="24"/>
          <w:szCs w:val="24"/>
          <w:lang w:val="mn-MN"/>
        </w:rPr>
        <w:t xml:space="preserve"> хийх үйл ажиллагаа маш их утга учиртай зүйл гэж үзсэн. Улмаар ойр тойрныхоо хүмүүсийн туслал</w:t>
      </w:r>
      <w:r w:rsidR="005F3C64">
        <w:rPr>
          <w:rFonts w:ascii="Arial" w:eastAsiaTheme="majorEastAsia" w:hAnsi="Arial" w:cs="Arial"/>
          <w:sz w:val="24"/>
          <w:szCs w:val="24"/>
          <w:lang w:val="mn-MN"/>
        </w:rPr>
        <w:t xml:space="preserve">- </w:t>
      </w:r>
      <w:r w:rsidR="005600EF">
        <w:rPr>
          <w:rFonts w:ascii="Arial" w:eastAsiaTheme="majorEastAsia" w:hAnsi="Arial" w:cs="Arial"/>
          <w:sz w:val="24"/>
          <w:szCs w:val="24"/>
          <w:lang w:val="mn-MN"/>
        </w:rPr>
        <w:t xml:space="preserve">цаагүйгээр хийж чадах түвшин ба ганцаараа чадахгүй боловч бага зэрэг тусламж </w:t>
      </w:r>
      <w:r w:rsidR="00D21C48">
        <w:rPr>
          <w:rFonts w:ascii="Arial" w:eastAsiaTheme="majorEastAsia" w:hAnsi="Arial" w:cs="Arial"/>
          <w:sz w:val="24"/>
          <w:szCs w:val="24"/>
          <w:lang w:val="mn-MN"/>
        </w:rPr>
        <w:t>авахад</w:t>
      </w:r>
      <w:r w:rsidR="005600EF">
        <w:rPr>
          <w:rFonts w:ascii="Arial" w:eastAsiaTheme="majorEastAsia" w:hAnsi="Arial" w:cs="Arial"/>
          <w:sz w:val="24"/>
          <w:szCs w:val="24"/>
          <w:lang w:val="mn-MN"/>
        </w:rPr>
        <w:t xml:space="preserve"> </w:t>
      </w:r>
      <w:r w:rsidR="00883FFB">
        <w:rPr>
          <w:rFonts w:ascii="Arial" w:eastAsiaTheme="majorEastAsia" w:hAnsi="Arial" w:cs="Arial"/>
          <w:sz w:val="24"/>
          <w:szCs w:val="24"/>
          <w:lang w:val="mn-MN"/>
        </w:rPr>
        <w:t xml:space="preserve">л </w:t>
      </w:r>
      <w:r w:rsidR="005600EF">
        <w:rPr>
          <w:rFonts w:ascii="Arial" w:eastAsiaTheme="majorEastAsia" w:hAnsi="Arial" w:cs="Arial"/>
          <w:sz w:val="24"/>
          <w:szCs w:val="24"/>
          <w:lang w:val="mn-MN"/>
        </w:rPr>
        <w:t xml:space="preserve">хийж чадах </w:t>
      </w:r>
      <w:r w:rsidR="00D21C48">
        <w:rPr>
          <w:rFonts w:ascii="Arial" w:eastAsiaTheme="majorEastAsia" w:hAnsi="Arial" w:cs="Arial"/>
          <w:sz w:val="24"/>
          <w:szCs w:val="24"/>
          <w:lang w:val="mn-MN"/>
        </w:rPr>
        <w:t>түвшиний хоорондох орон зайг</w:t>
      </w:r>
      <w:r w:rsidR="00E77C56">
        <w:rPr>
          <w:rFonts w:ascii="Arial" w:eastAsiaTheme="majorEastAsia" w:hAnsi="Arial" w:cs="Arial"/>
          <w:sz w:val="24"/>
          <w:szCs w:val="24"/>
          <w:lang w:val="mn-MN"/>
        </w:rPr>
        <w:t xml:space="preserve"> “О</w:t>
      </w:r>
      <w:r w:rsidR="005600EF">
        <w:rPr>
          <w:rFonts w:ascii="Arial" w:eastAsiaTheme="majorEastAsia" w:hAnsi="Arial" w:cs="Arial"/>
          <w:sz w:val="24"/>
          <w:szCs w:val="24"/>
          <w:lang w:val="mn-MN"/>
        </w:rPr>
        <w:t>йрын хөгжлийн бүс”</w:t>
      </w:r>
      <w:r w:rsidR="00D21C48">
        <w:rPr>
          <w:rFonts w:ascii="Arial" w:eastAsiaTheme="majorEastAsia" w:hAnsi="Arial" w:cs="Arial"/>
          <w:sz w:val="24"/>
          <w:szCs w:val="24"/>
          <w:lang w:val="mn-MN"/>
        </w:rPr>
        <w:t xml:space="preserve"> </w:t>
      </w:r>
      <w:r w:rsidR="005600EF" w:rsidRPr="005600EF">
        <w:rPr>
          <w:rFonts w:ascii="Arial" w:eastAsiaTheme="majorEastAsia" w:hAnsi="Arial" w:cs="Arial"/>
          <w:sz w:val="24"/>
          <w:szCs w:val="24"/>
          <w:lang w:val="mn-MN"/>
        </w:rPr>
        <w:t>(zone of proximal development)</w:t>
      </w:r>
      <w:r w:rsidR="00636D6A">
        <w:rPr>
          <w:rFonts w:ascii="Arial" w:eastAsiaTheme="majorEastAsia" w:hAnsi="Arial" w:cs="Arial"/>
          <w:sz w:val="24"/>
          <w:szCs w:val="24"/>
          <w:lang w:val="mn-MN"/>
        </w:rPr>
        <w:t xml:space="preserve"> гэ</w:t>
      </w:r>
      <w:r w:rsidR="00636D6A" w:rsidRPr="00636D6A">
        <w:rPr>
          <w:rFonts w:ascii="Arial" w:eastAsiaTheme="majorEastAsia" w:hAnsi="Arial" w:cs="Arial"/>
          <w:sz w:val="24"/>
          <w:szCs w:val="24"/>
          <w:lang w:val="mn-MN"/>
        </w:rPr>
        <w:t xml:space="preserve">ж томъёолсон. </w:t>
      </w:r>
      <w:r w:rsidR="00636D6A">
        <w:rPr>
          <w:rFonts w:ascii="Arial" w:eastAsiaTheme="majorEastAsia" w:hAnsi="Arial" w:cs="Arial"/>
          <w:sz w:val="24"/>
          <w:szCs w:val="24"/>
          <w:lang w:val="mn-MN"/>
        </w:rPr>
        <w:t>Сургалтын байр сууринаас “хамгийн ойрын хөгж</w:t>
      </w:r>
      <w:r w:rsidR="005F3C64">
        <w:rPr>
          <w:rFonts w:ascii="Arial" w:eastAsiaTheme="majorEastAsia" w:hAnsi="Arial" w:cs="Arial"/>
          <w:sz w:val="24"/>
          <w:szCs w:val="24"/>
          <w:lang w:val="mn-MN"/>
        </w:rPr>
        <w:t xml:space="preserve">- </w:t>
      </w:r>
      <w:r w:rsidR="00636D6A">
        <w:rPr>
          <w:rFonts w:ascii="Arial" w:eastAsiaTheme="majorEastAsia" w:hAnsi="Arial" w:cs="Arial"/>
          <w:sz w:val="24"/>
          <w:szCs w:val="24"/>
          <w:lang w:val="mn-MN"/>
        </w:rPr>
        <w:t xml:space="preserve">лийн </w:t>
      </w:r>
      <w:r w:rsidR="00B756CE">
        <w:rPr>
          <w:rFonts w:ascii="Arial" w:eastAsiaTheme="majorEastAsia" w:hAnsi="Arial" w:cs="Arial"/>
          <w:sz w:val="24"/>
          <w:szCs w:val="24"/>
          <w:lang w:val="mn-MN"/>
        </w:rPr>
        <w:t xml:space="preserve">бүс”-ийг бий болгож чадах </w:t>
      </w:r>
      <w:r w:rsidR="00B756CE">
        <w:rPr>
          <w:rFonts w:ascii="Arial" w:eastAsiaTheme="majorEastAsia" w:hAnsi="Arial" w:cs="Arial"/>
          <w:sz w:val="24"/>
          <w:szCs w:val="24"/>
          <w:lang w:val="mn-MN"/>
        </w:rPr>
        <w:lastRenderedPageBreak/>
        <w:t>загвар</w:t>
      </w:r>
      <w:r w:rsidR="00636D6A">
        <w:rPr>
          <w:rFonts w:ascii="Arial" w:eastAsiaTheme="majorEastAsia" w:hAnsi="Arial" w:cs="Arial"/>
          <w:sz w:val="24"/>
          <w:szCs w:val="24"/>
          <w:lang w:val="mn-MN"/>
        </w:rPr>
        <w:t xml:space="preserve"> нь </w:t>
      </w:r>
      <w:r w:rsidR="00636D6A" w:rsidRPr="009371D3">
        <w:rPr>
          <w:rFonts w:ascii="Arial" w:eastAsiaTheme="majorEastAsia" w:hAnsi="Arial" w:cs="Arial"/>
          <w:sz w:val="24"/>
          <w:szCs w:val="24"/>
          <w:u w:val="single"/>
          <w:lang w:val="mn-MN"/>
        </w:rPr>
        <w:t>сурах орчин</w:t>
      </w:r>
      <w:r w:rsidR="00636D6A">
        <w:rPr>
          <w:rFonts w:ascii="Arial" w:eastAsiaTheme="majorEastAsia" w:hAnsi="Arial" w:cs="Arial"/>
          <w:sz w:val="24"/>
          <w:szCs w:val="24"/>
          <w:lang w:val="mn-MN"/>
        </w:rPr>
        <w:t xml:space="preserve"> юм. </w:t>
      </w:r>
      <w:r w:rsidR="00A9353F">
        <w:rPr>
          <w:rFonts w:ascii="Arial" w:eastAsiaTheme="majorEastAsia" w:hAnsi="Arial" w:cs="Arial" w:hint="eastAsia"/>
          <w:sz w:val="24"/>
          <w:szCs w:val="24"/>
          <w:lang w:val="mn-MN"/>
        </w:rPr>
        <w:t>佐藤</w:t>
      </w:r>
      <w:r w:rsidR="00636D6A" w:rsidRPr="00636D6A">
        <w:rPr>
          <w:rFonts w:ascii="Arial" w:eastAsiaTheme="majorEastAsia" w:hAnsi="Arial" w:cs="Arial"/>
          <w:sz w:val="24"/>
          <w:szCs w:val="24"/>
          <w:lang w:val="mn-MN"/>
        </w:rPr>
        <w:t>(1999)</w:t>
      </w:r>
      <w:r w:rsidR="008F15BF">
        <w:rPr>
          <w:rFonts w:ascii="Arial" w:eastAsiaTheme="majorEastAsia" w:hAnsi="Arial" w:cs="Arial"/>
          <w:sz w:val="24"/>
          <w:szCs w:val="24"/>
          <w:lang w:val="mn-MN"/>
        </w:rPr>
        <w:t xml:space="preserve"> нь</w:t>
      </w:r>
      <w:r w:rsidR="00636D6A">
        <w:rPr>
          <w:rFonts w:ascii="Arial" w:eastAsiaTheme="majorEastAsia" w:hAnsi="Arial" w:cs="Arial"/>
          <w:sz w:val="24"/>
          <w:szCs w:val="24"/>
          <w:lang w:val="mn-MN"/>
        </w:rPr>
        <w:t xml:space="preserve"> </w:t>
      </w:r>
      <w:r w:rsidR="00B756CE">
        <w:rPr>
          <w:rFonts w:ascii="Arial" w:eastAsiaTheme="majorEastAsia" w:hAnsi="Arial" w:cs="Arial"/>
          <w:sz w:val="24"/>
          <w:szCs w:val="24"/>
          <w:lang w:val="mn-MN"/>
        </w:rPr>
        <w:t>Выгодскийн энэхүү томъёололыг “Ү</w:t>
      </w:r>
      <w:r w:rsidR="00636D6A">
        <w:rPr>
          <w:rFonts w:ascii="Arial" w:eastAsiaTheme="majorEastAsia" w:hAnsi="Arial" w:cs="Arial"/>
          <w:sz w:val="24"/>
          <w:szCs w:val="24"/>
          <w:lang w:val="mn-MN"/>
        </w:rPr>
        <w:t>йл ажиллагааг харилцан бо</w:t>
      </w:r>
      <w:r w:rsidR="00B756CE">
        <w:rPr>
          <w:rFonts w:ascii="Arial" w:eastAsiaTheme="majorEastAsia" w:hAnsi="Arial" w:cs="Arial"/>
          <w:sz w:val="24"/>
          <w:szCs w:val="24"/>
          <w:lang w:val="mn-MN"/>
        </w:rPr>
        <w:t xml:space="preserve">дитойгоор явуулах бүс” </w:t>
      </w:r>
      <w:r w:rsidR="00E77C56">
        <w:rPr>
          <w:rFonts w:ascii="Arial" w:eastAsiaTheme="majorEastAsia" w:hAnsi="Arial" w:cs="Arial"/>
          <w:sz w:val="24"/>
          <w:szCs w:val="24"/>
          <w:lang w:val="mn-MN"/>
        </w:rPr>
        <w:t xml:space="preserve">гээд, </w:t>
      </w:r>
      <w:r w:rsidR="00B756CE">
        <w:rPr>
          <w:rFonts w:ascii="Arial" w:eastAsiaTheme="majorEastAsia" w:hAnsi="Arial" w:cs="Arial"/>
          <w:sz w:val="24"/>
          <w:szCs w:val="24"/>
          <w:lang w:val="mn-MN"/>
        </w:rPr>
        <w:t>“</w:t>
      </w:r>
      <w:r w:rsidR="00E77C56">
        <w:rPr>
          <w:rFonts w:ascii="Arial" w:eastAsiaTheme="majorEastAsia" w:hAnsi="Arial" w:cs="Arial"/>
          <w:sz w:val="24"/>
          <w:szCs w:val="24"/>
          <w:lang w:val="mn-MN"/>
        </w:rPr>
        <w:t>О</w:t>
      </w:r>
      <w:r w:rsidR="00636D6A">
        <w:rPr>
          <w:rFonts w:ascii="Arial" w:eastAsiaTheme="majorEastAsia" w:hAnsi="Arial" w:cs="Arial"/>
          <w:sz w:val="24"/>
          <w:szCs w:val="24"/>
          <w:lang w:val="mn-MN"/>
        </w:rPr>
        <w:t xml:space="preserve">йрын хөгжлийн бүсийн онол”-оор томчууд </w:t>
      </w:r>
      <w:r w:rsidR="00E77C56">
        <w:rPr>
          <w:rFonts w:ascii="Arial" w:eastAsiaTheme="majorEastAsia" w:hAnsi="Arial" w:cs="Arial"/>
          <w:sz w:val="24"/>
          <w:szCs w:val="24"/>
          <w:lang w:val="mn-MN"/>
        </w:rPr>
        <w:t>ч</w:t>
      </w:r>
      <w:r w:rsidR="00636D6A">
        <w:rPr>
          <w:rFonts w:ascii="Arial" w:eastAsiaTheme="majorEastAsia" w:hAnsi="Arial" w:cs="Arial"/>
          <w:sz w:val="24"/>
          <w:szCs w:val="24"/>
          <w:lang w:val="mn-MN"/>
        </w:rPr>
        <w:t xml:space="preserve"> хүүхдүүд</w:t>
      </w:r>
      <w:r w:rsidR="00E77C56">
        <w:rPr>
          <w:rFonts w:ascii="Arial" w:eastAsiaTheme="majorEastAsia" w:hAnsi="Arial" w:cs="Arial"/>
          <w:sz w:val="24"/>
          <w:szCs w:val="24"/>
          <w:lang w:val="mn-MN"/>
        </w:rPr>
        <w:t xml:space="preserve"> ч</w:t>
      </w:r>
      <w:r w:rsidR="00636D6A">
        <w:rPr>
          <w:rFonts w:ascii="Arial" w:eastAsiaTheme="majorEastAsia" w:hAnsi="Arial" w:cs="Arial"/>
          <w:sz w:val="24"/>
          <w:szCs w:val="24"/>
          <w:lang w:val="mn-MN"/>
        </w:rPr>
        <w:t xml:space="preserve">  </w:t>
      </w:r>
      <w:r w:rsidR="00E77C56">
        <w:rPr>
          <w:rFonts w:ascii="Arial" w:eastAsiaTheme="majorEastAsia" w:hAnsi="Arial" w:cs="Arial"/>
          <w:sz w:val="24"/>
          <w:szCs w:val="24"/>
          <w:lang w:val="mn-MN"/>
        </w:rPr>
        <w:t xml:space="preserve">бусадтай хамтарсаны үр дүнд </w:t>
      </w:r>
      <w:r w:rsidR="00636D6A">
        <w:rPr>
          <w:rFonts w:ascii="Arial" w:eastAsiaTheme="majorEastAsia" w:hAnsi="Arial" w:cs="Arial"/>
          <w:sz w:val="24"/>
          <w:szCs w:val="24"/>
          <w:lang w:val="mn-MN"/>
        </w:rPr>
        <w:t>сур</w:t>
      </w:r>
      <w:r w:rsidR="00E77C56">
        <w:rPr>
          <w:rFonts w:ascii="Arial" w:eastAsiaTheme="majorEastAsia" w:hAnsi="Arial" w:cs="Arial"/>
          <w:sz w:val="24"/>
          <w:szCs w:val="24"/>
          <w:lang w:val="mn-MN"/>
        </w:rPr>
        <w:t xml:space="preserve">ч, хөгжих </w:t>
      </w:r>
      <w:r w:rsidR="00C363D1">
        <w:rPr>
          <w:rFonts w:ascii="Arial" w:eastAsiaTheme="majorEastAsia" w:hAnsi="Arial" w:cs="Arial"/>
          <w:sz w:val="24"/>
          <w:szCs w:val="24"/>
          <w:lang w:val="mn-MN"/>
        </w:rPr>
        <w:t>боломж</w:t>
      </w:r>
      <w:r w:rsidR="00D21C48">
        <w:rPr>
          <w:rFonts w:ascii="Arial" w:eastAsiaTheme="majorEastAsia" w:hAnsi="Arial" w:cs="Arial"/>
          <w:sz w:val="24"/>
          <w:szCs w:val="24"/>
          <w:lang w:val="mn-MN"/>
        </w:rPr>
        <w:t>той</w:t>
      </w:r>
      <w:r w:rsidR="00E77C56">
        <w:rPr>
          <w:rFonts w:ascii="Arial" w:eastAsiaTheme="majorEastAsia" w:hAnsi="Arial" w:cs="Arial"/>
          <w:sz w:val="24"/>
          <w:szCs w:val="24"/>
          <w:lang w:val="mn-MN"/>
        </w:rPr>
        <w:t xml:space="preserve"> болно</w:t>
      </w:r>
      <w:r w:rsidR="00C363D1">
        <w:rPr>
          <w:rFonts w:ascii="Arial" w:eastAsiaTheme="majorEastAsia" w:hAnsi="Arial" w:cs="Arial"/>
          <w:sz w:val="24"/>
          <w:szCs w:val="24"/>
          <w:lang w:val="mn-MN"/>
        </w:rPr>
        <w:t xml:space="preserve">” гэж тайлбарлаж байна. </w:t>
      </w:r>
      <w:r w:rsidR="00B756CE">
        <w:rPr>
          <w:rFonts w:ascii="Arial" w:eastAsiaTheme="majorEastAsia" w:hAnsi="Arial" w:cs="Arial"/>
          <w:sz w:val="24"/>
          <w:szCs w:val="24"/>
          <w:lang w:val="mn-MN"/>
        </w:rPr>
        <w:t>Үүний тулд</w:t>
      </w:r>
      <w:r w:rsidR="00E77C56">
        <w:rPr>
          <w:rFonts w:ascii="Arial" w:eastAsiaTheme="majorEastAsia" w:hAnsi="Arial" w:cs="Arial"/>
          <w:sz w:val="24"/>
          <w:szCs w:val="24"/>
          <w:lang w:val="mn-MN"/>
        </w:rPr>
        <w:t xml:space="preserve"> багш болон эцэг эхчүүд</w:t>
      </w:r>
      <w:r w:rsidR="002C0E00">
        <w:rPr>
          <w:rFonts w:ascii="Arial" w:eastAsiaTheme="majorEastAsia" w:hAnsi="Arial" w:cs="Arial"/>
          <w:sz w:val="24"/>
          <w:szCs w:val="24"/>
          <w:lang w:val="mn-MN"/>
        </w:rPr>
        <w:t xml:space="preserve"> хүүхдийг</w:t>
      </w:r>
      <w:r w:rsidR="00C363D1">
        <w:rPr>
          <w:rFonts w:ascii="Arial" w:eastAsiaTheme="majorEastAsia" w:hAnsi="Arial" w:cs="Arial"/>
          <w:sz w:val="24"/>
          <w:szCs w:val="24"/>
          <w:lang w:val="mn-MN"/>
        </w:rPr>
        <w:t xml:space="preserve"> зөвхөн зааж чиглүүлэх биш, бусадтай хамтр</w:t>
      </w:r>
      <w:r w:rsidR="00B756CE">
        <w:rPr>
          <w:rFonts w:ascii="Arial" w:eastAsiaTheme="majorEastAsia" w:hAnsi="Arial" w:cs="Arial"/>
          <w:sz w:val="24"/>
          <w:szCs w:val="24"/>
          <w:lang w:val="mn-MN"/>
        </w:rPr>
        <w:t>ах,</w:t>
      </w:r>
      <w:r w:rsidR="00D21C48">
        <w:rPr>
          <w:rFonts w:ascii="Arial" w:eastAsiaTheme="majorEastAsia" w:hAnsi="Arial" w:cs="Arial"/>
          <w:sz w:val="24"/>
          <w:szCs w:val="24"/>
          <w:lang w:val="mn-MN"/>
        </w:rPr>
        <w:t xml:space="preserve"> харилцан ажиллах үйл явцыг </w:t>
      </w:r>
      <w:r w:rsidR="00B756CE">
        <w:rPr>
          <w:rFonts w:ascii="Arial" w:eastAsiaTheme="majorEastAsia" w:hAnsi="Arial" w:cs="Arial"/>
          <w:sz w:val="24"/>
          <w:szCs w:val="24"/>
          <w:lang w:val="mn-MN"/>
        </w:rPr>
        <w:t xml:space="preserve">нь </w:t>
      </w:r>
      <w:r w:rsidR="00D21C48">
        <w:rPr>
          <w:rFonts w:ascii="Arial" w:eastAsiaTheme="majorEastAsia" w:hAnsi="Arial" w:cs="Arial"/>
          <w:sz w:val="24"/>
          <w:szCs w:val="24"/>
          <w:lang w:val="mn-MN"/>
        </w:rPr>
        <w:t>дэ</w:t>
      </w:r>
      <w:r w:rsidR="009371D3">
        <w:rPr>
          <w:rFonts w:ascii="Arial" w:eastAsiaTheme="majorEastAsia" w:hAnsi="Arial" w:cs="Arial"/>
          <w:sz w:val="24"/>
          <w:szCs w:val="24"/>
          <w:lang w:val="mn-MN"/>
        </w:rPr>
        <w:t>мжиж өгсөнөөр</w:t>
      </w:r>
      <w:r w:rsidR="00C363D1">
        <w:rPr>
          <w:rFonts w:ascii="Arial" w:eastAsiaTheme="majorEastAsia" w:hAnsi="Arial" w:cs="Arial"/>
          <w:sz w:val="24"/>
          <w:szCs w:val="24"/>
          <w:lang w:val="mn-MN"/>
        </w:rPr>
        <w:t xml:space="preserve"> </w:t>
      </w:r>
      <w:r w:rsidR="00E77C56">
        <w:rPr>
          <w:rFonts w:ascii="Arial" w:eastAsiaTheme="majorEastAsia" w:hAnsi="Arial" w:cs="Arial"/>
          <w:sz w:val="24"/>
          <w:szCs w:val="24"/>
          <w:lang w:val="mn-MN"/>
        </w:rPr>
        <w:t>“О</w:t>
      </w:r>
      <w:r w:rsidR="00C363D1">
        <w:rPr>
          <w:rFonts w:ascii="Arial" w:eastAsiaTheme="majorEastAsia" w:hAnsi="Arial" w:cs="Arial"/>
          <w:sz w:val="24"/>
          <w:szCs w:val="24"/>
          <w:lang w:val="mn-MN"/>
        </w:rPr>
        <w:t>йр</w:t>
      </w:r>
      <w:r w:rsidR="00E77C56">
        <w:rPr>
          <w:rFonts w:ascii="Arial" w:eastAsiaTheme="majorEastAsia" w:hAnsi="Arial" w:cs="Arial"/>
          <w:sz w:val="24"/>
          <w:szCs w:val="24"/>
          <w:lang w:val="mn-MN"/>
        </w:rPr>
        <w:t>ын</w:t>
      </w:r>
      <w:r w:rsidR="00C363D1">
        <w:rPr>
          <w:rFonts w:ascii="Arial" w:eastAsiaTheme="majorEastAsia" w:hAnsi="Arial" w:cs="Arial"/>
          <w:sz w:val="24"/>
          <w:szCs w:val="24"/>
          <w:lang w:val="mn-MN"/>
        </w:rPr>
        <w:t xml:space="preserve"> хө</w:t>
      </w:r>
      <w:r w:rsidR="00D21C48">
        <w:rPr>
          <w:rFonts w:ascii="Arial" w:eastAsiaTheme="majorEastAsia" w:hAnsi="Arial" w:cs="Arial"/>
          <w:sz w:val="24"/>
          <w:szCs w:val="24"/>
          <w:lang w:val="mn-MN"/>
        </w:rPr>
        <w:t>гжих</w:t>
      </w:r>
      <w:r w:rsidR="002C0E00">
        <w:rPr>
          <w:rFonts w:ascii="Arial" w:eastAsiaTheme="majorEastAsia" w:hAnsi="Arial" w:cs="Arial"/>
          <w:sz w:val="24"/>
          <w:szCs w:val="24"/>
          <w:lang w:val="mn-MN"/>
        </w:rPr>
        <w:t xml:space="preserve"> бүс</w:t>
      </w:r>
      <w:r w:rsidR="00E77C56">
        <w:rPr>
          <w:rFonts w:ascii="Arial" w:eastAsiaTheme="majorEastAsia" w:hAnsi="Arial" w:cs="Arial"/>
          <w:sz w:val="24"/>
          <w:szCs w:val="24"/>
          <w:lang w:val="mn-MN"/>
        </w:rPr>
        <w:t>”-</w:t>
      </w:r>
      <w:r w:rsidR="002C0E00">
        <w:rPr>
          <w:rFonts w:ascii="Arial" w:eastAsiaTheme="majorEastAsia" w:hAnsi="Arial" w:cs="Arial"/>
          <w:sz w:val="24"/>
          <w:szCs w:val="24"/>
          <w:lang w:val="mn-MN"/>
        </w:rPr>
        <w:t>ийг бий болгож чад</w:t>
      </w:r>
      <w:r w:rsidR="001A720A">
        <w:rPr>
          <w:rFonts w:ascii="Arial" w:eastAsiaTheme="majorEastAsia" w:hAnsi="Arial" w:cs="Arial"/>
          <w:sz w:val="24"/>
          <w:szCs w:val="24"/>
          <w:lang w:val="mn-MN"/>
        </w:rPr>
        <w:t>а</w:t>
      </w:r>
      <w:r w:rsidR="002C0E00">
        <w:rPr>
          <w:rFonts w:ascii="Arial" w:eastAsiaTheme="majorEastAsia" w:hAnsi="Arial" w:cs="Arial"/>
          <w:sz w:val="24"/>
          <w:szCs w:val="24"/>
          <w:lang w:val="mn-MN"/>
        </w:rPr>
        <w:t>х юм</w:t>
      </w:r>
      <w:r w:rsidR="00C363D1">
        <w:rPr>
          <w:rFonts w:ascii="Arial" w:eastAsiaTheme="majorEastAsia" w:hAnsi="Arial" w:cs="Arial"/>
          <w:sz w:val="24"/>
          <w:szCs w:val="24"/>
          <w:lang w:val="mn-MN"/>
        </w:rPr>
        <w:t xml:space="preserve">. </w:t>
      </w:r>
      <w:r w:rsidR="00883FFB">
        <w:rPr>
          <w:rFonts w:ascii="Arial" w:eastAsiaTheme="majorEastAsia" w:hAnsi="Arial" w:cs="Arial"/>
          <w:sz w:val="24"/>
          <w:szCs w:val="24"/>
          <w:lang w:val="mn-MN"/>
        </w:rPr>
        <w:t>Үүний</w:t>
      </w:r>
      <w:r w:rsidR="002C0E00">
        <w:rPr>
          <w:rFonts w:ascii="Arial" w:eastAsiaTheme="majorEastAsia" w:hAnsi="Arial" w:cs="Arial"/>
          <w:sz w:val="24"/>
          <w:szCs w:val="24"/>
          <w:lang w:val="mn-MN"/>
        </w:rPr>
        <w:t>г сургуулийн боловсролд хэрхэн хэрэгжүүлэх</w:t>
      </w:r>
      <w:r w:rsidR="00883FFB">
        <w:rPr>
          <w:rFonts w:ascii="Arial" w:eastAsiaTheme="majorEastAsia" w:hAnsi="Arial" w:cs="Arial"/>
          <w:sz w:val="24"/>
          <w:szCs w:val="24"/>
          <w:lang w:val="mn-MN"/>
        </w:rPr>
        <w:t xml:space="preserve"> вэ?</w:t>
      </w:r>
      <w:r w:rsidR="00A32DF5">
        <w:rPr>
          <w:rFonts w:ascii="Arial" w:eastAsiaTheme="majorEastAsia" w:hAnsi="Arial" w:cs="Arial"/>
          <w:sz w:val="24"/>
          <w:szCs w:val="24"/>
          <w:lang w:val="mn-MN"/>
        </w:rPr>
        <w:t xml:space="preserve"> Ө</w:t>
      </w:r>
      <w:r w:rsidR="00E77C56">
        <w:rPr>
          <w:rFonts w:ascii="Arial" w:eastAsiaTheme="majorEastAsia" w:hAnsi="Arial" w:cs="Arial"/>
          <w:sz w:val="24"/>
          <w:szCs w:val="24"/>
          <w:lang w:val="mn-MN"/>
        </w:rPr>
        <w:t xml:space="preserve">өрөөр хэлбэл багш хэрхэн </w:t>
      </w:r>
      <w:r w:rsidR="00A32DF5">
        <w:rPr>
          <w:rFonts w:ascii="Arial" w:eastAsiaTheme="majorEastAsia" w:hAnsi="Arial" w:cs="Arial"/>
          <w:sz w:val="24"/>
          <w:szCs w:val="24"/>
          <w:lang w:val="mn-MN"/>
        </w:rPr>
        <w:t>“О</w:t>
      </w:r>
      <w:r w:rsidR="00E77C56">
        <w:rPr>
          <w:rFonts w:ascii="Arial" w:eastAsiaTheme="majorEastAsia" w:hAnsi="Arial" w:cs="Arial"/>
          <w:sz w:val="24"/>
          <w:szCs w:val="24"/>
          <w:lang w:val="mn-MN"/>
        </w:rPr>
        <w:t xml:space="preserve">йрын </w:t>
      </w:r>
      <w:r w:rsidR="00E77C56">
        <w:rPr>
          <w:rFonts w:ascii="Arial" w:eastAsiaTheme="majorEastAsia" w:hAnsi="Arial" w:cs="Arial"/>
          <w:sz w:val="24"/>
          <w:szCs w:val="24"/>
          <w:lang w:val="mn-MN"/>
        </w:rPr>
        <w:lastRenderedPageBreak/>
        <w:t>хөгжлийн бүс</w:t>
      </w:r>
      <w:r w:rsidR="00A32DF5">
        <w:rPr>
          <w:rFonts w:ascii="Arial" w:eastAsiaTheme="majorEastAsia" w:hAnsi="Arial" w:cs="Arial"/>
          <w:sz w:val="24"/>
          <w:szCs w:val="24"/>
          <w:lang w:val="mn-MN"/>
        </w:rPr>
        <w:t>”-</w:t>
      </w:r>
      <w:r w:rsidR="00E77C56">
        <w:rPr>
          <w:rFonts w:ascii="Arial" w:eastAsiaTheme="majorEastAsia" w:hAnsi="Arial" w:cs="Arial"/>
          <w:sz w:val="24"/>
          <w:szCs w:val="24"/>
          <w:lang w:val="mn-MN"/>
        </w:rPr>
        <w:t xml:space="preserve">ийг </w:t>
      </w:r>
      <w:r w:rsidR="00D34563">
        <w:rPr>
          <w:rFonts w:ascii="Arial" w:eastAsiaTheme="majorEastAsia" w:hAnsi="Arial" w:cs="Arial"/>
          <w:sz w:val="24"/>
          <w:szCs w:val="24"/>
          <w:lang w:val="mn-MN"/>
        </w:rPr>
        <w:t xml:space="preserve">дэмжин </w:t>
      </w:r>
      <w:r w:rsidR="00E77C56">
        <w:rPr>
          <w:rFonts w:ascii="Arial" w:eastAsiaTheme="majorEastAsia" w:hAnsi="Arial" w:cs="Arial"/>
          <w:sz w:val="24"/>
          <w:szCs w:val="24"/>
          <w:lang w:val="mn-MN"/>
        </w:rPr>
        <w:t>б</w:t>
      </w:r>
      <w:r w:rsidR="00D34563">
        <w:rPr>
          <w:rFonts w:ascii="Arial" w:eastAsiaTheme="majorEastAsia" w:hAnsi="Arial" w:cs="Arial"/>
          <w:sz w:val="24"/>
          <w:szCs w:val="24"/>
          <w:lang w:val="mn-MN"/>
        </w:rPr>
        <w:t>ий болго</w:t>
      </w:r>
      <w:r w:rsidR="00E77C56">
        <w:rPr>
          <w:rFonts w:ascii="Arial" w:eastAsiaTheme="majorEastAsia" w:hAnsi="Arial" w:cs="Arial"/>
          <w:sz w:val="24"/>
          <w:szCs w:val="24"/>
          <w:lang w:val="mn-MN"/>
        </w:rPr>
        <w:t xml:space="preserve">ж өгөх вэ? </w:t>
      </w:r>
    </w:p>
    <w:p w:rsidR="00D34563" w:rsidRDefault="00D34563" w:rsidP="00675787">
      <w:pPr>
        <w:rPr>
          <w:rFonts w:ascii="Arial" w:eastAsiaTheme="majorEastAsia" w:hAnsi="Arial" w:cs="Arial"/>
          <w:sz w:val="24"/>
          <w:szCs w:val="24"/>
          <w:lang w:val="mn-MN"/>
        </w:rPr>
      </w:pPr>
    </w:p>
    <w:p w:rsidR="003C636E" w:rsidRPr="00643C8D" w:rsidRDefault="003C636E" w:rsidP="00675787">
      <w:pPr>
        <w:rPr>
          <w:rFonts w:ascii="Arial" w:eastAsiaTheme="majorEastAsia" w:hAnsi="Arial" w:cs="Arial"/>
          <w:sz w:val="28"/>
          <w:szCs w:val="28"/>
          <w:lang w:val="mn-MN"/>
        </w:rPr>
      </w:pPr>
      <w:r>
        <w:rPr>
          <w:rFonts w:ascii="Arial" w:eastAsiaTheme="majorEastAsia" w:hAnsi="Arial" w:cs="Arial"/>
          <w:sz w:val="24"/>
          <w:szCs w:val="24"/>
          <w:lang w:val="mn-MN"/>
        </w:rPr>
        <w:t>2.2.</w:t>
      </w:r>
      <w:r w:rsidR="002C0E00">
        <w:rPr>
          <w:rFonts w:ascii="Arial" w:eastAsiaTheme="majorEastAsia" w:hAnsi="Arial" w:cs="Arial"/>
          <w:sz w:val="24"/>
          <w:szCs w:val="24"/>
          <w:lang w:val="mn-MN"/>
        </w:rPr>
        <w:t xml:space="preserve"> “</w:t>
      </w:r>
      <w:r w:rsidRPr="00643C8D">
        <w:rPr>
          <w:rFonts w:ascii="Arial" w:eastAsiaTheme="majorEastAsia" w:hAnsi="Arial" w:cs="Arial"/>
          <w:sz w:val="28"/>
          <w:szCs w:val="28"/>
          <w:lang w:val="mn-MN"/>
        </w:rPr>
        <w:t>Хамтран суралцах</w:t>
      </w:r>
      <w:r w:rsidR="000C24D1">
        <w:rPr>
          <w:rFonts w:ascii="Arial" w:eastAsiaTheme="majorEastAsia" w:hAnsi="Arial" w:cs="Arial"/>
          <w:sz w:val="28"/>
          <w:szCs w:val="28"/>
          <w:lang w:val="mn-MN"/>
        </w:rPr>
        <w:t>уй</w:t>
      </w:r>
      <w:r w:rsidR="002C0E00">
        <w:rPr>
          <w:rFonts w:ascii="Arial" w:eastAsiaTheme="majorEastAsia" w:hAnsi="Arial" w:cs="Arial"/>
          <w:sz w:val="28"/>
          <w:szCs w:val="28"/>
          <w:lang w:val="mn-MN"/>
        </w:rPr>
        <w:t>”</w:t>
      </w:r>
      <w:r w:rsidR="000C24D1">
        <w:rPr>
          <w:rFonts w:ascii="Arial" w:eastAsiaTheme="majorEastAsia" w:hAnsi="Arial" w:cs="Arial"/>
          <w:sz w:val="28"/>
          <w:szCs w:val="28"/>
          <w:lang w:val="mn-MN"/>
        </w:rPr>
        <w:t>-г</w:t>
      </w:r>
      <w:r w:rsidR="002447A2" w:rsidRPr="00643C8D">
        <w:rPr>
          <w:rFonts w:ascii="Arial" w:eastAsiaTheme="majorEastAsia" w:hAnsi="Arial" w:cs="Arial"/>
          <w:sz w:val="28"/>
          <w:szCs w:val="28"/>
          <w:lang w:val="mn-MN"/>
        </w:rPr>
        <w:t xml:space="preserve"> </w:t>
      </w:r>
      <w:r w:rsidR="000C24D1">
        <w:rPr>
          <w:rFonts w:ascii="Arial" w:eastAsiaTheme="majorEastAsia" w:hAnsi="Arial" w:cs="Arial"/>
          <w:sz w:val="28"/>
          <w:szCs w:val="28"/>
          <w:lang w:val="mn-MN"/>
        </w:rPr>
        <w:t>зохион байгуулах</w:t>
      </w:r>
      <w:r w:rsidR="00E77C56">
        <w:rPr>
          <w:rFonts w:ascii="Arial" w:eastAsiaTheme="majorEastAsia" w:hAnsi="Arial" w:cs="Arial"/>
          <w:sz w:val="28"/>
          <w:szCs w:val="28"/>
          <w:lang w:val="mn-MN"/>
        </w:rPr>
        <w:t xml:space="preserve"> нь</w:t>
      </w:r>
    </w:p>
    <w:p w:rsidR="002447A2" w:rsidRDefault="002447A2" w:rsidP="002447A2">
      <w:pPr>
        <w:ind w:firstLineChars="50" w:firstLine="120"/>
        <w:rPr>
          <w:rFonts w:ascii="Arial" w:eastAsiaTheme="majorEastAsia" w:hAnsi="Arial" w:cs="Arial"/>
          <w:sz w:val="24"/>
          <w:szCs w:val="24"/>
          <w:lang w:val="mn-MN"/>
        </w:rPr>
      </w:pPr>
      <w:r>
        <w:rPr>
          <w:rFonts w:ascii="Arial" w:eastAsiaTheme="majorEastAsia" w:hAnsi="Arial" w:cs="Arial"/>
          <w:sz w:val="24"/>
          <w:szCs w:val="24"/>
          <w:lang w:val="mn-MN"/>
        </w:rPr>
        <w:t xml:space="preserve">Хамтран суралцахад найз буюу бусад суралцагчид чухал үүрэгтэй. Үүний тулд </w:t>
      </w:r>
      <w:r w:rsidR="00883FFB">
        <w:rPr>
          <w:rFonts w:ascii="Arial" w:eastAsiaTheme="majorEastAsia" w:hAnsi="Arial" w:cs="Arial"/>
          <w:sz w:val="24"/>
          <w:szCs w:val="24"/>
          <w:lang w:val="mn-MN"/>
        </w:rPr>
        <w:t xml:space="preserve">багш </w:t>
      </w:r>
      <w:r>
        <w:rPr>
          <w:rFonts w:ascii="Arial" w:eastAsiaTheme="majorEastAsia" w:hAnsi="Arial" w:cs="Arial"/>
          <w:sz w:val="24"/>
          <w:szCs w:val="24"/>
          <w:lang w:val="mn-MN"/>
        </w:rPr>
        <w:t xml:space="preserve">тохирсон хичээлийн </w:t>
      </w:r>
      <w:r w:rsidR="005F3C64">
        <w:rPr>
          <w:rFonts w:ascii="Arial" w:eastAsiaTheme="majorEastAsia" w:hAnsi="Arial" w:cs="Arial"/>
          <w:sz w:val="24"/>
          <w:szCs w:val="24"/>
          <w:lang w:val="mn-MN"/>
        </w:rPr>
        <w:t>загвар</w:t>
      </w:r>
      <w:r>
        <w:rPr>
          <w:rFonts w:ascii="Arial" w:eastAsiaTheme="majorEastAsia" w:hAnsi="Arial" w:cs="Arial"/>
          <w:sz w:val="24"/>
          <w:szCs w:val="24"/>
          <w:lang w:val="mn-MN"/>
        </w:rPr>
        <w:t xml:space="preserve"> боловсруулж сурах үйл ажиллагааг дэмжихэд туслах хэрэгтэй</w:t>
      </w:r>
      <w:r w:rsidR="001A720A">
        <w:rPr>
          <w:rFonts w:ascii="Arial" w:eastAsiaTheme="majorEastAsia" w:hAnsi="Arial" w:cs="Arial"/>
          <w:sz w:val="24"/>
          <w:szCs w:val="24"/>
          <w:lang w:val="mn-MN"/>
        </w:rPr>
        <w:t xml:space="preserve"> болно</w:t>
      </w:r>
      <w:r>
        <w:rPr>
          <w:rFonts w:ascii="Arial" w:eastAsiaTheme="majorEastAsia" w:hAnsi="Arial" w:cs="Arial"/>
          <w:sz w:val="24"/>
          <w:szCs w:val="24"/>
          <w:lang w:val="mn-MN"/>
        </w:rPr>
        <w:t xml:space="preserve">. </w:t>
      </w:r>
    </w:p>
    <w:p w:rsidR="002447A2" w:rsidRDefault="002447A2" w:rsidP="002447A2">
      <w:pPr>
        <w:ind w:firstLineChars="50" w:firstLine="120"/>
        <w:rPr>
          <w:rFonts w:ascii="Arial" w:eastAsiaTheme="majorEastAsia" w:hAnsi="Arial" w:cs="Arial"/>
          <w:sz w:val="24"/>
          <w:szCs w:val="24"/>
          <w:lang w:val="mn-MN"/>
        </w:rPr>
      </w:pPr>
      <w:r>
        <w:rPr>
          <w:rFonts w:ascii="Arial" w:eastAsiaTheme="majorEastAsia" w:hAnsi="Arial" w:cs="Arial"/>
          <w:sz w:val="24"/>
          <w:szCs w:val="24"/>
          <w:lang w:val="mn-MN"/>
        </w:rPr>
        <w:t>Хамтран суралцах</w:t>
      </w:r>
      <w:r w:rsidR="00F36419">
        <w:rPr>
          <w:rFonts w:ascii="Arial" w:eastAsiaTheme="majorEastAsia" w:hAnsi="Arial" w:cs="Arial"/>
          <w:sz w:val="24"/>
          <w:szCs w:val="24"/>
          <w:lang w:val="mn-MN"/>
        </w:rPr>
        <w:t xml:space="preserve">ад </w:t>
      </w:r>
      <w:r w:rsidR="00883FFB">
        <w:rPr>
          <w:rFonts w:ascii="Arial" w:eastAsiaTheme="majorEastAsia" w:hAnsi="Arial" w:cs="Arial"/>
          <w:sz w:val="24"/>
          <w:szCs w:val="24"/>
          <w:lang w:val="mn-MN"/>
        </w:rPr>
        <w:t>суралцагч өөрөө</w:t>
      </w:r>
      <w:r w:rsidR="002C0E00">
        <w:rPr>
          <w:rFonts w:ascii="Arial" w:eastAsiaTheme="majorEastAsia" w:hAnsi="Arial" w:cs="Arial"/>
          <w:sz w:val="24"/>
          <w:szCs w:val="24"/>
          <w:lang w:val="mn-MN"/>
        </w:rPr>
        <w:t xml:space="preserve"> буюу “би</w:t>
      </w:r>
      <w:r w:rsidR="00883FFB">
        <w:rPr>
          <w:rFonts w:ascii="Arial" w:eastAsiaTheme="majorEastAsia" w:hAnsi="Arial" w:cs="Arial"/>
          <w:sz w:val="24"/>
          <w:szCs w:val="24"/>
          <w:lang w:val="mn-MN"/>
        </w:rPr>
        <w:t>”,</w:t>
      </w:r>
      <w:r>
        <w:rPr>
          <w:rFonts w:ascii="Arial" w:eastAsiaTheme="majorEastAsia" w:hAnsi="Arial" w:cs="Arial"/>
          <w:sz w:val="24"/>
          <w:szCs w:val="24"/>
          <w:lang w:val="mn-MN"/>
        </w:rPr>
        <w:t xml:space="preserve"> найз буюу </w:t>
      </w:r>
      <w:r w:rsidR="00883FFB">
        <w:rPr>
          <w:rFonts w:ascii="Arial" w:eastAsiaTheme="majorEastAsia" w:hAnsi="Arial" w:cs="Arial"/>
          <w:sz w:val="24"/>
          <w:szCs w:val="24"/>
          <w:lang w:val="mn-MN"/>
        </w:rPr>
        <w:t>“</w:t>
      </w:r>
      <w:r>
        <w:rPr>
          <w:rFonts w:ascii="Arial" w:eastAsiaTheme="majorEastAsia" w:hAnsi="Arial" w:cs="Arial"/>
          <w:sz w:val="24"/>
          <w:szCs w:val="24"/>
          <w:lang w:val="mn-MN"/>
        </w:rPr>
        <w:t xml:space="preserve">бусад суралцагчид”, </w:t>
      </w:r>
      <w:r w:rsidR="002C0E00">
        <w:rPr>
          <w:rFonts w:ascii="Arial" w:eastAsiaTheme="majorEastAsia" w:hAnsi="Arial" w:cs="Arial"/>
          <w:sz w:val="24"/>
          <w:szCs w:val="24"/>
          <w:lang w:val="mn-MN"/>
        </w:rPr>
        <w:t xml:space="preserve">хичээл буюу </w:t>
      </w:r>
      <w:r w:rsidR="00F36419">
        <w:rPr>
          <w:rFonts w:ascii="Arial" w:eastAsiaTheme="majorEastAsia" w:hAnsi="Arial" w:cs="Arial"/>
          <w:sz w:val="24"/>
          <w:szCs w:val="24"/>
          <w:lang w:val="mn-MN"/>
        </w:rPr>
        <w:t>“сурал</w:t>
      </w:r>
      <w:r w:rsidR="00D34563">
        <w:rPr>
          <w:rFonts w:ascii="Arial" w:eastAsiaTheme="majorEastAsia" w:hAnsi="Arial" w:cs="Arial"/>
          <w:sz w:val="24"/>
          <w:szCs w:val="24"/>
          <w:lang w:val="mn-MN"/>
        </w:rPr>
        <w:t xml:space="preserve">- </w:t>
      </w:r>
      <w:r w:rsidR="00F36419">
        <w:rPr>
          <w:rFonts w:ascii="Arial" w:eastAsiaTheme="majorEastAsia" w:hAnsi="Arial" w:cs="Arial"/>
          <w:sz w:val="24"/>
          <w:szCs w:val="24"/>
          <w:lang w:val="mn-MN"/>
        </w:rPr>
        <w:t>цах объект</w:t>
      </w:r>
      <w:r w:rsidR="00883FFB">
        <w:rPr>
          <w:rFonts w:ascii="Arial" w:eastAsiaTheme="majorEastAsia" w:hAnsi="Arial" w:cs="Arial"/>
          <w:sz w:val="24"/>
          <w:szCs w:val="24"/>
          <w:lang w:val="mn-MN"/>
        </w:rPr>
        <w:t>”</w:t>
      </w:r>
      <w:r w:rsidR="00F36419">
        <w:rPr>
          <w:rFonts w:ascii="Arial" w:eastAsiaTheme="majorEastAsia" w:hAnsi="Arial" w:cs="Arial"/>
          <w:sz w:val="24"/>
          <w:szCs w:val="24"/>
          <w:lang w:val="mn-MN"/>
        </w:rPr>
        <w:t xml:space="preserve"> гэсэн харьцаа бий болно. Үүнийг зур</w:t>
      </w:r>
      <w:r w:rsidR="00943841">
        <w:rPr>
          <w:rFonts w:ascii="Arial" w:eastAsiaTheme="majorEastAsia" w:hAnsi="Arial" w:cs="Arial"/>
          <w:sz w:val="24"/>
          <w:szCs w:val="24"/>
          <w:lang w:val="mn-MN"/>
        </w:rPr>
        <w:t>а</w:t>
      </w:r>
      <w:r w:rsidR="00F36419">
        <w:rPr>
          <w:rFonts w:ascii="Arial" w:eastAsiaTheme="majorEastAsia" w:hAnsi="Arial" w:cs="Arial"/>
          <w:sz w:val="24"/>
          <w:szCs w:val="24"/>
          <w:lang w:val="mn-MN"/>
        </w:rPr>
        <w:t>г</w:t>
      </w:r>
      <w:r w:rsidR="00943841">
        <w:rPr>
          <w:rFonts w:ascii="Arial" w:eastAsiaTheme="majorEastAsia" w:hAnsi="Arial" w:cs="Arial"/>
          <w:sz w:val="24"/>
          <w:szCs w:val="24"/>
          <w:lang w:val="mn-MN"/>
        </w:rPr>
        <w:t xml:space="preserve"> 1-т</w:t>
      </w:r>
      <w:r w:rsidR="001A720A">
        <w:rPr>
          <w:rFonts w:ascii="Arial" w:eastAsiaTheme="majorEastAsia" w:hAnsi="Arial" w:cs="Arial"/>
          <w:sz w:val="24"/>
          <w:szCs w:val="24"/>
          <w:lang w:val="mn-MN"/>
        </w:rPr>
        <w:t xml:space="preserve"> </w:t>
      </w:r>
      <w:r w:rsidR="00883FFB">
        <w:rPr>
          <w:rFonts w:ascii="Arial" w:eastAsiaTheme="majorEastAsia" w:hAnsi="Arial" w:cs="Arial" w:hint="eastAsia"/>
          <w:sz w:val="24"/>
          <w:szCs w:val="24"/>
          <w:lang w:val="mn-MN"/>
        </w:rPr>
        <w:t>(</w:t>
      </w:r>
      <w:r w:rsidR="00883FFB">
        <w:rPr>
          <w:rFonts w:ascii="Arial" w:eastAsiaTheme="majorEastAsia" w:hAnsi="Arial" w:cs="Arial" w:hint="eastAsia"/>
          <w:sz w:val="24"/>
          <w:szCs w:val="24"/>
          <w:lang w:val="mn-MN"/>
        </w:rPr>
        <w:t>池田他</w:t>
      </w:r>
      <w:r w:rsidR="00883FFB">
        <w:rPr>
          <w:rFonts w:ascii="Arial" w:eastAsiaTheme="majorEastAsia" w:hAnsi="Arial" w:cs="Arial" w:hint="eastAsia"/>
          <w:sz w:val="24"/>
          <w:szCs w:val="24"/>
          <w:lang w:val="mn-MN"/>
        </w:rPr>
        <w:t>2007)</w:t>
      </w:r>
      <w:r w:rsidR="00943841">
        <w:rPr>
          <w:rFonts w:ascii="Arial" w:eastAsiaTheme="majorEastAsia" w:hAnsi="Arial" w:cs="Arial"/>
          <w:sz w:val="24"/>
          <w:szCs w:val="24"/>
          <w:lang w:val="mn-MN"/>
        </w:rPr>
        <w:t xml:space="preserve"> үзүүлэв</w:t>
      </w:r>
      <w:r w:rsidR="00F36419">
        <w:rPr>
          <w:rFonts w:ascii="Arial" w:eastAsiaTheme="majorEastAsia" w:hAnsi="Arial" w:cs="Arial"/>
          <w:sz w:val="24"/>
          <w:szCs w:val="24"/>
          <w:lang w:val="mn-MN"/>
        </w:rPr>
        <w:t>.</w:t>
      </w:r>
    </w:p>
    <w:p w:rsidR="008E4B8A" w:rsidRDefault="008E4B8A" w:rsidP="006C69BD">
      <w:pPr>
        <w:pStyle w:val="ListParagraph"/>
        <w:ind w:leftChars="0" w:left="360" w:firstLineChars="50" w:firstLine="120"/>
        <w:rPr>
          <w:rFonts w:ascii="Arial" w:eastAsiaTheme="majorEastAsia" w:hAnsi="Arial" w:cs="Arial"/>
          <w:sz w:val="24"/>
          <w:szCs w:val="24"/>
          <w:lang w:val="mn-MN"/>
        </w:rPr>
        <w:sectPr w:rsidR="008E4B8A" w:rsidSect="008E4B8A">
          <w:type w:val="continuous"/>
          <w:pgSz w:w="11906" w:h="16838" w:code="9"/>
          <w:pgMar w:top="1985" w:right="1701" w:bottom="1701" w:left="1701" w:header="851" w:footer="992" w:gutter="0"/>
          <w:cols w:num="2" w:space="425"/>
          <w:docGrid w:type="lines" w:linePitch="360"/>
        </w:sectPr>
      </w:pPr>
    </w:p>
    <w:p w:rsidR="00593837" w:rsidRPr="006C69BD" w:rsidRDefault="00E12AEF" w:rsidP="006C69BD">
      <w:pPr>
        <w:pStyle w:val="ListParagraph"/>
        <w:ind w:leftChars="0" w:left="360" w:firstLineChars="50" w:firstLine="120"/>
        <w:rPr>
          <w:rFonts w:ascii="Arial" w:eastAsiaTheme="majorEastAsia" w:hAnsi="Arial" w:cs="Arial"/>
          <w:sz w:val="24"/>
          <w:szCs w:val="24"/>
          <w:lang w:val="mn-MN"/>
        </w:rPr>
      </w:pPr>
      <w:r>
        <w:rPr>
          <w:rFonts w:ascii="Arial" w:eastAsiaTheme="majorEastAsia" w:hAnsi="Arial" w:cs="Arial"/>
          <w:noProof/>
          <w:sz w:val="24"/>
          <w:szCs w:val="24"/>
        </w:rPr>
        <w:lastRenderedPageBreak/>
        <w:pict>
          <v:rect id="_x0000_s1026" style="position:absolute;left:0;text-align:left;margin-left:44.55pt;margin-top:11.15pt;width:343.7pt;height:191.55pt;z-index:251658240">
            <v:textbox inset="5.85pt,.7pt,5.85pt,.7pt">
              <w:txbxContent>
                <w:p w:rsidR="00C724B1" w:rsidRDefault="00C724B1">
                  <w:pPr>
                    <w:rPr>
                      <w:lang w:val="mn-MN"/>
                    </w:rPr>
                  </w:pPr>
                </w:p>
                <w:p w:rsidR="00C724B1" w:rsidRDefault="00C724B1">
                  <w:pPr>
                    <w:rPr>
                      <w:lang w:val="mn-MN"/>
                    </w:rPr>
                  </w:pPr>
                </w:p>
                <w:p w:rsidR="00C724B1" w:rsidRDefault="00C724B1">
                  <w:pPr>
                    <w:rPr>
                      <w:lang w:val="mn-MN"/>
                    </w:rPr>
                  </w:pPr>
                </w:p>
                <w:p w:rsidR="00C724B1" w:rsidRDefault="00C724B1">
                  <w:pPr>
                    <w:rPr>
                      <w:lang w:val="mn-MN"/>
                    </w:rPr>
                  </w:pPr>
                </w:p>
                <w:p w:rsidR="00C724B1" w:rsidRDefault="00C724B1">
                  <w:pPr>
                    <w:rPr>
                      <w:lang w:val="mn-MN"/>
                    </w:rPr>
                  </w:pPr>
                </w:p>
                <w:p w:rsidR="00C724B1" w:rsidRPr="0024092A" w:rsidRDefault="00C724B1" w:rsidP="00B13222">
                  <w:pPr>
                    <w:rPr>
                      <w:sz w:val="10"/>
                      <w:szCs w:val="10"/>
                      <w:lang w:val="mn-MN"/>
                    </w:rPr>
                  </w:pPr>
                  <w:r>
                    <w:rPr>
                      <w:lang w:val="mn-MN"/>
                    </w:rPr>
                    <w:t xml:space="preserve">      </w:t>
                  </w:r>
                </w:p>
                <w:p w:rsidR="00C724B1" w:rsidRPr="003229D8" w:rsidRDefault="00C724B1">
                  <w:pPr>
                    <w:rPr>
                      <w:lang w:val="mn-MN"/>
                    </w:rPr>
                  </w:pPr>
                </w:p>
              </w:txbxContent>
            </v:textbox>
          </v:rect>
        </w:pict>
      </w:r>
    </w:p>
    <w:p w:rsidR="006C69BD" w:rsidRPr="006C69BD" w:rsidRDefault="00E12AEF" w:rsidP="00A67FCC">
      <w:pPr>
        <w:pStyle w:val="ListParagraph"/>
        <w:ind w:leftChars="0" w:left="360"/>
        <w:rPr>
          <w:rFonts w:ascii="Arial" w:eastAsiaTheme="majorEastAsia" w:hAnsi="Arial" w:cs="Arial"/>
          <w:sz w:val="24"/>
          <w:szCs w:val="24"/>
          <w:lang w:val="mn-MN"/>
        </w:rPr>
      </w:pPr>
      <w:r>
        <w:rPr>
          <w:rFonts w:ascii="Arial" w:eastAsiaTheme="majorEastAsia" w:hAnsi="Arial" w:cs="Arial"/>
          <w:noProof/>
          <w:sz w:val="24"/>
          <w:szCs w:val="24"/>
        </w:rPr>
        <w:pict>
          <v:oval id="_x0000_s1027" style="position:absolute;left:0;text-align:left;margin-left:169.75pt;margin-top:6.15pt;width:91.65pt;height:30.75pt;z-index:251659264" fillcolor="white [3201]" strokecolor="#95b3d7 [1940]" strokeweight="1pt">
            <v:fill color2="#b8cce4 [1300]" focusposition="1" focussize="" focus="100%" type="gradient"/>
            <v:shadow on="t" type="perspective" color="#243f60 [1604]" opacity=".5" offset="1pt" offset2="-3pt"/>
            <v:textbox inset="5.85pt,.7pt,5.85pt,.7pt">
              <w:txbxContent>
                <w:p w:rsidR="00C724B1" w:rsidRPr="005077C9" w:rsidRDefault="00C724B1">
                  <w:pPr>
                    <w:rPr>
                      <w:rFonts w:asciiTheme="majorHAnsi" w:hAnsiTheme="majorHAnsi" w:cstheme="majorHAnsi"/>
                      <w:sz w:val="16"/>
                      <w:szCs w:val="16"/>
                      <w:lang w:val="mn-MN"/>
                    </w:rPr>
                  </w:pPr>
                  <w:r w:rsidRPr="005077C9">
                    <w:rPr>
                      <w:rFonts w:asciiTheme="majorHAnsi" w:hAnsiTheme="majorHAnsi" w:cstheme="majorHAnsi"/>
                      <w:sz w:val="16"/>
                      <w:szCs w:val="16"/>
                      <w:lang w:val="mn-MN"/>
                    </w:rPr>
                    <w:t>Сурах объект</w:t>
                  </w:r>
                </w:p>
              </w:txbxContent>
            </v:textbox>
          </v:oval>
        </w:pict>
      </w:r>
    </w:p>
    <w:p w:rsidR="00593837" w:rsidRDefault="00E12AEF" w:rsidP="00A67FCC">
      <w:pPr>
        <w:pStyle w:val="ListParagraph"/>
        <w:ind w:leftChars="0" w:left="360"/>
        <w:rPr>
          <w:rFonts w:ascii="Arial" w:eastAsiaTheme="majorEastAsia" w:hAnsi="Arial" w:cs="Arial"/>
          <w:sz w:val="24"/>
          <w:szCs w:val="24"/>
          <w:lang w:val="mn-MN"/>
        </w:rPr>
      </w:pPr>
      <w:r>
        <w:rPr>
          <w:rFonts w:ascii="Arial" w:eastAsiaTheme="majorEastAsia" w:hAnsi="Arial" w:cs="Arial"/>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68.15pt;margin-top:2.65pt;width:100.95pt;height:121.15pt;flip:x;z-index:251666432" o:connectortype="straight">
            <v:stroke dashstyle="1 1" endcap="round"/>
          </v:shape>
        </w:pict>
      </w:r>
      <w:r>
        <w:rPr>
          <w:rFonts w:ascii="Arial" w:eastAsiaTheme="majorEastAsia" w:hAnsi="Arial" w:cs="Arial"/>
          <w:noProof/>
          <w:sz w:val="24"/>
          <w:szCs w:val="24"/>
        </w:rPr>
        <w:pict>
          <v:shape id="_x0000_s1036" type="#_x0000_t32" style="position:absolute;left:0;text-align:left;margin-left:261.4pt;margin-top:2.65pt;width:104.35pt;height:117.7pt;z-index:251673600" o:connectortype="straight">
            <v:stroke dashstyle="1 1" endcap="round"/>
          </v:shape>
        </w:pict>
      </w:r>
    </w:p>
    <w:p w:rsidR="00593837" w:rsidRDefault="00E12AEF" w:rsidP="00A67FCC">
      <w:pPr>
        <w:pStyle w:val="ListParagraph"/>
        <w:ind w:leftChars="0" w:left="360"/>
        <w:rPr>
          <w:rFonts w:ascii="Arial" w:eastAsiaTheme="majorEastAsia" w:hAnsi="Arial" w:cs="Arial"/>
          <w:sz w:val="24"/>
          <w:szCs w:val="24"/>
          <w:lang w:val="mn-MN"/>
        </w:rPr>
      </w:pPr>
      <w:r>
        <w:rPr>
          <w:rFonts w:ascii="Arial" w:eastAsiaTheme="majorEastAsia" w:hAnsi="Arial" w:cs="Arial"/>
          <w:noProof/>
          <w:sz w:val="24"/>
          <w:szCs w:val="24"/>
        </w:rPr>
        <w:pict>
          <v:shape id="_x0000_s1032" type="#_x0000_t32" style="position:absolute;left:0;text-align:left;margin-left:217.85pt;margin-top:4.65pt;width:.05pt;height:40.65pt;flip:y;z-index:251664384" o:connectortype="straight">
            <v:stroke startarrow="block" endarrow="block"/>
          </v:shape>
        </w:pict>
      </w:r>
      <w:r>
        <w:rPr>
          <w:rFonts w:ascii="Arial" w:eastAsiaTheme="majorEastAsia" w:hAnsi="Arial" w:cs="Arial"/>
          <w:noProof/>
          <w:sz w:val="24"/>
          <w:szCs w:val="24"/>
        </w:rPr>
        <w:pict>
          <v:rect id="_x0000_s1039" style="position:absolute;left:0;text-align:left;margin-left:219.95pt;margin-top:12.8pt;width:39.5pt;height:20.05pt;z-index:251671552" stroked="f">
            <v:textbox inset="5.85pt,.7pt,5.85pt,.7pt">
              <w:txbxContent>
                <w:p w:rsidR="00C724B1" w:rsidRPr="005077C9" w:rsidRDefault="00C724B1">
                  <w:pPr>
                    <w:rPr>
                      <w:rFonts w:asciiTheme="majorHAnsi" w:hAnsiTheme="majorHAnsi" w:cstheme="majorHAnsi"/>
                      <w:sz w:val="16"/>
                      <w:szCs w:val="16"/>
                      <w:lang w:val="mn-MN"/>
                    </w:rPr>
                  </w:pPr>
                  <w:r w:rsidRPr="005077C9">
                    <w:rPr>
                      <w:rFonts w:asciiTheme="majorHAnsi" w:hAnsiTheme="majorHAnsi" w:cstheme="majorHAnsi"/>
                      <w:sz w:val="16"/>
                      <w:szCs w:val="16"/>
                      <w:lang w:val="mn-MN"/>
                    </w:rPr>
                    <w:t>хичээл</w:t>
                  </w:r>
                </w:p>
              </w:txbxContent>
            </v:textbox>
          </v:rect>
        </w:pict>
      </w:r>
    </w:p>
    <w:p w:rsidR="00593837" w:rsidRDefault="00593837" w:rsidP="00A67FCC">
      <w:pPr>
        <w:pStyle w:val="ListParagraph"/>
        <w:ind w:leftChars="0" w:left="360"/>
        <w:rPr>
          <w:rFonts w:ascii="Arial" w:eastAsiaTheme="majorEastAsia" w:hAnsi="Arial" w:cs="Arial"/>
          <w:sz w:val="24"/>
          <w:szCs w:val="24"/>
          <w:lang w:val="mn-MN"/>
        </w:rPr>
      </w:pPr>
    </w:p>
    <w:p w:rsidR="00593837" w:rsidRDefault="00E12AEF" w:rsidP="00A67FCC">
      <w:pPr>
        <w:pStyle w:val="ListParagraph"/>
        <w:ind w:leftChars="0" w:left="360"/>
        <w:rPr>
          <w:rFonts w:ascii="Arial" w:eastAsiaTheme="majorEastAsia" w:hAnsi="Arial" w:cs="Arial"/>
          <w:sz w:val="24"/>
          <w:szCs w:val="24"/>
          <w:lang w:val="mn-MN"/>
        </w:rPr>
      </w:pPr>
      <w:r>
        <w:rPr>
          <w:rFonts w:ascii="Arial" w:eastAsiaTheme="majorEastAsia" w:hAnsi="Arial" w:cs="Arial"/>
          <w:noProof/>
          <w:sz w:val="24"/>
          <w:szCs w:val="24"/>
        </w:rPr>
        <w:pict>
          <v:oval id="_x0000_s1028" style="position:absolute;left:0;text-align:left;margin-left:174.3pt;margin-top:10.6pt;width:87.2pt;height:31.35pt;z-index:251679744" fillcolor="#666 [1936]" strokecolor="#666 [1936]" strokeweight="1pt">
            <v:fill color2="#ccc [656]" angle="-45" focusposition="1" focussize="" focus="-50%" type="gradient"/>
            <v:shadow on="t" type="perspective" color="#7f7f7f [1601]" opacity=".5" offset="1pt" offset2="-3pt"/>
            <v:textbox inset="5.85pt,.7pt,5.85pt,.7pt">
              <w:txbxContent>
                <w:p w:rsidR="00C724B1" w:rsidRPr="00534749" w:rsidRDefault="00C724B1" w:rsidP="005077C9">
                  <w:pPr>
                    <w:jc w:val="center"/>
                    <w:rPr>
                      <w:rFonts w:asciiTheme="majorHAnsi" w:hAnsiTheme="majorHAnsi" w:cstheme="majorHAnsi"/>
                      <w:sz w:val="18"/>
                      <w:szCs w:val="18"/>
                      <w:lang w:val="mn-MN"/>
                    </w:rPr>
                  </w:pPr>
                  <w:r w:rsidRPr="00534749">
                    <w:rPr>
                      <w:rFonts w:asciiTheme="majorHAnsi" w:hAnsiTheme="majorHAnsi" w:cstheme="majorHAnsi"/>
                      <w:sz w:val="18"/>
                      <w:szCs w:val="18"/>
                      <w:lang w:val="mn-MN"/>
                    </w:rPr>
                    <w:t>Суралцагч</w:t>
                  </w:r>
                </w:p>
              </w:txbxContent>
            </v:textbox>
          </v:oval>
        </w:pict>
      </w:r>
    </w:p>
    <w:p w:rsidR="00593837" w:rsidRDefault="00E12AEF" w:rsidP="00A67FCC">
      <w:pPr>
        <w:pStyle w:val="ListParagraph"/>
        <w:ind w:leftChars="0" w:left="360"/>
        <w:rPr>
          <w:rFonts w:ascii="Arial" w:eastAsiaTheme="majorEastAsia" w:hAnsi="Arial" w:cs="Arial"/>
          <w:sz w:val="24"/>
          <w:szCs w:val="24"/>
          <w:lang w:val="mn-MN"/>
        </w:rPr>
      </w:pPr>
      <w:r>
        <w:rPr>
          <w:rFonts w:ascii="Arial" w:eastAsiaTheme="majorEastAsia" w:hAnsi="Arial" w:cs="Arial"/>
          <w:noProof/>
          <w:sz w:val="24"/>
          <w:szCs w:val="24"/>
        </w:rPr>
        <w:pict>
          <v:rect id="_x0000_s1038" style="position:absolute;left:0;text-align:left;margin-left:109.95pt;margin-top:14.95pt;width:59.9pt;height:12.55pt;z-index:251669504" stroked="f">
            <v:textbox inset="5.85pt,.05mm,5.85pt,.05mm">
              <w:txbxContent>
                <w:p w:rsidR="00C724B1" w:rsidRPr="00B13222" w:rsidRDefault="00C724B1" w:rsidP="00B13222">
                  <w:pPr>
                    <w:rPr>
                      <w:sz w:val="12"/>
                      <w:szCs w:val="12"/>
                      <w:lang w:val="mn-MN"/>
                    </w:rPr>
                  </w:pPr>
                  <w:r w:rsidRPr="00B13222">
                    <w:rPr>
                      <w:rFonts w:asciiTheme="majorHAnsi" w:hAnsiTheme="majorHAnsi" w:cstheme="majorHAnsi"/>
                      <w:sz w:val="12"/>
                      <w:szCs w:val="12"/>
                      <w:lang w:val="mn-MN"/>
                    </w:rPr>
                    <w:t>Өөрөө</w:t>
                  </w:r>
                  <w:r>
                    <w:rPr>
                      <w:rFonts w:asciiTheme="majorHAnsi" w:hAnsiTheme="majorHAnsi" w:cstheme="majorHAnsi"/>
                      <w:sz w:val="12"/>
                      <w:szCs w:val="12"/>
                      <w:lang w:val="mn-MN"/>
                    </w:rPr>
                    <w:t>сөө асуух</w:t>
                  </w:r>
                </w:p>
                <w:p w:rsidR="00C724B1" w:rsidRPr="00B13222" w:rsidRDefault="00C724B1">
                  <w:pPr>
                    <w:rPr>
                      <w:sz w:val="12"/>
                      <w:szCs w:val="12"/>
                    </w:rPr>
                  </w:pPr>
                </w:p>
              </w:txbxContent>
            </v:textbox>
          </v:rect>
        </w:pict>
      </w:r>
      <w:r>
        <w:rPr>
          <w:rFonts w:ascii="Arial" w:eastAsiaTheme="majorEastAsia" w:hAnsi="Arial" w:cs="Arial"/>
          <w:noProof/>
          <w:sz w:val="24"/>
          <w:szCs w:val="24"/>
        </w:rPr>
        <w:pict>
          <v:rect id="_x0000_s1040" style="position:absolute;left:0;text-align:left;margin-left:277.35pt;margin-top:15.9pt;width:62.6pt;height:18.15pt;z-index:251672576" stroked="f">
            <v:textbox inset="5.85pt,.7pt,5.85pt,.7pt">
              <w:txbxContent>
                <w:p w:rsidR="00C724B1" w:rsidRPr="0024092A" w:rsidRDefault="00C724B1">
                  <w:pPr>
                    <w:rPr>
                      <w:rFonts w:asciiTheme="majorHAnsi" w:hAnsiTheme="majorHAnsi" w:cstheme="majorHAnsi"/>
                      <w:sz w:val="12"/>
                      <w:szCs w:val="12"/>
                      <w:lang w:val="mn-MN"/>
                    </w:rPr>
                  </w:pPr>
                  <w:r w:rsidRPr="0024092A">
                    <w:rPr>
                      <w:rFonts w:asciiTheme="majorHAnsi" w:hAnsiTheme="majorHAnsi" w:cstheme="majorHAnsi"/>
                      <w:sz w:val="12"/>
                      <w:szCs w:val="12"/>
                      <w:lang w:val="mn-MN"/>
                    </w:rPr>
                    <w:t>Харилцан яриа</w:t>
                  </w:r>
                </w:p>
              </w:txbxContent>
            </v:textbox>
          </v:rect>
        </w:pict>
      </w:r>
    </w:p>
    <w:p w:rsidR="00593837" w:rsidRDefault="00E12AEF" w:rsidP="00A67FCC">
      <w:pPr>
        <w:pStyle w:val="ListParagraph"/>
        <w:ind w:leftChars="0" w:left="360"/>
        <w:rPr>
          <w:rFonts w:ascii="Arial" w:eastAsiaTheme="majorEastAsia" w:hAnsi="Arial" w:cs="Arial"/>
          <w:sz w:val="24"/>
          <w:szCs w:val="24"/>
          <w:lang w:val="mn-MN"/>
        </w:rPr>
      </w:pPr>
      <w:r>
        <w:rPr>
          <w:rFonts w:ascii="Arial" w:eastAsiaTheme="majorEastAsia" w:hAnsi="Arial" w:cs="Arial"/>
          <w:noProof/>
          <w:sz w:val="24"/>
          <w:szCs w:val="24"/>
        </w:rPr>
        <w:pict>
          <v:shape id="_x0000_s1031" type="#_x0000_t32" style="position:absolute;left:0;text-align:left;margin-left:142.9pt;margin-top:1.45pt;width:37.25pt;height:22.05pt;flip:y;z-index:251678720" o:connectortype="straight">
            <v:stroke startarrow="block" endarrow="block"/>
          </v:shape>
        </w:pict>
      </w:r>
      <w:r>
        <w:rPr>
          <w:rFonts w:ascii="Arial" w:eastAsiaTheme="majorEastAsia" w:hAnsi="Arial" w:cs="Arial"/>
          <w:noProof/>
          <w:sz w:val="24"/>
          <w:szCs w:val="24"/>
        </w:rPr>
        <w:pict>
          <v:shape id="_x0000_s1033" type="#_x0000_t32" style="position:absolute;left:0;text-align:left;margin-left:259.45pt;margin-top:.15pt;width:39.05pt;height:22.05pt;z-index:251681792" o:connectortype="straight">
            <v:stroke startarrow="block" endarrow="block"/>
          </v:shape>
        </w:pict>
      </w:r>
      <w:r>
        <w:rPr>
          <w:rFonts w:ascii="Arial" w:eastAsiaTheme="majorEastAsia" w:hAnsi="Arial" w:cs="Arial"/>
          <w:noProof/>
          <w:sz w:val="24"/>
          <w:szCs w:val="24"/>
        </w:rPr>
        <w:pict>
          <v:rect id="_x0000_s1043" style="position:absolute;left:0;text-align:left;margin-left:235.4pt;margin-top:11.5pt;width:55.35pt;height:13.9pt;z-index:251677696" stroked="f">
            <v:textbox inset="5.85pt,.7pt,5.85pt,.7pt">
              <w:txbxContent>
                <w:p w:rsidR="00C724B1" w:rsidRPr="005077C9" w:rsidRDefault="00C724B1">
                  <w:pPr>
                    <w:rPr>
                      <w:rFonts w:asciiTheme="majorHAnsi" w:hAnsiTheme="majorHAnsi" w:cstheme="majorHAnsi"/>
                      <w:sz w:val="12"/>
                      <w:szCs w:val="12"/>
                      <w:lang w:val="mn-MN"/>
                    </w:rPr>
                  </w:pPr>
                  <w:r w:rsidRPr="005077C9">
                    <w:rPr>
                      <w:rFonts w:asciiTheme="majorHAnsi" w:hAnsiTheme="majorHAnsi" w:cstheme="majorHAnsi"/>
                      <w:sz w:val="12"/>
                      <w:szCs w:val="12"/>
                      <w:lang w:val="mn-MN"/>
                    </w:rPr>
                    <w:t>Гадагш гаргах</w:t>
                  </w:r>
                </w:p>
              </w:txbxContent>
            </v:textbox>
          </v:rect>
        </w:pict>
      </w:r>
      <w:r>
        <w:rPr>
          <w:rFonts w:ascii="Arial" w:eastAsiaTheme="majorEastAsia" w:hAnsi="Arial" w:cs="Arial"/>
          <w:noProof/>
          <w:sz w:val="24"/>
          <w:szCs w:val="24"/>
        </w:rPr>
        <w:pict>
          <v:rect id="_x0000_s1041" style="position:absolute;left:0;text-align:left;margin-left:157.3pt;margin-top:11.15pt;width:62.5pt;height:13.8pt;z-index:251675648" stroked="f">
            <v:textbox inset="5.85pt,.7pt,5.85pt,.7pt">
              <w:txbxContent>
                <w:p w:rsidR="00C724B1" w:rsidRPr="00B13222" w:rsidRDefault="00C724B1" w:rsidP="005077C9">
                  <w:pPr>
                    <w:rPr>
                      <w:sz w:val="12"/>
                      <w:szCs w:val="12"/>
                      <w:lang w:val="mn-MN"/>
                    </w:rPr>
                  </w:pPr>
                  <w:r w:rsidRPr="00B13222">
                    <w:rPr>
                      <w:rFonts w:asciiTheme="majorHAnsi" w:hAnsiTheme="majorHAnsi" w:cstheme="majorHAnsi"/>
                      <w:sz w:val="12"/>
                      <w:szCs w:val="12"/>
                      <w:lang w:val="mn-MN"/>
                    </w:rPr>
                    <w:t>Өөр</w:t>
                  </w:r>
                  <w:r>
                    <w:rPr>
                      <w:rFonts w:asciiTheme="majorHAnsi" w:hAnsiTheme="majorHAnsi" w:cstheme="majorHAnsi"/>
                      <w:sz w:val="12"/>
                      <w:szCs w:val="12"/>
                      <w:lang w:val="mn-MN"/>
                    </w:rPr>
                    <w:t>ийгээ тунгаах</w:t>
                  </w:r>
                </w:p>
                <w:p w:rsidR="00C724B1" w:rsidRDefault="00C724B1"/>
              </w:txbxContent>
            </v:textbox>
          </v:rect>
        </w:pict>
      </w:r>
    </w:p>
    <w:p w:rsidR="00593837" w:rsidRDefault="00E12AEF" w:rsidP="00A67FCC">
      <w:pPr>
        <w:pStyle w:val="ListParagraph"/>
        <w:ind w:leftChars="0" w:left="360"/>
        <w:rPr>
          <w:rFonts w:ascii="Arial" w:eastAsiaTheme="majorEastAsia" w:hAnsi="Arial" w:cs="Arial"/>
          <w:sz w:val="24"/>
          <w:szCs w:val="24"/>
          <w:lang w:val="mn-MN"/>
        </w:rPr>
      </w:pPr>
      <w:r>
        <w:rPr>
          <w:rFonts w:ascii="Arial" w:eastAsiaTheme="majorEastAsia" w:hAnsi="Arial" w:cs="Arial"/>
          <w:noProof/>
          <w:sz w:val="24"/>
          <w:szCs w:val="24"/>
        </w:rPr>
        <w:pict>
          <v:oval id="_x0000_s1029" style="position:absolute;left:0;text-align:left;margin-left:68.8pt;margin-top:4.55pt;width:88.05pt;height:23.05pt;z-index:251676672" fillcolor="white [3201]" strokecolor="#95b3d7 [1940]" strokeweight="1pt">
            <v:fill color2="#b8cce4 [1300]" focusposition="1" focussize="" focus="100%" type="gradient"/>
            <v:shadow on="t" type="perspective" color="#243f60 [1604]" opacity=".5" offset="1pt" offset2="-3pt"/>
            <v:textbox inset="5.85pt,.7pt,5.85pt,.7pt">
              <w:txbxContent>
                <w:p w:rsidR="00C724B1" w:rsidRPr="00534749" w:rsidRDefault="00C724B1" w:rsidP="00545A15">
                  <w:pPr>
                    <w:ind w:firstLineChars="300" w:firstLine="420"/>
                    <w:rPr>
                      <w:rFonts w:asciiTheme="majorHAnsi" w:hAnsiTheme="majorHAnsi" w:cstheme="majorHAnsi"/>
                      <w:sz w:val="14"/>
                      <w:szCs w:val="14"/>
                      <w:lang w:val="mn-MN"/>
                    </w:rPr>
                  </w:pPr>
                  <w:r w:rsidRPr="00534749">
                    <w:rPr>
                      <w:rFonts w:asciiTheme="majorHAnsi" w:hAnsiTheme="majorHAnsi" w:cstheme="majorHAnsi"/>
                      <w:sz w:val="14"/>
                      <w:szCs w:val="14"/>
                      <w:lang w:val="mn-MN"/>
                    </w:rPr>
                    <w:t>Би</w:t>
                  </w:r>
                </w:p>
              </w:txbxContent>
            </v:textbox>
          </v:oval>
        </w:pict>
      </w:r>
      <w:r>
        <w:rPr>
          <w:rFonts w:ascii="Arial" w:eastAsiaTheme="majorEastAsia" w:hAnsi="Arial" w:cs="Arial"/>
          <w:noProof/>
          <w:sz w:val="24"/>
          <w:szCs w:val="24"/>
        </w:rPr>
        <w:pict>
          <v:oval id="_x0000_s1030" style="position:absolute;left:0;text-align:left;margin-left:277.35pt;margin-top:5.5pt;width:92.35pt;height:23.4pt;z-index:251680768" fillcolor="white [3201]" strokecolor="#95b3d7 [1940]" strokeweight="1pt">
            <v:fill color2="#b8cce4 [1300]" focusposition="1" focussize="" focus="100%" type="gradient"/>
            <v:shadow on="t" type="perspective" color="#243f60 [1604]" opacity=".5" offset="1pt" offset2="-3pt"/>
            <v:textbox inset="5.85pt,.7pt,5.85pt,.7pt">
              <w:txbxContent>
                <w:p w:rsidR="00C724B1" w:rsidRPr="00534749" w:rsidRDefault="00C724B1" w:rsidP="00534749">
                  <w:pPr>
                    <w:jc w:val="left"/>
                    <w:rPr>
                      <w:rFonts w:asciiTheme="majorHAnsi" w:hAnsiTheme="majorHAnsi" w:cstheme="majorHAnsi"/>
                      <w:sz w:val="12"/>
                      <w:szCs w:val="12"/>
                      <w:lang w:val="mn-MN"/>
                    </w:rPr>
                  </w:pPr>
                  <w:r w:rsidRPr="00534749">
                    <w:rPr>
                      <w:rFonts w:asciiTheme="majorHAnsi" w:hAnsiTheme="majorHAnsi" w:cstheme="majorHAnsi"/>
                      <w:sz w:val="12"/>
                      <w:szCs w:val="12"/>
                      <w:lang w:val="mn-MN"/>
                    </w:rPr>
                    <w:t>Бусад суралцагчид</w:t>
                  </w:r>
                </w:p>
              </w:txbxContent>
            </v:textbox>
          </v:oval>
        </w:pict>
      </w:r>
    </w:p>
    <w:p w:rsidR="00593837" w:rsidRDefault="00E12AEF" w:rsidP="00A67FCC">
      <w:pPr>
        <w:pStyle w:val="ListParagraph"/>
        <w:ind w:leftChars="0" w:left="360"/>
        <w:rPr>
          <w:rFonts w:ascii="Arial" w:eastAsiaTheme="majorEastAsia" w:hAnsi="Arial" w:cs="Arial"/>
          <w:sz w:val="24"/>
          <w:szCs w:val="24"/>
          <w:lang w:val="mn-MN"/>
        </w:rPr>
      </w:pPr>
      <w:r>
        <w:rPr>
          <w:rFonts w:ascii="Arial" w:eastAsiaTheme="majorEastAsia" w:hAnsi="Arial" w:cs="Arial"/>
          <w:noProof/>
          <w:sz w:val="24"/>
          <w:szCs w:val="24"/>
        </w:rPr>
        <w:pict>
          <v:shape id="_x0000_s1035" type="#_x0000_t32" style="position:absolute;left:0;text-align:left;margin-left:139pt;margin-top:10.25pt;width:155.6pt;height:0;flip:x;z-index:251667456" o:connectortype="straight">
            <v:stroke dashstyle="1 1" endcap="round"/>
          </v:shape>
        </w:pict>
      </w:r>
    </w:p>
    <w:p w:rsidR="00593837" w:rsidRDefault="00E12AEF" w:rsidP="00A67FCC">
      <w:pPr>
        <w:pStyle w:val="ListParagraph"/>
        <w:ind w:leftChars="0" w:left="360"/>
        <w:rPr>
          <w:rFonts w:ascii="Arial" w:eastAsiaTheme="majorEastAsia" w:hAnsi="Arial" w:cs="Arial"/>
          <w:sz w:val="24"/>
          <w:szCs w:val="24"/>
          <w:lang w:val="mn-MN"/>
        </w:rPr>
      </w:pPr>
      <w:r>
        <w:rPr>
          <w:rFonts w:ascii="Arial" w:eastAsiaTheme="majorEastAsia" w:hAnsi="Arial" w:cs="Arial"/>
          <w:noProof/>
          <w:sz w:val="24"/>
          <w:szCs w:val="24"/>
        </w:rPr>
        <w:pict>
          <v:rect id="_x0000_s1044" style="position:absolute;left:0;text-align:left;margin-left:75.3pt;margin-top:.65pt;width:294.4pt;height:17.5pt;z-index:251682816" stroked="f">
            <v:textbox inset="5.85pt,.7pt,5.85pt,.7pt">
              <w:txbxContent>
                <w:p w:rsidR="00C724B1" w:rsidRPr="006A038C" w:rsidRDefault="00C724B1" w:rsidP="006A038C">
                  <w:pPr>
                    <w:ind w:firstLineChars="50" w:firstLine="90"/>
                    <w:jc w:val="left"/>
                    <w:rPr>
                      <w:rFonts w:asciiTheme="majorHAnsi" w:hAnsiTheme="majorHAnsi" w:cstheme="majorHAnsi"/>
                      <w:sz w:val="18"/>
                      <w:szCs w:val="18"/>
                      <w:lang w:val="mn-MN"/>
                    </w:rPr>
                  </w:pPr>
                  <w:r w:rsidRPr="006A038C">
                    <w:rPr>
                      <w:rFonts w:asciiTheme="majorHAnsi" w:hAnsiTheme="majorHAnsi" w:cstheme="majorHAnsi"/>
                      <w:sz w:val="18"/>
                      <w:szCs w:val="18"/>
                      <w:lang w:val="mn-MN"/>
                    </w:rPr>
                    <w:t>Зураг 1. Хамтран суралцах үйл ажиллагаан дахь суралцах хэлбэр</w:t>
                  </w:r>
                </w:p>
              </w:txbxContent>
            </v:textbox>
          </v:rect>
        </w:pict>
      </w:r>
    </w:p>
    <w:p w:rsidR="00593837" w:rsidRDefault="00593837" w:rsidP="00A67FCC">
      <w:pPr>
        <w:pStyle w:val="ListParagraph"/>
        <w:ind w:leftChars="0" w:left="360"/>
        <w:rPr>
          <w:rFonts w:ascii="Arial" w:eastAsiaTheme="majorEastAsia" w:hAnsi="Arial" w:cs="Arial"/>
          <w:sz w:val="24"/>
          <w:szCs w:val="24"/>
          <w:lang w:val="mn-MN"/>
        </w:rPr>
      </w:pPr>
    </w:p>
    <w:p w:rsidR="008E4B8A" w:rsidRDefault="008E4B8A" w:rsidP="007C4A91">
      <w:pPr>
        <w:ind w:firstLineChars="50" w:firstLine="120"/>
        <w:rPr>
          <w:rFonts w:ascii="Arial" w:eastAsiaTheme="majorEastAsia" w:hAnsi="Arial" w:cs="Arial"/>
          <w:sz w:val="24"/>
          <w:szCs w:val="24"/>
          <w:lang w:val="mn-MN"/>
        </w:rPr>
        <w:sectPr w:rsidR="008E4B8A" w:rsidSect="008E4B8A">
          <w:type w:val="continuous"/>
          <w:pgSz w:w="11906" w:h="16838" w:code="9"/>
          <w:pgMar w:top="1985" w:right="1701" w:bottom="1701" w:left="1701" w:header="851" w:footer="992" w:gutter="0"/>
          <w:cols w:space="425"/>
          <w:docGrid w:type="lines" w:linePitch="360"/>
        </w:sectPr>
      </w:pPr>
    </w:p>
    <w:p w:rsidR="00593837" w:rsidRDefault="005077C9" w:rsidP="007C4A91">
      <w:pPr>
        <w:ind w:firstLineChars="50" w:firstLine="120"/>
        <w:rPr>
          <w:rFonts w:ascii="Arial" w:eastAsiaTheme="majorEastAsia" w:hAnsi="Arial" w:cs="Arial"/>
          <w:sz w:val="24"/>
          <w:szCs w:val="24"/>
          <w:lang w:val="mn-MN"/>
        </w:rPr>
      </w:pPr>
      <w:r w:rsidRPr="00534749">
        <w:rPr>
          <w:rFonts w:ascii="Arial" w:eastAsiaTheme="majorEastAsia" w:hAnsi="Arial" w:cs="Arial"/>
          <w:sz w:val="24"/>
          <w:szCs w:val="24"/>
          <w:lang w:val="mn-MN"/>
        </w:rPr>
        <w:lastRenderedPageBreak/>
        <w:t xml:space="preserve">Хамтран суралцах аргад юуны өмнө төвд нь </w:t>
      </w:r>
      <w:r w:rsidR="00883FFB">
        <w:rPr>
          <w:rFonts w:ascii="Arial" w:eastAsiaTheme="majorEastAsia" w:hAnsi="Arial" w:cs="Arial"/>
          <w:sz w:val="24"/>
          <w:szCs w:val="24"/>
          <w:lang w:val="mn-MN"/>
        </w:rPr>
        <w:t>“</w:t>
      </w:r>
      <w:r w:rsidRPr="00534749">
        <w:rPr>
          <w:rFonts w:ascii="Arial" w:eastAsiaTheme="majorEastAsia" w:hAnsi="Arial" w:cs="Arial"/>
          <w:sz w:val="24"/>
          <w:szCs w:val="24"/>
          <w:lang w:val="mn-MN"/>
        </w:rPr>
        <w:t>суралцагч</w:t>
      </w:r>
      <w:r w:rsidR="00883FFB">
        <w:rPr>
          <w:rFonts w:ascii="Arial" w:eastAsiaTheme="majorEastAsia" w:hAnsi="Arial" w:cs="Arial"/>
          <w:sz w:val="24"/>
          <w:szCs w:val="24"/>
          <w:lang w:val="mn-MN"/>
        </w:rPr>
        <w:t>”</w:t>
      </w:r>
      <w:r w:rsidRPr="00534749">
        <w:rPr>
          <w:rFonts w:ascii="Arial" w:eastAsiaTheme="majorEastAsia" w:hAnsi="Arial" w:cs="Arial"/>
          <w:sz w:val="24"/>
          <w:szCs w:val="24"/>
          <w:lang w:val="mn-MN"/>
        </w:rPr>
        <w:t xml:space="preserve"> байна. Энэхүү </w:t>
      </w:r>
      <w:r w:rsidR="00883FFB">
        <w:rPr>
          <w:rFonts w:ascii="Arial" w:eastAsiaTheme="majorEastAsia" w:hAnsi="Arial" w:cs="Arial"/>
          <w:sz w:val="24"/>
          <w:szCs w:val="24"/>
          <w:lang w:val="mn-MN"/>
        </w:rPr>
        <w:t>“</w:t>
      </w:r>
      <w:r w:rsidRPr="00534749">
        <w:rPr>
          <w:rFonts w:ascii="Arial" w:eastAsiaTheme="majorEastAsia" w:hAnsi="Arial" w:cs="Arial"/>
          <w:sz w:val="24"/>
          <w:szCs w:val="24"/>
          <w:lang w:val="mn-MN"/>
        </w:rPr>
        <w:t>суралцагч</w:t>
      </w:r>
      <w:r w:rsidR="00883FFB">
        <w:rPr>
          <w:rFonts w:ascii="Arial" w:eastAsiaTheme="majorEastAsia" w:hAnsi="Arial" w:cs="Arial"/>
          <w:sz w:val="24"/>
          <w:szCs w:val="24"/>
          <w:lang w:val="mn-MN"/>
        </w:rPr>
        <w:t>”</w:t>
      </w:r>
      <w:r w:rsidRPr="00534749">
        <w:rPr>
          <w:rFonts w:ascii="Arial" w:eastAsiaTheme="majorEastAsia" w:hAnsi="Arial" w:cs="Arial"/>
          <w:sz w:val="24"/>
          <w:szCs w:val="24"/>
          <w:lang w:val="mn-MN"/>
        </w:rPr>
        <w:t xml:space="preserve"> нь “сурах объект” буюу хичээл,</w:t>
      </w:r>
      <w:r w:rsidR="00BA5A3B">
        <w:rPr>
          <w:rFonts w:ascii="Arial" w:eastAsiaTheme="majorEastAsia" w:hAnsi="Arial" w:cs="Arial"/>
          <w:sz w:val="24"/>
          <w:szCs w:val="24"/>
          <w:lang w:val="mn-MN"/>
        </w:rPr>
        <w:t xml:space="preserve"> </w:t>
      </w:r>
      <w:r w:rsidRPr="00534749">
        <w:rPr>
          <w:rFonts w:ascii="Arial" w:eastAsiaTheme="majorEastAsia" w:hAnsi="Arial" w:cs="Arial"/>
          <w:sz w:val="24"/>
          <w:szCs w:val="24"/>
          <w:lang w:val="mn-MN"/>
        </w:rPr>
        <w:t>”бусад суралцаг</w:t>
      </w:r>
      <w:r w:rsidR="00E77C56">
        <w:rPr>
          <w:rFonts w:ascii="Arial" w:eastAsiaTheme="majorEastAsia" w:hAnsi="Arial" w:cs="Arial"/>
          <w:sz w:val="24"/>
          <w:szCs w:val="24"/>
          <w:lang w:val="mn-MN"/>
        </w:rPr>
        <w:t xml:space="preserve">- </w:t>
      </w:r>
      <w:r w:rsidRPr="00534749">
        <w:rPr>
          <w:rFonts w:ascii="Arial" w:eastAsiaTheme="majorEastAsia" w:hAnsi="Arial" w:cs="Arial"/>
          <w:sz w:val="24"/>
          <w:szCs w:val="24"/>
          <w:lang w:val="mn-MN"/>
        </w:rPr>
        <w:t>чид”,</w:t>
      </w:r>
      <w:r w:rsidR="00E77C56">
        <w:rPr>
          <w:rFonts w:ascii="Arial" w:eastAsiaTheme="majorEastAsia" w:hAnsi="Arial" w:cs="Arial"/>
          <w:sz w:val="24"/>
          <w:szCs w:val="24"/>
          <w:lang w:val="mn-MN"/>
        </w:rPr>
        <w:t xml:space="preserve"> </w:t>
      </w:r>
      <w:r w:rsidRPr="00534749">
        <w:rPr>
          <w:rFonts w:ascii="Arial" w:eastAsiaTheme="majorEastAsia" w:hAnsi="Arial" w:cs="Arial"/>
          <w:sz w:val="24"/>
          <w:szCs w:val="24"/>
          <w:lang w:val="mn-MN"/>
        </w:rPr>
        <w:t>”би”</w:t>
      </w:r>
      <w:r w:rsidR="00534749" w:rsidRPr="00534749">
        <w:rPr>
          <w:rFonts w:ascii="Arial" w:eastAsiaTheme="majorEastAsia" w:hAnsi="Arial" w:cs="Arial"/>
          <w:sz w:val="24"/>
          <w:szCs w:val="24"/>
          <w:lang w:val="mn-MN"/>
        </w:rPr>
        <w:t xml:space="preserve"> гэсэн гурвалсан холбоо</w:t>
      </w:r>
      <w:r w:rsidR="00E77C56">
        <w:rPr>
          <w:rFonts w:ascii="Arial" w:eastAsiaTheme="majorEastAsia" w:hAnsi="Arial" w:cs="Arial"/>
          <w:sz w:val="24"/>
          <w:szCs w:val="24"/>
          <w:lang w:val="mn-MN"/>
        </w:rPr>
        <w:t xml:space="preserve">- </w:t>
      </w:r>
      <w:r w:rsidRPr="00534749">
        <w:rPr>
          <w:rFonts w:ascii="Arial" w:eastAsiaTheme="majorEastAsia" w:hAnsi="Arial" w:cs="Arial"/>
          <w:sz w:val="24"/>
          <w:szCs w:val="24"/>
          <w:lang w:val="mn-MN"/>
        </w:rPr>
        <w:t>г</w:t>
      </w:r>
      <w:r w:rsidR="00534749" w:rsidRPr="00534749">
        <w:rPr>
          <w:rFonts w:ascii="Arial" w:eastAsiaTheme="majorEastAsia" w:hAnsi="Arial" w:cs="Arial"/>
          <w:sz w:val="24"/>
          <w:szCs w:val="24"/>
          <w:lang w:val="mn-MN"/>
        </w:rPr>
        <w:t>оо</w:t>
      </w:r>
      <w:r w:rsidR="00883FFB">
        <w:rPr>
          <w:rFonts w:ascii="Arial" w:eastAsiaTheme="majorEastAsia" w:hAnsi="Arial" w:cs="Arial"/>
          <w:sz w:val="24"/>
          <w:szCs w:val="24"/>
          <w:lang w:val="mn-MN"/>
        </w:rPr>
        <w:t>р холбогдоно</w:t>
      </w:r>
      <w:r w:rsidRPr="00534749">
        <w:rPr>
          <w:rFonts w:ascii="Arial" w:eastAsiaTheme="majorEastAsia" w:hAnsi="Arial" w:cs="Arial"/>
          <w:sz w:val="24"/>
          <w:szCs w:val="24"/>
          <w:lang w:val="mn-MN"/>
        </w:rPr>
        <w:t xml:space="preserve">. Энэ зургаар </w:t>
      </w:r>
      <w:r w:rsidR="00BA5A3B">
        <w:rPr>
          <w:rFonts w:ascii="Arial" w:eastAsiaTheme="majorEastAsia" w:hAnsi="Arial" w:cs="Arial"/>
          <w:sz w:val="24"/>
          <w:szCs w:val="24"/>
          <w:lang w:val="mn-MN"/>
        </w:rPr>
        <w:t>төвд байгаа</w:t>
      </w:r>
      <w:r w:rsidRPr="00534749">
        <w:rPr>
          <w:rFonts w:ascii="Arial" w:eastAsiaTheme="majorEastAsia" w:hAnsi="Arial" w:cs="Arial"/>
          <w:sz w:val="24"/>
          <w:szCs w:val="24"/>
          <w:lang w:val="mn-MN"/>
        </w:rPr>
        <w:t xml:space="preserve"> </w:t>
      </w:r>
      <w:r w:rsidR="00883FFB">
        <w:rPr>
          <w:rFonts w:ascii="Arial" w:eastAsiaTheme="majorEastAsia" w:hAnsi="Arial" w:cs="Arial"/>
          <w:sz w:val="24"/>
          <w:szCs w:val="24"/>
          <w:lang w:val="mn-MN"/>
        </w:rPr>
        <w:t>“</w:t>
      </w:r>
      <w:r w:rsidRPr="00534749">
        <w:rPr>
          <w:rFonts w:ascii="Arial" w:eastAsiaTheme="majorEastAsia" w:hAnsi="Arial" w:cs="Arial"/>
          <w:sz w:val="24"/>
          <w:szCs w:val="24"/>
          <w:lang w:val="mn-MN"/>
        </w:rPr>
        <w:t>суралцагч</w:t>
      </w:r>
      <w:r w:rsidR="00883FFB">
        <w:rPr>
          <w:rFonts w:ascii="Arial" w:eastAsiaTheme="majorEastAsia" w:hAnsi="Arial" w:cs="Arial"/>
          <w:sz w:val="24"/>
          <w:szCs w:val="24"/>
          <w:lang w:val="mn-MN"/>
        </w:rPr>
        <w:t>”</w:t>
      </w:r>
      <w:r w:rsidRPr="00534749">
        <w:rPr>
          <w:rFonts w:ascii="Arial" w:eastAsiaTheme="majorEastAsia" w:hAnsi="Arial" w:cs="Arial"/>
          <w:sz w:val="24"/>
          <w:szCs w:val="24"/>
          <w:lang w:val="mn-MN"/>
        </w:rPr>
        <w:t xml:space="preserve"> нь </w:t>
      </w:r>
      <w:r w:rsidR="00883FFB">
        <w:rPr>
          <w:rFonts w:ascii="Arial" w:eastAsiaTheme="majorEastAsia" w:hAnsi="Arial" w:cs="Arial"/>
          <w:sz w:val="24"/>
          <w:szCs w:val="24"/>
          <w:lang w:val="mn-MN"/>
        </w:rPr>
        <w:t>дахин “</w:t>
      </w:r>
      <w:r w:rsidR="00534749" w:rsidRPr="00534749">
        <w:rPr>
          <w:rFonts w:ascii="Arial" w:eastAsiaTheme="majorEastAsia" w:hAnsi="Arial" w:cs="Arial"/>
          <w:sz w:val="24"/>
          <w:szCs w:val="24"/>
          <w:lang w:val="mn-MN"/>
        </w:rPr>
        <w:t>би</w:t>
      </w:r>
      <w:r w:rsidR="00883FFB">
        <w:rPr>
          <w:rFonts w:ascii="Arial" w:eastAsiaTheme="majorEastAsia" w:hAnsi="Arial" w:cs="Arial"/>
          <w:sz w:val="24"/>
          <w:szCs w:val="24"/>
          <w:lang w:val="mn-MN"/>
        </w:rPr>
        <w:t>”</w:t>
      </w:r>
      <w:r w:rsidR="00534749" w:rsidRPr="00534749">
        <w:rPr>
          <w:rFonts w:ascii="Arial" w:eastAsiaTheme="majorEastAsia" w:hAnsi="Arial" w:cs="Arial"/>
          <w:sz w:val="24"/>
          <w:szCs w:val="24"/>
          <w:lang w:val="mn-MN"/>
        </w:rPr>
        <w:t xml:space="preserve"> </w:t>
      </w:r>
      <w:r w:rsidR="00534749" w:rsidRPr="00534749">
        <w:rPr>
          <w:rFonts w:ascii="Arial" w:eastAsiaTheme="majorEastAsia" w:hAnsi="Arial" w:cs="Arial"/>
          <w:sz w:val="24"/>
          <w:szCs w:val="24"/>
          <w:lang w:val="mn-MN"/>
        </w:rPr>
        <w:lastRenderedPageBreak/>
        <w:t xml:space="preserve">буюу </w:t>
      </w:r>
      <w:r w:rsidR="00883FFB">
        <w:rPr>
          <w:rFonts w:ascii="Arial" w:eastAsiaTheme="majorEastAsia" w:hAnsi="Arial" w:cs="Arial"/>
          <w:sz w:val="24"/>
          <w:szCs w:val="24"/>
          <w:lang w:val="mn-MN"/>
        </w:rPr>
        <w:t>“</w:t>
      </w:r>
      <w:r w:rsidR="00BA5A3B">
        <w:rPr>
          <w:rFonts w:ascii="Arial" w:eastAsiaTheme="majorEastAsia" w:hAnsi="Arial" w:cs="Arial"/>
          <w:sz w:val="24"/>
          <w:szCs w:val="24"/>
          <w:lang w:val="mn-MN"/>
        </w:rPr>
        <w:t>бусад суралцагч</w:t>
      </w:r>
      <w:r w:rsidR="00883FFB">
        <w:rPr>
          <w:rFonts w:ascii="Arial" w:eastAsiaTheme="majorEastAsia" w:hAnsi="Arial" w:cs="Arial"/>
          <w:sz w:val="24"/>
          <w:szCs w:val="24"/>
          <w:lang w:val="mn-MN"/>
        </w:rPr>
        <w:t>”</w:t>
      </w:r>
      <w:r w:rsidRPr="00534749">
        <w:rPr>
          <w:rFonts w:ascii="Arial" w:eastAsiaTheme="majorEastAsia" w:hAnsi="Arial" w:cs="Arial"/>
          <w:sz w:val="24"/>
          <w:szCs w:val="24"/>
          <w:lang w:val="mn-MN"/>
        </w:rPr>
        <w:t xml:space="preserve"> гэсэн 2 хэсэгт хуваагдаж байна. </w:t>
      </w:r>
      <w:r w:rsidR="00534749">
        <w:rPr>
          <w:rFonts w:ascii="Arial" w:eastAsiaTheme="majorEastAsia" w:hAnsi="Arial" w:cs="Arial"/>
          <w:sz w:val="24"/>
          <w:szCs w:val="24"/>
          <w:lang w:val="mn-MN"/>
        </w:rPr>
        <w:t xml:space="preserve">Голд байгаа “суралцагч” нь сурах үйл ажиллагааны төв бөгөөд нөгөө талаар </w:t>
      </w:r>
      <w:r w:rsidR="00883FFB">
        <w:rPr>
          <w:rFonts w:ascii="Arial" w:eastAsiaTheme="majorEastAsia" w:hAnsi="Arial" w:cs="Arial"/>
          <w:sz w:val="24"/>
          <w:szCs w:val="24"/>
          <w:lang w:val="mn-MN"/>
        </w:rPr>
        <w:t xml:space="preserve">“би” гэдэг нь дотоод “би” буюу </w:t>
      </w:r>
      <w:r w:rsidR="00883FFB" w:rsidRPr="00883FFB">
        <w:rPr>
          <w:rFonts w:ascii="Arial" w:eastAsiaTheme="majorEastAsia" w:hAnsi="Arial" w:cs="Arial"/>
          <w:sz w:val="24"/>
          <w:szCs w:val="24"/>
          <w:lang w:val="mn-MN"/>
        </w:rPr>
        <w:t>&lt;</w:t>
      </w:r>
      <w:r w:rsidR="00534749">
        <w:rPr>
          <w:rFonts w:ascii="Arial" w:eastAsiaTheme="majorEastAsia" w:hAnsi="Arial" w:cs="Arial"/>
          <w:sz w:val="24"/>
          <w:szCs w:val="24"/>
          <w:lang w:val="mn-MN"/>
        </w:rPr>
        <w:t>өөрийгээ</w:t>
      </w:r>
      <w:r w:rsidR="000C24D1">
        <w:rPr>
          <w:rFonts w:ascii="Arial" w:eastAsiaTheme="majorEastAsia" w:hAnsi="Arial" w:cs="Arial"/>
          <w:sz w:val="24"/>
          <w:szCs w:val="24"/>
          <w:lang w:val="mn-MN"/>
        </w:rPr>
        <w:t xml:space="preserve"> тунгаан дүгнэх</w:t>
      </w:r>
      <w:r w:rsidR="00883FFB" w:rsidRPr="00883FFB">
        <w:rPr>
          <w:rFonts w:ascii="Arial" w:eastAsiaTheme="majorEastAsia" w:hAnsi="Arial" w:cs="Arial"/>
          <w:sz w:val="24"/>
          <w:szCs w:val="24"/>
          <w:lang w:val="mn-MN"/>
        </w:rPr>
        <w:t>&gt;</w:t>
      </w:r>
      <w:r w:rsidR="00534749">
        <w:rPr>
          <w:rFonts w:ascii="Arial" w:eastAsiaTheme="majorEastAsia" w:hAnsi="Arial" w:cs="Arial"/>
          <w:sz w:val="24"/>
          <w:szCs w:val="24"/>
          <w:lang w:val="mn-MN"/>
        </w:rPr>
        <w:t xml:space="preserve"> </w:t>
      </w:r>
      <w:r w:rsidR="00883FFB">
        <w:rPr>
          <w:rFonts w:ascii="Arial" w:eastAsiaTheme="majorEastAsia" w:hAnsi="Arial" w:cs="Arial"/>
          <w:sz w:val="24"/>
          <w:szCs w:val="24"/>
          <w:lang w:val="mn-MN"/>
        </w:rPr>
        <w:t>“</w:t>
      </w:r>
      <w:r w:rsidR="00534749">
        <w:rPr>
          <w:rFonts w:ascii="Arial" w:eastAsiaTheme="majorEastAsia" w:hAnsi="Arial" w:cs="Arial"/>
          <w:sz w:val="24"/>
          <w:szCs w:val="24"/>
          <w:lang w:val="mn-MN"/>
        </w:rPr>
        <w:t>би</w:t>
      </w:r>
      <w:r w:rsidR="00883FFB">
        <w:rPr>
          <w:rFonts w:ascii="Arial" w:eastAsiaTheme="majorEastAsia" w:hAnsi="Arial" w:cs="Arial"/>
          <w:sz w:val="24"/>
          <w:szCs w:val="24"/>
          <w:lang w:val="mn-MN"/>
        </w:rPr>
        <w:t>”</w:t>
      </w:r>
      <w:r w:rsidR="002C0E00">
        <w:rPr>
          <w:rFonts w:ascii="Arial" w:eastAsiaTheme="majorEastAsia" w:hAnsi="Arial" w:cs="Arial"/>
          <w:sz w:val="24"/>
          <w:szCs w:val="24"/>
          <w:lang w:val="mn-MN"/>
        </w:rPr>
        <w:t xml:space="preserve"> юм. Суман</w:t>
      </w:r>
      <w:r w:rsidR="00D34563">
        <w:rPr>
          <w:rFonts w:ascii="Arial" w:eastAsiaTheme="majorEastAsia" w:hAnsi="Arial" w:cs="Arial"/>
          <w:sz w:val="24"/>
          <w:szCs w:val="24"/>
          <w:lang w:val="mn-MN"/>
        </w:rPr>
        <w:t xml:space="preserve"> зураасууд нь “сурал- </w:t>
      </w:r>
      <w:r w:rsidR="00D34563">
        <w:rPr>
          <w:rFonts w:ascii="Arial" w:eastAsiaTheme="majorEastAsia" w:hAnsi="Arial" w:cs="Arial"/>
          <w:sz w:val="24"/>
          <w:szCs w:val="24"/>
          <w:lang w:val="mn-MN"/>
        </w:rPr>
        <w:lastRenderedPageBreak/>
        <w:t xml:space="preserve">цагч” , </w:t>
      </w:r>
      <w:r w:rsidR="00534749" w:rsidRPr="00534749">
        <w:rPr>
          <w:rFonts w:ascii="Arial" w:eastAsiaTheme="majorEastAsia" w:hAnsi="Arial" w:cs="Arial"/>
          <w:sz w:val="24"/>
          <w:szCs w:val="24"/>
          <w:lang w:val="mn-MN"/>
        </w:rPr>
        <w:t>“сурах объект”,</w:t>
      </w:r>
      <w:r w:rsidR="00534749">
        <w:rPr>
          <w:rFonts w:ascii="Arial" w:eastAsiaTheme="majorEastAsia" w:hAnsi="Arial" w:cs="Arial"/>
          <w:sz w:val="24"/>
          <w:szCs w:val="24"/>
          <w:lang w:val="mn-MN"/>
        </w:rPr>
        <w:t xml:space="preserve"> </w:t>
      </w:r>
      <w:r w:rsidR="00534749" w:rsidRPr="00534749">
        <w:rPr>
          <w:rFonts w:ascii="Arial" w:eastAsiaTheme="majorEastAsia" w:hAnsi="Arial" w:cs="Arial"/>
          <w:sz w:val="24"/>
          <w:szCs w:val="24"/>
          <w:lang w:val="mn-MN"/>
        </w:rPr>
        <w:t>”бусад сурал</w:t>
      </w:r>
      <w:r w:rsidR="000C24D1">
        <w:rPr>
          <w:rFonts w:ascii="Arial" w:eastAsiaTheme="majorEastAsia" w:hAnsi="Arial" w:cs="Arial"/>
          <w:sz w:val="24"/>
          <w:szCs w:val="24"/>
          <w:lang w:val="mn-MN"/>
        </w:rPr>
        <w:t xml:space="preserve">- </w:t>
      </w:r>
      <w:r w:rsidR="00534749" w:rsidRPr="00534749">
        <w:rPr>
          <w:rFonts w:ascii="Arial" w:eastAsiaTheme="majorEastAsia" w:hAnsi="Arial" w:cs="Arial"/>
          <w:sz w:val="24"/>
          <w:szCs w:val="24"/>
          <w:lang w:val="mn-MN"/>
        </w:rPr>
        <w:t>цагчид”,</w:t>
      </w:r>
      <w:r w:rsidR="00534749">
        <w:rPr>
          <w:rFonts w:ascii="Arial" w:eastAsiaTheme="majorEastAsia" w:hAnsi="Arial" w:cs="Arial"/>
          <w:sz w:val="24"/>
          <w:szCs w:val="24"/>
          <w:lang w:val="mn-MN"/>
        </w:rPr>
        <w:t xml:space="preserve"> </w:t>
      </w:r>
      <w:r w:rsidR="00534749" w:rsidRPr="00534749">
        <w:rPr>
          <w:rFonts w:ascii="Arial" w:eastAsiaTheme="majorEastAsia" w:hAnsi="Arial" w:cs="Arial"/>
          <w:sz w:val="24"/>
          <w:szCs w:val="24"/>
          <w:lang w:val="mn-MN"/>
        </w:rPr>
        <w:t>”би”</w:t>
      </w:r>
      <w:r w:rsidR="00534749">
        <w:rPr>
          <w:rFonts w:ascii="Arial" w:eastAsiaTheme="majorEastAsia" w:hAnsi="Arial" w:cs="Arial"/>
          <w:sz w:val="24"/>
          <w:szCs w:val="24"/>
          <w:lang w:val="mn-MN"/>
        </w:rPr>
        <w:t>-г хооронд нь холбо</w:t>
      </w:r>
      <w:r w:rsidR="00883FFB">
        <w:rPr>
          <w:rFonts w:ascii="Arial" w:eastAsiaTheme="majorEastAsia" w:hAnsi="Arial" w:cs="Arial"/>
          <w:sz w:val="24"/>
          <w:szCs w:val="24"/>
          <w:lang w:val="mn-MN"/>
        </w:rPr>
        <w:t>ж өгч байгааг харуулахаас гадна</w:t>
      </w:r>
      <w:r w:rsidR="00534749">
        <w:rPr>
          <w:rFonts w:ascii="Arial" w:eastAsiaTheme="majorEastAsia" w:hAnsi="Arial" w:cs="Arial"/>
          <w:sz w:val="24"/>
          <w:szCs w:val="24"/>
          <w:lang w:val="mn-MN"/>
        </w:rPr>
        <w:t xml:space="preserve"> </w:t>
      </w:r>
      <w:r w:rsidR="00772053">
        <w:rPr>
          <w:rFonts w:ascii="Arial" w:eastAsiaTheme="majorEastAsia" w:hAnsi="Arial" w:cs="Arial"/>
          <w:sz w:val="24"/>
          <w:szCs w:val="24"/>
          <w:lang w:val="mn-MN"/>
        </w:rPr>
        <w:t>эсрэг</w:t>
      </w:r>
      <w:r w:rsidR="00534749">
        <w:rPr>
          <w:rFonts w:ascii="Arial" w:eastAsiaTheme="majorEastAsia" w:hAnsi="Arial" w:cs="Arial"/>
          <w:sz w:val="24"/>
          <w:szCs w:val="24"/>
          <w:lang w:val="mn-MN"/>
        </w:rPr>
        <w:t xml:space="preserve"> талаас </w:t>
      </w:r>
      <w:r w:rsidR="0029121A">
        <w:rPr>
          <w:rFonts w:ascii="Arial" w:eastAsiaTheme="majorEastAsia" w:hAnsi="Arial" w:cs="Arial"/>
          <w:sz w:val="24"/>
          <w:szCs w:val="24"/>
          <w:lang w:val="mn-MN"/>
        </w:rPr>
        <w:t xml:space="preserve">ирсэн </w:t>
      </w:r>
      <w:r w:rsidR="00534749">
        <w:rPr>
          <w:rFonts w:ascii="Arial" w:eastAsiaTheme="majorEastAsia" w:hAnsi="Arial" w:cs="Arial"/>
          <w:sz w:val="24"/>
          <w:szCs w:val="24"/>
          <w:lang w:val="mn-MN"/>
        </w:rPr>
        <w:t>асуулт</w:t>
      </w:r>
      <w:r w:rsidR="0029121A">
        <w:rPr>
          <w:rFonts w:ascii="Arial" w:eastAsiaTheme="majorEastAsia" w:hAnsi="Arial" w:cs="Arial"/>
          <w:sz w:val="24"/>
          <w:szCs w:val="24"/>
          <w:lang w:val="mn-MN"/>
        </w:rPr>
        <w:t xml:space="preserve">анд </w:t>
      </w:r>
      <w:r w:rsidR="00883FFB">
        <w:rPr>
          <w:rFonts w:ascii="Arial" w:eastAsiaTheme="majorEastAsia" w:hAnsi="Arial" w:cs="Arial"/>
          <w:sz w:val="24"/>
          <w:szCs w:val="24"/>
          <w:lang w:val="mn-MN"/>
        </w:rPr>
        <w:t>хариулсан</w:t>
      </w:r>
      <w:r w:rsidR="00772053">
        <w:rPr>
          <w:rFonts w:ascii="Arial" w:eastAsiaTheme="majorEastAsia" w:hAnsi="Arial" w:cs="Arial"/>
          <w:sz w:val="24"/>
          <w:szCs w:val="24"/>
          <w:lang w:val="mn-MN"/>
        </w:rPr>
        <w:t xml:space="preserve">- </w:t>
      </w:r>
      <w:r w:rsidR="00883FFB">
        <w:rPr>
          <w:rFonts w:ascii="Arial" w:eastAsiaTheme="majorEastAsia" w:hAnsi="Arial" w:cs="Arial"/>
          <w:sz w:val="24"/>
          <w:szCs w:val="24"/>
          <w:lang w:val="mn-MN"/>
        </w:rPr>
        <w:t>аар</w:t>
      </w:r>
      <w:r w:rsidR="0029121A">
        <w:rPr>
          <w:rFonts w:ascii="Arial" w:eastAsiaTheme="majorEastAsia" w:hAnsi="Arial" w:cs="Arial"/>
          <w:sz w:val="24"/>
          <w:szCs w:val="24"/>
          <w:lang w:val="mn-MN"/>
        </w:rPr>
        <w:t xml:space="preserve"> </w:t>
      </w:r>
      <w:r w:rsidR="000C24D1">
        <w:rPr>
          <w:rFonts w:ascii="Arial" w:eastAsiaTheme="majorEastAsia" w:hAnsi="Arial" w:cs="Arial"/>
          <w:sz w:val="24"/>
          <w:szCs w:val="24"/>
          <w:lang w:val="mn-MN"/>
        </w:rPr>
        <w:t xml:space="preserve">хоорондын </w:t>
      </w:r>
      <w:r w:rsidR="0029121A">
        <w:rPr>
          <w:rFonts w:ascii="Arial" w:eastAsiaTheme="majorEastAsia" w:hAnsi="Arial" w:cs="Arial"/>
          <w:sz w:val="24"/>
          <w:szCs w:val="24"/>
          <w:lang w:val="mn-MN"/>
        </w:rPr>
        <w:t>х</w:t>
      </w:r>
      <w:r w:rsidR="007C4A91">
        <w:rPr>
          <w:rFonts w:ascii="Arial" w:eastAsiaTheme="majorEastAsia" w:hAnsi="Arial" w:cs="Arial"/>
          <w:sz w:val="24"/>
          <w:szCs w:val="24"/>
          <w:lang w:val="mn-MN"/>
        </w:rPr>
        <w:t>а</w:t>
      </w:r>
      <w:r w:rsidR="0029121A">
        <w:rPr>
          <w:rFonts w:ascii="Arial" w:eastAsiaTheme="majorEastAsia" w:hAnsi="Arial" w:cs="Arial"/>
          <w:sz w:val="24"/>
          <w:szCs w:val="24"/>
          <w:lang w:val="mn-MN"/>
        </w:rPr>
        <w:t>рилцаа</w:t>
      </w:r>
      <w:r w:rsidR="007C4A91">
        <w:rPr>
          <w:rFonts w:ascii="Arial" w:eastAsiaTheme="majorEastAsia" w:hAnsi="Arial" w:cs="Arial"/>
          <w:sz w:val="24"/>
          <w:szCs w:val="24"/>
          <w:lang w:val="mn-MN"/>
        </w:rPr>
        <w:t xml:space="preserve"> үүснэ гэдэг утгыг</w:t>
      </w:r>
      <w:r w:rsidR="00534749">
        <w:rPr>
          <w:rFonts w:ascii="Arial" w:eastAsiaTheme="majorEastAsia" w:hAnsi="Arial" w:cs="Arial"/>
          <w:sz w:val="24"/>
          <w:szCs w:val="24"/>
          <w:lang w:val="mn-MN"/>
        </w:rPr>
        <w:t xml:space="preserve"> ч </w:t>
      </w:r>
      <w:r w:rsidR="00BA5A3B">
        <w:rPr>
          <w:rFonts w:ascii="Arial" w:eastAsiaTheme="majorEastAsia" w:hAnsi="Arial" w:cs="Arial"/>
          <w:sz w:val="24"/>
          <w:szCs w:val="24"/>
          <w:lang w:val="mn-MN"/>
        </w:rPr>
        <w:t xml:space="preserve">мөн </w:t>
      </w:r>
      <w:r w:rsidR="00534749">
        <w:rPr>
          <w:rFonts w:ascii="Arial" w:eastAsiaTheme="majorEastAsia" w:hAnsi="Arial" w:cs="Arial"/>
          <w:sz w:val="24"/>
          <w:szCs w:val="24"/>
          <w:lang w:val="mn-MN"/>
        </w:rPr>
        <w:t>а</w:t>
      </w:r>
      <w:r w:rsidR="007C4A91">
        <w:rPr>
          <w:rFonts w:ascii="Arial" w:eastAsiaTheme="majorEastAsia" w:hAnsi="Arial" w:cs="Arial"/>
          <w:sz w:val="24"/>
          <w:szCs w:val="24"/>
          <w:lang w:val="mn-MN"/>
        </w:rPr>
        <w:t>гуул</w:t>
      </w:r>
      <w:r w:rsidR="007C2871">
        <w:rPr>
          <w:rFonts w:ascii="Arial" w:eastAsiaTheme="majorEastAsia" w:hAnsi="Arial" w:cs="Arial"/>
          <w:sz w:val="24"/>
          <w:szCs w:val="24"/>
          <w:lang w:val="mn-MN"/>
        </w:rPr>
        <w:t>на.</w:t>
      </w:r>
      <w:r w:rsidRPr="00534749">
        <w:rPr>
          <w:rFonts w:ascii="Arial" w:eastAsiaTheme="majorEastAsia" w:hAnsi="Arial" w:cs="Arial"/>
          <w:sz w:val="24"/>
          <w:szCs w:val="24"/>
          <w:lang w:val="mn-MN"/>
        </w:rPr>
        <w:t xml:space="preserve"> </w:t>
      </w:r>
      <w:r w:rsidR="001A720A">
        <w:rPr>
          <w:rFonts w:ascii="Arial" w:eastAsiaTheme="majorEastAsia" w:hAnsi="Arial" w:cs="Arial"/>
          <w:sz w:val="24"/>
          <w:szCs w:val="24"/>
          <w:lang w:val="mn-MN"/>
        </w:rPr>
        <w:t>“</w:t>
      </w:r>
      <w:r w:rsidR="007C2871">
        <w:rPr>
          <w:rFonts w:ascii="Arial" w:eastAsiaTheme="majorEastAsia" w:hAnsi="Arial" w:cs="Arial"/>
          <w:sz w:val="24"/>
          <w:szCs w:val="24"/>
          <w:lang w:val="mn-MN"/>
        </w:rPr>
        <w:t>Сурах объект</w:t>
      </w:r>
      <w:r w:rsidR="001A720A">
        <w:rPr>
          <w:rFonts w:ascii="Arial" w:eastAsiaTheme="majorEastAsia" w:hAnsi="Arial" w:cs="Arial"/>
          <w:sz w:val="24"/>
          <w:szCs w:val="24"/>
          <w:lang w:val="mn-MN"/>
        </w:rPr>
        <w:t>”</w:t>
      </w:r>
      <w:r w:rsidR="007C2871">
        <w:rPr>
          <w:rFonts w:ascii="Arial" w:eastAsiaTheme="majorEastAsia" w:hAnsi="Arial" w:cs="Arial"/>
          <w:sz w:val="24"/>
          <w:szCs w:val="24"/>
          <w:lang w:val="mn-MN"/>
        </w:rPr>
        <w:t xml:space="preserve"> нь суралцагчийн эзэмших уншлага, бичлэг, тоо бодлого зэрэг хичээл ба түүнийг эзэмших арга барил, үйл явцыг хэлнэ. </w:t>
      </w:r>
      <w:r w:rsidR="00883FFB">
        <w:rPr>
          <w:rFonts w:ascii="Arial" w:eastAsiaTheme="majorEastAsia" w:hAnsi="Arial" w:cs="Arial"/>
          <w:sz w:val="24"/>
          <w:szCs w:val="24"/>
          <w:lang w:val="mn-MN"/>
        </w:rPr>
        <w:t>“</w:t>
      </w:r>
      <w:r w:rsidR="007C2871">
        <w:rPr>
          <w:rFonts w:ascii="Arial" w:eastAsiaTheme="majorEastAsia" w:hAnsi="Arial" w:cs="Arial"/>
          <w:sz w:val="24"/>
          <w:szCs w:val="24"/>
          <w:lang w:val="mn-MN"/>
        </w:rPr>
        <w:t>Бусад суралцагчид</w:t>
      </w:r>
      <w:r w:rsidR="00883FFB">
        <w:rPr>
          <w:rFonts w:ascii="Arial" w:eastAsiaTheme="majorEastAsia" w:hAnsi="Arial" w:cs="Arial"/>
          <w:sz w:val="24"/>
          <w:szCs w:val="24"/>
          <w:lang w:val="mn-MN"/>
        </w:rPr>
        <w:t>”</w:t>
      </w:r>
      <w:r w:rsidR="007C2871">
        <w:rPr>
          <w:rFonts w:ascii="Arial" w:eastAsiaTheme="majorEastAsia" w:hAnsi="Arial" w:cs="Arial"/>
          <w:sz w:val="24"/>
          <w:szCs w:val="24"/>
          <w:lang w:val="mn-MN"/>
        </w:rPr>
        <w:t xml:space="preserve"> нь миний</w:t>
      </w:r>
      <w:r w:rsidR="0029121A">
        <w:rPr>
          <w:rFonts w:ascii="Arial" w:eastAsiaTheme="majorEastAsia" w:hAnsi="Arial" w:cs="Arial"/>
          <w:sz w:val="24"/>
          <w:szCs w:val="24"/>
          <w:lang w:val="mn-MN"/>
        </w:rPr>
        <w:t xml:space="preserve"> </w:t>
      </w:r>
      <w:r w:rsidR="0029121A" w:rsidRPr="0029121A">
        <w:rPr>
          <w:rFonts w:ascii="Arial" w:eastAsiaTheme="majorEastAsia" w:hAnsi="Arial" w:cs="Arial"/>
          <w:sz w:val="24"/>
          <w:szCs w:val="24"/>
          <w:lang w:val="mn-MN"/>
        </w:rPr>
        <w:t>(</w:t>
      </w:r>
      <w:r w:rsidR="0029121A">
        <w:rPr>
          <w:rFonts w:ascii="Arial" w:eastAsiaTheme="majorEastAsia" w:hAnsi="Arial" w:cs="Arial"/>
          <w:sz w:val="24"/>
          <w:szCs w:val="24"/>
          <w:lang w:val="mn-MN"/>
        </w:rPr>
        <w:t>“би”</w:t>
      </w:r>
      <w:r w:rsidR="0029121A" w:rsidRPr="0029121A">
        <w:rPr>
          <w:rFonts w:ascii="Arial" w:eastAsiaTheme="majorEastAsia" w:hAnsi="Arial" w:cs="Arial"/>
          <w:sz w:val="24"/>
          <w:szCs w:val="24"/>
          <w:lang w:val="mn-MN"/>
        </w:rPr>
        <w:t>)</w:t>
      </w:r>
      <w:r w:rsidR="007C2871">
        <w:rPr>
          <w:rFonts w:ascii="Arial" w:eastAsiaTheme="majorEastAsia" w:hAnsi="Arial" w:cs="Arial"/>
          <w:sz w:val="24"/>
          <w:szCs w:val="24"/>
          <w:lang w:val="mn-MN"/>
        </w:rPr>
        <w:t xml:space="preserve"> хамтран суралцагч</w:t>
      </w:r>
      <w:r w:rsidR="002C0E00">
        <w:rPr>
          <w:rFonts w:ascii="Arial" w:eastAsiaTheme="majorEastAsia" w:hAnsi="Arial" w:cs="Arial"/>
          <w:sz w:val="24"/>
          <w:szCs w:val="24"/>
          <w:lang w:val="mn-MN"/>
        </w:rPr>
        <w:t>, хамтрагч</w:t>
      </w:r>
      <w:r w:rsidR="007C2871">
        <w:rPr>
          <w:rFonts w:ascii="Arial" w:eastAsiaTheme="majorEastAsia" w:hAnsi="Arial" w:cs="Arial"/>
          <w:sz w:val="24"/>
          <w:szCs w:val="24"/>
          <w:lang w:val="mn-MN"/>
        </w:rPr>
        <w:t xml:space="preserve"> бөгөөд сурах объектоо хэрэгжүү</w:t>
      </w:r>
      <w:r w:rsidR="00772053">
        <w:rPr>
          <w:rFonts w:ascii="Arial" w:eastAsiaTheme="majorEastAsia" w:hAnsi="Arial" w:cs="Arial"/>
          <w:sz w:val="24"/>
          <w:szCs w:val="24"/>
          <w:lang w:val="mn-MN"/>
        </w:rPr>
        <w:t xml:space="preserve">- </w:t>
      </w:r>
      <w:r w:rsidR="007C2871">
        <w:rPr>
          <w:rFonts w:ascii="Arial" w:eastAsiaTheme="majorEastAsia" w:hAnsi="Arial" w:cs="Arial"/>
          <w:sz w:val="24"/>
          <w:szCs w:val="24"/>
          <w:lang w:val="mn-MN"/>
        </w:rPr>
        <w:t>лэхийн тулд харилцан ярилцсаны үндсэн дээр холбогдоно. Ингэснээр бусад хүмүүсийн бодол санаа,</w:t>
      </w:r>
      <w:r w:rsidR="00883FFB">
        <w:rPr>
          <w:rFonts w:ascii="Arial" w:eastAsiaTheme="majorEastAsia" w:hAnsi="Arial" w:cs="Arial"/>
          <w:sz w:val="24"/>
          <w:szCs w:val="24"/>
          <w:lang w:val="mn-MN"/>
        </w:rPr>
        <w:t xml:space="preserve"> мэдлэг туршлагыг мэдэж авах ба</w:t>
      </w:r>
      <w:r w:rsidR="007C2871">
        <w:rPr>
          <w:rFonts w:ascii="Arial" w:eastAsiaTheme="majorEastAsia" w:hAnsi="Arial" w:cs="Arial"/>
          <w:sz w:val="24"/>
          <w:szCs w:val="24"/>
          <w:lang w:val="mn-MN"/>
        </w:rPr>
        <w:t xml:space="preserve"> өөрөөсөө өөр үзэл бодол мэдлэг байгааг мэдэж авах боломж </w:t>
      </w:r>
      <w:r w:rsidR="00E77C56">
        <w:rPr>
          <w:rFonts w:ascii="Arial" w:eastAsiaTheme="majorEastAsia" w:hAnsi="Arial" w:cs="Arial"/>
          <w:sz w:val="24"/>
          <w:szCs w:val="24"/>
          <w:lang w:val="mn-MN"/>
        </w:rPr>
        <w:t xml:space="preserve">ч </w:t>
      </w:r>
      <w:r w:rsidR="007C2871">
        <w:rPr>
          <w:rFonts w:ascii="Arial" w:eastAsiaTheme="majorEastAsia" w:hAnsi="Arial" w:cs="Arial"/>
          <w:sz w:val="24"/>
          <w:szCs w:val="24"/>
          <w:lang w:val="mn-MN"/>
        </w:rPr>
        <w:t>б</w:t>
      </w:r>
      <w:r w:rsidR="00E77C56">
        <w:rPr>
          <w:rFonts w:ascii="Arial" w:eastAsiaTheme="majorEastAsia" w:hAnsi="Arial" w:cs="Arial"/>
          <w:sz w:val="24"/>
          <w:szCs w:val="24"/>
          <w:lang w:val="mn-MN"/>
        </w:rPr>
        <w:t>үрдэх юм</w:t>
      </w:r>
      <w:r w:rsidR="007C2871">
        <w:rPr>
          <w:rFonts w:ascii="Arial" w:eastAsiaTheme="majorEastAsia" w:hAnsi="Arial" w:cs="Arial"/>
          <w:sz w:val="24"/>
          <w:szCs w:val="24"/>
          <w:lang w:val="mn-MN"/>
        </w:rPr>
        <w:t>. Өөрөөр хэлбэл ганцаараа сурахад огт бий болж чадахгүй бусдын мэдл</w:t>
      </w:r>
      <w:r w:rsidR="00D443F9">
        <w:rPr>
          <w:rFonts w:ascii="Arial" w:eastAsiaTheme="majorEastAsia" w:hAnsi="Arial" w:cs="Arial"/>
          <w:sz w:val="24"/>
          <w:szCs w:val="24"/>
          <w:lang w:val="mn-MN"/>
        </w:rPr>
        <w:t>эг, туршлага, үзэл бодлыг мэдсэнээр бас нэгэн сурах үйл явц</w:t>
      </w:r>
      <w:r w:rsidR="001A720A">
        <w:rPr>
          <w:rFonts w:ascii="Arial" w:eastAsiaTheme="majorEastAsia" w:hAnsi="Arial" w:cs="Arial"/>
          <w:sz w:val="24"/>
          <w:szCs w:val="24"/>
          <w:lang w:val="mn-MN"/>
        </w:rPr>
        <w:t>,</w:t>
      </w:r>
      <w:r w:rsidR="00D443F9">
        <w:rPr>
          <w:rFonts w:ascii="Arial" w:eastAsiaTheme="majorEastAsia" w:hAnsi="Arial" w:cs="Arial"/>
          <w:sz w:val="24"/>
          <w:szCs w:val="24"/>
          <w:lang w:val="mn-MN"/>
        </w:rPr>
        <w:t xml:space="preserve"> сэдэл үүснэ. </w:t>
      </w:r>
      <w:r w:rsidR="00883FFB">
        <w:rPr>
          <w:rFonts w:ascii="Arial" w:eastAsiaTheme="majorEastAsia" w:hAnsi="Arial" w:cs="Arial"/>
          <w:sz w:val="24"/>
          <w:szCs w:val="24"/>
          <w:lang w:val="mn-MN"/>
        </w:rPr>
        <w:t>“</w:t>
      </w:r>
      <w:r w:rsidR="00D443F9">
        <w:rPr>
          <w:rFonts w:ascii="Arial" w:eastAsiaTheme="majorEastAsia" w:hAnsi="Arial" w:cs="Arial"/>
          <w:sz w:val="24"/>
          <w:szCs w:val="24"/>
          <w:lang w:val="mn-MN"/>
        </w:rPr>
        <w:t>Би</w:t>
      </w:r>
      <w:r w:rsidR="00883FFB">
        <w:rPr>
          <w:rFonts w:ascii="Arial" w:eastAsiaTheme="majorEastAsia" w:hAnsi="Arial" w:cs="Arial"/>
          <w:sz w:val="24"/>
          <w:szCs w:val="24"/>
          <w:lang w:val="mn-MN"/>
        </w:rPr>
        <w:t xml:space="preserve">” </w:t>
      </w:r>
      <w:r w:rsidR="00D443F9">
        <w:rPr>
          <w:rFonts w:ascii="Arial" w:eastAsiaTheme="majorEastAsia" w:hAnsi="Arial" w:cs="Arial"/>
          <w:sz w:val="24"/>
          <w:szCs w:val="24"/>
          <w:lang w:val="mn-MN"/>
        </w:rPr>
        <w:t xml:space="preserve">нь </w:t>
      </w:r>
      <w:r w:rsidR="00883FFB">
        <w:rPr>
          <w:rFonts w:ascii="Arial" w:eastAsiaTheme="majorEastAsia" w:hAnsi="Arial" w:cs="Arial"/>
          <w:sz w:val="24"/>
          <w:szCs w:val="24"/>
          <w:lang w:val="mn-MN"/>
        </w:rPr>
        <w:t>“</w:t>
      </w:r>
      <w:r w:rsidR="00D443F9">
        <w:rPr>
          <w:rFonts w:ascii="Arial" w:eastAsiaTheme="majorEastAsia" w:hAnsi="Arial" w:cs="Arial"/>
          <w:sz w:val="24"/>
          <w:szCs w:val="24"/>
          <w:lang w:val="mn-MN"/>
        </w:rPr>
        <w:t>сурах об</w:t>
      </w:r>
      <w:bookmarkStart w:id="0" w:name="OLE_LINK11"/>
      <w:bookmarkStart w:id="1" w:name="OLE_LINK12"/>
      <w:r w:rsidR="00D443F9">
        <w:rPr>
          <w:rFonts w:ascii="Arial" w:eastAsiaTheme="majorEastAsia" w:hAnsi="Arial" w:cs="Arial"/>
          <w:sz w:val="24"/>
          <w:szCs w:val="24"/>
          <w:lang w:val="mn-MN"/>
        </w:rPr>
        <w:t>ъ</w:t>
      </w:r>
      <w:bookmarkEnd w:id="0"/>
      <w:bookmarkEnd w:id="1"/>
      <w:r w:rsidR="00D443F9">
        <w:rPr>
          <w:rFonts w:ascii="Arial" w:eastAsiaTheme="majorEastAsia" w:hAnsi="Arial" w:cs="Arial"/>
          <w:sz w:val="24"/>
          <w:szCs w:val="24"/>
          <w:lang w:val="mn-MN"/>
        </w:rPr>
        <w:t>ект</w:t>
      </w:r>
      <w:r w:rsidR="00883FFB">
        <w:rPr>
          <w:rFonts w:ascii="Arial" w:eastAsiaTheme="majorEastAsia" w:hAnsi="Arial" w:cs="Arial"/>
          <w:sz w:val="24"/>
          <w:szCs w:val="24"/>
          <w:lang w:val="mn-MN"/>
        </w:rPr>
        <w:t>”-</w:t>
      </w:r>
      <w:r w:rsidR="00D443F9">
        <w:rPr>
          <w:rFonts w:ascii="Arial" w:eastAsiaTheme="majorEastAsia" w:hAnsi="Arial" w:cs="Arial"/>
          <w:sz w:val="24"/>
          <w:szCs w:val="24"/>
          <w:lang w:val="mn-MN"/>
        </w:rPr>
        <w:t xml:space="preserve">од хандах хандлага, өөрийн мэдлэгт шинэ мэдлэгийг </w:t>
      </w:r>
      <w:r w:rsidR="00E84B45">
        <w:rPr>
          <w:rFonts w:ascii="Arial" w:eastAsiaTheme="majorEastAsia" w:hAnsi="Arial" w:cs="Arial"/>
          <w:sz w:val="24"/>
          <w:szCs w:val="24"/>
          <w:lang w:val="mn-MN"/>
        </w:rPr>
        <w:t xml:space="preserve">бий болгох явцад </w:t>
      </w:r>
      <w:r w:rsidR="00883FFB">
        <w:rPr>
          <w:rFonts w:ascii="Arial" w:eastAsiaTheme="majorEastAsia" w:hAnsi="Arial" w:cs="Arial"/>
          <w:sz w:val="24"/>
          <w:szCs w:val="24"/>
          <w:lang w:val="mn-MN"/>
        </w:rPr>
        <w:t>өөрөөсөө а</w:t>
      </w:r>
      <w:r w:rsidR="00E84B45">
        <w:rPr>
          <w:rFonts w:ascii="Arial" w:eastAsiaTheme="majorEastAsia" w:hAnsi="Arial" w:cs="Arial"/>
          <w:sz w:val="24"/>
          <w:szCs w:val="24"/>
          <w:lang w:val="mn-MN"/>
        </w:rPr>
        <w:t>суух, өөрийгээ сорих зэрэг</w:t>
      </w:r>
      <w:r w:rsidR="00D443F9">
        <w:rPr>
          <w:rFonts w:ascii="Arial" w:eastAsiaTheme="majorEastAsia" w:hAnsi="Arial" w:cs="Arial"/>
          <w:sz w:val="24"/>
          <w:szCs w:val="24"/>
          <w:lang w:val="mn-MN"/>
        </w:rPr>
        <w:t xml:space="preserve"> </w:t>
      </w:r>
      <w:r w:rsidR="00883FFB" w:rsidRPr="00883FFB">
        <w:rPr>
          <w:rFonts w:ascii="Arial" w:eastAsiaTheme="majorEastAsia" w:hAnsi="Arial" w:cs="Arial"/>
          <w:sz w:val="24"/>
          <w:szCs w:val="24"/>
          <w:lang w:val="mn-MN"/>
        </w:rPr>
        <w:t>&lt;</w:t>
      </w:r>
      <w:r w:rsidR="00D443F9">
        <w:rPr>
          <w:rFonts w:ascii="Arial" w:eastAsiaTheme="majorEastAsia" w:hAnsi="Arial" w:cs="Arial"/>
          <w:sz w:val="24"/>
          <w:szCs w:val="24"/>
          <w:lang w:val="mn-MN"/>
        </w:rPr>
        <w:t>өөрийгээ тунгаан бодох, дүгнэх</w:t>
      </w:r>
      <w:r w:rsidR="00883FFB" w:rsidRPr="00883FFB">
        <w:rPr>
          <w:rFonts w:ascii="Arial" w:eastAsiaTheme="majorEastAsia" w:hAnsi="Arial" w:cs="Arial"/>
          <w:sz w:val="24"/>
          <w:szCs w:val="24"/>
          <w:lang w:val="mn-MN"/>
        </w:rPr>
        <w:t>&gt;</w:t>
      </w:r>
      <w:r w:rsidR="00D443F9">
        <w:rPr>
          <w:rFonts w:ascii="Arial" w:eastAsiaTheme="majorEastAsia" w:hAnsi="Arial" w:cs="Arial"/>
          <w:sz w:val="24"/>
          <w:szCs w:val="24"/>
          <w:lang w:val="mn-MN"/>
        </w:rPr>
        <w:t xml:space="preserve"> </w:t>
      </w:r>
      <w:r w:rsidR="00883FFB">
        <w:rPr>
          <w:rFonts w:ascii="Arial" w:eastAsiaTheme="majorEastAsia" w:hAnsi="Arial" w:cs="Arial"/>
          <w:sz w:val="24"/>
          <w:szCs w:val="24"/>
          <w:lang w:val="mn-MN"/>
        </w:rPr>
        <w:t>“</w:t>
      </w:r>
      <w:r w:rsidR="00D443F9">
        <w:rPr>
          <w:rFonts w:ascii="Arial" w:eastAsiaTheme="majorEastAsia" w:hAnsi="Arial" w:cs="Arial"/>
          <w:sz w:val="24"/>
          <w:szCs w:val="24"/>
          <w:lang w:val="mn-MN"/>
        </w:rPr>
        <w:t>би</w:t>
      </w:r>
      <w:r w:rsidR="00883FFB">
        <w:rPr>
          <w:rFonts w:ascii="Arial" w:eastAsiaTheme="majorEastAsia" w:hAnsi="Arial" w:cs="Arial"/>
          <w:sz w:val="24"/>
          <w:szCs w:val="24"/>
          <w:lang w:val="mn-MN"/>
        </w:rPr>
        <w:t>”</w:t>
      </w:r>
      <w:r w:rsidR="00D443F9">
        <w:rPr>
          <w:rFonts w:ascii="Arial" w:eastAsiaTheme="majorEastAsia" w:hAnsi="Arial" w:cs="Arial"/>
          <w:sz w:val="24"/>
          <w:szCs w:val="24"/>
          <w:lang w:val="mn-MN"/>
        </w:rPr>
        <w:t xml:space="preserve"> юм. </w:t>
      </w:r>
    </w:p>
    <w:p w:rsidR="00D443F9" w:rsidRDefault="00D443F9" w:rsidP="007C4A91">
      <w:pPr>
        <w:ind w:firstLineChars="50" w:firstLine="120"/>
        <w:rPr>
          <w:rFonts w:ascii="Arial" w:eastAsiaTheme="majorEastAsia" w:hAnsi="Arial" w:cs="Arial"/>
          <w:sz w:val="24"/>
          <w:szCs w:val="24"/>
          <w:lang w:val="mn-MN"/>
        </w:rPr>
      </w:pPr>
      <w:r>
        <w:rPr>
          <w:rFonts w:ascii="Arial" w:eastAsiaTheme="majorEastAsia" w:hAnsi="Arial" w:cs="Arial"/>
          <w:sz w:val="24"/>
          <w:szCs w:val="24"/>
          <w:lang w:val="mn-MN"/>
        </w:rPr>
        <w:t xml:space="preserve">Өөрөөр </w:t>
      </w:r>
      <w:r w:rsidR="000E7871">
        <w:rPr>
          <w:rFonts w:ascii="Arial" w:eastAsiaTheme="majorEastAsia" w:hAnsi="Arial" w:cs="Arial"/>
          <w:sz w:val="24"/>
          <w:szCs w:val="24"/>
          <w:lang w:val="mn-MN"/>
        </w:rPr>
        <w:t xml:space="preserve">хэлбэл энэхүү гурвалсан холбоо нь сурах үйл явцад </w:t>
      </w:r>
      <w:r w:rsidR="007F6D45">
        <w:rPr>
          <w:rFonts w:ascii="Arial" w:eastAsiaTheme="majorEastAsia" w:hAnsi="Arial" w:cs="Arial"/>
          <w:sz w:val="24"/>
          <w:szCs w:val="24"/>
          <w:lang w:val="mn-MN"/>
        </w:rPr>
        <w:t xml:space="preserve">эхлээд өөрийгээ хянаж, </w:t>
      </w:r>
      <w:r w:rsidR="00E84B45">
        <w:rPr>
          <w:rFonts w:ascii="Arial" w:eastAsiaTheme="majorEastAsia" w:hAnsi="Arial" w:cs="Arial"/>
          <w:sz w:val="24"/>
          <w:szCs w:val="24"/>
          <w:lang w:val="mn-MN"/>
        </w:rPr>
        <w:t xml:space="preserve">“би” </w:t>
      </w:r>
      <w:r w:rsidR="0029121A">
        <w:rPr>
          <w:rFonts w:ascii="Arial" w:eastAsiaTheme="majorEastAsia" w:hAnsi="Arial" w:cs="Arial"/>
          <w:sz w:val="24"/>
          <w:szCs w:val="24"/>
          <w:lang w:val="mn-MN"/>
        </w:rPr>
        <w:t>юу мэдэж</w:t>
      </w:r>
      <w:r w:rsidR="00772053">
        <w:rPr>
          <w:rFonts w:ascii="Arial" w:eastAsiaTheme="majorEastAsia" w:hAnsi="Arial" w:cs="Arial"/>
          <w:sz w:val="24"/>
          <w:szCs w:val="24"/>
          <w:lang w:val="mn-MN"/>
        </w:rPr>
        <w:t xml:space="preserve">, юу мэдэхгүй байгаагаа </w:t>
      </w:r>
      <w:r w:rsidR="000E7871">
        <w:rPr>
          <w:rFonts w:ascii="Arial" w:eastAsiaTheme="majorEastAsia" w:hAnsi="Arial" w:cs="Arial"/>
          <w:sz w:val="24"/>
          <w:szCs w:val="24"/>
          <w:lang w:val="mn-MN"/>
        </w:rPr>
        <w:t>өөрөөсөө</w:t>
      </w:r>
      <w:r w:rsidR="007F6D45">
        <w:rPr>
          <w:rFonts w:ascii="Arial" w:eastAsiaTheme="majorEastAsia" w:hAnsi="Arial" w:cs="Arial"/>
          <w:sz w:val="24"/>
          <w:szCs w:val="24"/>
          <w:lang w:val="mn-MN"/>
        </w:rPr>
        <w:t xml:space="preserve"> дахин давтан асууснаа</w:t>
      </w:r>
      <w:r w:rsidR="000E7871">
        <w:rPr>
          <w:rFonts w:ascii="Arial" w:eastAsiaTheme="majorEastAsia" w:hAnsi="Arial" w:cs="Arial"/>
          <w:sz w:val="24"/>
          <w:szCs w:val="24"/>
          <w:lang w:val="mn-MN"/>
        </w:rPr>
        <w:t xml:space="preserve">р </w:t>
      </w:r>
      <w:r w:rsidR="007F6D45">
        <w:rPr>
          <w:rFonts w:ascii="Arial" w:eastAsiaTheme="majorEastAsia" w:hAnsi="Arial" w:cs="Arial"/>
          <w:sz w:val="24"/>
          <w:szCs w:val="24"/>
          <w:lang w:val="mn-MN"/>
        </w:rPr>
        <w:t>мэдлэг олж авахын хамт өөрийгээ</w:t>
      </w:r>
      <w:r w:rsidR="000E7871">
        <w:rPr>
          <w:rFonts w:ascii="Arial" w:eastAsiaTheme="majorEastAsia" w:hAnsi="Arial" w:cs="Arial"/>
          <w:sz w:val="24"/>
          <w:szCs w:val="24"/>
          <w:lang w:val="mn-MN"/>
        </w:rPr>
        <w:t xml:space="preserve"> нээ</w:t>
      </w:r>
      <w:r w:rsidR="007F6D45">
        <w:rPr>
          <w:rFonts w:ascii="Arial" w:eastAsiaTheme="majorEastAsia" w:hAnsi="Arial" w:cs="Arial"/>
          <w:sz w:val="24"/>
          <w:szCs w:val="24"/>
          <w:lang w:val="mn-MN"/>
        </w:rPr>
        <w:t>ж мэдэ</w:t>
      </w:r>
      <w:r w:rsidR="000C24D1">
        <w:rPr>
          <w:rFonts w:ascii="Arial" w:eastAsiaTheme="majorEastAsia" w:hAnsi="Arial" w:cs="Arial"/>
          <w:sz w:val="24"/>
          <w:szCs w:val="24"/>
          <w:lang w:val="mn-MN"/>
        </w:rPr>
        <w:t xml:space="preserve">х </w:t>
      </w:r>
      <w:r w:rsidR="000E7871">
        <w:rPr>
          <w:rFonts w:ascii="Arial" w:eastAsiaTheme="majorEastAsia" w:hAnsi="Arial" w:cs="Arial"/>
          <w:sz w:val="24"/>
          <w:szCs w:val="24"/>
          <w:lang w:val="mn-MN"/>
        </w:rPr>
        <w:t xml:space="preserve">буюу бие даасан сурах үйл явц </w:t>
      </w:r>
      <w:r w:rsidR="007F6D45">
        <w:rPr>
          <w:rFonts w:ascii="Arial" w:eastAsiaTheme="majorEastAsia" w:hAnsi="Arial" w:cs="Arial"/>
          <w:sz w:val="24"/>
          <w:szCs w:val="24"/>
          <w:lang w:val="mn-MN"/>
        </w:rPr>
        <w:lastRenderedPageBreak/>
        <w:t>хийнэ. Улмаар хамтран суралц</w:t>
      </w:r>
      <w:r w:rsidR="000C24D1">
        <w:rPr>
          <w:rFonts w:ascii="Arial" w:eastAsiaTheme="majorEastAsia" w:hAnsi="Arial" w:cs="Arial"/>
          <w:sz w:val="24"/>
          <w:szCs w:val="24"/>
          <w:lang w:val="mn-MN"/>
        </w:rPr>
        <w:t xml:space="preserve">- </w:t>
      </w:r>
      <w:r w:rsidR="007F6D45">
        <w:rPr>
          <w:rFonts w:ascii="Arial" w:eastAsiaTheme="majorEastAsia" w:hAnsi="Arial" w:cs="Arial"/>
          <w:sz w:val="24"/>
          <w:szCs w:val="24"/>
          <w:lang w:val="mn-MN"/>
        </w:rPr>
        <w:t>санаар э</w:t>
      </w:r>
      <w:r w:rsidR="000E7871">
        <w:rPr>
          <w:rFonts w:ascii="Arial" w:eastAsiaTheme="majorEastAsia" w:hAnsi="Arial" w:cs="Arial"/>
          <w:sz w:val="24"/>
          <w:szCs w:val="24"/>
          <w:lang w:val="mn-MN"/>
        </w:rPr>
        <w:t xml:space="preserve">нэхүү үйл явцыг </w:t>
      </w:r>
      <w:r w:rsidR="00E84B45">
        <w:rPr>
          <w:rFonts w:ascii="Arial" w:eastAsiaTheme="majorEastAsia" w:hAnsi="Arial" w:cs="Arial"/>
          <w:sz w:val="24"/>
          <w:szCs w:val="24"/>
          <w:lang w:val="mn-MN"/>
        </w:rPr>
        <w:t>“</w:t>
      </w:r>
      <w:r w:rsidR="000E7871">
        <w:rPr>
          <w:rFonts w:ascii="Arial" w:eastAsiaTheme="majorEastAsia" w:hAnsi="Arial" w:cs="Arial"/>
          <w:sz w:val="24"/>
          <w:szCs w:val="24"/>
          <w:lang w:val="mn-MN"/>
        </w:rPr>
        <w:t>бусадтай хамтран</w:t>
      </w:r>
      <w:r w:rsidR="00E84B45">
        <w:rPr>
          <w:rFonts w:ascii="Arial" w:eastAsiaTheme="majorEastAsia" w:hAnsi="Arial" w:cs="Arial"/>
          <w:sz w:val="24"/>
          <w:szCs w:val="24"/>
          <w:lang w:val="mn-MN"/>
        </w:rPr>
        <w:t>”</w:t>
      </w:r>
      <w:r w:rsidR="000E7871">
        <w:rPr>
          <w:rFonts w:ascii="Arial" w:eastAsiaTheme="majorEastAsia" w:hAnsi="Arial" w:cs="Arial"/>
          <w:sz w:val="24"/>
          <w:szCs w:val="24"/>
          <w:lang w:val="mn-MN"/>
        </w:rPr>
        <w:t xml:space="preserve"> хий</w:t>
      </w:r>
      <w:r w:rsidR="007F6D45">
        <w:rPr>
          <w:rFonts w:ascii="Arial" w:eastAsiaTheme="majorEastAsia" w:hAnsi="Arial" w:cs="Arial"/>
          <w:sz w:val="24"/>
          <w:szCs w:val="24"/>
          <w:lang w:val="mn-MN"/>
        </w:rPr>
        <w:t>х болж ингэ</w:t>
      </w:r>
      <w:r w:rsidR="000E7871">
        <w:rPr>
          <w:rFonts w:ascii="Arial" w:eastAsiaTheme="majorEastAsia" w:hAnsi="Arial" w:cs="Arial"/>
          <w:sz w:val="24"/>
          <w:szCs w:val="24"/>
          <w:lang w:val="mn-MN"/>
        </w:rPr>
        <w:t xml:space="preserve">снээр </w:t>
      </w:r>
      <w:r w:rsidR="00E84B45">
        <w:rPr>
          <w:rFonts w:ascii="Arial" w:eastAsiaTheme="majorEastAsia" w:hAnsi="Arial" w:cs="Arial"/>
          <w:sz w:val="24"/>
          <w:szCs w:val="24"/>
          <w:lang w:val="mn-MN"/>
        </w:rPr>
        <w:t xml:space="preserve">харилцан </w:t>
      </w:r>
      <w:r w:rsidR="000E7871">
        <w:rPr>
          <w:rFonts w:ascii="Arial" w:eastAsiaTheme="majorEastAsia" w:hAnsi="Arial" w:cs="Arial"/>
          <w:sz w:val="24"/>
          <w:szCs w:val="24"/>
          <w:lang w:val="mn-MN"/>
        </w:rPr>
        <w:t>хөгжиж, ганцаараа сурахдаа огт анзаараагүй зүйлээ анзаарч</w:t>
      </w:r>
      <w:r w:rsidR="00E84B45">
        <w:rPr>
          <w:rFonts w:ascii="Arial" w:eastAsiaTheme="majorEastAsia" w:hAnsi="Arial" w:cs="Arial"/>
          <w:sz w:val="24"/>
          <w:szCs w:val="24"/>
          <w:lang w:val="mn-MN"/>
        </w:rPr>
        <w:t>,</w:t>
      </w:r>
      <w:r w:rsidR="0029121A">
        <w:rPr>
          <w:rFonts w:ascii="Arial" w:eastAsiaTheme="majorEastAsia" w:hAnsi="Arial" w:cs="Arial"/>
          <w:sz w:val="24"/>
          <w:szCs w:val="24"/>
          <w:lang w:val="mn-MN"/>
        </w:rPr>
        <w:t xml:space="preserve"> бусад хүмүүсийн бодол санаа, ойлголт, мэдлэгийг мэдсэнээр</w:t>
      </w:r>
      <w:r w:rsidR="000E7871">
        <w:rPr>
          <w:rFonts w:ascii="Arial" w:eastAsiaTheme="majorEastAsia" w:hAnsi="Arial" w:cs="Arial"/>
          <w:sz w:val="24"/>
          <w:szCs w:val="24"/>
          <w:lang w:val="mn-MN"/>
        </w:rPr>
        <w:t xml:space="preserve"> </w:t>
      </w:r>
      <w:r w:rsidR="000C24D1">
        <w:rPr>
          <w:rFonts w:ascii="Arial" w:eastAsiaTheme="majorEastAsia" w:hAnsi="Arial" w:cs="Arial"/>
          <w:sz w:val="24"/>
          <w:szCs w:val="24"/>
          <w:lang w:val="mn-MN"/>
        </w:rPr>
        <w:t xml:space="preserve">өөрөө ч </w:t>
      </w:r>
      <w:r w:rsidR="0029121A">
        <w:rPr>
          <w:rFonts w:ascii="Arial" w:eastAsiaTheme="majorEastAsia" w:hAnsi="Arial" w:cs="Arial"/>
          <w:sz w:val="24"/>
          <w:szCs w:val="24"/>
          <w:lang w:val="mn-MN"/>
        </w:rPr>
        <w:t xml:space="preserve">улам </w:t>
      </w:r>
      <w:r w:rsidR="000E7871">
        <w:rPr>
          <w:rFonts w:ascii="Arial" w:eastAsiaTheme="majorEastAsia" w:hAnsi="Arial" w:cs="Arial"/>
          <w:sz w:val="24"/>
          <w:szCs w:val="24"/>
          <w:lang w:val="mn-MN"/>
        </w:rPr>
        <w:t>хөгжи</w:t>
      </w:r>
      <w:r w:rsidR="00E84B45">
        <w:rPr>
          <w:rFonts w:ascii="Arial" w:eastAsiaTheme="majorEastAsia" w:hAnsi="Arial" w:cs="Arial"/>
          <w:sz w:val="24"/>
          <w:szCs w:val="24"/>
          <w:lang w:val="mn-MN"/>
        </w:rPr>
        <w:t>ж дэвши</w:t>
      </w:r>
      <w:r w:rsidR="000C24D1">
        <w:rPr>
          <w:rFonts w:ascii="Arial" w:eastAsiaTheme="majorEastAsia" w:hAnsi="Arial" w:cs="Arial"/>
          <w:sz w:val="24"/>
          <w:szCs w:val="24"/>
          <w:lang w:val="mn-MN"/>
        </w:rPr>
        <w:t>х холбоо болно</w:t>
      </w:r>
      <w:r w:rsidR="000E7871">
        <w:rPr>
          <w:rFonts w:ascii="Arial" w:eastAsiaTheme="majorEastAsia" w:hAnsi="Arial" w:cs="Arial"/>
          <w:sz w:val="24"/>
          <w:szCs w:val="24"/>
          <w:lang w:val="mn-MN"/>
        </w:rPr>
        <w:t>. Үүний тулд хичээлийн хэлбэр нь багшаас сурагч руу гэсэн чиглэлтэй байх биш</w:t>
      </w:r>
      <w:r w:rsidR="001A720A">
        <w:rPr>
          <w:rFonts w:ascii="Arial" w:eastAsiaTheme="majorEastAsia" w:hAnsi="Arial" w:cs="Arial"/>
          <w:sz w:val="24"/>
          <w:szCs w:val="24"/>
          <w:lang w:val="mn-MN"/>
        </w:rPr>
        <w:t>,</w:t>
      </w:r>
      <w:r w:rsidR="00E77C56">
        <w:rPr>
          <w:rFonts w:ascii="Arial" w:eastAsiaTheme="majorEastAsia" w:hAnsi="Arial" w:cs="Arial"/>
          <w:sz w:val="24"/>
          <w:szCs w:val="24"/>
          <w:lang w:val="mn-MN"/>
        </w:rPr>
        <w:t xml:space="preserve"> багш “ойрын</w:t>
      </w:r>
      <w:r w:rsidR="00A32DF5">
        <w:rPr>
          <w:rFonts w:ascii="Arial" w:eastAsiaTheme="majorEastAsia" w:hAnsi="Arial" w:cs="Arial"/>
          <w:sz w:val="24"/>
          <w:szCs w:val="24"/>
          <w:lang w:val="mn-MN"/>
        </w:rPr>
        <w:t xml:space="preserve"> хөгжлийн </w:t>
      </w:r>
      <w:r w:rsidR="00E77C56">
        <w:rPr>
          <w:rFonts w:ascii="Arial" w:eastAsiaTheme="majorEastAsia" w:hAnsi="Arial" w:cs="Arial"/>
          <w:sz w:val="24"/>
          <w:szCs w:val="24"/>
          <w:lang w:val="mn-MN"/>
        </w:rPr>
        <w:t xml:space="preserve">бүс” болох </w:t>
      </w:r>
      <w:r w:rsidR="001A720A">
        <w:rPr>
          <w:rFonts w:ascii="Arial" w:eastAsiaTheme="majorEastAsia" w:hAnsi="Arial" w:cs="Arial"/>
          <w:sz w:val="24"/>
          <w:szCs w:val="24"/>
          <w:lang w:val="mn-MN"/>
        </w:rPr>
        <w:t>“сурах об</w:t>
      </w:r>
      <w:r w:rsidR="001A720A">
        <w:rPr>
          <w:rFonts w:ascii="Arial" w:eastAsiaTheme="majorEastAsia" w:hAnsi="Arial" w:cs="Arial"/>
          <w:kern w:val="0"/>
          <w:sz w:val="24"/>
          <w:szCs w:val="24"/>
          <w:lang w:val="mn-MN"/>
        </w:rPr>
        <w:t>ъ</w:t>
      </w:r>
      <w:r w:rsidR="001A720A">
        <w:rPr>
          <w:rFonts w:ascii="Arial" w:eastAsiaTheme="majorEastAsia" w:hAnsi="Arial" w:cs="Arial"/>
          <w:sz w:val="24"/>
          <w:szCs w:val="24"/>
          <w:lang w:val="mn-MN"/>
        </w:rPr>
        <w:t>ект”</w:t>
      </w:r>
      <w:r w:rsidR="00772053">
        <w:rPr>
          <w:rFonts w:ascii="Arial" w:eastAsiaTheme="majorEastAsia" w:hAnsi="Arial" w:cs="Arial"/>
          <w:sz w:val="24"/>
          <w:szCs w:val="24"/>
          <w:lang w:val="mn-MN"/>
        </w:rPr>
        <w:t xml:space="preserve"> </w:t>
      </w:r>
      <w:r w:rsidR="000E7871">
        <w:rPr>
          <w:rFonts w:ascii="Arial" w:eastAsiaTheme="majorEastAsia" w:hAnsi="Arial" w:cs="Arial"/>
          <w:sz w:val="24"/>
          <w:szCs w:val="24"/>
          <w:lang w:val="mn-MN"/>
        </w:rPr>
        <w:t>-</w:t>
      </w:r>
      <w:r w:rsidR="00772053">
        <w:rPr>
          <w:rFonts w:ascii="Arial" w:eastAsiaTheme="majorEastAsia" w:hAnsi="Arial" w:cs="Arial"/>
          <w:sz w:val="24"/>
          <w:szCs w:val="24"/>
          <w:lang w:val="mn-MN"/>
        </w:rPr>
        <w:t xml:space="preserve"> </w:t>
      </w:r>
      <w:r w:rsidR="001A720A">
        <w:rPr>
          <w:rFonts w:ascii="Arial" w:eastAsiaTheme="majorEastAsia" w:hAnsi="Arial" w:cs="Arial"/>
          <w:sz w:val="24"/>
          <w:szCs w:val="24"/>
          <w:lang w:val="mn-MN"/>
        </w:rPr>
        <w:t>“</w:t>
      </w:r>
      <w:r w:rsidR="000E7871">
        <w:rPr>
          <w:rFonts w:ascii="Arial" w:eastAsiaTheme="majorEastAsia" w:hAnsi="Arial" w:cs="Arial"/>
          <w:sz w:val="24"/>
          <w:szCs w:val="24"/>
          <w:lang w:val="mn-MN"/>
        </w:rPr>
        <w:t>хамтра</w:t>
      </w:r>
      <w:r w:rsidR="00E84B45">
        <w:rPr>
          <w:rFonts w:ascii="Arial" w:eastAsiaTheme="majorEastAsia" w:hAnsi="Arial" w:cs="Arial"/>
          <w:sz w:val="24"/>
          <w:szCs w:val="24"/>
          <w:lang w:val="mn-MN"/>
        </w:rPr>
        <w:t>н суралцагч”</w:t>
      </w:r>
      <w:r w:rsidR="00A32DF5">
        <w:rPr>
          <w:rFonts w:ascii="Arial" w:eastAsiaTheme="majorEastAsia" w:hAnsi="Arial" w:cs="Arial"/>
          <w:sz w:val="24"/>
          <w:szCs w:val="24"/>
          <w:lang w:val="mn-MN"/>
        </w:rPr>
        <w:t xml:space="preserve"> </w:t>
      </w:r>
      <w:r w:rsidR="00E84B45">
        <w:rPr>
          <w:rFonts w:ascii="Arial" w:eastAsiaTheme="majorEastAsia" w:hAnsi="Arial" w:cs="Arial"/>
          <w:sz w:val="24"/>
          <w:szCs w:val="24"/>
          <w:lang w:val="mn-MN"/>
        </w:rPr>
        <w:t>-</w:t>
      </w:r>
      <w:r w:rsidR="00A32DF5">
        <w:rPr>
          <w:rFonts w:ascii="Arial" w:eastAsiaTheme="majorEastAsia" w:hAnsi="Arial" w:cs="Arial"/>
          <w:sz w:val="24"/>
          <w:szCs w:val="24"/>
          <w:lang w:val="mn-MN"/>
        </w:rPr>
        <w:t xml:space="preserve"> </w:t>
      </w:r>
      <w:r w:rsidR="001A720A">
        <w:rPr>
          <w:rFonts w:ascii="Arial" w:eastAsiaTheme="majorEastAsia" w:hAnsi="Arial" w:cs="Arial"/>
          <w:sz w:val="24"/>
          <w:szCs w:val="24"/>
          <w:lang w:val="mn-MN"/>
        </w:rPr>
        <w:t>“</w:t>
      </w:r>
      <w:r w:rsidR="000E7871">
        <w:rPr>
          <w:rFonts w:ascii="Arial" w:eastAsiaTheme="majorEastAsia" w:hAnsi="Arial" w:cs="Arial"/>
          <w:sz w:val="24"/>
          <w:szCs w:val="24"/>
          <w:lang w:val="mn-MN"/>
        </w:rPr>
        <w:t>би</w:t>
      </w:r>
      <w:r w:rsidR="001A720A">
        <w:rPr>
          <w:rFonts w:ascii="Arial" w:eastAsiaTheme="majorEastAsia" w:hAnsi="Arial" w:cs="Arial"/>
          <w:sz w:val="24"/>
          <w:szCs w:val="24"/>
          <w:lang w:val="mn-MN"/>
        </w:rPr>
        <w:t>”</w:t>
      </w:r>
      <w:r w:rsidR="000E7871">
        <w:rPr>
          <w:rFonts w:ascii="Arial" w:eastAsiaTheme="majorEastAsia" w:hAnsi="Arial" w:cs="Arial"/>
          <w:sz w:val="24"/>
          <w:szCs w:val="24"/>
          <w:lang w:val="mn-MN"/>
        </w:rPr>
        <w:t xml:space="preserve"> гэс</w:t>
      </w:r>
      <w:r w:rsidR="00E77C56">
        <w:rPr>
          <w:rFonts w:ascii="Arial" w:eastAsiaTheme="majorEastAsia" w:hAnsi="Arial" w:cs="Arial"/>
          <w:sz w:val="24"/>
          <w:szCs w:val="24"/>
          <w:lang w:val="mn-MN"/>
        </w:rPr>
        <w:t>эн холбоог бий болгож</w:t>
      </w:r>
      <w:r w:rsidR="0029121A">
        <w:rPr>
          <w:rFonts w:ascii="Arial" w:eastAsiaTheme="majorEastAsia" w:hAnsi="Arial" w:cs="Arial"/>
          <w:sz w:val="24"/>
          <w:szCs w:val="24"/>
          <w:lang w:val="mn-MN"/>
        </w:rPr>
        <w:t xml:space="preserve"> өгөхөд анхааран </w:t>
      </w:r>
      <w:r w:rsidR="000E7871">
        <w:rPr>
          <w:rFonts w:ascii="Arial" w:eastAsiaTheme="majorEastAsia" w:hAnsi="Arial" w:cs="Arial"/>
          <w:sz w:val="24"/>
          <w:szCs w:val="24"/>
          <w:lang w:val="mn-MN"/>
        </w:rPr>
        <w:t xml:space="preserve"> хичээлээ төлөвлө</w:t>
      </w:r>
      <w:r w:rsidR="00E84B45">
        <w:rPr>
          <w:rFonts w:ascii="Arial" w:eastAsiaTheme="majorEastAsia" w:hAnsi="Arial" w:cs="Arial"/>
          <w:sz w:val="24"/>
          <w:szCs w:val="24"/>
          <w:lang w:val="mn-MN"/>
        </w:rPr>
        <w:t>ж чадвал</w:t>
      </w:r>
      <w:r w:rsidR="000E7871">
        <w:rPr>
          <w:rFonts w:ascii="Arial" w:eastAsiaTheme="majorEastAsia" w:hAnsi="Arial" w:cs="Arial"/>
          <w:sz w:val="24"/>
          <w:szCs w:val="24"/>
          <w:lang w:val="mn-MN"/>
        </w:rPr>
        <w:t xml:space="preserve"> </w:t>
      </w:r>
      <w:r w:rsidR="00A32DF5">
        <w:rPr>
          <w:rFonts w:ascii="Arial" w:eastAsiaTheme="majorEastAsia" w:hAnsi="Arial" w:cs="Arial"/>
          <w:sz w:val="24"/>
          <w:szCs w:val="24"/>
          <w:lang w:val="mn-MN"/>
        </w:rPr>
        <w:t xml:space="preserve">суралцагчид </w:t>
      </w:r>
      <w:r w:rsidR="000E7871">
        <w:rPr>
          <w:rFonts w:ascii="Arial" w:eastAsiaTheme="majorEastAsia" w:hAnsi="Arial" w:cs="Arial"/>
          <w:sz w:val="24"/>
          <w:szCs w:val="24"/>
          <w:lang w:val="mn-MN"/>
        </w:rPr>
        <w:t>баттай мэдлэг бүтээхийн зэрэгцээ</w:t>
      </w:r>
      <w:r w:rsidR="00A32DF5">
        <w:rPr>
          <w:rFonts w:ascii="Arial" w:eastAsiaTheme="majorEastAsia" w:hAnsi="Arial" w:cs="Arial"/>
          <w:sz w:val="24"/>
          <w:szCs w:val="24"/>
          <w:lang w:val="mn-MN"/>
        </w:rPr>
        <w:t xml:space="preserve"> </w:t>
      </w:r>
      <w:r w:rsidR="00485EDB">
        <w:rPr>
          <w:rFonts w:ascii="Arial" w:eastAsiaTheme="majorEastAsia" w:hAnsi="Arial" w:cs="Arial"/>
          <w:sz w:val="24"/>
          <w:szCs w:val="24"/>
          <w:lang w:val="mn-MN"/>
        </w:rPr>
        <w:t xml:space="preserve">сурах үйл ажиллагаандаа </w:t>
      </w:r>
      <w:r w:rsidR="00A32DF5">
        <w:rPr>
          <w:rFonts w:ascii="Arial" w:eastAsiaTheme="majorEastAsia" w:hAnsi="Arial" w:cs="Arial"/>
          <w:sz w:val="24"/>
          <w:szCs w:val="24"/>
          <w:lang w:val="mn-MN"/>
        </w:rPr>
        <w:t xml:space="preserve">ч </w:t>
      </w:r>
      <w:r w:rsidR="00485EDB">
        <w:rPr>
          <w:rFonts w:ascii="Arial" w:eastAsiaTheme="majorEastAsia" w:hAnsi="Arial" w:cs="Arial"/>
          <w:sz w:val="24"/>
          <w:szCs w:val="24"/>
          <w:lang w:val="mn-MN"/>
        </w:rPr>
        <w:t>өнөөг хүртэл анзаараагүй явж ирсэн “өөрийгээ” анзаарч бусдаас ч суралцах бас нэгэн хичээл болох юм.</w:t>
      </w:r>
      <w:r w:rsidR="000E7871">
        <w:rPr>
          <w:rFonts w:ascii="Arial" w:eastAsiaTheme="majorEastAsia" w:hAnsi="Arial" w:cs="Arial"/>
          <w:sz w:val="24"/>
          <w:szCs w:val="24"/>
          <w:lang w:val="mn-MN"/>
        </w:rPr>
        <w:t xml:space="preserve">  </w:t>
      </w:r>
    </w:p>
    <w:p w:rsidR="003C636E" w:rsidRPr="00534749" w:rsidRDefault="003C636E" w:rsidP="00534749">
      <w:pPr>
        <w:ind w:firstLineChars="50" w:firstLine="120"/>
        <w:rPr>
          <w:rFonts w:ascii="Arial" w:eastAsiaTheme="majorEastAsia" w:hAnsi="Arial" w:cs="Arial"/>
          <w:sz w:val="24"/>
          <w:szCs w:val="24"/>
          <w:lang w:val="mn-MN"/>
        </w:rPr>
      </w:pPr>
    </w:p>
    <w:p w:rsidR="00163CF7" w:rsidRPr="00643C8D" w:rsidRDefault="00163CF7" w:rsidP="00675787">
      <w:pPr>
        <w:pStyle w:val="ListParagraph"/>
        <w:numPr>
          <w:ilvl w:val="0"/>
          <w:numId w:val="4"/>
        </w:numPr>
        <w:ind w:leftChars="0"/>
        <w:rPr>
          <w:rFonts w:ascii="Arial" w:eastAsiaTheme="majorEastAsia" w:hAnsi="Arial" w:cs="Arial"/>
          <w:sz w:val="28"/>
          <w:szCs w:val="28"/>
          <w:lang w:val="mn-MN"/>
        </w:rPr>
      </w:pPr>
      <w:r w:rsidRPr="00643C8D">
        <w:rPr>
          <w:rFonts w:ascii="Arial" w:eastAsiaTheme="majorEastAsia" w:hAnsi="Arial" w:cs="Arial"/>
          <w:sz w:val="28"/>
          <w:szCs w:val="28"/>
          <w:lang w:val="mn-MN"/>
        </w:rPr>
        <w:t xml:space="preserve">Гадаад хэлний сургалт дахь </w:t>
      </w:r>
      <w:r w:rsidR="00F03907" w:rsidRPr="00643C8D">
        <w:rPr>
          <w:rFonts w:ascii="Arial" w:eastAsiaTheme="majorEastAsia" w:hAnsi="Arial" w:cs="Arial"/>
          <w:sz w:val="28"/>
          <w:szCs w:val="28"/>
          <w:lang w:val="mn-MN"/>
        </w:rPr>
        <w:t>хамтран суралцах</w:t>
      </w:r>
      <w:r w:rsidR="00A32DF5">
        <w:rPr>
          <w:rFonts w:ascii="Arial" w:eastAsiaTheme="majorEastAsia" w:hAnsi="Arial" w:cs="Arial"/>
          <w:sz w:val="28"/>
          <w:szCs w:val="28"/>
          <w:lang w:val="mn-MN"/>
        </w:rPr>
        <w:t>уй</w:t>
      </w:r>
    </w:p>
    <w:p w:rsidR="0064730E" w:rsidRDefault="00F03907" w:rsidP="00F03907">
      <w:pPr>
        <w:ind w:firstLineChars="50" w:firstLine="120"/>
        <w:rPr>
          <w:rFonts w:ascii="Arial" w:eastAsiaTheme="majorEastAsia" w:hAnsi="Arial" w:cs="Arial"/>
          <w:sz w:val="24"/>
          <w:szCs w:val="24"/>
          <w:lang w:val="mn-MN"/>
        </w:rPr>
      </w:pPr>
      <w:r w:rsidRPr="00F03907">
        <w:rPr>
          <w:rFonts w:ascii="Arial" w:eastAsiaTheme="majorEastAsia" w:hAnsi="Arial" w:cs="Arial"/>
          <w:sz w:val="24"/>
          <w:szCs w:val="24"/>
          <w:lang w:val="mn-MN"/>
        </w:rPr>
        <w:t>Энэхүү</w:t>
      </w:r>
      <w:r w:rsidR="00E61189">
        <w:rPr>
          <w:rFonts w:ascii="Arial" w:eastAsiaTheme="majorEastAsia" w:hAnsi="Arial" w:cs="Arial"/>
          <w:sz w:val="24"/>
          <w:szCs w:val="24"/>
          <w:lang w:val="mn-MN"/>
        </w:rPr>
        <w:t xml:space="preserve"> сургалтын арга нь А</w:t>
      </w:r>
      <w:r w:rsidRPr="00F03907">
        <w:rPr>
          <w:rFonts w:ascii="Arial" w:eastAsiaTheme="majorEastAsia" w:hAnsi="Arial" w:cs="Arial"/>
          <w:sz w:val="24"/>
          <w:szCs w:val="24"/>
          <w:lang w:val="mn-MN"/>
        </w:rPr>
        <w:t>мерикаас эхтэй бөгөөд өргөн хэрэглэгдэж байгаа нь</w:t>
      </w:r>
      <w:r>
        <w:rPr>
          <w:rFonts w:ascii="Arial" w:eastAsiaTheme="majorEastAsia" w:hAnsi="Arial" w:cs="Arial"/>
          <w:sz w:val="24"/>
          <w:szCs w:val="24"/>
          <w:lang w:val="mn-MN"/>
        </w:rPr>
        <w:t xml:space="preserve"> </w:t>
      </w:r>
      <w:r w:rsidR="0029121A">
        <w:rPr>
          <w:rFonts w:ascii="Arial" w:eastAsiaTheme="majorEastAsia" w:hAnsi="Arial" w:cs="Arial"/>
          <w:sz w:val="24"/>
          <w:szCs w:val="24"/>
          <w:lang w:val="mn-MN"/>
        </w:rPr>
        <w:t xml:space="preserve">найруулан бичих зүйн </w:t>
      </w:r>
      <w:r>
        <w:rPr>
          <w:rFonts w:ascii="Arial" w:eastAsiaTheme="majorEastAsia" w:hAnsi="Arial" w:cs="Arial"/>
          <w:sz w:val="24"/>
          <w:szCs w:val="24"/>
          <w:lang w:val="mn-MN"/>
        </w:rPr>
        <w:t>хичээлд хэрэглэж буй “</w:t>
      </w:r>
      <w:r w:rsidRPr="00F03907">
        <w:rPr>
          <w:rFonts w:ascii="Arial" w:eastAsiaTheme="majorEastAsia" w:hAnsi="Arial" w:cs="Arial"/>
          <w:sz w:val="24"/>
          <w:szCs w:val="24"/>
          <w:lang w:val="mn-MN"/>
        </w:rPr>
        <w:t>Peer Response</w:t>
      </w:r>
      <w:r>
        <w:rPr>
          <w:rFonts w:ascii="Arial" w:eastAsiaTheme="majorEastAsia" w:hAnsi="Arial" w:cs="Arial"/>
          <w:sz w:val="24"/>
          <w:szCs w:val="24"/>
          <w:lang w:val="mn-MN"/>
        </w:rPr>
        <w:t>”</w:t>
      </w:r>
      <w:r w:rsidR="0029121A">
        <w:rPr>
          <w:rFonts w:ascii="Arial" w:eastAsiaTheme="majorEastAsia" w:hAnsi="Arial" w:cs="Arial"/>
          <w:sz w:val="24"/>
          <w:szCs w:val="24"/>
          <w:lang w:val="mn-MN"/>
        </w:rPr>
        <w:t xml:space="preserve"> </w:t>
      </w:r>
      <w:r w:rsidR="003828FE" w:rsidRPr="003828FE">
        <w:rPr>
          <w:rFonts w:ascii="Arial" w:eastAsiaTheme="majorEastAsia" w:hAnsi="Arial" w:cs="Arial"/>
          <w:sz w:val="24"/>
          <w:szCs w:val="24"/>
          <w:lang w:val="mn-MN"/>
        </w:rPr>
        <w:t>(Peer</w:t>
      </w:r>
      <w:r w:rsidR="003828FE">
        <w:rPr>
          <w:rFonts w:ascii="Arial" w:eastAsiaTheme="majorEastAsia" w:hAnsi="Arial" w:cs="Arial"/>
          <w:sz w:val="24"/>
          <w:szCs w:val="24"/>
          <w:lang w:val="mn-MN"/>
        </w:rPr>
        <w:t xml:space="preserve"> найзтайгаа</w:t>
      </w:r>
      <w:r w:rsidR="0064730E">
        <w:rPr>
          <w:rFonts w:ascii="Arial" w:eastAsiaTheme="majorEastAsia" w:hAnsi="Arial" w:cs="Arial"/>
          <w:sz w:val="24"/>
          <w:szCs w:val="24"/>
          <w:lang w:val="mn-MN"/>
        </w:rPr>
        <w:t xml:space="preserve"> хамтран,</w:t>
      </w:r>
      <w:r w:rsidR="003828FE" w:rsidRPr="003828FE">
        <w:rPr>
          <w:rFonts w:ascii="Arial" w:eastAsiaTheme="majorEastAsia" w:hAnsi="Arial" w:cs="Arial"/>
          <w:sz w:val="24"/>
          <w:szCs w:val="24"/>
          <w:lang w:val="mn-MN"/>
        </w:rPr>
        <w:t xml:space="preserve"> Response</w:t>
      </w:r>
      <w:r w:rsidR="00772053">
        <w:rPr>
          <w:rFonts w:ascii="Arial" w:eastAsiaTheme="majorEastAsia" w:hAnsi="Arial" w:cs="Arial"/>
          <w:sz w:val="24"/>
          <w:szCs w:val="24"/>
          <w:lang w:val="mn-MN"/>
        </w:rPr>
        <w:t xml:space="preserve"> санаа бодол</w:t>
      </w:r>
      <w:r w:rsidR="0064730E">
        <w:rPr>
          <w:rFonts w:ascii="Arial" w:eastAsiaTheme="majorEastAsia" w:hAnsi="Arial" w:cs="Arial"/>
          <w:sz w:val="24"/>
          <w:szCs w:val="24"/>
          <w:lang w:val="mn-MN"/>
        </w:rPr>
        <w:t>, мэдээлэл солилцох</w:t>
      </w:r>
      <w:r w:rsidR="003828FE" w:rsidRPr="003828FE">
        <w:rPr>
          <w:rFonts w:ascii="Arial" w:eastAsiaTheme="majorEastAsia" w:hAnsi="Arial" w:cs="Arial"/>
          <w:sz w:val="24"/>
          <w:szCs w:val="24"/>
          <w:lang w:val="mn-MN"/>
        </w:rPr>
        <w:t>)</w:t>
      </w:r>
      <w:r>
        <w:rPr>
          <w:rFonts w:ascii="Arial" w:eastAsiaTheme="majorEastAsia" w:hAnsi="Arial" w:cs="Arial"/>
          <w:sz w:val="24"/>
          <w:szCs w:val="24"/>
          <w:lang w:val="mn-MN"/>
        </w:rPr>
        <w:t>, уншлагын хичээлд хэрэглэж буй</w:t>
      </w:r>
      <w:r w:rsidRPr="00F03907">
        <w:rPr>
          <w:rFonts w:ascii="Arial" w:eastAsiaTheme="majorEastAsia" w:hAnsi="Arial" w:cs="Arial"/>
          <w:sz w:val="24"/>
          <w:szCs w:val="24"/>
          <w:lang w:val="mn-MN"/>
        </w:rPr>
        <w:t xml:space="preserve"> </w:t>
      </w:r>
      <w:r>
        <w:rPr>
          <w:rFonts w:ascii="Arial" w:eastAsiaTheme="majorEastAsia" w:hAnsi="Arial" w:cs="Arial"/>
          <w:sz w:val="24"/>
          <w:szCs w:val="24"/>
          <w:lang w:val="mn-MN"/>
        </w:rPr>
        <w:t>“</w:t>
      </w:r>
      <w:r w:rsidRPr="00F03907">
        <w:rPr>
          <w:rFonts w:ascii="Arial" w:eastAsiaTheme="majorEastAsia" w:hAnsi="Arial" w:cs="Arial"/>
          <w:sz w:val="24"/>
          <w:szCs w:val="24"/>
          <w:lang w:val="mn-MN"/>
        </w:rPr>
        <w:t>Peer Reading</w:t>
      </w:r>
      <w:r>
        <w:rPr>
          <w:rFonts w:ascii="Arial" w:eastAsiaTheme="majorEastAsia" w:hAnsi="Arial" w:cs="Arial"/>
          <w:sz w:val="24"/>
          <w:szCs w:val="24"/>
          <w:lang w:val="mn-MN"/>
        </w:rPr>
        <w:t xml:space="preserve">” </w:t>
      </w:r>
      <w:r w:rsidR="003828FE" w:rsidRPr="003828FE">
        <w:rPr>
          <w:rFonts w:ascii="Arial" w:eastAsiaTheme="majorEastAsia" w:hAnsi="Arial" w:cs="Arial"/>
          <w:sz w:val="24"/>
          <w:szCs w:val="24"/>
          <w:lang w:val="mn-MN"/>
        </w:rPr>
        <w:t xml:space="preserve">(Peer </w:t>
      </w:r>
      <w:r w:rsidR="0064730E">
        <w:rPr>
          <w:rFonts w:ascii="Arial" w:eastAsiaTheme="majorEastAsia" w:hAnsi="Arial" w:cs="Arial"/>
          <w:sz w:val="24"/>
          <w:szCs w:val="24"/>
          <w:lang w:val="mn-MN"/>
        </w:rPr>
        <w:t>найзтайгаа хамтран</w:t>
      </w:r>
      <w:r w:rsidR="00DF6301">
        <w:rPr>
          <w:rFonts w:ascii="Arial" w:eastAsiaTheme="majorEastAsia" w:hAnsi="Arial" w:cs="Arial"/>
          <w:sz w:val="24"/>
          <w:szCs w:val="24"/>
          <w:lang w:val="mn-MN"/>
        </w:rPr>
        <w:t>,</w:t>
      </w:r>
      <w:r w:rsidR="0064730E">
        <w:rPr>
          <w:rFonts w:ascii="Arial" w:eastAsiaTheme="majorEastAsia" w:hAnsi="Arial" w:cs="Arial"/>
          <w:sz w:val="24"/>
          <w:szCs w:val="24"/>
          <w:lang w:val="mn-MN"/>
        </w:rPr>
        <w:t xml:space="preserve"> </w:t>
      </w:r>
      <w:r w:rsidR="003828FE" w:rsidRPr="003828FE">
        <w:rPr>
          <w:rFonts w:ascii="Arial" w:eastAsiaTheme="majorEastAsia" w:hAnsi="Arial" w:cs="Arial"/>
          <w:sz w:val="24"/>
          <w:szCs w:val="24"/>
          <w:lang w:val="mn-MN"/>
        </w:rPr>
        <w:t>Reading</w:t>
      </w:r>
      <w:r w:rsidR="0064730E">
        <w:rPr>
          <w:rFonts w:ascii="Arial" w:eastAsiaTheme="majorEastAsia" w:hAnsi="Arial" w:cs="Arial"/>
          <w:sz w:val="24"/>
          <w:szCs w:val="24"/>
          <w:lang w:val="mn-MN"/>
        </w:rPr>
        <w:t xml:space="preserve"> унших</w:t>
      </w:r>
      <w:r w:rsidR="003828FE" w:rsidRPr="003828FE">
        <w:rPr>
          <w:rFonts w:ascii="Arial" w:eastAsiaTheme="majorEastAsia" w:hAnsi="Arial" w:cs="Arial"/>
          <w:sz w:val="24"/>
          <w:szCs w:val="24"/>
          <w:lang w:val="mn-MN"/>
        </w:rPr>
        <w:t xml:space="preserve">) </w:t>
      </w:r>
      <w:r>
        <w:rPr>
          <w:rFonts w:ascii="Arial" w:eastAsiaTheme="majorEastAsia" w:hAnsi="Arial" w:cs="Arial"/>
          <w:sz w:val="24"/>
          <w:szCs w:val="24"/>
          <w:lang w:val="mn-MN"/>
        </w:rPr>
        <w:t xml:space="preserve">арга юм. </w:t>
      </w:r>
      <w:r w:rsidR="00DF6301">
        <w:rPr>
          <w:rFonts w:ascii="Arial" w:eastAsiaTheme="majorEastAsia" w:hAnsi="Arial" w:cs="Arial"/>
          <w:sz w:val="24"/>
          <w:szCs w:val="24"/>
          <w:lang w:val="mn-MN"/>
        </w:rPr>
        <w:t>“</w:t>
      </w:r>
      <w:r w:rsidR="00DF6301" w:rsidRPr="00F03907">
        <w:rPr>
          <w:rFonts w:ascii="Arial" w:eastAsiaTheme="majorEastAsia" w:hAnsi="Arial" w:cs="Arial"/>
          <w:sz w:val="24"/>
          <w:szCs w:val="24"/>
          <w:lang w:val="mn-MN"/>
        </w:rPr>
        <w:t>Peer Response</w:t>
      </w:r>
      <w:r w:rsidR="00DF6301">
        <w:rPr>
          <w:rFonts w:ascii="Arial" w:eastAsiaTheme="majorEastAsia" w:hAnsi="Arial" w:cs="Arial"/>
          <w:sz w:val="24"/>
          <w:szCs w:val="24"/>
          <w:lang w:val="mn-MN"/>
        </w:rPr>
        <w:t>”</w:t>
      </w:r>
      <w:r>
        <w:rPr>
          <w:rFonts w:ascii="Arial" w:eastAsiaTheme="majorEastAsia" w:hAnsi="Arial" w:cs="Arial"/>
          <w:sz w:val="24"/>
          <w:szCs w:val="24"/>
          <w:lang w:val="mn-MN"/>
        </w:rPr>
        <w:t xml:space="preserve"> арга нь анх англи</w:t>
      </w:r>
      <w:r w:rsidR="0029121A">
        <w:rPr>
          <w:rFonts w:ascii="Arial" w:eastAsiaTheme="majorEastAsia" w:hAnsi="Arial" w:cs="Arial"/>
          <w:sz w:val="24"/>
          <w:szCs w:val="24"/>
          <w:lang w:val="mn-MN"/>
        </w:rPr>
        <w:t xml:space="preserve">-төрөлх </w:t>
      </w:r>
      <w:r>
        <w:rPr>
          <w:rFonts w:ascii="Arial" w:eastAsiaTheme="majorEastAsia" w:hAnsi="Arial" w:cs="Arial"/>
          <w:sz w:val="24"/>
          <w:szCs w:val="24"/>
          <w:lang w:val="mn-MN"/>
        </w:rPr>
        <w:t>хэ</w:t>
      </w:r>
      <w:r w:rsidR="0064730E">
        <w:rPr>
          <w:rFonts w:ascii="Arial" w:eastAsiaTheme="majorEastAsia" w:hAnsi="Arial" w:cs="Arial"/>
          <w:sz w:val="24"/>
          <w:szCs w:val="24"/>
          <w:lang w:val="mn-MN"/>
        </w:rPr>
        <w:t xml:space="preserve">лтэнд </w:t>
      </w:r>
      <w:r w:rsidR="0064730E">
        <w:rPr>
          <w:rFonts w:ascii="Arial" w:eastAsiaTheme="majorEastAsia" w:hAnsi="Arial" w:cs="Arial"/>
          <w:sz w:val="24"/>
          <w:szCs w:val="24"/>
          <w:lang w:val="mn-MN"/>
        </w:rPr>
        <w:lastRenderedPageBreak/>
        <w:t>зориулсан найруулан</w:t>
      </w:r>
      <w:r>
        <w:rPr>
          <w:rFonts w:ascii="Arial" w:eastAsiaTheme="majorEastAsia" w:hAnsi="Arial" w:cs="Arial"/>
          <w:sz w:val="24"/>
          <w:szCs w:val="24"/>
          <w:lang w:val="mn-MN"/>
        </w:rPr>
        <w:t xml:space="preserve"> бич</w:t>
      </w:r>
      <w:r w:rsidR="0064730E">
        <w:rPr>
          <w:rFonts w:ascii="Arial" w:eastAsiaTheme="majorEastAsia" w:hAnsi="Arial" w:cs="Arial"/>
          <w:sz w:val="24"/>
          <w:szCs w:val="24"/>
          <w:lang w:val="mn-MN"/>
        </w:rPr>
        <w:t>их зүйн</w:t>
      </w:r>
      <w:r>
        <w:rPr>
          <w:rFonts w:ascii="Arial" w:eastAsiaTheme="majorEastAsia" w:hAnsi="Arial" w:cs="Arial"/>
          <w:sz w:val="24"/>
          <w:szCs w:val="24"/>
          <w:lang w:val="mn-MN"/>
        </w:rPr>
        <w:t xml:space="preserve"> арга</w:t>
      </w:r>
      <w:r w:rsidR="007F6D45">
        <w:rPr>
          <w:rFonts w:ascii="Arial" w:eastAsiaTheme="majorEastAsia" w:hAnsi="Arial" w:cs="Arial"/>
          <w:sz w:val="24"/>
          <w:szCs w:val="24"/>
          <w:lang w:val="mn-MN"/>
        </w:rPr>
        <w:t xml:space="preserve"> </w:t>
      </w:r>
      <w:r>
        <w:rPr>
          <w:rFonts w:ascii="Arial" w:eastAsiaTheme="majorEastAsia" w:hAnsi="Arial" w:cs="Arial" w:hint="eastAsia"/>
          <w:sz w:val="24"/>
          <w:szCs w:val="24"/>
          <w:lang w:val="mn-MN"/>
        </w:rPr>
        <w:t>(Elbow</w:t>
      </w:r>
      <w:r>
        <w:rPr>
          <w:rFonts w:ascii="Arial" w:eastAsiaTheme="majorEastAsia" w:hAnsi="Arial" w:cs="Arial"/>
          <w:sz w:val="24"/>
          <w:szCs w:val="24"/>
          <w:lang w:val="mn-MN"/>
        </w:rPr>
        <w:t xml:space="preserve"> </w:t>
      </w:r>
      <w:r>
        <w:rPr>
          <w:rFonts w:ascii="Arial" w:eastAsiaTheme="majorEastAsia" w:hAnsi="Arial" w:cs="Arial" w:hint="eastAsia"/>
          <w:sz w:val="24"/>
          <w:szCs w:val="24"/>
          <w:lang w:val="mn-MN"/>
        </w:rPr>
        <w:t>1973)</w:t>
      </w:r>
      <w:r>
        <w:rPr>
          <w:rFonts w:ascii="Arial" w:eastAsiaTheme="majorEastAsia" w:hAnsi="Arial" w:cs="Arial"/>
          <w:sz w:val="24"/>
          <w:szCs w:val="24"/>
          <w:lang w:val="mn-MN"/>
        </w:rPr>
        <w:t xml:space="preserve"> </w:t>
      </w:r>
      <w:r w:rsidR="0029121A">
        <w:rPr>
          <w:rFonts w:ascii="Arial" w:eastAsiaTheme="majorEastAsia" w:hAnsi="Arial" w:cs="Arial"/>
          <w:sz w:val="24"/>
          <w:szCs w:val="24"/>
          <w:lang w:val="mn-MN"/>
        </w:rPr>
        <w:t xml:space="preserve">байсан </w:t>
      </w:r>
      <w:r>
        <w:rPr>
          <w:rFonts w:ascii="Arial" w:eastAsiaTheme="majorEastAsia" w:hAnsi="Arial" w:cs="Arial"/>
          <w:sz w:val="24"/>
          <w:szCs w:val="24"/>
          <w:lang w:val="mn-MN"/>
        </w:rPr>
        <w:t xml:space="preserve">бөгөөд удалгүй гадаад хэлний </w:t>
      </w:r>
      <w:r w:rsidR="0029121A">
        <w:rPr>
          <w:rFonts w:ascii="Arial" w:eastAsiaTheme="majorEastAsia" w:hAnsi="Arial" w:cs="Arial"/>
          <w:sz w:val="24"/>
          <w:szCs w:val="24"/>
          <w:lang w:val="mn-MN"/>
        </w:rPr>
        <w:t xml:space="preserve">найруулан бичих зүйн </w:t>
      </w:r>
      <w:r>
        <w:rPr>
          <w:rFonts w:ascii="Arial" w:eastAsiaTheme="majorEastAsia" w:hAnsi="Arial" w:cs="Arial"/>
          <w:sz w:val="24"/>
          <w:szCs w:val="24"/>
          <w:lang w:val="mn-MN"/>
        </w:rPr>
        <w:t xml:space="preserve">сургалтанд </w:t>
      </w:r>
      <w:r w:rsidR="007F6D45">
        <w:rPr>
          <w:rFonts w:ascii="Arial" w:eastAsiaTheme="majorEastAsia" w:hAnsi="Arial" w:cs="Arial"/>
          <w:sz w:val="24"/>
          <w:szCs w:val="24"/>
          <w:lang w:val="mn-MN"/>
        </w:rPr>
        <w:t xml:space="preserve">ч </w:t>
      </w:r>
      <w:r w:rsidR="0029121A">
        <w:rPr>
          <w:rFonts w:ascii="Arial" w:eastAsiaTheme="majorEastAsia" w:hAnsi="Arial" w:cs="Arial"/>
          <w:sz w:val="24"/>
          <w:szCs w:val="24"/>
          <w:lang w:val="mn-MN"/>
        </w:rPr>
        <w:t>өргөнөөр</w:t>
      </w:r>
      <w:r w:rsidR="00131286">
        <w:rPr>
          <w:rFonts w:ascii="Arial" w:eastAsiaTheme="majorEastAsia" w:hAnsi="Arial" w:cs="Arial"/>
          <w:sz w:val="24"/>
          <w:szCs w:val="24"/>
          <w:lang w:val="mn-MN"/>
        </w:rPr>
        <w:t xml:space="preserve"> хэрэглэгдэх болжээ</w:t>
      </w:r>
      <w:r>
        <w:rPr>
          <w:rFonts w:ascii="Arial" w:eastAsiaTheme="majorEastAsia" w:hAnsi="Arial" w:cs="Arial"/>
          <w:sz w:val="24"/>
          <w:szCs w:val="24"/>
          <w:lang w:val="mn-MN"/>
        </w:rPr>
        <w:t xml:space="preserve">. </w:t>
      </w:r>
    </w:p>
    <w:p w:rsidR="003C636E" w:rsidRDefault="00F03907" w:rsidP="00F03907">
      <w:pPr>
        <w:ind w:firstLineChars="50" w:firstLine="120"/>
        <w:rPr>
          <w:rFonts w:ascii="Arial" w:eastAsiaTheme="majorEastAsia" w:hAnsi="Arial" w:cs="Arial"/>
          <w:sz w:val="24"/>
          <w:szCs w:val="24"/>
          <w:lang w:val="mn-MN"/>
        </w:rPr>
      </w:pPr>
      <w:r>
        <w:rPr>
          <w:rFonts w:ascii="Arial" w:eastAsiaTheme="majorEastAsia" w:hAnsi="Arial" w:cs="Arial"/>
          <w:sz w:val="24"/>
          <w:szCs w:val="24"/>
          <w:lang w:val="mn-MN"/>
        </w:rPr>
        <w:t>“</w:t>
      </w:r>
      <w:r w:rsidRPr="00F03907">
        <w:rPr>
          <w:rFonts w:ascii="Arial" w:eastAsiaTheme="majorEastAsia" w:hAnsi="Arial" w:cs="Arial"/>
          <w:sz w:val="24"/>
          <w:szCs w:val="24"/>
          <w:lang w:val="mn-MN"/>
        </w:rPr>
        <w:t>Peer Response</w:t>
      </w:r>
      <w:r>
        <w:rPr>
          <w:rFonts w:ascii="Arial" w:eastAsiaTheme="majorEastAsia" w:hAnsi="Arial" w:cs="Arial"/>
          <w:sz w:val="24"/>
          <w:szCs w:val="24"/>
          <w:lang w:val="mn-MN"/>
        </w:rPr>
        <w:t>” нь хамтран суралцах аргын 5 гол хүчин зүйл болох 1</w:t>
      </w:r>
      <w:r w:rsidRPr="00F03907">
        <w:rPr>
          <w:rFonts w:ascii="Arial" w:eastAsiaTheme="majorEastAsia" w:hAnsi="Arial" w:cs="Arial"/>
          <w:sz w:val="24"/>
          <w:szCs w:val="24"/>
          <w:lang w:val="mn-MN"/>
        </w:rPr>
        <w:t>)</w:t>
      </w:r>
      <w:r w:rsidR="00E61189">
        <w:rPr>
          <w:rFonts w:ascii="Arial" w:eastAsiaTheme="majorEastAsia" w:hAnsi="Arial" w:cs="Arial"/>
          <w:sz w:val="24"/>
          <w:szCs w:val="24"/>
          <w:lang w:val="mn-MN"/>
        </w:rPr>
        <w:t>харилцан адил</w:t>
      </w:r>
      <w:r>
        <w:rPr>
          <w:rFonts w:ascii="Arial" w:eastAsiaTheme="majorEastAsia" w:hAnsi="Arial" w:cs="Arial"/>
          <w:sz w:val="24"/>
          <w:szCs w:val="24"/>
          <w:lang w:val="mn-MN"/>
        </w:rPr>
        <w:t xml:space="preserve"> 2</w:t>
      </w:r>
      <w:r w:rsidRPr="00F03907">
        <w:rPr>
          <w:rFonts w:ascii="Arial" w:eastAsiaTheme="majorEastAsia" w:hAnsi="Arial" w:cs="Arial"/>
          <w:sz w:val="24"/>
          <w:szCs w:val="24"/>
          <w:lang w:val="mn-MN"/>
        </w:rPr>
        <w:t>)</w:t>
      </w:r>
      <w:r>
        <w:rPr>
          <w:rFonts w:ascii="Arial" w:eastAsiaTheme="majorEastAsia" w:hAnsi="Arial" w:cs="Arial"/>
          <w:sz w:val="24"/>
          <w:szCs w:val="24"/>
          <w:lang w:val="mn-MN"/>
        </w:rPr>
        <w:t>харилцан яриа 3</w:t>
      </w:r>
      <w:r w:rsidRPr="00F03907">
        <w:rPr>
          <w:rFonts w:ascii="Arial" w:eastAsiaTheme="majorEastAsia" w:hAnsi="Arial" w:cs="Arial"/>
          <w:sz w:val="24"/>
          <w:szCs w:val="24"/>
          <w:lang w:val="mn-MN"/>
        </w:rPr>
        <w:t>)</w:t>
      </w:r>
      <w:r w:rsidR="00E61189">
        <w:rPr>
          <w:rFonts w:ascii="Arial" w:eastAsiaTheme="majorEastAsia" w:hAnsi="Arial" w:cs="Arial"/>
          <w:sz w:val="24"/>
          <w:szCs w:val="24"/>
          <w:lang w:val="mn-MN"/>
        </w:rPr>
        <w:t>бүтээл</w:t>
      </w:r>
      <w:r>
        <w:rPr>
          <w:rFonts w:ascii="Arial" w:eastAsiaTheme="majorEastAsia" w:hAnsi="Arial" w:cs="Arial"/>
          <w:sz w:val="24"/>
          <w:szCs w:val="24"/>
          <w:lang w:val="mn-MN"/>
        </w:rPr>
        <w:t>ч 4</w:t>
      </w:r>
      <w:r w:rsidRPr="00F03907">
        <w:rPr>
          <w:rFonts w:ascii="Arial" w:eastAsiaTheme="majorEastAsia" w:hAnsi="Arial" w:cs="Arial"/>
          <w:sz w:val="24"/>
          <w:szCs w:val="24"/>
          <w:lang w:val="mn-MN"/>
        </w:rPr>
        <w:t>)</w:t>
      </w:r>
      <w:r>
        <w:rPr>
          <w:rFonts w:ascii="Arial" w:eastAsiaTheme="majorEastAsia" w:hAnsi="Arial" w:cs="Arial"/>
          <w:sz w:val="24"/>
          <w:szCs w:val="24"/>
          <w:lang w:val="mn-MN"/>
        </w:rPr>
        <w:t>харилцан</w:t>
      </w:r>
      <w:r w:rsidR="007F6D45">
        <w:rPr>
          <w:rFonts w:ascii="Arial" w:eastAsiaTheme="majorEastAsia" w:hAnsi="Arial" w:cs="Arial"/>
          <w:sz w:val="24"/>
          <w:szCs w:val="24"/>
          <w:lang w:val="mn-MN"/>
        </w:rPr>
        <w:t xml:space="preserve"> ашигтай</w:t>
      </w:r>
      <w:r w:rsidR="00E61189">
        <w:rPr>
          <w:rFonts w:ascii="Arial" w:eastAsiaTheme="majorEastAsia" w:hAnsi="Arial" w:cs="Arial"/>
          <w:sz w:val="24"/>
          <w:szCs w:val="24"/>
          <w:lang w:val="mn-MN"/>
        </w:rPr>
        <w:t xml:space="preserve"> </w:t>
      </w:r>
      <w:r>
        <w:rPr>
          <w:rFonts w:ascii="Arial" w:eastAsiaTheme="majorEastAsia" w:hAnsi="Arial" w:cs="Arial"/>
          <w:sz w:val="24"/>
          <w:szCs w:val="24"/>
          <w:lang w:val="mn-MN"/>
        </w:rPr>
        <w:t>5</w:t>
      </w:r>
      <w:r w:rsidRPr="00F03907">
        <w:rPr>
          <w:rFonts w:ascii="Arial" w:eastAsiaTheme="majorEastAsia" w:hAnsi="Arial" w:cs="Arial"/>
          <w:sz w:val="24"/>
          <w:szCs w:val="24"/>
          <w:lang w:val="mn-MN"/>
        </w:rPr>
        <w:t>)</w:t>
      </w:r>
      <w:r>
        <w:rPr>
          <w:rFonts w:ascii="Arial" w:eastAsiaTheme="majorEastAsia" w:hAnsi="Arial" w:cs="Arial"/>
          <w:sz w:val="24"/>
          <w:szCs w:val="24"/>
          <w:lang w:val="mn-MN"/>
        </w:rPr>
        <w:t>үйл</w:t>
      </w:r>
      <w:r w:rsidR="00E61189">
        <w:rPr>
          <w:rFonts w:ascii="Arial" w:eastAsiaTheme="majorEastAsia" w:hAnsi="Arial" w:cs="Arial"/>
          <w:sz w:val="24"/>
          <w:szCs w:val="24"/>
          <w:lang w:val="mn-MN"/>
        </w:rPr>
        <w:t xml:space="preserve"> явца</w:t>
      </w:r>
      <w:r w:rsidR="007F6D45">
        <w:rPr>
          <w:rFonts w:ascii="Arial" w:eastAsiaTheme="majorEastAsia" w:hAnsi="Arial" w:cs="Arial"/>
          <w:sz w:val="24"/>
          <w:szCs w:val="24"/>
          <w:lang w:val="mn-MN"/>
        </w:rPr>
        <w:t>н</w:t>
      </w:r>
      <w:r w:rsidR="00E61189">
        <w:rPr>
          <w:rFonts w:ascii="Arial" w:eastAsiaTheme="majorEastAsia" w:hAnsi="Arial" w:cs="Arial"/>
          <w:sz w:val="24"/>
          <w:szCs w:val="24"/>
          <w:lang w:val="mn-MN"/>
        </w:rPr>
        <w:t xml:space="preserve">д </w:t>
      </w:r>
      <w:r w:rsidR="001A720A">
        <w:rPr>
          <w:rFonts w:ascii="Arial" w:eastAsiaTheme="majorEastAsia" w:hAnsi="Arial" w:cs="Arial"/>
          <w:sz w:val="24"/>
          <w:szCs w:val="24"/>
          <w:lang w:val="mn-MN"/>
        </w:rPr>
        <w:t>тулгуурлана</w:t>
      </w:r>
      <w:r w:rsidR="00E61189">
        <w:rPr>
          <w:rFonts w:ascii="Arial" w:eastAsiaTheme="majorEastAsia" w:hAnsi="Arial" w:cs="Arial"/>
          <w:sz w:val="24"/>
          <w:szCs w:val="24"/>
          <w:lang w:val="mn-MN"/>
        </w:rPr>
        <w:t>. Өөрөөр хэлбэл суралцагчид сайн</w:t>
      </w:r>
      <w:r w:rsidR="00131286">
        <w:rPr>
          <w:rFonts w:ascii="Arial" w:eastAsiaTheme="majorEastAsia" w:hAnsi="Arial" w:cs="Arial"/>
          <w:sz w:val="24"/>
          <w:szCs w:val="24"/>
          <w:lang w:val="mn-MN"/>
        </w:rPr>
        <w:t xml:space="preserve"> </w:t>
      </w:r>
      <w:r w:rsidR="00E61189">
        <w:rPr>
          <w:rFonts w:ascii="Arial" w:eastAsiaTheme="majorEastAsia" w:hAnsi="Arial" w:cs="Arial"/>
          <w:sz w:val="24"/>
          <w:szCs w:val="24"/>
          <w:lang w:val="mn-MN"/>
        </w:rPr>
        <w:t>бичихий</w:t>
      </w:r>
      <w:r w:rsidR="007F6D45">
        <w:rPr>
          <w:rFonts w:ascii="Arial" w:eastAsiaTheme="majorEastAsia" w:hAnsi="Arial" w:cs="Arial"/>
          <w:sz w:val="24"/>
          <w:szCs w:val="24"/>
          <w:lang w:val="mn-MN"/>
        </w:rPr>
        <w:t>н тулд бичигч, уншигчийн аль алины</w:t>
      </w:r>
      <w:r w:rsidR="00772053">
        <w:rPr>
          <w:rFonts w:ascii="Arial" w:eastAsiaTheme="majorEastAsia" w:hAnsi="Arial" w:cs="Arial"/>
          <w:sz w:val="24"/>
          <w:szCs w:val="24"/>
          <w:lang w:val="mn-MN"/>
        </w:rPr>
        <w:t xml:space="preserve"> үүргийг гүйцэтгэх ба</w:t>
      </w:r>
      <w:r w:rsidR="005B1A8B">
        <w:rPr>
          <w:rFonts w:ascii="Arial" w:eastAsiaTheme="majorEastAsia" w:hAnsi="Arial" w:cs="Arial"/>
          <w:sz w:val="24"/>
          <w:szCs w:val="24"/>
          <w:lang w:val="mn-MN"/>
        </w:rPr>
        <w:t xml:space="preserve"> </w:t>
      </w:r>
      <w:r w:rsidR="00772053">
        <w:rPr>
          <w:rFonts w:ascii="Arial" w:eastAsiaTheme="majorEastAsia" w:hAnsi="Arial" w:cs="Arial"/>
          <w:sz w:val="24"/>
          <w:szCs w:val="24"/>
          <w:lang w:val="mn-MN"/>
        </w:rPr>
        <w:t xml:space="preserve">ингэснээр </w:t>
      </w:r>
      <w:r w:rsidR="005B1A8B">
        <w:rPr>
          <w:rFonts w:ascii="Arial" w:eastAsiaTheme="majorEastAsia" w:hAnsi="Arial" w:cs="Arial"/>
          <w:sz w:val="24"/>
          <w:szCs w:val="24"/>
          <w:lang w:val="mn-MN"/>
        </w:rPr>
        <w:t>тус тусын бичсэн зүйлийг шууд багш уншиж үнэлгээ өгөх биш эхлээд хоорондоо уншилцаж утгын хувьд ойлгомжтой эсэхийг ярилцана.</w:t>
      </w:r>
      <w:r w:rsidR="001A720A">
        <w:rPr>
          <w:rFonts w:ascii="Arial" w:eastAsiaTheme="majorEastAsia" w:hAnsi="Arial" w:cs="Arial"/>
          <w:sz w:val="24"/>
          <w:szCs w:val="24"/>
          <w:lang w:val="mn-MN"/>
        </w:rPr>
        <w:t xml:space="preserve"> </w:t>
      </w:r>
      <w:r w:rsidR="005B1A8B">
        <w:rPr>
          <w:rFonts w:ascii="Arial" w:eastAsiaTheme="majorEastAsia" w:hAnsi="Arial" w:cs="Arial"/>
          <w:sz w:val="24"/>
          <w:szCs w:val="24"/>
          <w:lang w:val="mn-MN"/>
        </w:rPr>
        <w:t xml:space="preserve">Ингэснээр </w:t>
      </w:r>
      <w:r w:rsidR="001A720A">
        <w:rPr>
          <w:rFonts w:ascii="Arial" w:eastAsiaTheme="majorEastAsia" w:hAnsi="Arial" w:cs="Arial"/>
          <w:sz w:val="24"/>
          <w:szCs w:val="24"/>
          <w:lang w:val="mn-MN"/>
        </w:rPr>
        <w:t>сурах</w:t>
      </w:r>
      <w:r w:rsidR="00E61189">
        <w:rPr>
          <w:rFonts w:ascii="Arial" w:eastAsiaTheme="majorEastAsia" w:hAnsi="Arial" w:cs="Arial"/>
          <w:sz w:val="24"/>
          <w:szCs w:val="24"/>
          <w:lang w:val="mn-MN"/>
        </w:rPr>
        <w:t xml:space="preserve"> үйл ажиллагаанд </w:t>
      </w:r>
      <w:r w:rsidR="00E61189" w:rsidRPr="007F6D45">
        <w:rPr>
          <w:rFonts w:ascii="Arial" w:eastAsiaTheme="majorEastAsia" w:hAnsi="Arial" w:cs="Arial"/>
          <w:sz w:val="24"/>
          <w:szCs w:val="24"/>
          <w:u w:val="single"/>
          <w:lang w:val="mn-MN"/>
        </w:rPr>
        <w:t>харилцан адил</w:t>
      </w:r>
      <w:r w:rsidR="00131286">
        <w:rPr>
          <w:rFonts w:ascii="Arial" w:eastAsiaTheme="majorEastAsia" w:hAnsi="Arial" w:cs="Arial"/>
          <w:sz w:val="24"/>
          <w:szCs w:val="24"/>
          <w:lang w:val="mn-MN"/>
        </w:rPr>
        <w:t xml:space="preserve"> оролцох ба </w:t>
      </w:r>
      <w:r w:rsidR="00E61189">
        <w:rPr>
          <w:rFonts w:ascii="Arial" w:eastAsiaTheme="majorEastAsia" w:hAnsi="Arial" w:cs="Arial"/>
          <w:sz w:val="24"/>
          <w:szCs w:val="24"/>
          <w:lang w:val="mn-MN"/>
        </w:rPr>
        <w:t xml:space="preserve">уншигчийн өгсөн дүгнэлт санаан дээр тулгуурлан 2 талын хооронд </w:t>
      </w:r>
      <w:r w:rsidR="00E61189" w:rsidRPr="007F6D45">
        <w:rPr>
          <w:rFonts w:ascii="Arial" w:eastAsiaTheme="majorEastAsia" w:hAnsi="Arial" w:cs="Arial"/>
          <w:sz w:val="24"/>
          <w:szCs w:val="24"/>
          <w:u w:val="single"/>
          <w:lang w:val="mn-MN"/>
        </w:rPr>
        <w:t>харилцан яриа</w:t>
      </w:r>
      <w:r w:rsidR="00772053">
        <w:rPr>
          <w:rFonts w:ascii="Arial" w:eastAsiaTheme="majorEastAsia" w:hAnsi="Arial" w:cs="Arial"/>
          <w:sz w:val="24"/>
          <w:szCs w:val="24"/>
          <w:lang w:val="mn-MN"/>
        </w:rPr>
        <w:t xml:space="preserve"> явагдана. Улмаар уншигчийн санаа,</w:t>
      </w:r>
      <w:r w:rsidR="0064730E">
        <w:rPr>
          <w:rFonts w:ascii="Arial" w:eastAsiaTheme="majorEastAsia" w:hAnsi="Arial" w:cs="Arial"/>
          <w:sz w:val="24"/>
          <w:szCs w:val="24"/>
          <w:lang w:val="mn-MN"/>
        </w:rPr>
        <w:t xml:space="preserve"> </w:t>
      </w:r>
      <w:r w:rsidR="00772053">
        <w:rPr>
          <w:rFonts w:ascii="Arial" w:eastAsiaTheme="majorEastAsia" w:hAnsi="Arial" w:cs="Arial"/>
          <w:sz w:val="24"/>
          <w:szCs w:val="24"/>
          <w:lang w:val="mn-MN"/>
        </w:rPr>
        <w:t xml:space="preserve">сэдэл, </w:t>
      </w:r>
      <w:r w:rsidR="00BD102B">
        <w:rPr>
          <w:rFonts w:ascii="Arial" w:eastAsiaTheme="majorEastAsia" w:hAnsi="Arial" w:cs="Arial"/>
          <w:sz w:val="24"/>
          <w:szCs w:val="24"/>
          <w:lang w:val="mn-MN"/>
        </w:rPr>
        <w:t>б</w:t>
      </w:r>
      <w:r w:rsidR="00E61189" w:rsidRPr="0029121A">
        <w:rPr>
          <w:rFonts w:ascii="Arial" w:eastAsiaTheme="majorEastAsia" w:hAnsi="Arial" w:cs="Arial"/>
          <w:sz w:val="24"/>
          <w:szCs w:val="24"/>
          <w:lang w:val="mn-MN"/>
        </w:rPr>
        <w:t>ичигчийн</w:t>
      </w:r>
      <w:r w:rsidR="00E61189" w:rsidRPr="00BD102B">
        <w:rPr>
          <w:rFonts w:ascii="Arial" w:eastAsiaTheme="majorEastAsia" w:hAnsi="Arial" w:cs="Arial"/>
          <w:sz w:val="24"/>
          <w:szCs w:val="24"/>
          <w:lang w:val="mn-MN"/>
        </w:rPr>
        <w:t xml:space="preserve"> </w:t>
      </w:r>
      <w:r w:rsidR="00E61189" w:rsidRPr="007F6D45">
        <w:rPr>
          <w:rFonts w:ascii="Arial" w:eastAsiaTheme="majorEastAsia" w:hAnsi="Arial" w:cs="Arial"/>
          <w:sz w:val="24"/>
          <w:szCs w:val="24"/>
          <w:u w:val="single"/>
          <w:lang w:val="mn-MN"/>
        </w:rPr>
        <w:t>бүтээлч</w:t>
      </w:r>
      <w:r w:rsidR="00E61189" w:rsidRPr="00BD102B">
        <w:rPr>
          <w:rFonts w:ascii="Arial" w:eastAsiaTheme="majorEastAsia" w:hAnsi="Arial" w:cs="Arial"/>
          <w:sz w:val="24"/>
          <w:szCs w:val="24"/>
          <w:lang w:val="mn-MN"/>
        </w:rPr>
        <w:t xml:space="preserve"> </w:t>
      </w:r>
      <w:r w:rsidR="00E61189" w:rsidRPr="0029121A">
        <w:rPr>
          <w:rFonts w:ascii="Arial" w:eastAsiaTheme="majorEastAsia" w:hAnsi="Arial" w:cs="Arial"/>
          <w:sz w:val="24"/>
          <w:szCs w:val="24"/>
          <w:lang w:val="mn-MN"/>
        </w:rPr>
        <w:t>сэтгэхүй</w:t>
      </w:r>
      <w:r w:rsidR="00772053">
        <w:rPr>
          <w:rFonts w:ascii="Arial" w:eastAsiaTheme="majorEastAsia" w:hAnsi="Arial" w:cs="Arial"/>
          <w:sz w:val="24"/>
          <w:szCs w:val="24"/>
          <w:lang w:val="mn-MN"/>
        </w:rPr>
        <w:t>н үндс</w:t>
      </w:r>
      <w:r w:rsidR="00E61189">
        <w:rPr>
          <w:rFonts w:ascii="Arial" w:eastAsiaTheme="majorEastAsia" w:hAnsi="Arial" w:cs="Arial"/>
          <w:sz w:val="24"/>
          <w:szCs w:val="24"/>
          <w:lang w:val="mn-MN"/>
        </w:rPr>
        <w:t xml:space="preserve">эн </w:t>
      </w:r>
      <w:r w:rsidR="00772053">
        <w:rPr>
          <w:rFonts w:ascii="Arial" w:eastAsiaTheme="majorEastAsia" w:hAnsi="Arial" w:cs="Arial"/>
          <w:sz w:val="24"/>
          <w:szCs w:val="24"/>
          <w:lang w:val="mn-MN"/>
        </w:rPr>
        <w:t xml:space="preserve">дээр </w:t>
      </w:r>
      <w:r w:rsidR="00E61189">
        <w:rPr>
          <w:rFonts w:ascii="Arial" w:eastAsiaTheme="majorEastAsia" w:hAnsi="Arial" w:cs="Arial"/>
          <w:sz w:val="24"/>
          <w:szCs w:val="24"/>
          <w:lang w:val="mn-MN"/>
        </w:rPr>
        <w:t xml:space="preserve">улам сайн, </w:t>
      </w:r>
      <w:r w:rsidR="007F6D45">
        <w:rPr>
          <w:rFonts w:ascii="Arial" w:eastAsiaTheme="majorEastAsia" w:hAnsi="Arial" w:cs="Arial"/>
          <w:sz w:val="24"/>
          <w:szCs w:val="24"/>
          <w:lang w:val="mn-MN"/>
        </w:rPr>
        <w:t xml:space="preserve">улам </w:t>
      </w:r>
      <w:r w:rsidR="00E61189">
        <w:rPr>
          <w:rFonts w:ascii="Arial" w:eastAsiaTheme="majorEastAsia" w:hAnsi="Arial" w:cs="Arial"/>
          <w:sz w:val="24"/>
          <w:szCs w:val="24"/>
          <w:lang w:val="mn-MN"/>
        </w:rPr>
        <w:t>баялаг санаагаар баяжи</w:t>
      </w:r>
      <w:r w:rsidR="00BD102B">
        <w:rPr>
          <w:rFonts w:ascii="Arial" w:eastAsiaTheme="majorEastAsia" w:hAnsi="Arial" w:cs="Arial"/>
          <w:sz w:val="24"/>
          <w:szCs w:val="24"/>
          <w:lang w:val="mn-MN"/>
        </w:rPr>
        <w:t>на.</w:t>
      </w:r>
      <w:r w:rsidR="0029121A">
        <w:rPr>
          <w:rFonts w:ascii="Arial" w:eastAsiaTheme="majorEastAsia" w:hAnsi="Arial" w:cs="Arial"/>
          <w:sz w:val="24"/>
          <w:szCs w:val="24"/>
          <w:lang w:val="mn-MN"/>
        </w:rPr>
        <w:t xml:space="preserve"> </w:t>
      </w:r>
      <w:r w:rsidR="00772053">
        <w:rPr>
          <w:rFonts w:ascii="Arial" w:eastAsiaTheme="majorEastAsia" w:hAnsi="Arial" w:cs="Arial"/>
          <w:sz w:val="24"/>
          <w:szCs w:val="24"/>
          <w:lang w:val="mn-MN"/>
        </w:rPr>
        <w:t>Ийнхүү</w:t>
      </w:r>
      <w:r w:rsidR="00BD102B">
        <w:rPr>
          <w:rFonts w:ascii="Arial" w:eastAsiaTheme="majorEastAsia" w:hAnsi="Arial" w:cs="Arial"/>
          <w:sz w:val="24"/>
          <w:szCs w:val="24"/>
          <w:lang w:val="mn-MN"/>
        </w:rPr>
        <w:t xml:space="preserve"> </w:t>
      </w:r>
      <w:r w:rsidR="00E61189">
        <w:rPr>
          <w:rFonts w:ascii="Arial" w:eastAsiaTheme="majorEastAsia" w:hAnsi="Arial" w:cs="Arial"/>
          <w:sz w:val="24"/>
          <w:szCs w:val="24"/>
          <w:lang w:val="mn-MN"/>
        </w:rPr>
        <w:t>2 тал харилцан бичигч, уншигчийн үүргийг гүйцэтгэ</w:t>
      </w:r>
      <w:r w:rsidR="00BD102B">
        <w:rPr>
          <w:rFonts w:ascii="Arial" w:eastAsiaTheme="majorEastAsia" w:hAnsi="Arial" w:cs="Arial"/>
          <w:sz w:val="24"/>
          <w:szCs w:val="24"/>
          <w:lang w:val="mn-MN"/>
        </w:rPr>
        <w:t>снээр</w:t>
      </w:r>
      <w:r w:rsidR="00E61189">
        <w:rPr>
          <w:rFonts w:ascii="Arial" w:eastAsiaTheme="majorEastAsia" w:hAnsi="Arial" w:cs="Arial"/>
          <w:sz w:val="24"/>
          <w:szCs w:val="24"/>
          <w:lang w:val="mn-MN"/>
        </w:rPr>
        <w:t xml:space="preserve"> </w:t>
      </w:r>
      <w:r w:rsidR="00772053">
        <w:rPr>
          <w:rFonts w:ascii="Arial" w:eastAsiaTheme="majorEastAsia" w:hAnsi="Arial" w:cs="Arial"/>
          <w:sz w:val="24"/>
          <w:szCs w:val="24"/>
          <w:lang w:val="mn-MN"/>
        </w:rPr>
        <w:t>хамтран сурах боломж бүрдэн</w:t>
      </w:r>
      <w:r w:rsidR="00E61189">
        <w:rPr>
          <w:rFonts w:ascii="Arial" w:eastAsiaTheme="majorEastAsia" w:hAnsi="Arial" w:cs="Arial"/>
          <w:sz w:val="24"/>
          <w:szCs w:val="24"/>
          <w:lang w:val="mn-MN"/>
        </w:rPr>
        <w:t xml:space="preserve"> сурах үр дүнгийн </w:t>
      </w:r>
      <w:r w:rsidR="00E61189" w:rsidRPr="007F6D45">
        <w:rPr>
          <w:rFonts w:ascii="Arial" w:eastAsiaTheme="majorEastAsia" w:hAnsi="Arial" w:cs="Arial"/>
          <w:sz w:val="24"/>
          <w:szCs w:val="24"/>
          <w:u w:val="single"/>
          <w:lang w:val="mn-MN"/>
        </w:rPr>
        <w:t>харилцан ашигтай</w:t>
      </w:r>
      <w:r w:rsidR="00E61189">
        <w:rPr>
          <w:rFonts w:ascii="Arial" w:eastAsiaTheme="majorEastAsia" w:hAnsi="Arial" w:cs="Arial"/>
          <w:sz w:val="24"/>
          <w:szCs w:val="24"/>
          <w:lang w:val="mn-MN"/>
        </w:rPr>
        <w:t xml:space="preserve"> үйл явц </w:t>
      </w:r>
      <w:r w:rsidR="00772053">
        <w:rPr>
          <w:rFonts w:ascii="Arial" w:eastAsiaTheme="majorEastAsia" w:hAnsi="Arial" w:cs="Arial"/>
          <w:sz w:val="24"/>
          <w:szCs w:val="24"/>
          <w:lang w:val="mn-MN"/>
        </w:rPr>
        <w:t xml:space="preserve">явагдана. </w:t>
      </w:r>
      <w:r w:rsidR="00772053" w:rsidRPr="004E4127">
        <w:rPr>
          <w:rFonts w:ascii="Arial" w:eastAsiaTheme="majorEastAsia" w:hAnsi="Arial" w:cs="Arial"/>
          <w:sz w:val="24"/>
          <w:szCs w:val="24"/>
          <w:lang w:val="mn-MN"/>
        </w:rPr>
        <w:t>“Peer Response”</w:t>
      </w:r>
      <w:r w:rsidR="00772053">
        <w:rPr>
          <w:rFonts w:ascii="Arial" w:eastAsiaTheme="majorEastAsia" w:hAnsi="Arial" w:cs="Arial"/>
          <w:sz w:val="24"/>
          <w:szCs w:val="24"/>
          <w:lang w:val="mn-MN"/>
        </w:rPr>
        <w:t xml:space="preserve"> нь ийнхүү 2 талын харилцан идэвхтэй үйл явцыг бий болгосноор мэдлэг эзэмших</w:t>
      </w:r>
      <w:r w:rsidR="007F6D45">
        <w:rPr>
          <w:rFonts w:ascii="Arial" w:eastAsiaTheme="majorEastAsia" w:hAnsi="Arial" w:cs="Arial"/>
          <w:sz w:val="24"/>
          <w:szCs w:val="24"/>
          <w:lang w:val="mn-MN"/>
        </w:rPr>
        <w:t xml:space="preserve"> </w:t>
      </w:r>
      <w:r w:rsidR="00E61189">
        <w:rPr>
          <w:rFonts w:ascii="Arial" w:eastAsiaTheme="majorEastAsia" w:hAnsi="Arial" w:cs="Arial"/>
          <w:sz w:val="24"/>
          <w:szCs w:val="24"/>
          <w:lang w:val="mn-MN"/>
        </w:rPr>
        <w:t xml:space="preserve">бөгөөд эдгээр </w:t>
      </w:r>
      <w:r w:rsidR="00E61189" w:rsidRPr="001A720A">
        <w:rPr>
          <w:rFonts w:ascii="Arial" w:eastAsiaTheme="majorEastAsia" w:hAnsi="Arial" w:cs="Arial"/>
          <w:sz w:val="24"/>
          <w:szCs w:val="24"/>
          <w:u w:val="single"/>
          <w:lang w:val="mn-MN"/>
        </w:rPr>
        <w:t>үйл явц</w:t>
      </w:r>
      <w:r w:rsidR="00E61189">
        <w:rPr>
          <w:rFonts w:ascii="Arial" w:eastAsiaTheme="majorEastAsia" w:hAnsi="Arial" w:cs="Arial"/>
          <w:sz w:val="24"/>
          <w:szCs w:val="24"/>
          <w:lang w:val="mn-MN"/>
        </w:rPr>
        <w:t xml:space="preserve">ад тулгуурлан </w:t>
      </w:r>
      <w:r w:rsidR="005B1A8B">
        <w:rPr>
          <w:rFonts w:ascii="Arial" w:eastAsiaTheme="majorEastAsia" w:hAnsi="Arial" w:cs="Arial"/>
          <w:sz w:val="24"/>
          <w:szCs w:val="24"/>
          <w:lang w:val="mn-MN"/>
        </w:rPr>
        <w:t xml:space="preserve">сурах </w:t>
      </w:r>
      <w:r w:rsidR="00E61189">
        <w:rPr>
          <w:rFonts w:ascii="Arial" w:eastAsiaTheme="majorEastAsia" w:hAnsi="Arial" w:cs="Arial"/>
          <w:sz w:val="24"/>
          <w:szCs w:val="24"/>
          <w:lang w:val="mn-MN"/>
        </w:rPr>
        <w:t xml:space="preserve">идэвхитэй үйл ажиллагаа </w:t>
      </w:r>
      <w:r w:rsidR="0029121A">
        <w:rPr>
          <w:rFonts w:ascii="Arial" w:eastAsiaTheme="majorEastAsia" w:hAnsi="Arial" w:cs="Arial"/>
          <w:sz w:val="24"/>
          <w:szCs w:val="24"/>
          <w:lang w:val="mn-MN"/>
        </w:rPr>
        <w:t>б</w:t>
      </w:r>
      <w:r w:rsidR="00BD102B">
        <w:rPr>
          <w:rFonts w:ascii="Arial" w:eastAsiaTheme="majorEastAsia" w:hAnsi="Arial" w:cs="Arial"/>
          <w:sz w:val="24"/>
          <w:szCs w:val="24"/>
          <w:lang w:val="mn-MN"/>
        </w:rPr>
        <w:t>ий б</w:t>
      </w:r>
      <w:r w:rsidR="0029121A">
        <w:rPr>
          <w:rFonts w:ascii="Arial" w:eastAsiaTheme="majorEastAsia" w:hAnsi="Arial" w:cs="Arial"/>
          <w:sz w:val="24"/>
          <w:szCs w:val="24"/>
          <w:lang w:val="mn-MN"/>
        </w:rPr>
        <w:t>ол</w:t>
      </w:r>
      <w:r w:rsidR="00BD102B">
        <w:rPr>
          <w:rFonts w:ascii="Arial" w:eastAsiaTheme="majorEastAsia" w:hAnsi="Arial" w:cs="Arial"/>
          <w:sz w:val="24"/>
          <w:szCs w:val="24"/>
          <w:lang w:val="mn-MN"/>
        </w:rPr>
        <w:t>н</w:t>
      </w:r>
      <w:r w:rsidR="0029121A">
        <w:rPr>
          <w:rFonts w:ascii="Arial" w:eastAsiaTheme="majorEastAsia" w:hAnsi="Arial" w:cs="Arial"/>
          <w:sz w:val="24"/>
          <w:szCs w:val="24"/>
          <w:lang w:val="mn-MN"/>
        </w:rPr>
        <w:t>о</w:t>
      </w:r>
      <w:r w:rsidR="00E61189">
        <w:rPr>
          <w:rFonts w:ascii="Arial" w:eastAsiaTheme="majorEastAsia" w:hAnsi="Arial" w:cs="Arial"/>
          <w:sz w:val="24"/>
          <w:szCs w:val="24"/>
          <w:lang w:val="mn-MN"/>
        </w:rPr>
        <w:t xml:space="preserve">. </w:t>
      </w:r>
    </w:p>
    <w:p w:rsidR="00E61189" w:rsidRDefault="00E61189" w:rsidP="00F03907">
      <w:pPr>
        <w:ind w:firstLineChars="50" w:firstLine="120"/>
        <w:rPr>
          <w:rFonts w:ascii="Arial" w:eastAsiaTheme="majorEastAsia" w:hAnsi="Arial" w:cs="Arial"/>
          <w:sz w:val="24"/>
          <w:szCs w:val="24"/>
          <w:lang w:val="mn-MN"/>
        </w:rPr>
      </w:pPr>
      <w:r>
        <w:rPr>
          <w:rFonts w:ascii="Arial" w:eastAsiaTheme="majorEastAsia" w:hAnsi="Arial" w:cs="Arial"/>
          <w:sz w:val="24"/>
          <w:szCs w:val="24"/>
          <w:lang w:val="mn-MN"/>
        </w:rPr>
        <w:lastRenderedPageBreak/>
        <w:t>Тэгвэл “</w:t>
      </w:r>
      <w:r w:rsidRPr="00F03907">
        <w:rPr>
          <w:rFonts w:ascii="Arial" w:eastAsiaTheme="majorEastAsia" w:hAnsi="Arial" w:cs="Arial"/>
          <w:sz w:val="24"/>
          <w:szCs w:val="24"/>
          <w:lang w:val="mn-MN"/>
        </w:rPr>
        <w:t>Peer Reading</w:t>
      </w:r>
      <w:r>
        <w:rPr>
          <w:rFonts w:ascii="Arial" w:eastAsiaTheme="majorEastAsia" w:hAnsi="Arial" w:cs="Arial"/>
          <w:sz w:val="24"/>
          <w:szCs w:val="24"/>
          <w:lang w:val="mn-MN"/>
        </w:rPr>
        <w:t xml:space="preserve">” арга нь </w:t>
      </w:r>
      <w:r w:rsidR="00A9353F">
        <w:rPr>
          <w:rFonts w:ascii="Arial" w:eastAsiaTheme="majorEastAsia" w:hAnsi="Arial" w:cs="Arial"/>
          <w:sz w:val="24"/>
          <w:szCs w:val="24"/>
          <w:lang w:val="mn-MN"/>
        </w:rPr>
        <w:t xml:space="preserve">хамтран унших арга бөгөөд уншлагын хичээлийн бодит байдал </w:t>
      </w:r>
      <w:r w:rsidR="00A9353F" w:rsidRPr="00A9353F">
        <w:rPr>
          <w:rFonts w:ascii="Arial" w:eastAsiaTheme="majorEastAsia" w:hAnsi="Arial" w:cs="Arial"/>
          <w:sz w:val="24"/>
          <w:szCs w:val="24"/>
          <w:lang w:val="mn-MN"/>
        </w:rPr>
        <w:t>(</w:t>
      </w:r>
      <w:r w:rsidR="00A9353F">
        <w:rPr>
          <w:rFonts w:ascii="Arial" w:eastAsiaTheme="majorEastAsia" w:hAnsi="Arial" w:cs="Arial"/>
          <w:sz w:val="24"/>
          <w:szCs w:val="24"/>
          <w:lang w:val="mn-MN"/>
        </w:rPr>
        <w:t xml:space="preserve">танхимд </w:t>
      </w:r>
      <w:r w:rsidR="001A720A">
        <w:rPr>
          <w:rFonts w:ascii="Arial" w:eastAsiaTheme="majorEastAsia" w:hAnsi="Arial" w:cs="Arial"/>
          <w:kern w:val="0"/>
          <w:sz w:val="24"/>
          <w:szCs w:val="24"/>
          <w:lang w:val="mn-MN"/>
        </w:rPr>
        <w:t xml:space="preserve">чимээгүй </w:t>
      </w:r>
      <w:r w:rsidR="00A9353F">
        <w:rPr>
          <w:rFonts w:ascii="Arial" w:eastAsiaTheme="majorEastAsia" w:hAnsi="Arial" w:cs="Arial"/>
          <w:sz w:val="24"/>
          <w:szCs w:val="24"/>
          <w:lang w:val="mn-MN"/>
        </w:rPr>
        <w:t>тус тусдаа уншиж</w:t>
      </w:r>
      <w:r w:rsidR="00772053">
        <w:rPr>
          <w:rFonts w:ascii="Arial" w:eastAsiaTheme="majorEastAsia" w:hAnsi="Arial" w:cs="Arial"/>
          <w:sz w:val="24"/>
          <w:szCs w:val="24"/>
          <w:lang w:val="mn-MN"/>
        </w:rPr>
        <w:t>,</w:t>
      </w:r>
      <w:r w:rsidR="00A9353F">
        <w:rPr>
          <w:rFonts w:ascii="Arial" w:eastAsiaTheme="majorEastAsia" w:hAnsi="Arial" w:cs="Arial"/>
          <w:sz w:val="24"/>
          <w:szCs w:val="24"/>
          <w:lang w:val="mn-MN"/>
        </w:rPr>
        <w:t xml:space="preserve"> ойлгосноо </w:t>
      </w:r>
      <w:r w:rsidR="0064730E">
        <w:rPr>
          <w:rFonts w:ascii="Arial" w:eastAsiaTheme="majorEastAsia" w:hAnsi="Arial" w:cs="Arial"/>
          <w:sz w:val="24"/>
          <w:szCs w:val="24"/>
          <w:lang w:val="mn-MN"/>
        </w:rPr>
        <w:t>багш</w:t>
      </w:r>
      <w:r w:rsidR="00FA3362">
        <w:rPr>
          <w:rFonts w:ascii="Arial" w:eastAsiaTheme="majorEastAsia" w:hAnsi="Arial" w:cs="Arial"/>
          <w:sz w:val="24"/>
          <w:szCs w:val="24"/>
          <w:lang w:val="mn-MN"/>
        </w:rPr>
        <w:t>и</w:t>
      </w:r>
      <w:r w:rsidR="0064730E">
        <w:rPr>
          <w:rFonts w:ascii="Arial" w:eastAsiaTheme="majorEastAsia" w:hAnsi="Arial" w:cs="Arial"/>
          <w:sz w:val="24"/>
          <w:szCs w:val="24"/>
          <w:lang w:val="mn-MN"/>
        </w:rPr>
        <w:t xml:space="preserve">д </w:t>
      </w:r>
      <w:r w:rsidR="00FA3362">
        <w:rPr>
          <w:rFonts w:ascii="Arial" w:eastAsiaTheme="majorEastAsia" w:hAnsi="Arial" w:cs="Arial"/>
          <w:sz w:val="24"/>
          <w:szCs w:val="24"/>
          <w:lang w:val="mn-MN"/>
        </w:rPr>
        <w:t xml:space="preserve">эсвэл </w:t>
      </w:r>
      <w:r w:rsidR="0064730E">
        <w:rPr>
          <w:rFonts w:ascii="Arial" w:eastAsiaTheme="majorEastAsia" w:hAnsi="Arial" w:cs="Arial"/>
          <w:sz w:val="24"/>
          <w:szCs w:val="24"/>
          <w:lang w:val="mn-MN"/>
        </w:rPr>
        <w:t xml:space="preserve">бусдад </w:t>
      </w:r>
      <w:r w:rsidR="00A9353F">
        <w:rPr>
          <w:rFonts w:ascii="Arial" w:eastAsiaTheme="majorEastAsia" w:hAnsi="Arial" w:cs="Arial"/>
          <w:sz w:val="24"/>
          <w:szCs w:val="24"/>
          <w:lang w:val="mn-MN"/>
        </w:rPr>
        <w:t xml:space="preserve">ярьж өгөх </w:t>
      </w:r>
      <w:r w:rsidR="00FA3362">
        <w:rPr>
          <w:rFonts w:ascii="Arial" w:eastAsiaTheme="majorEastAsia" w:hAnsi="Arial" w:cs="Arial"/>
          <w:sz w:val="24"/>
          <w:szCs w:val="24"/>
          <w:lang w:val="mn-MN"/>
        </w:rPr>
        <w:t>юмуу</w:t>
      </w:r>
      <w:r w:rsidR="00A9353F">
        <w:rPr>
          <w:rFonts w:ascii="Arial" w:eastAsiaTheme="majorEastAsia" w:hAnsi="Arial" w:cs="Arial"/>
          <w:sz w:val="24"/>
          <w:szCs w:val="24"/>
          <w:lang w:val="mn-MN"/>
        </w:rPr>
        <w:t xml:space="preserve"> багши</w:t>
      </w:r>
      <w:r w:rsidR="0029121A">
        <w:rPr>
          <w:rFonts w:ascii="Arial" w:eastAsiaTheme="majorEastAsia" w:hAnsi="Arial" w:cs="Arial"/>
          <w:sz w:val="24"/>
          <w:szCs w:val="24"/>
          <w:lang w:val="mn-MN"/>
        </w:rPr>
        <w:t>йн асуултанд хариулсанаар дуусдаг</w:t>
      </w:r>
      <w:r w:rsidR="00A9353F" w:rsidRPr="00A9353F">
        <w:rPr>
          <w:rFonts w:ascii="Arial" w:eastAsiaTheme="majorEastAsia" w:hAnsi="Arial" w:cs="Arial"/>
          <w:sz w:val="24"/>
          <w:szCs w:val="24"/>
          <w:lang w:val="mn-MN"/>
        </w:rPr>
        <w:t>)</w:t>
      </w:r>
      <w:r w:rsidR="00A9353F">
        <w:rPr>
          <w:rFonts w:ascii="Arial" w:eastAsiaTheme="majorEastAsia" w:hAnsi="Arial" w:cs="Arial"/>
          <w:sz w:val="24"/>
          <w:szCs w:val="24"/>
          <w:lang w:val="mn-MN"/>
        </w:rPr>
        <w:t xml:space="preserve"> болон унших үйл явцын судалгаа</w:t>
      </w:r>
      <w:r w:rsidR="00FA3362">
        <w:rPr>
          <w:rFonts w:ascii="Arial" w:eastAsiaTheme="majorEastAsia" w:hAnsi="Arial" w:cs="Arial"/>
          <w:sz w:val="24"/>
          <w:szCs w:val="24"/>
          <w:lang w:val="mn-MN"/>
        </w:rPr>
        <w:t xml:space="preserve">- </w:t>
      </w:r>
      <w:r w:rsidR="00A9353F">
        <w:rPr>
          <w:rFonts w:ascii="Arial" w:eastAsiaTheme="majorEastAsia" w:hAnsi="Arial" w:cs="Arial"/>
          <w:sz w:val="24"/>
          <w:szCs w:val="24"/>
          <w:lang w:val="mn-MN"/>
        </w:rPr>
        <w:t>нуудад үндэслэн хийгджээ</w:t>
      </w:r>
      <w:r w:rsidR="00643C8D">
        <w:rPr>
          <w:rFonts w:ascii="Arial" w:eastAsiaTheme="majorEastAsia" w:hAnsi="Arial" w:cs="Arial"/>
          <w:sz w:val="24"/>
          <w:szCs w:val="24"/>
          <w:lang w:val="mn-MN"/>
        </w:rPr>
        <w:t xml:space="preserve"> </w:t>
      </w:r>
      <w:r w:rsidR="00A9353F" w:rsidRPr="00A9353F">
        <w:rPr>
          <w:rFonts w:ascii="Arial" w:eastAsiaTheme="majorEastAsia" w:hAnsi="Arial" w:cs="Arial"/>
          <w:sz w:val="24"/>
          <w:szCs w:val="24"/>
          <w:lang w:val="mn-MN"/>
        </w:rPr>
        <w:t>(</w:t>
      </w:r>
      <w:r w:rsidR="00A9353F">
        <w:rPr>
          <w:rFonts w:ascii="Arial" w:eastAsiaTheme="majorEastAsia" w:hAnsi="Arial" w:cs="Arial" w:hint="eastAsia"/>
          <w:sz w:val="24"/>
          <w:szCs w:val="24"/>
          <w:lang w:val="mn-MN"/>
        </w:rPr>
        <w:t>舘岡</w:t>
      </w:r>
      <w:r w:rsidR="00A9353F">
        <w:rPr>
          <w:rFonts w:ascii="Arial" w:eastAsiaTheme="majorEastAsia" w:hAnsi="Arial" w:cs="Arial" w:hint="eastAsia"/>
          <w:sz w:val="24"/>
          <w:szCs w:val="24"/>
          <w:lang w:val="mn-MN"/>
        </w:rPr>
        <w:t>1996</w:t>
      </w:r>
      <w:r w:rsidR="00A9353F" w:rsidRPr="00A9353F">
        <w:rPr>
          <w:rFonts w:ascii="Arial" w:eastAsiaTheme="majorEastAsia" w:hAnsi="Arial" w:cs="Arial"/>
          <w:sz w:val="24"/>
          <w:szCs w:val="24"/>
          <w:lang w:val="mn-MN"/>
        </w:rPr>
        <w:t>a)</w:t>
      </w:r>
      <w:r w:rsidR="00A9353F">
        <w:rPr>
          <w:rFonts w:ascii="Arial" w:eastAsiaTheme="majorEastAsia" w:hAnsi="Arial" w:cs="Arial"/>
          <w:sz w:val="24"/>
          <w:szCs w:val="24"/>
          <w:lang w:val="mn-MN"/>
        </w:rPr>
        <w:t>.</w:t>
      </w:r>
      <w:r w:rsidR="00A9353F" w:rsidRPr="00F03907">
        <w:rPr>
          <w:rFonts w:ascii="Arial" w:eastAsiaTheme="majorEastAsia" w:hAnsi="Arial" w:cs="Arial"/>
          <w:sz w:val="24"/>
          <w:szCs w:val="24"/>
          <w:lang w:val="mn-MN"/>
        </w:rPr>
        <w:t xml:space="preserve"> </w:t>
      </w:r>
      <w:r w:rsidR="00A9353F">
        <w:rPr>
          <w:rFonts w:ascii="Arial" w:eastAsiaTheme="majorEastAsia" w:hAnsi="Arial" w:cs="Arial"/>
          <w:sz w:val="24"/>
          <w:szCs w:val="24"/>
          <w:lang w:val="mn-MN"/>
        </w:rPr>
        <w:t>“</w:t>
      </w:r>
      <w:r w:rsidR="00A9353F" w:rsidRPr="00F03907">
        <w:rPr>
          <w:rFonts w:ascii="Arial" w:eastAsiaTheme="majorEastAsia" w:hAnsi="Arial" w:cs="Arial"/>
          <w:sz w:val="24"/>
          <w:szCs w:val="24"/>
          <w:lang w:val="mn-MN"/>
        </w:rPr>
        <w:t>Peer Reading</w:t>
      </w:r>
      <w:r w:rsidR="00A9353F">
        <w:rPr>
          <w:rFonts w:ascii="Arial" w:eastAsiaTheme="majorEastAsia" w:hAnsi="Arial" w:cs="Arial"/>
          <w:sz w:val="24"/>
          <w:szCs w:val="24"/>
          <w:lang w:val="mn-MN"/>
        </w:rPr>
        <w:t xml:space="preserve">” арга нь багийн гишүүд тус тус өөр өөр сэдэв уншиж олсон мэдлэгээ бусдад зааж өгөх </w:t>
      </w:r>
      <w:r w:rsidR="007F6D45">
        <w:rPr>
          <w:rFonts w:ascii="Arial" w:eastAsiaTheme="majorEastAsia" w:hAnsi="Arial" w:cs="Arial"/>
          <w:sz w:val="24"/>
          <w:szCs w:val="24"/>
          <w:lang w:val="mn-MN"/>
        </w:rPr>
        <w:t>“</w:t>
      </w:r>
      <w:r w:rsidR="00FA3362">
        <w:rPr>
          <w:rFonts w:ascii="Arial" w:eastAsiaTheme="majorEastAsia" w:hAnsi="Arial" w:cs="Arial"/>
          <w:sz w:val="24"/>
          <w:szCs w:val="24"/>
          <w:u w:val="single"/>
          <w:lang w:val="mn-MN"/>
        </w:rPr>
        <w:t>Ү</w:t>
      </w:r>
      <w:r w:rsidR="00A9353F" w:rsidRPr="0029121A">
        <w:rPr>
          <w:rFonts w:ascii="Arial" w:eastAsiaTheme="majorEastAsia" w:hAnsi="Arial" w:cs="Arial"/>
          <w:sz w:val="24"/>
          <w:szCs w:val="24"/>
          <w:u w:val="single"/>
          <w:lang w:val="mn-MN"/>
        </w:rPr>
        <w:t>ечилсэн</w:t>
      </w:r>
      <w:r w:rsidR="00D209FD" w:rsidRPr="0029121A">
        <w:rPr>
          <w:rFonts w:ascii="Arial" w:eastAsiaTheme="majorEastAsia" w:hAnsi="Arial" w:cs="Arial"/>
          <w:sz w:val="24"/>
          <w:szCs w:val="24"/>
          <w:u w:val="single"/>
          <w:lang w:val="mn-MN"/>
        </w:rPr>
        <w:t xml:space="preserve"> уншлага</w:t>
      </w:r>
      <w:r w:rsidR="00D209FD" w:rsidRPr="00D209FD">
        <w:rPr>
          <w:rFonts w:ascii="Arial" w:eastAsiaTheme="majorEastAsia" w:hAnsi="Arial" w:cs="Arial"/>
          <w:sz w:val="24"/>
          <w:szCs w:val="24"/>
          <w:lang w:val="mn-MN"/>
        </w:rPr>
        <w:t xml:space="preserve"> </w:t>
      </w:r>
      <w:r w:rsidR="00A9353F" w:rsidRPr="00A9353F">
        <w:rPr>
          <w:rFonts w:ascii="Arial" w:eastAsiaTheme="majorEastAsia" w:hAnsi="Arial" w:cs="Arial"/>
          <w:sz w:val="24"/>
          <w:szCs w:val="24"/>
          <w:lang w:val="mn-MN"/>
        </w:rPr>
        <w:t>(jigsaw</w:t>
      </w:r>
      <w:r w:rsidR="00D209FD" w:rsidRPr="00D209FD">
        <w:rPr>
          <w:rFonts w:ascii="Arial" w:eastAsiaTheme="majorEastAsia" w:hAnsi="Arial" w:cs="Arial"/>
          <w:sz w:val="24"/>
          <w:szCs w:val="24"/>
          <w:lang w:val="mn-MN"/>
        </w:rPr>
        <w:t xml:space="preserve"> reading</w:t>
      </w:r>
      <w:r w:rsidR="00A9353F" w:rsidRPr="00A9353F">
        <w:rPr>
          <w:rFonts w:ascii="Arial" w:eastAsiaTheme="majorEastAsia" w:hAnsi="Arial" w:cs="Arial"/>
          <w:sz w:val="24"/>
          <w:szCs w:val="24"/>
          <w:lang w:val="mn-MN"/>
        </w:rPr>
        <w:t>)</w:t>
      </w:r>
      <w:r w:rsidR="007F6D45">
        <w:rPr>
          <w:rFonts w:ascii="Arial" w:eastAsiaTheme="majorEastAsia" w:hAnsi="Arial" w:cs="Arial"/>
          <w:sz w:val="24"/>
          <w:szCs w:val="24"/>
          <w:lang w:val="mn-MN"/>
        </w:rPr>
        <w:t>”</w:t>
      </w:r>
      <w:r w:rsidR="00A9353F">
        <w:rPr>
          <w:rFonts w:ascii="Arial" w:eastAsiaTheme="majorEastAsia" w:hAnsi="Arial" w:cs="Arial"/>
          <w:sz w:val="24"/>
          <w:szCs w:val="24"/>
          <w:lang w:val="mn-MN"/>
        </w:rPr>
        <w:t xml:space="preserve"> ба багаараа адил сэдэв уншиж тэн</w:t>
      </w:r>
      <w:r w:rsidR="0029121A">
        <w:rPr>
          <w:rFonts w:ascii="Arial" w:eastAsiaTheme="majorEastAsia" w:hAnsi="Arial" w:cs="Arial"/>
          <w:sz w:val="24"/>
          <w:szCs w:val="24"/>
          <w:lang w:val="mn-MN"/>
        </w:rPr>
        <w:t>дээсээ тус тусын ойлгосон утг</w:t>
      </w:r>
      <w:r w:rsidR="00A9353F">
        <w:rPr>
          <w:rFonts w:ascii="Arial" w:eastAsiaTheme="majorEastAsia" w:hAnsi="Arial" w:cs="Arial"/>
          <w:sz w:val="24"/>
          <w:szCs w:val="24"/>
          <w:lang w:val="mn-MN"/>
        </w:rPr>
        <w:t xml:space="preserve">ын ялгааг харилцан ярилцаж мэдлэг эзэмших </w:t>
      </w:r>
      <w:r w:rsidR="007F6D45">
        <w:rPr>
          <w:rFonts w:ascii="Arial" w:eastAsiaTheme="majorEastAsia" w:hAnsi="Arial" w:cs="Arial"/>
          <w:sz w:val="24"/>
          <w:szCs w:val="24"/>
          <w:lang w:val="mn-MN"/>
        </w:rPr>
        <w:t>“</w:t>
      </w:r>
      <w:r w:rsidR="00FA3362">
        <w:rPr>
          <w:rFonts w:ascii="Arial" w:eastAsiaTheme="majorEastAsia" w:hAnsi="Arial" w:cs="Arial"/>
          <w:sz w:val="24"/>
          <w:szCs w:val="24"/>
          <w:u w:val="single"/>
          <w:lang w:val="mn-MN"/>
        </w:rPr>
        <w:t>Ү</w:t>
      </w:r>
      <w:r w:rsidR="00A9353F" w:rsidRPr="0029121A">
        <w:rPr>
          <w:rFonts w:ascii="Arial" w:eastAsiaTheme="majorEastAsia" w:hAnsi="Arial" w:cs="Arial"/>
          <w:sz w:val="24"/>
          <w:szCs w:val="24"/>
          <w:u w:val="single"/>
          <w:lang w:val="mn-MN"/>
        </w:rPr>
        <w:t>йл явцын уншлага</w:t>
      </w:r>
      <w:r w:rsidR="00A9353F" w:rsidRPr="00A9353F">
        <w:rPr>
          <w:rFonts w:ascii="Arial" w:eastAsiaTheme="majorEastAsia" w:hAnsi="Arial" w:cs="Arial"/>
          <w:sz w:val="24"/>
          <w:szCs w:val="24"/>
          <w:lang w:val="mn-MN"/>
        </w:rPr>
        <w:t xml:space="preserve"> (process </w:t>
      </w:r>
      <w:r w:rsidR="00D209FD" w:rsidRPr="00D209FD">
        <w:rPr>
          <w:rFonts w:ascii="Arial" w:eastAsiaTheme="majorEastAsia" w:hAnsi="Arial" w:cs="Arial"/>
          <w:sz w:val="24"/>
          <w:szCs w:val="24"/>
          <w:lang w:val="mn-MN"/>
        </w:rPr>
        <w:t>reading</w:t>
      </w:r>
      <w:r w:rsidR="00A9353F" w:rsidRPr="00A9353F">
        <w:rPr>
          <w:rFonts w:ascii="Arial" w:eastAsiaTheme="majorEastAsia" w:hAnsi="Arial" w:cs="Arial"/>
          <w:sz w:val="24"/>
          <w:szCs w:val="24"/>
          <w:lang w:val="mn-MN"/>
        </w:rPr>
        <w:t>)</w:t>
      </w:r>
      <w:r w:rsidR="007F6D45">
        <w:rPr>
          <w:rFonts w:ascii="Arial" w:eastAsiaTheme="majorEastAsia" w:hAnsi="Arial" w:cs="Arial"/>
          <w:sz w:val="24"/>
          <w:szCs w:val="24"/>
          <w:lang w:val="mn-MN"/>
        </w:rPr>
        <w:t>”</w:t>
      </w:r>
      <w:r w:rsidR="00D209FD" w:rsidRPr="00D209FD">
        <w:rPr>
          <w:rFonts w:ascii="Arial" w:eastAsiaTheme="majorEastAsia" w:hAnsi="Arial" w:cs="Arial"/>
          <w:sz w:val="24"/>
          <w:szCs w:val="24"/>
          <w:lang w:val="mn-MN"/>
        </w:rPr>
        <w:t xml:space="preserve"> гэж хуваагддаг. </w:t>
      </w:r>
    </w:p>
    <w:p w:rsidR="00D825CD" w:rsidRDefault="00D825CD" w:rsidP="00F03907">
      <w:pPr>
        <w:ind w:firstLineChars="50" w:firstLine="120"/>
        <w:rPr>
          <w:rFonts w:ascii="Arial" w:eastAsiaTheme="majorEastAsia" w:hAnsi="Arial" w:cs="Arial"/>
          <w:sz w:val="24"/>
          <w:szCs w:val="24"/>
          <w:lang w:val="mn-MN"/>
        </w:rPr>
      </w:pPr>
    </w:p>
    <w:p w:rsidR="005B1A8B" w:rsidRDefault="00D209FD" w:rsidP="00F03907">
      <w:pPr>
        <w:ind w:firstLineChars="50" w:firstLine="120"/>
        <w:rPr>
          <w:rFonts w:ascii="Arial" w:eastAsiaTheme="majorEastAsia" w:hAnsi="Arial" w:cs="Arial"/>
          <w:sz w:val="24"/>
          <w:szCs w:val="24"/>
          <w:lang w:val="mn-MN"/>
        </w:rPr>
      </w:pPr>
      <w:r>
        <w:rPr>
          <w:rFonts w:ascii="Arial" w:eastAsiaTheme="majorEastAsia" w:hAnsi="Arial" w:cs="Arial"/>
          <w:sz w:val="24"/>
          <w:szCs w:val="24"/>
          <w:lang w:val="mn-MN"/>
        </w:rPr>
        <w:t>Хамтран суралцах үйл ажиллагаа</w:t>
      </w:r>
      <w:r w:rsidR="00FA3362">
        <w:rPr>
          <w:rFonts w:ascii="Arial" w:eastAsiaTheme="majorEastAsia" w:hAnsi="Arial" w:cs="Arial"/>
          <w:sz w:val="24"/>
          <w:szCs w:val="24"/>
          <w:lang w:val="mn-MN"/>
        </w:rPr>
        <w:t xml:space="preserve">- </w:t>
      </w:r>
      <w:r>
        <w:rPr>
          <w:rFonts w:ascii="Arial" w:eastAsiaTheme="majorEastAsia" w:hAnsi="Arial" w:cs="Arial"/>
          <w:sz w:val="24"/>
          <w:szCs w:val="24"/>
          <w:lang w:val="mn-MN"/>
        </w:rPr>
        <w:t>ны сайн тал нь, суралцагчид биеэ барихгүй тайван орчинд сурч чаддаг ба харилцан суралцсанаар мэдлэгийн өргөжилт явагдаж</w:t>
      </w:r>
      <w:r w:rsidR="00D825CD">
        <w:rPr>
          <w:rFonts w:ascii="Arial" w:eastAsiaTheme="majorEastAsia" w:hAnsi="Arial" w:cs="Arial"/>
          <w:sz w:val="24"/>
          <w:szCs w:val="24"/>
          <w:lang w:val="mn-MN"/>
        </w:rPr>
        <w:t xml:space="preserve"> </w:t>
      </w:r>
      <w:r>
        <w:rPr>
          <w:rFonts w:ascii="Arial" w:eastAsiaTheme="majorEastAsia" w:hAnsi="Arial" w:cs="Arial"/>
          <w:sz w:val="24"/>
          <w:szCs w:val="24"/>
          <w:lang w:val="mn-MN"/>
        </w:rPr>
        <w:t>асуудлыг</w:t>
      </w:r>
      <w:r w:rsidR="00D825CD">
        <w:rPr>
          <w:rFonts w:ascii="Arial" w:eastAsiaTheme="majorEastAsia" w:hAnsi="Arial" w:cs="Arial"/>
          <w:sz w:val="24"/>
          <w:szCs w:val="24"/>
          <w:lang w:val="mn-MN"/>
        </w:rPr>
        <w:t xml:space="preserve"> хамтран </w:t>
      </w:r>
      <w:r>
        <w:rPr>
          <w:rFonts w:ascii="Arial" w:eastAsiaTheme="majorEastAsia" w:hAnsi="Arial" w:cs="Arial"/>
          <w:sz w:val="24"/>
          <w:szCs w:val="24"/>
          <w:lang w:val="mn-MN"/>
        </w:rPr>
        <w:t xml:space="preserve">шийдэх арга барилд суралцдаг байна. </w:t>
      </w:r>
      <w:r w:rsidR="008A75CD">
        <w:rPr>
          <w:rFonts w:ascii="Arial" w:eastAsiaTheme="majorEastAsia" w:hAnsi="Arial" w:cs="Arial"/>
          <w:sz w:val="24"/>
          <w:szCs w:val="24"/>
          <w:lang w:val="mn-MN"/>
        </w:rPr>
        <w:t>Мөн д</w:t>
      </w:r>
      <w:r w:rsidR="007902BD">
        <w:rPr>
          <w:rFonts w:ascii="Arial" w:eastAsiaTheme="majorEastAsia" w:hAnsi="Arial" w:cs="Arial"/>
          <w:sz w:val="24"/>
          <w:szCs w:val="24"/>
          <w:lang w:val="mn-MN"/>
        </w:rPr>
        <w:t xml:space="preserve">ээрх </w:t>
      </w:r>
      <w:r w:rsidR="008A75CD">
        <w:rPr>
          <w:rFonts w:ascii="Arial" w:eastAsiaTheme="majorEastAsia" w:hAnsi="Arial" w:cs="Arial"/>
          <w:sz w:val="24"/>
          <w:szCs w:val="24"/>
          <w:lang w:val="mn-MN"/>
        </w:rPr>
        <w:t>хоёр</w:t>
      </w:r>
      <w:r w:rsidR="007902BD">
        <w:rPr>
          <w:rFonts w:ascii="Arial" w:eastAsiaTheme="majorEastAsia" w:hAnsi="Arial" w:cs="Arial"/>
          <w:sz w:val="24"/>
          <w:szCs w:val="24"/>
          <w:lang w:val="mn-MN"/>
        </w:rPr>
        <w:t xml:space="preserve"> аргыг сургалтанд хэрэглэснээр тодорхой үр дүнд хүрсэн тухай судалгааны ажил олон гарсаар байна. Жишээ нь, </w:t>
      </w:r>
      <w:r w:rsidR="0064730E" w:rsidRPr="004E4127">
        <w:rPr>
          <w:rFonts w:ascii="Arial" w:eastAsiaTheme="majorEastAsia" w:hAnsi="Arial" w:cs="Arial"/>
          <w:sz w:val="24"/>
          <w:szCs w:val="24"/>
          <w:lang w:val="mn-MN"/>
        </w:rPr>
        <w:t xml:space="preserve">“Peer Response” аргыг хэрэглэснээр </w:t>
      </w:r>
      <w:r w:rsidR="003D5405" w:rsidRPr="004E4127">
        <w:rPr>
          <w:rFonts w:ascii="Arial" w:eastAsiaTheme="majorEastAsia" w:hAnsi="Arial" w:cs="Arial"/>
          <w:sz w:val="24"/>
          <w:szCs w:val="24"/>
          <w:lang w:val="mn-MN"/>
        </w:rPr>
        <w:t>суралцагчдын бич</w:t>
      </w:r>
      <w:r w:rsidR="00D27409" w:rsidRPr="004E4127">
        <w:rPr>
          <w:rFonts w:ascii="Arial" w:eastAsiaTheme="majorEastAsia" w:hAnsi="Arial" w:cs="Arial"/>
          <w:sz w:val="24"/>
          <w:szCs w:val="24"/>
          <w:lang w:val="mn-MN"/>
        </w:rPr>
        <w:t>их</w:t>
      </w:r>
      <w:r w:rsidR="003D5405" w:rsidRPr="004E4127">
        <w:rPr>
          <w:rFonts w:ascii="Arial" w:eastAsiaTheme="majorEastAsia" w:hAnsi="Arial" w:cs="Arial"/>
          <w:sz w:val="24"/>
          <w:szCs w:val="24"/>
          <w:lang w:val="mn-MN"/>
        </w:rPr>
        <w:t xml:space="preserve"> чадвар дээшилсэн </w:t>
      </w:r>
      <w:r w:rsidR="00D27409" w:rsidRPr="004E4127">
        <w:rPr>
          <w:rFonts w:ascii="Arial" w:eastAsiaTheme="majorEastAsia" w:hAnsi="Arial" w:cs="Arial"/>
          <w:sz w:val="24"/>
          <w:szCs w:val="24"/>
          <w:lang w:val="mn-MN"/>
        </w:rPr>
        <w:t xml:space="preserve">бөгөөд энэ арга нь дундаас дээшхи түвшиний суралцагчдад илүү үр дүнтэй болох </w:t>
      </w:r>
      <w:r w:rsidR="003D5405" w:rsidRPr="004E4127">
        <w:rPr>
          <w:rFonts w:ascii="Arial" w:eastAsiaTheme="majorEastAsia" w:hAnsi="Arial" w:cs="Arial"/>
          <w:sz w:val="24"/>
          <w:szCs w:val="24"/>
          <w:lang w:val="mn-MN"/>
        </w:rPr>
        <w:t xml:space="preserve">тухай </w:t>
      </w:r>
      <w:r w:rsidR="003D5405" w:rsidRPr="004E4127">
        <w:rPr>
          <w:rFonts w:ascii="Arial" w:eastAsiaTheme="majorEastAsia" w:hAnsi="Arial" w:cs="Arial" w:hint="eastAsia"/>
          <w:sz w:val="24"/>
          <w:szCs w:val="24"/>
          <w:lang w:val="mn-MN"/>
        </w:rPr>
        <w:t>池田</w:t>
      </w:r>
      <w:r w:rsidR="003D5405" w:rsidRPr="004E4127">
        <w:rPr>
          <w:rFonts w:ascii="Arial" w:eastAsiaTheme="majorEastAsia" w:hAnsi="Arial" w:cs="Arial" w:hint="eastAsia"/>
          <w:sz w:val="24"/>
          <w:szCs w:val="24"/>
          <w:lang w:val="mn-MN"/>
        </w:rPr>
        <w:t>(1999)</w:t>
      </w:r>
      <w:r w:rsidR="0064730E" w:rsidRPr="004E4127">
        <w:rPr>
          <w:rFonts w:ascii="Arial" w:eastAsiaTheme="majorEastAsia" w:hAnsi="Arial" w:cs="Arial"/>
          <w:sz w:val="24"/>
          <w:szCs w:val="24"/>
          <w:lang w:val="mn-MN"/>
        </w:rPr>
        <w:t>,</w:t>
      </w:r>
      <w:r w:rsidR="00D27409" w:rsidRPr="004E4127">
        <w:rPr>
          <w:rFonts w:ascii="Arial" w:eastAsiaTheme="majorEastAsia" w:hAnsi="Arial" w:cs="Arial"/>
          <w:sz w:val="24"/>
          <w:szCs w:val="24"/>
          <w:lang w:val="mn-MN"/>
        </w:rPr>
        <w:t xml:space="preserve"> </w:t>
      </w:r>
      <w:r w:rsidR="00D27409" w:rsidRPr="004E4127">
        <w:rPr>
          <w:rFonts w:ascii="Arial" w:eastAsiaTheme="majorEastAsia" w:hAnsi="Arial" w:cs="Arial"/>
          <w:sz w:val="24"/>
          <w:szCs w:val="24"/>
          <w:lang w:val="mn-MN"/>
        </w:rPr>
        <w:lastRenderedPageBreak/>
        <w:t>суралцагчдын япон хэлний чадвар</w:t>
      </w:r>
      <w:r w:rsidR="00FA3362">
        <w:rPr>
          <w:rFonts w:ascii="Arial" w:eastAsiaTheme="majorEastAsia" w:hAnsi="Arial" w:cs="Arial"/>
          <w:sz w:val="24"/>
          <w:szCs w:val="24"/>
          <w:lang w:val="mn-MN"/>
        </w:rPr>
        <w:t xml:space="preserve">- </w:t>
      </w:r>
      <w:r w:rsidR="00D27409" w:rsidRPr="004E4127">
        <w:rPr>
          <w:rFonts w:ascii="Arial" w:eastAsiaTheme="majorEastAsia" w:hAnsi="Arial" w:cs="Arial"/>
          <w:sz w:val="24"/>
          <w:szCs w:val="24"/>
          <w:lang w:val="mn-MN"/>
        </w:rPr>
        <w:t xml:space="preserve">аас гадна бичлэгийн утга агуулга ойлгомжтой бөгөөд тодорхой болсон тухай </w:t>
      </w:r>
      <w:r w:rsidR="00D27409" w:rsidRPr="004E4127">
        <w:rPr>
          <w:rFonts w:ascii="Arial" w:eastAsiaTheme="majorEastAsia" w:hAnsi="Arial" w:cs="Arial" w:hint="eastAsia"/>
          <w:sz w:val="24"/>
          <w:szCs w:val="24"/>
          <w:lang w:val="mn-MN"/>
        </w:rPr>
        <w:t>原田</w:t>
      </w:r>
      <w:r w:rsidR="00B87247" w:rsidRPr="00B87247">
        <w:rPr>
          <w:rFonts w:ascii="Arial" w:eastAsiaTheme="majorEastAsia" w:hAnsi="Arial" w:cs="Arial"/>
          <w:sz w:val="24"/>
          <w:szCs w:val="24"/>
          <w:lang w:val="mn-MN"/>
        </w:rPr>
        <w:t xml:space="preserve"> </w:t>
      </w:r>
      <w:r w:rsidR="00D27409" w:rsidRPr="004E4127">
        <w:rPr>
          <w:rFonts w:ascii="Arial" w:eastAsiaTheme="majorEastAsia" w:hAnsi="Arial" w:cs="Arial" w:hint="eastAsia"/>
          <w:sz w:val="24"/>
          <w:szCs w:val="24"/>
          <w:lang w:val="mn-MN"/>
        </w:rPr>
        <w:t>(2006)</w:t>
      </w:r>
      <w:r w:rsidR="00D825CD">
        <w:rPr>
          <w:rFonts w:ascii="Arial" w:eastAsiaTheme="majorEastAsia" w:hAnsi="Arial" w:cs="Arial"/>
          <w:sz w:val="24"/>
          <w:szCs w:val="24"/>
          <w:lang w:val="mn-MN"/>
        </w:rPr>
        <w:t xml:space="preserve"> судалгаа байдаг бол </w:t>
      </w:r>
      <w:r w:rsidR="00D825CD" w:rsidRPr="004E4127">
        <w:rPr>
          <w:rFonts w:ascii="Arial" w:eastAsiaTheme="majorEastAsia" w:hAnsi="Arial" w:cs="Arial"/>
          <w:sz w:val="24"/>
          <w:szCs w:val="24"/>
          <w:lang w:val="mn-MN"/>
        </w:rPr>
        <w:t>суралцагчдын</w:t>
      </w:r>
      <w:r w:rsidR="00D825CD">
        <w:rPr>
          <w:rFonts w:ascii="Arial" w:eastAsiaTheme="majorEastAsia" w:hAnsi="Arial" w:cs="Arial"/>
          <w:sz w:val="24"/>
          <w:szCs w:val="24"/>
          <w:lang w:val="mn-MN"/>
        </w:rPr>
        <w:t xml:space="preserve"> </w:t>
      </w:r>
      <w:r w:rsidR="00D825CD" w:rsidRPr="004E4127">
        <w:rPr>
          <w:rFonts w:ascii="Arial" w:eastAsiaTheme="majorEastAsia" w:hAnsi="Arial" w:cs="Arial"/>
          <w:sz w:val="24"/>
          <w:szCs w:val="24"/>
          <w:lang w:val="mn-MN"/>
        </w:rPr>
        <w:t>“Peer Response”</w:t>
      </w:r>
      <w:r w:rsidR="00D825CD">
        <w:rPr>
          <w:rFonts w:ascii="Arial" w:eastAsiaTheme="majorEastAsia" w:hAnsi="Arial" w:cs="Arial"/>
          <w:sz w:val="24"/>
          <w:szCs w:val="24"/>
          <w:lang w:val="mn-MN"/>
        </w:rPr>
        <w:t>-д хандах хандлага, сэтгэл зүйн байдлын тухай Mandesdorf</w:t>
      </w:r>
      <w:r w:rsidR="00B87247" w:rsidRPr="00B87247">
        <w:rPr>
          <w:rFonts w:ascii="Arial" w:eastAsiaTheme="majorEastAsia" w:hAnsi="Arial" w:cs="Arial"/>
          <w:sz w:val="24"/>
          <w:szCs w:val="24"/>
          <w:lang w:val="mn-MN"/>
        </w:rPr>
        <w:t xml:space="preserve"> </w:t>
      </w:r>
      <w:r w:rsidR="00FA3362">
        <w:rPr>
          <w:rFonts w:ascii="Arial" w:eastAsiaTheme="majorEastAsia" w:hAnsi="Arial" w:cs="Arial"/>
          <w:sz w:val="24"/>
          <w:szCs w:val="24"/>
          <w:lang w:val="mn-MN"/>
        </w:rPr>
        <w:t>(1992)</w:t>
      </w:r>
      <w:r w:rsidR="00D27409" w:rsidRPr="004E4127">
        <w:rPr>
          <w:rFonts w:ascii="Arial" w:eastAsiaTheme="majorEastAsia" w:hAnsi="Arial" w:cs="Arial"/>
          <w:sz w:val="24"/>
          <w:szCs w:val="24"/>
          <w:lang w:val="mn-MN"/>
        </w:rPr>
        <w:t xml:space="preserve"> “Peer Re</w:t>
      </w:r>
      <w:r w:rsidR="008E4267" w:rsidRPr="004E4127">
        <w:rPr>
          <w:rFonts w:ascii="Arial" w:eastAsiaTheme="majorEastAsia" w:hAnsi="Arial" w:cs="Arial"/>
          <w:sz w:val="24"/>
          <w:szCs w:val="24"/>
          <w:lang w:val="mn-MN"/>
        </w:rPr>
        <w:t>sponse” арг</w:t>
      </w:r>
      <w:r w:rsidR="008A75CD">
        <w:rPr>
          <w:rFonts w:ascii="Arial" w:eastAsiaTheme="majorEastAsia" w:hAnsi="Arial" w:cs="Arial"/>
          <w:sz w:val="24"/>
          <w:szCs w:val="24"/>
          <w:lang w:val="mn-MN"/>
        </w:rPr>
        <w:t>ыг</w:t>
      </w:r>
      <w:r w:rsidR="008E4267" w:rsidRPr="004E4127">
        <w:rPr>
          <w:rFonts w:ascii="Arial" w:eastAsiaTheme="majorEastAsia" w:hAnsi="Arial" w:cs="Arial"/>
          <w:sz w:val="24"/>
          <w:szCs w:val="24"/>
          <w:lang w:val="mn-MN"/>
        </w:rPr>
        <w:t xml:space="preserve"> Азийн суралцагчид эерэгээр хүлээж аваагүй ба энэ нь багш төвтэй хичээлд дассанаас болсон тухай, </w:t>
      </w:r>
      <w:r w:rsidR="00D825CD">
        <w:rPr>
          <w:rFonts w:ascii="Arial" w:eastAsiaTheme="majorEastAsia" w:hAnsi="Arial" w:cs="Arial"/>
          <w:sz w:val="24"/>
          <w:szCs w:val="24"/>
          <w:lang w:val="mn-MN"/>
        </w:rPr>
        <w:t xml:space="preserve">мөн </w:t>
      </w:r>
      <w:r w:rsidR="008E4267" w:rsidRPr="004E4127">
        <w:rPr>
          <w:rFonts w:ascii="Arial" w:eastAsiaTheme="majorEastAsia" w:hAnsi="Arial" w:cs="Arial"/>
          <w:sz w:val="24"/>
          <w:szCs w:val="24"/>
          <w:lang w:val="mn-MN"/>
        </w:rPr>
        <w:t>хятад оюутнууд</w:t>
      </w:r>
      <w:r w:rsidR="00D825CD">
        <w:rPr>
          <w:rFonts w:ascii="Arial" w:eastAsiaTheme="majorEastAsia" w:hAnsi="Arial" w:cs="Arial"/>
          <w:sz w:val="24"/>
          <w:szCs w:val="24"/>
          <w:lang w:val="mn-MN"/>
        </w:rPr>
        <w:t xml:space="preserve">ын хувьд </w:t>
      </w:r>
      <w:r w:rsidR="008E4267" w:rsidRPr="004E4127">
        <w:rPr>
          <w:rFonts w:ascii="Arial" w:eastAsiaTheme="majorEastAsia" w:hAnsi="Arial" w:cs="Arial"/>
          <w:sz w:val="24"/>
          <w:szCs w:val="24"/>
          <w:lang w:val="mn-MN"/>
        </w:rPr>
        <w:t xml:space="preserve"> бие биенийхээ </w:t>
      </w:r>
      <w:r w:rsidR="008A75CD">
        <w:rPr>
          <w:rFonts w:ascii="Arial" w:eastAsiaTheme="majorEastAsia" w:hAnsi="Arial" w:cs="Arial"/>
          <w:sz w:val="24"/>
          <w:szCs w:val="24"/>
          <w:lang w:val="mn-MN"/>
        </w:rPr>
        <w:t xml:space="preserve">бичсэн </w:t>
      </w:r>
      <w:r w:rsidR="008E4267" w:rsidRPr="004E4127">
        <w:rPr>
          <w:rFonts w:ascii="Arial" w:eastAsiaTheme="majorEastAsia" w:hAnsi="Arial" w:cs="Arial"/>
          <w:sz w:val="24"/>
          <w:szCs w:val="24"/>
          <w:lang w:val="mn-MN"/>
        </w:rPr>
        <w:t>зохион бичлэгийг унших тал дээр эерэг хандлагатай байсан боловч бие биедээ зөвлөгөө өгөх тал дээрх үр дүн муу байсан</w:t>
      </w:r>
      <w:r w:rsidR="008A75CD">
        <w:rPr>
          <w:rFonts w:ascii="Arial" w:eastAsiaTheme="majorEastAsia" w:hAnsi="Arial" w:cs="Arial"/>
          <w:sz w:val="24"/>
          <w:szCs w:val="24"/>
          <w:lang w:val="mn-MN"/>
        </w:rPr>
        <w:t xml:space="preserve"> </w:t>
      </w:r>
      <w:r w:rsidR="008E4267" w:rsidRPr="004E4127">
        <w:rPr>
          <w:rFonts w:ascii="Arial" w:eastAsiaTheme="majorEastAsia" w:hAnsi="Arial" w:cs="Arial" w:hint="eastAsia"/>
          <w:sz w:val="24"/>
          <w:szCs w:val="24"/>
          <w:lang w:val="mn-MN"/>
        </w:rPr>
        <w:t>(</w:t>
      </w:r>
      <w:r w:rsidR="008E4267" w:rsidRPr="004E4127">
        <w:rPr>
          <w:rFonts w:ascii="Arial" w:eastAsiaTheme="majorEastAsia" w:hAnsi="Arial" w:cs="Arial" w:hint="eastAsia"/>
          <w:sz w:val="24"/>
          <w:szCs w:val="24"/>
          <w:lang w:val="mn-MN"/>
        </w:rPr>
        <w:t>田中</w:t>
      </w:r>
      <w:r w:rsidR="008E4267" w:rsidRPr="004E4127">
        <w:rPr>
          <w:rFonts w:ascii="Arial" w:eastAsiaTheme="majorEastAsia" w:hAnsi="Arial" w:cs="Arial" w:hint="eastAsia"/>
          <w:sz w:val="24"/>
          <w:szCs w:val="24"/>
          <w:lang w:val="mn-MN"/>
        </w:rPr>
        <w:t>2005)</w:t>
      </w:r>
      <w:r w:rsidR="008E4267" w:rsidRPr="004E4127">
        <w:rPr>
          <w:rFonts w:ascii="Arial" w:eastAsiaTheme="majorEastAsia" w:hAnsi="Arial" w:cs="Arial"/>
          <w:sz w:val="24"/>
          <w:szCs w:val="24"/>
          <w:lang w:val="mn-MN"/>
        </w:rPr>
        <w:t xml:space="preserve"> тухай</w:t>
      </w:r>
      <w:r w:rsidR="00D27409" w:rsidRPr="004E4127">
        <w:rPr>
          <w:rFonts w:ascii="Arial" w:eastAsiaTheme="majorEastAsia" w:hAnsi="Arial" w:cs="Arial" w:hint="eastAsia"/>
          <w:sz w:val="24"/>
          <w:szCs w:val="24"/>
          <w:lang w:val="mn-MN"/>
        </w:rPr>
        <w:t xml:space="preserve">　</w:t>
      </w:r>
      <w:r w:rsidR="008A75CD">
        <w:rPr>
          <w:rFonts w:ascii="Arial" w:eastAsiaTheme="majorEastAsia" w:hAnsi="Arial" w:cs="Arial"/>
          <w:sz w:val="24"/>
          <w:szCs w:val="24"/>
          <w:lang w:val="mn-MN"/>
        </w:rPr>
        <w:t>судлагджээ</w:t>
      </w:r>
      <w:r w:rsidR="008E4267" w:rsidRPr="004E4127">
        <w:rPr>
          <w:rFonts w:ascii="Arial" w:eastAsiaTheme="majorEastAsia" w:hAnsi="Arial" w:cs="Arial"/>
          <w:sz w:val="24"/>
          <w:szCs w:val="24"/>
          <w:lang w:val="mn-MN"/>
        </w:rPr>
        <w:t xml:space="preserve">.  </w:t>
      </w:r>
      <w:r w:rsidR="005B1A8B">
        <w:rPr>
          <w:rFonts w:ascii="Arial" w:eastAsiaTheme="majorEastAsia" w:hAnsi="Arial" w:cs="Arial"/>
          <w:sz w:val="24"/>
          <w:szCs w:val="24"/>
          <w:lang w:val="mn-MN"/>
        </w:rPr>
        <w:t xml:space="preserve">  </w:t>
      </w:r>
    </w:p>
    <w:p w:rsidR="009B3D35" w:rsidRDefault="00E34C24" w:rsidP="00F03907">
      <w:pPr>
        <w:ind w:firstLineChars="50" w:firstLine="120"/>
        <w:rPr>
          <w:rFonts w:ascii="Arial" w:eastAsiaTheme="majorEastAsia" w:hAnsi="Arial" w:cs="Arial"/>
          <w:sz w:val="24"/>
          <w:szCs w:val="24"/>
          <w:lang w:val="mn-MN"/>
        </w:rPr>
      </w:pPr>
      <w:r w:rsidRPr="004E4127">
        <w:rPr>
          <w:rFonts w:ascii="Arial" w:eastAsiaTheme="majorEastAsia" w:hAnsi="Arial" w:cs="Arial"/>
          <w:sz w:val="24"/>
          <w:szCs w:val="24"/>
          <w:lang w:val="mn-MN"/>
        </w:rPr>
        <w:t xml:space="preserve">Нөгөө талаар </w:t>
      </w:r>
      <w:r w:rsidR="008E4267" w:rsidRPr="004E4127">
        <w:rPr>
          <w:rFonts w:ascii="Arial" w:eastAsiaTheme="majorEastAsia" w:hAnsi="Arial" w:cs="Arial"/>
          <w:sz w:val="24"/>
          <w:szCs w:val="24"/>
          <w:lang w:val="mn-MN"/>
        </w:rPr>
        <w:t>“Peer Reading” арг</w:t>
      </w:r>
      <w:r>
        <w:rPr>
          <w:rFonts w:ascii="Arial" w:eastAsiaTheme="majorEastAsia" w:hAnsi="Arial" w:cs="Arial"/>
          <w:sz w:val="24"/>
          <w:szCs w:val="24"/>
          <w:lang w:val="mn-MN"/>
        </w:rPr>
        <w:t>а нь ихэнхдээ Японд хийгдсэн</w:t>
      </w:r>
      <w:r w:rsidR="005B1A8B">
        <w:rPr>
          <w:rFonts w:ascii="Arial" w:eastAsiaTheme="majorEastAsia" w:hAnsi="Arial" w:cs="Arial"/>
          <w:sz w:val="24"/>
          <w:szCs w:val="24"/>
          <w:lang w:val="mn-MN"/>
        </w:rPr>
        <w:t xml:space="preserve"> </w:t>
      </w:r>
      <w:r w:rsidR="004E4127">
        <w:rPr>
          <w:rFonts w:ascii="Arial" w:eastAsiaTheme="majorEastAsia" w:hAnsi="Arial" w:cs="Arial"/>
          <w:sz w:val="24"/>
          <w:szCs w:val="24"/>
          <w:lang w:val="mn-MN"/>
        </w:rPr>
        <w:t>уншлагын хичээл</w:t>
      </w:r>
      <w:r w:rsidR="00FA3362">
        <w:rPr>
          <w:rFonts w:ascii="Arial" w:eastAsiaTheme="majorEastAsia" w:hAnsi="Arial" w:cs="Arial"/>
          <w:sz w:val="24"/>
          <w:szCs w:val="24"/>
          <w:lang w:val="mn-MN"/>
        </w:rPr>
        <w:t>ийн судалгаа байдаг</w:t>
      </w:r>
      <w:r w:rsidR="005B1A8B">
        <w:rPr>
          <w:rFonts w:ascii="Arial" w:eastAsiaTheme="majorEastAsia" w:hAnsi="Arial" w:cs="Arial"/>
          <w:sz w:val="24"/>
          <w:szCs w:val="24"/>
          <w:lang w:val="mn-MN"/>
        </w:rPr>
        <w:t xml:space="preserve"> бөгөөд </w:t>
      </w:r>
      <w:r w:rsidR="004E4127">
        <w:rPr>
          <w:rFonts w:ascii="Arial" w:eastAsiaTheme="majorEastAsia" w:hAnsi="Arial" w:cs="Arial"/>
          <w:sz w:val="24"/>
          <w:szCs w:val="24"/>
          <w:lang w:val="mn-MN"/>
        </w:rPr>
        <w:t>хамт</w:t>
      </w:r>
      <w:r w:rsidR="005B1A8B">
        <w:rPr>
          <w:rFonts w:ascii="Arial" w:eastAsiaTheme="majorEastAsia" w:hAnsi="Arial" w:cs="Arial"/>
          <w:sz w:val="24"/>
          <w:szCs w:val="24"/>
          <w:lang w:val="mn-MN"/>
        </w:rPr>
        <w:t>ран</w:t>
      </w:r>
      <w:r w:rsidR="004E4127">
        <w:rPr>
          <w:rFonts w:ascii="Arial" w:eastAsiaTheme="majorEastAsia" w:hAnsi="Arial" w:cs="Arial"/>
          <w:sz w:val="24"/>
          <w:szCs w:val="24"/>
          <w:lang w:val="mn-MN"/>
        </w:rPr>
        <w:t xml:space="preserve"> уншсанаар</w:t>
      </w:r>
      <w:r w:rsidR="005B1A8B">
        <w:rPr>
          <w:rFonts w:ascii="Arial" w:eastAsiaTheme="majorEastAsia" w:hAnsi="Arial" w:cs="Arial"/>
          <w:sz w:val="24"/>
          <w:szCs w:val="24"/>
          <w:lang w:val="mn-MN"/>
        </w:rPr>
        <w:t xml:space="preserve"> </w:t>
      </w:r>
      <w:r w:rsidR="004E4127">
        <w:rPr>
          <w:rFonts w:ascii="Arial" w:eastAsiaTheme="majorEastAsia" w:hAnsi="Arial" w:cs="Arial"/>
          <w:sz w:val="24"/>
          <w:szCs w:val="24"/>
          <w:lang w:val="mn-MN"/>
        </w:rPr>
        <w:t>асуудлыг</w:t>
      </w:r>
      <w:r w:rsidR="005B1A8B">
        <w:rPr>
          <w:rFonts w:ascii="Arial" w:eastAsiaTheme="majorEastAsia" w:hAnsi="Arial" w:cs="Arial"/>
          <w:sz w:val="24"/>
          <w:szCs w:val="24"/>
          <w:lang w:val="mn-MN"/>
        </w:rPr>
        <w:t xml:space="preserve"> хамтран </w:t>
      </w:r>
      <w:r w:rsidR="004E4127">
        <w:rPr>
          <w:rFonts w:ascii="Arial" w:eastAsiaTheme="majorEastAsia" w:hAnsi="Arial" w:cs="Arial"/>
          <w:sz w:val="24"/>
          <w:szCs w:val="24"/>
          <w:lang w:val="mn-MN"/>
        </w:rPr>
        <w:t xml:space="preserve">шийдэх </w:t>
      </w:r>
      <w:r w:rsidR="005B1A8B">
        <w:rPr>
          <w:rFonts w:ascii="Arial" w:eastAsiaTheme="majorEastAsia" w:hAnsi="Arial" w:cs="Arial"/>
          <w:sz w:val="24"/>
          <w:szCs w:val="24"/>
          <w:lang w:val="mn-MN"/>
        </w:rPr>
        <w:t xml:space="preserve">учраас </w:t>
      </w:r>
      <w:r w:rsidR="004E4127">
        <w:rPr>
          <w:rFonts w:ascii="Arial" w:eastAsiaTheme="majorEastAsia" w:hAnsi="Arial" w:cs="Arial"/>
          <w:sz w:val="24"/>
          <w:szCs w:val="24"/>
          <w:lang w:val="mn-MN"/>
        </w:rPr>
        <w:t xml:space="preserve"> </w:t>
      </w:r>
      <w:r w:rsidR="00FA3362">
        <w:rPr>
          <w:rFonts w:ascii="Arial" w:eastAsiaTheme="majorEastAsia" w:hAnsi="Arial" w:cs="Arial"/>
          <w:sz w:val="24"/>
          <w:szCs w:val="24"/>
          <w:lang w:val="mn-MN"/>
        </w:rPr>
        <w:t xml:space="preserve">ганцаар уншсанаас илүү </w:t>
      </w:r>
      <w:r w:rsidR="004E4127">
        <w:rPr>
          <w:rFonts w:ascii="Arial" w:eastAsiaTheme="majorEastAsia" w:hAnsi="Arial" w:cs="Arial"/>
          <w:sz w:val="24"/>
          <w:szCs w:val="24"/>
          <w:lang w:val="mn-MN"/>
        </w:rPr>
        <w:t>үр дүнтэй</w:t>
      </w:r>
      <w:r w:rsidR="00FA3362">
        <w:rPr>
          <w:rFonts w:ascii="Arial" w:eastAsiaTheme="majorEastAsia" w:hAnsi="Arial" w:cs="Arial"/>
          <w:sz w:val="24"/>
          <w:szCs w:val="24"/>
          <w:lang w:val="mn-MN"/>
        </w:rPr>
        <w:t xml:space="preserve"> </w:t>
      </w:r>
      <w:r w:rsidR="004E4127">
        <w:rPr>
          <w:rFonts w:ascii="Arial" w:eastAsiaTheme="majorEastAsia" w:hAnsi="Arial" w:cs="Arial" w:hint="eastAsia"/>
          <w:sz w:val="24"/>
          <w:szCs w:val="24"/>
          <w:lang w:val="mn-MN"/>
        </w:rPr>
        <w:t>(</w:t>
      </w:r>
      <w:r w:rsidR="004E4127">
        <w:rPr>
          <w:rFonts w:ascii="Arial" w:eastAsiaTheme="majorEastAsia" w:hAnsi="Arial" w:cs="Arial" w:hint="eastAsia"/>
          <w:sz w:val="24"/>
          <w:szCs w:val="24"/>
          <w:lang w:val="mn-MN"/>
        </w:rPr>
        <w:t>舘岡</w:t>
      </w:r>
      <w:r w:rsidR="004E4127">
        <w:rPr>
          <w:rFonts w:ascii="Arial" w:eastAsiaTheme="majorEastAsia" w:hAnsi="Arial" w:cs="Arial" w:hint="eastAsia"/>
          <w:sz w:val="24"/>
          <w:szCs w:val="24"/>
          <w:lang w:val="mn-MN"/>
        </w:rPr>
        <w:t>2000)</w:t>
      </w:r>
      <w:r w:rsidR="004E4127">
        <w:rPr>
          <w:rFonts w:ascii="Arial" w:eastAsiaTheme="majorEastAsia" w:hAnsi="Arial" w:cs="Arial"/>
          <w:sz w:val="24"/>
          <w:szCs w:val="24"/>
          <w:lang w:val="mn-MN"/>
        </w:rPr>
        <w:t>.</w:t>
      </w:r>
      <w:r w:rsidR="004E4127">
        <w:rPr>
          <w:rFonts w:ascii="Arial" w:eastAsiaTheme="majorEastAsia" w:hAnsi="Arial" w:cs="Arial" w:hint="eastAsia"/>
          <w:sz w:val="24"/>
          <w:szCs w:val="24"/>
          <w:lang w:val="mn-MN"/>
        </w:rPr>
        <w:t xml:space="preserve">　</w:t>
      </w:r>
      <w:r w:rsidR="004E4127">
        <w:rPr>
          <w:rFonts w:ascii="Arial" w:eastAsiaTheme="majorEastAsia" w:hAnsi="Arial" w:cs="Arial"/>
          <w:sz w:val="24"/>
          <w:szCs w:val="24"/>
          <w:lang w:val="mn-MN"/>
        </w:rPr>
        <w:t xml:space="preserve">Хамтран уншсанаар </w:t>
      </w:r>
      <w:r w:rsidR="00FA3362">
        <w:rPr>
          <w:rFonts w:ascii="Arial" w:eastAsiaTheme="majorEastAsia" w:hAnsi="Arial" w:cs="Arial"/>
          <w:sz w:val="24"/>
          <w:szCs w:val="24"/>
          <w:lang w:val="mn-MN"/>
        </w:rPr>
        <w:t xml:space="preserve">зөвхөн </w:t>
      </w:r>
      <w:r w:rsidR="004E4127">
        <w:rPr>
          <w:rFonts w:ascii="Arial" w:eastAsiaTheme="majorEastAsia" w:hAnsi="Arial" w:cs="Arial"/>
          <w:sz w:val="24"/>
          <w:szCs w:val="24"/>
          <w:lang w:val="mn-MN"/>
        </w:rPr>
        <w:t>өөрийн мэдлэгийн хүрээн</w:t>
      </w:r>
      <w:r w:rsidR="005B1A8B">
        <w:rPr>
          <w:rFonts w:ascii="Arial" w:eastAsiaTheme="majorEastAsia" w:hAnsi="Arial" w:cs="Arial"/>
          <w:sz w:val="24"/>
          <w:szCs w:val="24"/>
          <w:lang w:val="mn-MN"/>
        </w:rPr>
        <w:t>д</w:t>
      </w:r>
      <w:r w:rsidR="008A75CD">
        <w:rPr>
          <w:rFonts w:ascii="Arial" w:eastAsiaTheme="majorEastAsia" w:hAnsi="Arial" w:cs="Arial"/>
          <w:sz w:val="24"/>
          <w:szCs w:val="24"/>
          <w:lang w:val="mn-MN"/>
        </w:rPr>
        <w:t xml:space="preserve"> бичигчийн санааг ойлгох</w:t>
      </w:r>
      <w:r w:rsidR="004E4127">
        <w:rPr>
          <w:rFonts w:ascii="Arial" w:eastAsiaTheme="majorEastAsia" w:hAnsi="Arial" w:cs="Arial"/>
          <w:sz w:val="24"/>
          <w:szCs w:val="24"/>
          <w:lang w:val="mn-MN"/>
        </w:rPr>
        <w:t xml:space="preserve"> биш, өөр бодол санаа, </w:t>
      </w:r>
      <w:r w:rsidR="008A75CD">
        <w:rPr>
          <w:rFonts w:ascii="Arial" w:eastAsiaTheme="majorEastAsia" w:hAnsi="Arial" w:cs="Arial"/>
          <w:sz w:val="24"/>
          <w:szCs w:val="24"/>
          <w:lang w:val="mn-MN"/>
        </w:rPr>
        <w:t xml:space="preserve">утгын тайлал байгааг </w:t>
      </w:r>
      <w:r w:rsidR="004E4127">
        <w:rPr>
          <w:rFonts w:ascii="Arial" w:eastAsiaTheme="majorEastAsia" w:hAnsi="Arial" w:cs="Arial"/>
          <w:sz w:val="24"/>
          <w:szCs w:val="24"/>
          <w:lang w:val="mn-MN"/>
        </w:rPr>
        <w:t xml:space="preserve">ойлгож чадах ба </w:t>
      </w:r>
      <w:r w:rsidR="009B3D35">
        <w:rPr>
          <w:rFonts w:ascii="Arial" w:eastAsiaTheme="majorEastAsia" w:hAnsi="Arial" w:cs="Arial"/>
          <w:sz w:val="24"/>
          <w:szCs w:val="24"/>
          <w:lang w:val="mn-MN"/>
        </w:rPr>
        <w:t xml:space="preserve">энэ нь </w:t>
      </w:r>
      <w:r w:rsidR="004E4127">
        <w:rPr>
          <w:rFonts w:ascii="Arial" w:eastAsiaTheme="majorEastAsia" w:hAnsi="Arial" w:cs="Arial"/>
          <w:sz w:val="24"/>
          <w:szCs w:val="24"/>
          <w:lang w:val="mn-MN"/>
        </w:rPr>
        <w:t>ха</w:t>
      </w:r>
      <w:r w:rsidR="00FA3362">
        <w:rPr>
          <w:rFonts w:ascii="Arial" w:eastAsiaTheme="majorEastAsia" w:hAnsi="Arial" w:cs="Arial"/>
          <w:sz w:val="24"/>
          <w:szCs w:val="24"/>
          <w:lang w:val="mn-MN"/>
        </w:rPr>
        <w:t>мт унши</w:t>
      </w:r>
      <w:r w:rsidR="009B3D35">
        <w:rPr>
          <w:rFonts w:ascii="Arial" w:eastAsiaTheme="majorEastAsia" w:hAnsi="Arial" w:cs="Arial"/>
          <w:sz w:val="24"/>
          <w:szCs w:val="24"/>
          <w:lang w:val="mn-MN"/>
        </w:rPr>
        <w:t>ж харилцан</w:t>
      </w:r>
      <w:r w:rsidR="004E4127">
        <w:rPr>
          <w:rFonts w:ascii="Arial" w:eastAsiaTheme="majorEastAsia" w:hAnsi="Arial" w:cs="Arial"/>
          <w:sz w:val="24"/>
          <w:szCs w:val="24"/>
          <w:lang w:val="mn-MN"/>
        </w:rPr>
        <w:t xml:space="preserve"> ярилцсаны үндсэн дээр </w:t>
      </w:r>
      <w:r w:rsidR="009B3D35">
        <w:rPr>
          <w:rFonts w:ascii="Arial" w:eastAsiaTheme="majorEastAsia" w:hAnsi="Arial" w:cs="Arial"/>
          <w:sz w:val="24"/>
          <w:szCs w:val="24"/>
          <w:lang w:val="mn-MN"/>
        </w:rPr>
        <w:t xml:space="preserve">бий болж </w:t>
      </w:r>
      <w:r w:rsidR="004E4127">
        <w:rPr>
          <w:rFonts w:ascii="Arial" w:eastAsiaTheme="majorEastAsia" w:hAnsi="Arial" w:cs="Arial"/>
          <w:sz w:val="24"/>
          <w:szCs w:val="24"/>
          <w:lang w:val="mn-MN"/>
        </w:rPr>
        <w:t>утгын тухай улам нарийн ойлго</w:t>
      </w:r>
      <w:r w:rsidR="00D016A4">
        <w:rPr>
          <w:rFonts w:ascii="Arial" w:eastAsiaTheme="majorEastAsia" w:hAnsi="Arial" w:cs="Arial"/>
          <w:sz w:val="24"/>
          <w:szCs w:val="24"/>
          <w:lang w:val="mn-MN"/>
        </w:rPr>
        <w:t>лттой бол</w:t>
      </w:r>
      <w:r w:rsidR="009B3D35">
        <w:rPr>
          <w:rFonts w:ascii="Arial" w:eastAsiaTheme="majorEastAsia" w:hAnsi="Arial" w:cs="Arial"/>
          <w:sz w:val="24"/>
          <w:szCs w:val="24"/>
          <w:lang w:val="mn-MN"/>
        </w:rPr>
        <w:t>дог</w:t>
      </w:r>
      <w:r w:rsidR="004E4127">
        <w:rPr>
          <w:rFonts w:ascii="Arial" w:eastAsiaTheme="majorEastAsia" w:hAnsi="Arial" w:cs="Arial"/>
          <w:sz w:val="24"/>
          <w:szCs w:val="24"/>
          <w:lang w:val="mn-MN"/>
        </w:rPr>
        <w:t xml:space="preserve"> тухай </w:t>
      </w:r>
      <w:r w:rsidR="004E4127">
        <w:rPr>
          <w:rFonts w:ascii="Arial" w:eastAsiaTheme="majorEastAsia" w:hAnsi="Arial" w:cs="Arial" w:hint="eastAsia"/>
          <w:sz w:val="24"/>
          <w:szCs w:val="24"/>
          <w:lang w:val="mn-MN"/>
        </w:rPr>
        <w:t>(</w:t>
      </w:r>
      <w:r w:rsidR="004E4127">
        <w:rPr>
          <w:rFonts w:ascii="Arial" w:eastAsiaTheme="majorEastAsia" w:hAnsi="Arial" w:cs="Arial" w:hint="eastAsia"/>
          <w:sz w:val="24"/>
          <w:szCs w:val="24"/>
          <w:lang w:val="mn-MN"/>
        </w:rPr>
        <w:t>西林</w:t>
      </w:r>
      <w:r w:rsidR="004E4127">
        <w:rPr>
          <w:rFonts w:ascii="Arial" w:eastAsiaTheme="majorEastAsia" w:hAnsi="Arial" w:cs="Arial" w:hint="eastAsia"/>
          <w:sz w:val="24"/>
          <w:szCs w:val="24"/>
          <w:lang w:val="mn-MN"/>
        </w:rPr>
        <w:t>2005)</w:t>
      </w:r>
      <w:r w:rsidR="009B3D35">
        <w:rPr>
          <w:rFonts w:ascii="Arial" w:eastAsiaTheme="majorEastAsia" w:hAnsi="Arial" w:cs="Arial"/>
          <w:sz w:val="24"/>
          <w:szCs w:val="24"/>
          <w:lang w:val="mn-MN"/>
        </w:rPr>
        <w:t xml:space="preserve"> </w:t>
      </w:r>
      <w:r w:rsidR="00FA3362">
        <w:rPr>
          <w:rFonts w:ascii="Arial" w:eastAsiaTheme="majorEastAsia" w:hAnsi="Arial" w:cs="Arial"/>
          <w:sz w:val="24"/>
          <w:szCs w:val="24"/>
          <w:lang w:val="mn-MN"/>
        </w:rPr>
        <w:t xml:space="preserve">зэрэг </w:t>
      </w:r>
      <w:r w:rsidR="004E4127">
        <w:rPr>
          <w:rFonts w:ascii="Arial" w:eastAsiaTheme="majorEastAsia" w:hAnsi="Arial" w:cs="Arial"/>
          <w:sz w:val="24"/>
          <w:szCs w:val="24"/>
          <w:lang w:val="mn-MN"/>
        </w:rPr>
        <w:t xml:space="preserve">судлагдсан байна. </w:t>
      </w:r>
      <w:r w:rsidR="008A75CD">
        <w:rPr>
          <w:rFonts w:ascii="Arial" w:eastAsiaTheme="majorEastAsia" w:hAnsi="Arial" w:cs="Arial"/>
          <w:sz w:val="24"/>
          <w:szCs w:val="24"/>
          <w:lang w:val="mn-MN"/>
        </w:rPr>
        <w:t xml:space="preserve">Тэгвэл </w:t>
      </w:r>
      <w:r w:rsidR="004E4127">
        <w:rPr>
          <w:rFonts w:ascii="Arial" w:eastAsiaTheme="majorEastAsia" w:hAnsi="Arial" w:cs="Arial"/>
          <w:sz w:val="24"/>
          <w:szCs w:val="24"/>
          <w:lang w:val="mn-MN"/>
        </w:rPr>
        <w:t>монгол суралцагчдад энэхүү хамтран суралцах арга хир тохиромжтой</w:t>
      </w:r>
      <w:r w:rsidR="008A75CD">
        <w:rPr>
          <w:rFonts w:ascii="Arial" w:eastAsiaTheme="majorEastAsia" w:hAnsi="Arial" w:cs="Arial"/>
          <w:sz w:val="24"/>
          <w:szCs w:val="24"/>
          <w:lang w:val="mn-MN"/>
        </w:rPr>
        <w:t>, үр дүн</w:t>
      </w:r>
      <w:r w:rsidR="009B3D35">
        <w:rPr>
          <w:rFonts w:ascii="Arial" w:eastAsiaTheme="majorEastAsia" w:hAnsi="Arial" w:cs="Arial"/>
          <w:sz w:val="24"/>
          <w:szCs w:val="24"/>
          <w:lang w:val="mn-MN"/>
        </w:rPr>
        <w:t xml:space="preserve">тэй </w:t>
      </w:r>
      <w:r w:rsidR="004E4127">
        <w:rPr>
          <w:rFonts w:ascii="Arial" w:eastAsiaTheme="majorEastAsia" w:hAnsi="Arial" w:cs="Arial"/>
          <w:sz w:val="24"/>
          <w:szCs w:val="24"/>
          <w:lang w:val="mn-MN"/>
        </w:rPr>
        <w:t>вэ?</w:t>
      </w:r>
      <w:r w:rsidR="008A75CD">
        <w:rPr>
          <w:rFonts w:ascii="Arial" w:eastAsiaTheme="majorEastAsia" w:hAnsi="Arial" w:cs="Arial"/>
          <w:sz w:val="24"/>
          <w:szCs w:val="24"/>
          <w:lang w:val="mn-MN"/>
        </w:rPr>
        <w:t xml:space="preserve"> </w:t>
      </w:r>
      <w:r w:rsidR="009B3D35">
        <w:rPr>
          <w:rFonts w:ascii="Arial" w:eastAsiaTheme="majorEastAsia" w:hAnsi="Arial" w:cs="Arial"/>
          <w:sz w:val="24"/>
          <w:szCs w:val="24"/>
          <w:lang w:val="mn-MN"/>
        </w:rPr>
        <w:t xml:space="preserve">Азийн </w:t>
      </w:r>
      <w:r w:rsidR="009B3D35">
        <w:rPr>
          <w:rFonts w:ascii="Arial" w:eastAsiaTheme="majorEastAsia" w:hAnsi="Arial" w:cs="Arial"/>
          <w:sz w:val="24"/>
          <w:szCs w:val="24"/>
          <w:lang w:val="mn-MN"/>
        </w:rPr>
        <w:lastRenderedPageBreak/>
        <w:t>суралцагчдын адил</w:t>
      </w:r>
      <w:r w:rsidR="00D825CD">
        <w:rPr>
          <w:rFonts w:ascii="Arial" w:eastAsiaTheme="majorEastAsia" w:hAnsi="Arial" w:cs="Arial"/>
          <w:sz w:val="24"/>
          <w:szCs w:val="24"/>
          <w:lang w:val="mn-MN"/>
        </w:rPr>
        <w:t xml:space="preserve"> хичээл </w:t>
      </w:r>
      <w:r w:rsidR="009B3D35">
        <w:rPr>
          <w:rFonts w:ascii="Arial" w:eastAsiaTheme="majorEastAsia" w:hAnsi="Arial" w:cs="Arial"/>
          <w:sz w:val="24"/>
          <w:szCs w:val="24"/>
          <w:lang w:val="mn-MN"/>
        </w:rPr>
        <w:t>б</w:t>
      </w:r>
      <w:r w:rsidR="008A75CD">
        <w:rPr>
          <w:rFonts w:ascii="Arial" w:eastAsiaTheme="majorEastAsia" w:hAnsi="Arial" w:cs="Arial"/>
          <w:sz w:val="24"/>
          <w:szCs w:val="24"/>
          <w:lang w:val="mn-MN"/>
        </w:rPr>
        <w:t>агшийн удирдлаган доор</w:t>
      </w:r>
      <w:r w:rsidR="00D825CD">
        <w:rPr>
          <w:rFonts w:ascii="Arial" w:eastAsiaTheme="majorEastAsia" w:hAnsi="Arial" w:cs="Arial"/>
          <w:sz w:val="24"/>
          <w:szCs w:val="24"/>
          <w:lang w:val="mn-MN"/>
        </w:rPr>
        <w:t xml:space="preserve"> </w:t>
      </w:r>
      <w:r w:rsidR="008A75CD">
        <w:rPr>
          <w:rFonts w:ascii="Arial" w:eastAsiaTheme="majorEastAsia" w:hAnsi="Arial" w:cs="Arial"/>
          <w:sz w:val="24"/>
          <w:szCs w:val="24"/>
          <w:lang w:val="mn-MN"/>
        </w:rPr>
        <w:t>явагдаж ирсэн</w:t>
      </w:r>
      <w:r w:rsidR="009B3D35">
        <w:rPr>
          <w:rFonts w:ascii="Arial" w:eastAsiaTheme="majorEastAsia" w:hAnsi="Arial" w:cs="Arial"/>
          <w:sz w:val="24"/>
          <w:szCs w:val="24"/>
          <w:lang w:val="mn-MN"/>
        </w:rPr>
        <w:t xml:space="preserve"> учраас энэ </w:t>
      </w:r>
      <w:r w:rsidR="008A75CD">
        <w:rPr>
          <w:rFonts w:ascii="Arial" w:eastAsiaTheme="majorEastAsia" w:hAnsi="Arial" w:cs="Arial"/>
          <w:sz w:val="24"/>
          <w:szCs w:val="24"/>
          <w:lang w:val="mn-MN"/>
        </w:rPr>
        <w:t>хичээлийн хэлбэрт тэд дуртай байх уу?</w:t>
      </w:r>
      <w:r w:rsidR="004E4127">
        <w:rPr>
          <w:rFonts w:ascii="Arial" w:eastAsiaTheme="majorEastAsia" w:hAnsi="Arial" w:cs="Arial"/>
          <w:sz w:val="24"/>
          <w:szCs w:val="24"/>
          <w:lang w:val="mn-MN"/>
        </w:rPr>
        <w:t xml:space="preserve"> </w:t>
      </w:r>
      <w:r w:rsidR="008A75CD">
        <w:rPr>
          <w:rFonts w:ascii="Arial" w:eastAsiaTheme="majorEastAsia" w:hAnsi="Arial" w:cs="Arial"/>
          <w:sz w:val="24"/>
          <w:szCs w:val="24"/>
          <w:lang w:val="mn-MN"/>
        </w:rPr>
        <w:t>зэр</w:t>
      </w:r>
      <w:r w:rsidR="00FA3362">
        <w:rPr>
          <w:rFonts w:ascii="Arial" w:eastAsiaTheme="majorEastAsia" w:hAnsi="Arial" w:cs="Arial"/>
          <w:sz w:val="24"/>
          <w:szCs w:val="24"/>
          <w:lang w:val="mn-MN"/>
        </w:rPr>
        <w:t>э</w:t>
      </w:r>
      <w:r w:rsidR="008A75CD">
        <w:rPr>
          <w:rFonts w:ascii="Arial" w:eastAsiaTheme="majorEastAsia" w:hAnsi="Arial" w:cs="Arial"/>
          <w:sz w:val="24"/>
          <w:szCs w:val="24"/>
          <w:lang w:val="mn-MN"/>
        </w:rPr>
        <w:t>г</w:t>
      </w:r>
      <w:r w:rsidR="00FA3362">
        <w:rPr>
          <w:rFonts w:ascii="Arial" w:eastAsiaTheme="majorEastAsia" w:hAnsi="Arial" w:cs="Arial"/>
          <w:sz w:val="24"/>
          <w:szCs w:val="24"/>
          <w:lang w:val="mn-MN"/>
        </w:rPr>
        <w:t xml:space="preserve"> асуудлы</w:t>
      </w:r>
      <w:r w:rsidR="008A75CD">
        <w:rPr>
          <w:rFonts w:ascii="Arial" w:eastAsiaTheme="majorEastAsia" w:hAnsi="Arial" w:cs="Arial"/>
          <w:sz w:val="24"/>
          <w:szCs w:val="24"/>
          <w:lang w:val="mn-MN"/>
        </w:rPr>
        <w:t>г тодорхой болго</w:t>
      </w:r>
      <w:r w:rsidR="00D825CD">
        <w:rPr>
          <w:rFonts w:ascii="Arial" w:eastAsiaTheme="majorEastAsia" w:hAnsi="Arial" w:cs="Arial"/>
          <w:sz w:val="24"/>
          <w:szCs w:val="24"/>
          <w:lang w:val="mn-MN"/>
        </w:rPr>
        <w:t>х хэрэгтэй байгаа бөгөөд улмаар</w:t>
      </w:r>
      <w:r w:rsidR="008A75CD">
        <w:rPr>
          <w:rFonts w:ascii="Arial" w:eastAsiaTheme="majorEastAsia" w:hAnsi="Arial" w:cs="Arial"/>
          <w:sz w:val="24"/>
          <w:szCs w:val="24"/>
          <w:lang w:val="mn-MN"/>
        </w:rPr>
        <w:t xml:space="preserve"> монгол оюутнуудыг хамтран сурал</w:t>
      </w:r>
      <w:r w:rsidR="005B1A8B">
        <w:rPr>
          <w:rFonts w:ascii="Arial" w:eastAsiaTheme="majorEastAsia" w:hAnsi="Arial" w:cs="Arial"/>
          <w:sz w:val="24"/>
          <w:szCs w:val="24"/>
          <w:lang w:val="mn-MN"/>
        </w:rPr>
        <w:t>цах аргад дадал</w:t>
      </w:r>
      <w:r w:rsidR="00D825CD">
        <w:rPr>
          <w:rFonts w:ascii="Arial" w:eastAsiaTheme="majorEastAsia" w:hAnsi="Arial" w:cs="Arial"/>
          <w:sz w:val="24"/>
          <w:szCs w:val="24"/>
          <w:lang w:val="mn-MN"/>
        </w:rPr>
        <w:t xml:space="preserve">- </w:t>
      </w:r>
      <w:r w:rsidR="005B1A8B">
        <w:rPr>
          <w:rFonts w:ascii="Arial" w:eastAsiaTheme="majorEastAsia" w:hAnsi="Arial" w:cs="Arial"/>
          <w:sz w:val="24"/>
          <w:szCs w:val="24"/>
          <w:lang w:val="mn-MN"/>
        </w:rPr>
        <w:t xml:space="preserve">жуулах </w:t>
      </w:r>
      <w:r w:rsidR="00FA3362">
        <w:rPr>
          <w:rFonts w:ascii="Arial" w:eastAsiaTheme="majorEastAsia" w:hAnsi="Arial" w:cs="Arial"/>
          <w:sz w:val="24"/>
          <w:szCs w:val="24"/>
          <w:lang w:val="mn-MN"/>
        </w:rPr>
        <w:t>зайл</w:t>
      </w:r>
      <w:r w:rsidR="00D825CD">
        <w:rPr>
          <w:rFonts w:ascii="Arial" w:eastAsiaTheme="majorEastAsia" w:hAnsi="Arial" w:cs="Arial"/>
          <w:sz w:val="24"/>
          <w:szCs w:val="24"/>
          <w:lang w:val="mn-MN"/>
        </w:rPr>
        <w:t>шгүй шаардлага гарч байн</w:t>
      </w:r>
      <w:r w:rsidR="00FA3362">
        <w:rPr>
          <w:rFonts w:ascii="Arial" w:eastAsiaTheme="majorEastAsia" w:hAnsi="Arial" w:cs="Arial"/>
          <w:sz w:val="24"/>
          <w:szCs w:val="24"/>
          <w:lang w:val="mn-MN"/>
        </w:rPr>
        <w:t>а</w:t>
      </w:r>
      <w:r w:rsidR="00D825CD">
        <w:rPr>
          <w:rFonts w:ascii="Arial" w:eastAsiaTheme="majorEastAsia" w:hAnsi="Arial" w:cs="Arial"/>
          <w:sz w:val="24"/>
          <w:szCs w:val="24"/>
          <w:lang w:val="mn-MN"/>
        </w:rPr>
        <w:t>.</w:t>
      </w:r>
      <w:r w:rsidR="00FA3362">
        <w:rPr>
          <w:rFonts w:ascii="Arial" w:eastAsiaTheme="majorEastAsia" w:hAnsi="Arial" w:cs="Arial"/>
          <w:sz w:val="24"/>
          <w:szCs w:val="24"/>
          <w:lang w:val="mn-MN"/>
        </w:rPr>
        <w:t xml:space="preserve"> </w:t>
      </w:r>
      <w:r w:rsidR="00D825CD">
        <w:rPr>
          <w:rFonts w:ascii="Arial" w:eastAsiaTheme="majorEastAsia" w:hAnsi="Arial" w:cs="Arial"/>
          <w:sz w:val="24"/>
          <w:szCs w:val="24"/>
          <w:lang w:val="mn-MN"/>
        </w:rPr>
        <w:t>Ц</w:t>
      </w:r>
      <w:r w:rsidR="005B1A8B">
        <w:rPr>
          <w:rFonts w:ascii="Arial" w:eastAsiaTheme="majorEastAsia" w:hAnsi="Arial" w:cs="Arial"/>
          <w:sz w:val="24"/>
          <w:szCs w:val="24"/>
          <w:lang w:val="mn-MN"/>
        </w:rPr>
        <w:t>аашл</w:t>
      </w:r>
      <w:r w:rsidR="009B3D35">
        <w:rPr>
          <w:rFonts w:ascii="Arial" w:eastAsiaTheme="majorEastAsia" w:hAnsi="Arial" w:cs="Arial"/>
          <w:sz w:val="24"/>
          <w:szCs w:val="24"/>
          <w:lang w:val="mn-MN"/>
        </w:rPr>
        <w:t xml:space="preserve">аад </w:t>
      </w:r>
      <w:r w:rsidR="008A75CD">
        <w:rPr>
          <w:rFonts w:ascii="Arial" w:eastAsiaTheme="majorEastAsia" w:hAnsi="Arial" w:cs="Arial"/>
          <w:sz w:val="24"/>
          <w:szCs w:val="24"/>
          <w:lang w:val="mn-MN"/>
        </w:rPr>
        <w:t>э</w:t>
      </w:r>
      <w:r w:rsidR="004E4127">
        <w:rPr>
          <w:rFonts w:ascii="Arial" w:eastAsiaTheme="majorEastAsia" w:hAnsi="Arial" w:cs="Arial"/>
          <w:sz w:val="24"/>
          <w:szCs w:val="24"/>
          <w:lang w:val="mn-MN"/>
        </w:rPr>
        <w:t>нэхүү аргаар хичээл явуулахад юунд анхаарч</w:t>
      </w:r>
      <w:r w:rsidR="00FA3362">
        <w:rPr>
          <w:rFonts w:ascii="Arial" w:eastAsiaTheme="majorEastAsia" w:hAnsi="Arial" w:cs="Arial"/>
          <w:sz w:val="24"/>
          <w:szCs w:val="24"/>
          <w:lang w:val="mn-MN"/>
        </w:rPr>
        <w:t>,</w:t>
      </w:r>
      <w:r w:rsidR="004E4127">
        <w:rPr>
          <w:rFonts w:ascii="Arial" w:eastAsiaTheme="majorEastAsia" w:hAnsi="Arial" w:cs="Arial"/>
          <w:sz w:val="24"/>
          <w:szCs w:val="24"/>
          <w:lang w:val="mn-MN"/>
        </w:rPr>
        <w:t xml:space="preserve"> хэрхэн явуулах</w:t>
      </w:r>
      <w:r w:rsidR="005B1A8B">
        <w:rPr>
          <w:rFonts w:ascii="Arial" w:eastAsiaTheme="majorEastAsia" w:hAnsi="Arial" w:cs="Arial"/>
          <w:sz w:val="24"/>
          <w:szCs w:val="24"/>
          <w:lang w:val="mn-MN"/>
        </w:rPr>
        <w:t>ыг</w:t>
      </w:r>
      <w:r w:rsidR="004E4127">
        <w:rPr>
          <w:rFonts w:ascii="Arial" w:eastAsiaTheme="majorEastAsia" w:hAnsi="Arial" w:cs="Arial"/>
          <w:sz w:val="24"/>
          <w:szCs w:val="24"/>
          <w:lang w:val="mn-MN"/>
        </w:rPr>
        <w:t xml:space="preserve"> судлах </w:t>
      </w:r>
      <w:r w:rsidR="00D825CD">
        <w:rPr>
          <w:rFonts w:ascii="Arial" w:eastAsiaTheme="majorEastAsia" w:hAnsi="Arial" w:cs="Arial"/>
          <w:sz w:val="24"/>
          <w:szCs w:val="24"/>
          <w:lang w:val="mn-MN"/>
        </w:rPr>
        <w:t>суурь судалгаа ч х</w:t>
      </w:r>
      <w:r w:rsidR="00FA3362">
        <w:rPr>
          <w:rFonts w:ascii="Arial" w:eastAsiaTheme="majorEastAsia" w:hAnsi="Arial" w:cs="Arial"/>
          <w:sz w:val="24"/>
          <w:szCs w:val="24"/>
          <w:lang w:val="mn-MN"/>
        </w:rPr>
        <w:t>и</w:t>
      </w:r>
      <w:r w:rsidR="00D825CD">
        <w:rPr>
          <w:rFonts w:ascii="Arial" w:eastAsiaTheme="majorEastAsia" w:hAnsi="Arial" w:cs="Arial"/>
          <w:sz w:val="24"/>
          <w:szCs w:val="24"/>
          <w:lang w:val="mn-MN"/>
        </w:rPr>
        <w:t>й</w:t>
      </w:r>
      <w:r w:rsidR="00FA3362">
        <w:rPr>
          <w:rFonts w:ascii="Arial" w:eastAsiaTheme="majorEastAsia" w:hAnsi="Arial" w:cs="Arial"/>
          <w:sz w:val="24"/>
          <w:szCs w:val="24"/>
          <w:lang w:val="mn-MN"/>
        </w:rPr>
        <w:t>х</w:t>
      </w:r>
      <w:r w:rsidR="00D825CD">
        <w:rPr>
          <w:rFonts w:ascii="Arial" w:eastAsiaTheme="majorEastAsia" w:hAnsi="Arial" w:cs="Arial"/>
          <w:sz w:val="24"/>
          <w:szCs w:val="24"/>
          <w:lang w:val="mn-MN"/>
        </w:rPr>
        <w:t xml:space="preserve"> </w:t>
      </w:r>
      <w:r w:rsidR="004E4127">
        <w:rPr>
          <w:rFonts w:ascii="Arial" w:eastAsiaTheme="majorEastAsia" w:hAnsi="Arial" w:cs="Arial"/>
          <w:sz w:val="24"/>
          <w:szCs w:val="24"/>
          <w:lang w:val="mn-MN"/>
        </w:rPr>
        <w:t>шаардлага</w:t>
      </w:r>
      <w:r w:rsidR="00D825CD">
        <w:rPr>
          <w:rFonts w:ascii="Arial" w:eastAsiaTheme="majorEastAsia" w:hAnsi="Arial" w:cs="Arial"/>
          <w:sz w:val="24"/>
          <w:szCs w:val="24"/>
          <w:lang w:val="mn-MN"/>
        </w:rPr>
        <w:t xml:space="preserve">тай </w:t>
      </w:r>
      <w:r w:rsidR="004E4127">
        <w:rPr>
          <w:rFonts w:ascii="Arial" w:eastAsiaTheme="majorEastAsia" w:hAnsi="Arial" w:cs="Arial"/>
          <w:sz w:val="24"/>
          <w:szCs w:val="24"/>
          <w:lang w:val="mn-MN"/>
        </w:rPr>
        <w:t xml:space="preserve">байна. </w:t>
      </w:r>
    </w:p>
    <w:p w:rsidR="00D209FD" w:rsidRPr="004E4127" w:rsidRDefault="004E4127" w:rsidP="00F03907">
      <w:pPr>
        <w:ind w:firstLineChars="50" w:firstLine="120"/>
        <w:rPr>
          <w:rFonts w:ascii="Arial" w:eastAsiaTheme="majorEastAsia" w:hAnsi="Arial" w:cs="Arial"/>
          <w:sz w:val="24"/>
          <w:szCs w:val="24"/>
          <w:lang w:val="mn-MN"/>
        </w:rPr>
      </w:pPr>
      <w:r>
        <w:rPr>
          <w:rFonts w:ascii="Arial" w:eastAsiaTheme="majorEastAsia" w:hAnsi="Arial" w:cs="Arial"/>
          <w:sz w:val="24"/>
          <w:szCs w:val="24"/>
          <w:lang w:val="mn-MN"/>
        </w:rPr>
        <w:t xml:space="preserve">Ингээд доор япон хэлний найруулан бичих зүйн хичээлд явуулж буй </w:t>
      </w:r>
      <w:r w:rsidRPr="004E4127">
        <w:rPr>
          <w:rFonts w:ascii="Arial" w:eastAsiaTheme="majorEastAsia" w:hAnsi="Arial" w:cs="Arial"/>
          <w:sz w:val="24"/>
          <w:szCs w:val="24"/>
          <w:lang w:val="mn-MN"/>
        </w:rPr>
        <w:t>“Peer Response” арг</w:t>
      </w:r>
      <w:r>
        <w:rPr>
          <w:rFonts w:ascii="Arial" w:eastAsiaTheme="majorEastAsia" w:hAnsi="Arial" w:cs="Arial"/>
          <w:sz w:val="24"/>
          <w:szCs w:val="24"/>
          <w:lang w:val="mn-MN"/>
        </w:rPr>
        <w:t xml:space="preserve">ын тухай </w:t>
      </w:r>
      <w:r w:rsidR="00FA3362">
        <w:rPr>
          <w:rFonts w:ascii="Arial" w:eastAsiaTheme="majorEastAsia" w:hAnsi="Arial" w:cs="Arial"/>
          <w:sz w:val="24"/>
          <w:szCs w:val="24"/>
          <w:lang w:val="mn-MN"/>
        </w:rPr>
        <w:t xml:space="preserve">товч </w:t>
      </w:r>
      <w:r>
        <w:rPr>
          <w:rFonts w:ascii="Arial" w:eastAsiaTheme="majorEastAsia" w:hAnsi="Arial" w:cs="Arial"/>
          <w:sz w:val="24"/>
          <w:szCs w:val="24"/>
          <w:lang w:val="mn-MN"/>
        </w:rPr>
        <w:t>танилцуулна.</w:t>
      </w:r>
    </w:p>
    <w:p w:rsidR="00643C8D" w:rsidRPr="004E4127" w:rsidRDefault="00643C8D" w:rsidP="00F03907">
      <w:pPr>
        <w:ind w:firstLineChars="50" w:firstLine="120"/>
        <w:rPr>
          <w:rFonts w:ascii="Arial" w:eastAsiaTheme="majorEastAsia" w:hAnsi="Arial" w:cs="Arial"/>
          <w:sz w:val="24"/>
          <w:szCs w:val="24"/>
          <w:lang w:val="mn-MN"/>
        </w:rPr>
      </w:pPr>
    </w:p>
    <w:p w:rsidR="00163CF7" w:rsidRPr="00177A36" w:rsidRDefault="004C7C8B" w:rsidP="00177A36">
      <w:pPr>
        <w:pStyle w:val="ListParagraph"/>
        <w:numPr>
          <w:ilvl w:val="1"/>
          <w:numId w:val="4"/>
        </w:numPr>
        <w:ind w:leftChars="0"/>
        <w:rPr>
          <w:rFonts w:ascii="Arial" w:eastAsiaTheme="majorEastAsia" w:hAnsi="Arial" w:cs="Arial"/>
          <w:sz w:val="28"/>
          <w:szCs w:val="28"/>
          <w:lang w:val="mn-MN"/>
        </w:rPr>
      </w:pPr>
      <w:r w:rsidRPr="00177A36">
        <w:rPr>
          <w:rFonts w:ascii="Arial" w:eastAsiaTheme="majorEastAsia" w:hAnsi="Arial" w:cs="Arial"/>
          <w:sz w:val="28"/>
          <w:szCs w:val="28"/>
          <w:lang w:val="mn-MN"/>
        </w:rPr>
        <w:t>Н</w:t>
      </w:r>
      <w:r w:rsidR="00851AF6" w:rsidRPr="00177A36">
        <w:rPr>
          <w:rFonts w:ascii="Arial" w:eastAsiaTheme="majorEastAsia" w:hAnsi="Arial" w:cs="Arial"/>
          <w:sz w:val="28"/>
          <w:szCs w:val="28"/>
          <w:lang w:val="mn-MN"/>
        </w:rPr>
        <w:t>айруул</w:t>
      </w:r>
      <w:r w:rsidR="009552EF" w:rsidRPr="00177A36">
        <w:rPr>
          <w:rFonts w:ascii="Arial" w:eastAsiaTheme="majorEastAsia" w:hAnsi="Arial" w:cs="Arial"/>
          <w:sz w:val="28"/>
          <w:szCs w:val="28"/>
          <w:lang w:val="mn-MN"/>
        </w:rPr>
        <w:t>а</w:t>
      </w:r>
      <w:r w:rsidR="00851AF6" w:rsidRPr="00177A36">
        <w:rPr>
          <w:rFonts w:ascii="Arial" w:eastAsiaTheme="majorEastAsia" w:hAnsi="Arial" w:cs="Arial"/>
          <w:sz w:val="28"/>
          <w:szCs w:val="28"/>
          <w:lang w:val="mn-MN"/>
        </w:rPr>
        <w:t>н бичих</w:t>
      </w:r>
      <w:r w:rsidR="009552EF" w:rsidRPr="00177A36">
        <w:rPr>
          <w:rFonts w:ascii="Arial" w:eastAsiaTheme="majorEastAsia" w:hAnsi="Arial" w:cs="Arial"/>
          <w:sz w:val="28"/>
          <w:szCs w:val="28"/>
          <w:lang w:val="mn-MN"/>
        </w:rPr>
        <w:t xml:space="preserve"> зүй</w:t>
      </w:r>
      <w:r w:rsidRPr="00177A36">
        <w:rPr>
          <w:rFonts w:ascii="Arial" w:eastAsiaTheme="majorEastAsia" w:hAnsi="Arial" w:cs="Arial"/>
          <w:sz w:val="28"/>
          <w:szCs w:val="28"/>
          <w:lang w:val="mn-MN"/>
        </w:rPr>
        <w:t>н “Peer response”</w:t>
      </w:r>
      <w:r w:rsidR="00851AF6" w:rsidRPr="00177A36">
        <w:rPr>
          <w:rFonts w:ascii="Arial" w:eastAsiaTheme="majorEastAsia" w:hAnsi="Arial" w:cs="Arial"/>
          <w:sz w:val="28"/>
          <w:szCs w:val="28"/>
          <w:lang w:val="mn-MN"/>
        </w:rPr>
        <w:t xml:space="preserve"> арга</w:t>
      </w:r>
    </w:p>
    <w:p w:rsidR="009371D3" w:rsidRDefault="009371D3" w:rsidP="009371D3">
      <w:pPr>
        <w:rPr>
          <w:rFonts w:asciiTheme="majorHAnsi" w:hAnsiTheme="majorHAnsi" w:cstheme="majorHAnsi"/>
          <w:sz w:val="24"/>
          <w:szCs w:val="24"/>
          <w:lang w:val="mn-MN"/>
        </w:rPr>
      </w:pPr>
      <w:r>
        <w:rPr>
          <w:rFonts w:asciiTheme="majorHAnsi" w:hAnsiTheme="majorHAnsi" w:cstheme="majorHAnsi"/>
          <w:lang w:val="mn-MN"/>
        </w:rPr>
        <w:t xml:space="preserve"> </w:t>
      </w:r>
      <w:r w:rsidR="00C85756" w:rsidRPr="00C85756">
        <w:rPr>
          <w:rFonts w:asciiTheme="majorHAnsi" w:hAnsiTheme="majorHAnsi" w:cstheme="majorHAnsi"/>
          <w:sz w:val="24"/>
          <w:szCs w:val="24"/>
          <w:lang w:val="mn-MN"/>
        </w:rPr>
        <w:t>Энэ</w:t>
      </w:r>
      <w:r w:rsidR="004C7C8B">
        <w:rPr>
          <w:rFonts w:asciiTheme="majorHAnsi" w:hAnsiTheme="majorHAnsi" w:cstheme="majorHAnsi"/>
          <w:sz w:val="24"/>
          <w:szCs w:val="24"/>
          <w:lang w:val="mn-MN"/>
        </w:rPr>
        <w:t xml:space="preserve"> арга нь</w:t>
      </w:r>
      <w:r w:rsidRPr="00EB27BB">
        <w:rPr>
          <w:rFonts w:asciiTheme="majorHAnsi" w:hAnsiTheme="majorHAnsi" w:cstheme="majorHAnsi"/>
          <w:sz w:val="24"/>
          <w:szCs w:val="24"/>
          <w:lang w:val="mn-MN"/>
        </w:rPr>
        <w:t xml:space="preserve"> Америк, Япон зэрэг орны </w:t>
      </w:r>
      <w:r w:rsidR="00C85756">
        <w:rPr>
          <w:rFonts w:asciiTheme="majorHAnsi" w:hAnsiTheme="majorHAnsi" w:cstheme="majorHAnsi"/>
          <w:sz w:val="24"/>
          <w:szCs w:val="24"/>
          <w:lang w:val="mn-MN"/>
        </w:rPr>
        <w:t>найруулан бичих зүйн</w:t>
      </w:r>
      <w:r w:rsidRPr="00EB27BB">
        <w:rPr>
          <w:rFonts w:asciiTheme="majorHAnsi" w:hAnsiTheme="majorHAnsi" w:cstheme="majorHAnsi"/>
          <w:sz w:val="24"/>
          <w:szCs w:val="24"/>
          <w:lang w:val="mn-MN"/>
        </w:rPr>
        <w:t xml:space="preserve"> хичээлд өргөн </w:t>
      </w:r>
      <w:r w:rsidR="00851AF6">
        <w:rPr>
          <w:rFonts w:asciiTheme="majorHAnsi" w:hAnsiTheme="majorHAnsi" w:cstheme="majorHAnsi"/>
          <w:sz w:val="24"/>
          <w:szCs w:val="24"/>
          <w:lang w:val="mn-MN"/>
        </w:rPr>
        <w:t>хэрэглэ</w:t>
      </w:r>
      <w:r w:rsidR="00C85756">
        <w:rPr>
          <w:rFonts w:asciiTheme="majorHAnsi" w:hAnsiTheme="majorHAnsi" w:cstheme="majorHAnsi"/>
          <w:sz w:val="24"/>
          <w:szCs w:val="24"/>
          <w:lang w:val="mn-MN"/>
        </w:rPr>
        <w:t xml:space="preserve">дэг </w:t>
      </w:r>
      <w:r w:rsidRPr="00EB27BB">
        <w:rPr>
          <w:rFonts w:asciiTheme="majorHAnsi" w:hAnsiTheme="majorHAnsi" w:cstheme="majorHAnsi"/>
          <w:sz w:val="24"/>
          <w:szCs w:val="24"/>
          <w:lang w:val="mn-MN"/>
        </w:rPr>
        <w:t>хамтр</w:t>
      </w:r>
      <w:r w:rsidR="00C85756">
        <w:rPr>
          <w:rFonts w:asciiTheme="majorHAnsi" w:hAnsiTheme="majorHAnsi" w:cstheme="majorHAnsi"/>
          <w:sz w:val="24"/>
          <w:szCs w:val="24"/>
          <w:lang w:val="mn-MN"/>
        </w:rPr>
        <w:t xml:space="preserve">ан суралцах буюу </w:t>
      </w:r>
      <w:r w:rsidR="005B1A8B">
        <w:rPr>
          <w:rFonts w:asciiTheme="majorHAnsi" w:hAnsiTheme="majorHAnsi" w:cstheme="majorHAnsi"/>
          <w:sz w:val="24"/>
          <w:szCs w:val="24"/>
          <w:lang w:val="mn-MN"/>
        </w:rPr>
        <w:t>“</w:t>
      </w:r>
      <w:r w:rsidR="00C85756">
        <w:rPr>
          <w:rFonts w:asciiTheme="majorHAnsi" w:hAnsiTheme="majorHAnsi" w:cstheme="majorHAnsi"/>
          <w:sz w:val="24"/>
          <w:szCs w:val="24"/>
          <w:lang w:val="mn-MN"/>
        </w:rPr>
        <w:t>Peer Learning</w:t>
      </w:r>
      <w:r w:rsidR="005B1A8B">
        <w:rPr>
          <w:rFonts w:asciiTheme="majorHAnsi" w:hAnsiTheme="majorHAnsi" w:cstheme="majorHAnsi"/>
          <w:sz w:val="24"/>
          <w:szCs w:val="24"/>
          <w:lang w:val="mn-MN"/>
        </w:rPr>
        <w:t>”</w:t>
      </w:r>
      <w:r w:rsidR="00C85756">
        <w:rPr>
          <w:rFonts w:asciiTheme="majorHAnsi" w:hAnsiTheme="majorHAnsi" w:cstheme="majorHAnsi"/>
          <w:sz w:val="24"/>
          <w:szCs w:val="24"/>
          <w:lang w:val="mn-MN"/>
        </w:rPr>
        <w:t xml:space="preserve"> </w:t>
      </w:r>
      <w:r w:rsidRPr="00EB27BB">
        <w:rPr>
          <w:rFonts w:asciiTheme="majorHAnsi" w:hAnsiTheme="majorHAnsi" w:cstheme="majorHAnsi"/>
          <w:sz w:val="24"/>
          <w:szCs w:val="24"/>
          <w:lang w:val="mn-MN"/>
        </w:rPr>
        <w:t>арг</w:t>
      </w:r>
      <w:r w:rsidR="00177A36">
        <w:rPr>
          <w:rFonts w:asciiTheme="majorHAnsi" w:hAnsiTheme="majorHAnsi" w:cstheme="majorHAnsi"/>
          <w:sz w:val="24"/>
          <w:szCs w:val="24"/>
          <w:lang w:val="mn-MN"/>
        </w:rPr>
        <w:t>ын нэг б</w:t>
      </w:r>
      <w:r w:rsidRPr="00EB27BB">
        <w:rPr>
          <w:rFonts w:asciiTheme="majorHAnsi" w:hAnsiTheme="majorHAnsi" w:cstheme="majorHAnsi"/>
          <w:sz w:val="24"/>
          <w:szCs w:val="24"/>
          <w:lang w:val="mn-MN"/>
        </w:rPr>
        <w:t>өгөөд суралцагчид өөрийн бичсэн зохион бичлэгийг найзтайгаа харилцан уншиж</w:t>
      </w:r>
      <w:r w:rsidR="00851AF6">
        <w:rPr>
          <w:rFonts w:asciiTheme="majorHAnsi" w:hAnsiTheme="majorHAnsi" w:cstheme="majorHAnsi"/>
          <w:sz w:val="24"/>
          <w:szCs w:val="24"/>
          <w:lang w:val="mn-MN"/>
        </w:rPr>
        <w:t>,</w:t>
      </w:r>
      <w:r w:rsidRPr="00EB27BB">
        <w:rPr>
          <w:rFonts w:asciiTheme="majorHAnsi" w:hAnsiTheme="majorHAnsi" w:cstheme="majorHAnsi"/>
          <w:sz w:val="24"/>
          <w:szCs w:val="24"/>
          <w:lang w:val="mn-MN"/>
        </w:rPr>
        <w:t xml:space="preserve"> эхлээд бие биенийхээ зохион бичлэгийн сайн болсон талыг ярилцана. Дараа нь утгын хувьд ойлгомжгүй, засах</w:t>
      </w:r>
      <w:r w:rsidR="00851AF6">
        <w:rPr>
          <w:rFonts w:asciiTheme="majorHAnsi" w:hAnsiTheme="majorHAnsi" w:cstheme="majorHAnsi"/>
          <w:sz w:val="24"/>
          <w:szCs w:val="24"/>
          <w:lang w:val="mn-MN"/>
        </w:rPr>
        <w:t xml:space="preserve"> хэрэгтэй зүйлийн талаар ярилцан</w:t>
      </w:r>
      <w:r w:rsidR="0064730E">
        <w:rPr>
          <w:rFonts w:asciiTheme="majorHAnsi" w:hAnsiTheme="majorHAnsi" w:cstheme="majorHAnsi"/>
          <w:sz w:val="24"/>
          <w:szCs w:val="24"/>
          <w:lang w:val="mn-MN"/>
        </w:rPr>
        <w:t xml:space="preserve"> </w:t>
      </w:r>
      <w:r w:rsidRPr="00EB27BB">
        <w:rPr>
          <w:rFonts w:asciiTheme="majorHAnsi" w:hAnsiTheme="majorHAnsi" w:cstheme="majorHAnsi"/>
          <w:sz w:val="24"/>
          <w:szCs w:val="24"/>
          <w:lang w:val="mn-MN"/>
        </w:rPr>
        <w:t>дахин засч бич</w:t>
      </w:r>
      <w:r w:rsidR="0064730E">
        <w:rPr>
          <w:rFonts w:asciiTheme="majorHAnsi" w:hAnsiTheme="majorHAnsi" w:cstheme="majorHAnsi"/>
          <w:sz w:val="24"/>
          <w:szCs w:val="24"/>
          <w:lang w:val="mn-MN"/>
        </w:rPr>
        <w:t>нэ.</w:t>
      </w:r>
      <w:r w:rsidRPr="00EB27BB">
        <w:rPr>
          <w:rFonts w:asciiTheme="majorHAnsi" w:hAnsiTheme="majorHAnsi" w:cstheme="majorHAnsi"/>
          <w:sz w:val="24"/>
          <w:szCs w:val="24"/>
          <w:lang w:val="mn-MN"/>
        </w:rPr>
        <w:t xml:space="preserve"> Өөрөөр хэлбэл нэг сэдвээр </w:t>
      </w:r>
      <w:r w:rsidR="00D825CD">
        <w:rPr>
          <w:rFonts w:asciiTheme="majorHAnsi" w:hAnsiTheme="majorHAnsi" w:cstheme="majorHAnsi"/>
          <w:sz w:val="24"/>
          <w:szCs w:val="24"/>
          <w:lang w:val="mn-MN"/>
        </w:rPr>
        <w:t xml:space="preserve">2 буюу түүнээс дээш </w:t>
      </w:r>
      <w:r w:rsidRPr="00EB27BB">
        <w:rPr>
          <w:rFonts w:asciiTheme="majorHAnsi" w:hAnsiTheme="majorHAnsi" w:cstheme="majorHAnsi"/>
          <w:sz w:val="24"/>
          <w:szCs w:val="24"/>
          <w:lang w:val="mn-MN"/>
        </w:rPr>
        <w:t xml:space="preserve">бичих ба хамгийн сүүлийн төгс боллоо гэсэн зохион бичлэгээ багшид </w:t>
      </w:r>
      <w:r w:rsidR="00C85756">
        <w:rPr>
          <w:rFonts w:asciiTheme="majorHAnsi" w:hAnsiTheme="majorHAnsi" w:cstheme="majorHAnsi"/>
          <w:sz w:val="24"/>
          <w:szCs w:val="24"/>
          <w:lang w:val="mn-MN"/>
        </w:rPr>
        <w:t>үзүүлэх</w:t>
      </w:r>
      <w:r w:rsidRPr="00EB27BB">
        <w:rPr>
          <w:rFonts w:asciiTheme="majorHAnsi" w:hAnsiTheme="majorHAnsi" w:cstheme="majorHAnsi"/>
          <w:sz w:val="24"/>
          <w:szCs w:val="24"/>
          <w:lang w:val="mn-MN"/>
        </w:rPr>
        <w:t xml:space="preserve"> юм. </w:t>
      </w:r>
      <w:r w:rsidR="00177A36">
        <w:rPr>
          <w:rFonts w:asciiTheme="majorHAnsi" w:hAnsiTheme="majorHAnsi" w:cstheme="majorHAnsi"/>
          <w:sz w:val="24"/>
          <w:szCs w:val="24"/>
          <w:lang w:val="mn-MN"/>
        </w:rPr>
        <w:t xml:space="preserve">Ингэснээр </w:t>
      </w:r>
      <w:r w:rsidR="00177A36">
        <w:rPr>
          <w:rFonts w:asciiTheme="majorHAnsi" w:hAnsiTheme="majorHAnsi" w:cstheme="majorHAnsi"/>
          <w:sz w:val="24"/>
          <w:szCs w:val="24"/>
          <w:lang w:val="mn-MN"/>
        </w:rPr>
        <w:lastRenderedPageBreak/>
        <w:t>б</w:t>
      </w:r>
      <w:r w:rsidR="00851AF6">
        <w:rPr>
          <w:rFonts w:asciiTheme="majorHAnsi" w:hAnsiTheme="majorHAnsi" w:cstheme="majorHAnsi"/>
          <w:sz w:val="24"/>
          <w:szCs w:val="24"/>
          <w:lang w:val="mn-MN"/>
        </w:rPr>
        <w:t xml:space="preserve">ичих гэдэг нь ганц бичээд төгс болдог зүйл биш дахин дахин бичиж байж улам сайн бичлэг болдог гэдгийг ойлгож авах бас нэгэн хичээл болно. </w:t>
      </w:r>
      <w:r w:rsidRPr="00EB27BB">
        <w:rPr>
          <w:rFonts w:asciiTheme="majorHAnsi" w:hAnsiTheme="majorHAnsi" w:cstheme="majorHAnsi"/>
          <w:sz w:val="24"/>
          <w:szCs w:val="24"/>
          <w:lang w:val="mn-MN"/>
        </w:rPr>
        <w:t xml:space="preserve">Энэхүү үйл явцаар дамжин оюутан эхлээд өөрийн бодол санаагаа </w:t>
      </w:r>
      <w:r w:rsidRPr="00EB27BB">
        <w:rPr>
          <w:rFonts w:asciiTheme="majorHAnsi" w:hAnsiTheme="majorHAnsi" w:cstheme="majorHAnsi"/>
          <w:sz w:val="24"/>
          <w:szCs w:val="24"/>
          <w:u w:val="single"/>
          <w:lang w:val="mn-MN"/>
        </w:rPr>
        <w:t>бичиж</w:t>
      </w:r>
      <w:r w:rsidRPr="00EB27BB">
        <w:rPr>
          <w:rFonts w:asciiTheme="majorHAnsi" w:hAnsiTheme="majorHAnsi" w:cstheme="majorHAnsi"/>
          <w:sz w:val="24"/>
          <w:szCs w:val="24"/>
          <w:lang w:val="mn-MN"/>
        </w:rPr>
        <w:t xml:space="preserve"> түүнийгээ найздаа уншуулснаар утга болон найруулгын хувьд засч чадахаас гадна найзаасаа дахин шинэ санаа авч зо</w:t>
      </w:r>
      <w:r w:rsidR="00851AF6">
        <w:rPr>
          <w:rFonts w:asciiTheme="majorHAnsi" w:hAnsiTheme="majorHAnsi" w:cstheme="majorHAnsi"/>
          <w:sz w:val="24"/>
          <w:szCs w:val="24"/>
          <w:lang w:val="mn-MN"/>
        </w:rPr>
        <w:t>хион бичлэгээ улам баяжуулснаар</w:t>
      </w:r>
      <w:r w:rsidRPr="00EB27BB">
        <w:rPr>
          <w:rFonts w:asciiTheme="majorHAnsi" w:hAnsiTheme="majorHAnsi" w:cstheme="majorHAnsi"/>
          <w:sz w:val="24"/>
          <w:szCs w:val="24"/>
          <w:lang w:val="mn-MN"/>
        </w:rPr>
        <w:t xml:space="preserve"> хамгийн сайн зохион бичлэг болохоос гадна </w:t>
      </w:r>
      <w:r w:rsidR="0064730E">
        <w:rPr>
          <w:rFonts w:asciiTheme="majorHAnsi" w:hAnsiTheme="majorHAnsi" w:cstheme="majorHAnsi"/>
          <w:sz w:val="24"/>
          <w:szCs w:val="24"/>
          <w:lang w:val="mn-MN"/>
        </w:rPr>
        <w:t xml:space="preserve">үүгээр дамжуулан </w:t>
      </w:r>
      <w:r w:rsidRPr="00EB27BB">
        <w:rPr>
          <w:rFonts w:asciiTheme="majorHAnsi" w:hAnsiTheme="majorHAnsi" w:cstheme="majorHAnsi"/>
          <w:sz w:val="24"/>
          <w:szCs w:val="24"/>
          <w:u w:val="single"/>
          <w:lang w:val="mn-MN"/>
        </w:rPr>
        <w:t>харилцан унших</w:t>
      </w:r>
      <w:r w:rsidRPr="00EB27BB">
        <w:rPr>
          <w:rFonts w:asciiTheme="majorHAnsi" w:hAnsiTheme="majorHAnsi" w:cstheme="majorHAnsi"/>
          <w:sz w:val="24"/>
          <w:szCs w:val="24"/>
          <w:lang w:val="mn-MN"/>
        </w:rPr>
        <w:t xml:space="preserve">, өөрийнхээ санааг найздаа </w:t>
      </w:r>
      <w:r w:rsidRPr="0064730E">
        <w:rPr>
          <w:rFonts w:asciiTheme="majorHAnsi" w:hAnsiTheme="majorHAnsi" w:cstheme="majorHAnsi"/>
          <w:sz w:val="24"/>
          <w:szCs w:val="24"/>
          <w:u w:val="single"/>
          <w:lang w:val="mn-MN"/>
        </w:rPr>
        <w:t>хэлэх</w:t>
      </w:r>
      <w:r w:rsidRPr="00EB27BB">
        <w:rPr>
          <w:rFonts w:asciiTheme="majorHAnsi" w:hAnsiTheme="majorHAnsi" w:cstheme="majorHAnsi"/>
          <w:sz w:val="24"/>
          <w:szCs w:val="24"/>
          <w:lang w:val="mn-MN"/>
        </w:rPr>
        <w:t xml:space="preserve">, найзаасаа зөвлөгөө авах болон найзынхаа зөвлөгөөг </w:t>
      </w:r>
      <w:r w:rsidRPr="00EB27BB">
        <w:rPr>
          <w:rFonts w:asciiTheme="majorHAnsi" w:hAnsiTheme="majorHAnsi" w:cstheme="majorHAnsi"/>
          <w:sz w:val="24"/>
          <w:szCs w:val="24"/>
          <w:u w:val="single"/>
          <w:lang w:val="mn-MN"/>
        </w:rPr>
        <w:t>сонсох</w:t>
      </w:r>
      <w:r w:rsidR="00177A36">
        <w:rPr>
          <w:rFonts w:asciiTheme="majorHAnsi" w:hAnsiTheme="majorHAnsi" w:cstheme="majorHAnsi"/>
          <w:sz w:val="24"/>
          <w:szCs w:val="24"/>
          <w:lang w:val="mn-MN"/>
        </w:rPr>
        <w:t xml:space="preserve"> зэрэг үйл ажиллагаагаар</w:t>
      </w:r>
      <w:r w:rsidR="0064730E">
        <w:rPr>
          <w:rFonts w:asciiTheme="majorHAnsi" w:hAnsiTheme="majorHAnsi" w:cstheme="majorHAnsi"/>
          <w:sz w:val="24"/>
          <w:szCs w:val="24"/>
          <w:lang w:val="mn-MN"/>
        </w:rPr>
        <w:t xml:space="preserve"> дамжин </w:t>
      </w:r>
      <w:r w:rsidRPr="00EB27BB">
        <w:rPr>
          <w:rFonts w:asciiTheme="majorHAnsi" w:hAnsiTheme="majorHAnsi" w:cstheme="majorHAnsi"/>
          <w:sz w:val="24"/>
          <w:szCs w:val="24"/>
          <w:u w:val="single"/>
          <w:lang w:val="mn-MN"/>
        </w:rPr>
        <w:t>харил</w:t>
      </w:r>
      <w:r w:rsidR="00177A36">
        <w:rPr>
          <w:rFonts w:asciiTheme="majorHAnsi" w:hAnsiTheme="majorHAnsi" w:cstheme="majorHAnsi"/>
          <w:sz w:val="24"/>
          <w:szCs w:val="24"/>
          <w:u w:val="single"/>
          <w:lang w:val="mn-MN"/>
        </w:rPr>
        <w:t xml:space="preserve">- </w:t>
      </w:r>
      <w:r w:rsidRPr="00EB27BB">
        <w:rPr>
          <w:rFonts w:asciiTheme="majorHAnsi" w:hAnsiTheme="majorHAnsi" w:cstheme="majorHAnsi"/>
          <w:sz w:val="24"/>
          <w:szCs w:val="24"/>
          <w:u w:val="single"/>
          <w:lang w:val="mn-MN"/>
        </w:rPr>
        <w:t>цан яриа</w:t>
      </w:r>
      <w:r w:rsidRPr="00EB27BB">
        <w:rPr>
          <w:rFonts w:asciiTheme="majorHAnsi" w:hAnsiTheme="majorHAnsi" w:cstheme="majorHAnsi"/>
          <w:sz w:val="24"/>
          <w:szCs w:val="24"/>
          <w:lang w:val="mn-MN"/>
        </w:rPr>
        <w:t xml:space="preserve"> явагдах юм. Өөрөөр хэлбэл зохион бичлэгийн хичээлд энэ аргыг хэрэглэснээр </w:t>
      </w:r>
      <w:r w:rsidR="00177A36">
        <w:rPr>
          <w:rFonts w:asciiTheme="majorHAnsi" w:hAnsiTheme="majorHAnsi" w:cstheme="majorHAnsi"/>
          <w:sz w:val="24"/>
          <w:szCs w:val="24"/>
          <w:lang w:val="mn-MN"/>
        </w:rPr>
        <w:t>өөрийн санаа</w:t>
      </w:r>
      <w:r w:rsidR="00D825CD">
        <w:rPr>
          <w:rFonts w:asciiTheme="majorHAnsi" w:hAnsiTheme="majorHAnsi" w:cstheme="majorHAnsi"/>
          <w:sz w:val="24"/>
          <w:szCs w:val="24"/>
          <w:lang w:val="mn-MN"/>
        </w:rPr>
        <w:t>нд баригдсан хязгаарлагдмал бичлэг</w:t>
      </w:r>
      <w:r w:rsidR="00177A36">
        <w:rPr>
          <w:rFonts w:asciiTheme="majorHAnsi" w:hAnsiTheme="majorHAnsi" w:cstheme="majorHAnsi"/>
          <w:sz w:val="24"/>
          <w:szCs w:val="24"/>
          <w:lang w:val="mn-MN"/>
        </w:rPr>
        <w:t xml:space="preserve"> болох биш, бичсэн зүйлээ </w:t>
      </w:r>
      <w:r w:rsidRPr="00EB27BB">
        <w:rPr>
          <w:rFonts w:asciiTheme="majorHAnsi" w:hAnsiTheme="majorHAnsi" w:cstheme="majorHAnsi"/>
          <w:sz w:val="24"/>
          <w:szCs w:val="24"/>
          <w:lang w:val="mn-MN"/>
        </w:rPr>
        <w:lastRenderedPageBreak/>
        <w:t>найзтай</w:t>
      </w:r>
      <w:r w:rsidR="004C7C8B">
        <w:rPr>
          <w:rFonts w:asciiTheme="majorHAnsi" w:hAnsiTheme="majorHAnsi" w:cstheme="majorHAnsi"/>
          <w:sz w:val="24"/>
          <w:szCs w:val="24"/>
          <w:lang w:val="mn-MN"/>
        </w:rPr>
        <w:t>г</w:t>
      </w:r>
      <w:r w:rsidRPr="00EB27BB">
        <w:rPr>
          <w:rFonts w:asciiTheme="majorHAnsi" w:hAnsiTheme="majorHAnsi" w:cstheme="majorHAnsi"/>
          <w:sz w:val="24"/>
          <w:szCs w:val="24"/>
          <w:lang w:val="mn-MN"/>
        </w:rPr>
        <w:t xml:space="preserve">аа хамтран </w:t>
      </w:r>
      <w:r w:rsidR="00177A36">
        <w:rPr>
          <w:rFonts w:asciiTheme="majorHAnsi" w:hAnsiTheme="majorHAnsi" w:cstheme="majorHAnsi"/>
          <w:sz w:val="24"/>
          <w:szCs w:val="24"/>
          <w:lang w:val="mn-MN"/>
        </w:rPr>
        <w:t xml:space="preserve">уншиж </w:t>
      </w:r>
      <w:r w:rsidR="00D825CD">
        <w:rPr>
          <w:rFonts w:asciiTheme="majorHAnsi" w:hAnsiTheme="majorHAnsi" w:cstheme="majorHAnsi"/>
          <w:sz w:val="24"/>
          <w:szCs w:val="24"/>
          <w:lang w:val="mn-MN"/>
        </w:rPr>
        <w:t xml:space="preserve">харилцан </w:t>
      </w:r>
      <w:r w:rsidR="00177A36">
        <w:rPr>
          <w:rFonts w:asciiTheme="majorHAnsi" w:hAnsiTheme="majorHAnsi" w:cstheme="majorHAnsi"/>
          <w:sz w:val="24"/>
          <w:szCs w:val="24"/>
          <w:lang w:val="mn-MN"/>
        </w:rPr>
        <w:t xml:space="preserve">ярилцсанаар хамтран </w:t>
      </w:r>
      <w:r w:rsidRPr="00EB27BB">
        <w:rPr>
          <w:rFonts w:asciiTheme="majorHAnsi" w:hAnsiTheme="majorHAnsi" w:cstheme="majorHAnsi"/>
          <w:sz w:val="24"/>
          <w:szCs w:val="24"/>
          <w:lang w:val="mn-MN"/>
        </w:rPr>
        <w:t>суралцах үйл ажиллагаа явагдах</w:t>
      </w:r>
      <w:r w:rsidR="00D825CD">
        <w:rPr>
          <w:rFonts w:asciiTheme="majorHAnsi" w:hAnsiTheme="majorHAnsi" w:cstheme="majorHAnsi"/>
          <w:sz w:val="24"/>
          <w:szCs w:val="24"/>
          <w:lang w:val="mn-MN"/>
        </w:rPr>
        <w:t xml:space="preserve">- </w:t>
      </w:r>
      <w:r w:rsidRPr="00EB27BB">
        <w:rPr>
          <w:rFonts w:asciiTheme="majorHAnsi" w:hAnsiTheme="majorHAnsi" w:cstheme="majorHAnsi"/>
          <w:sz w:val="24"/>
          <w:szCs w:val="24"/>
          <w:lang w:val="mn-MN"/>
        </w:rPr>
        <w:t xml:space="preserve">аас гадна </w:t>
      </w:r>
      <w:r w:rsidR="0064730E">
        <w:rPr>
          <w:rFonts w:asciiTheme="majorHAnsi" w:hAnsiTheme="majorHAnsi" w:cstheme="majorHAnsi"/>
          <w:sz w:val="24"/>
          <w:szCs w:val="24"/>
          <w:lang w:val="mn-MN"/>
        </w:rPr>
        <w:t xml:space="preserve">гадаад хэлний 4 чадвар болох бичих, унших, сонсох, ярих чадвар </w:t>
      </w:r>
      <w:r w:rsidR="005D5D88">
        <w:rPr>
          <w:rFonts w:asciiTheme="majorHAnsi" w:hAnsiTheme="majorHAnsi" w:cstheme="majorHAnsi"/>
          <w:sz w:val="24"/>
          <w:szCs w:val="24"/>
          <w:lang w:val="mn-MN"/>
        </w:rPr>
        <w:t>давхар хөгжих боломжтой болно.</w:t>
      </w:r>
      <w:r w:rsidRPr="00EB27BB">
        <w:rPr>
          <w:rFonts w:asciiTheme="majorHAnsi" w:hAnsiTheme="majorHAnsi" w:cstheme="majorHAnsi"/>
          <w:sz w:val="24"/>
          <w:szCs w:val="24"/>
          <w:lang w:val="mn-MN"/>
        </w:rPr>
        <w:t xml:space="preserve"> </w:t>
      </w:r>
    </w:p>
    <w:p w:rsidR="003C636E" w:rsidRDefault="00B8112D" w:rsidP="00177A36">
      <w:pPr>
        <w:ind w:firstLineChars="50" w:firstLine="120"/>
        <w:rPr>
          <w:rFonts w:ascii="Arial" w:eastAsiaTheme="majorEastAsia" w:hAnsi="Arial" w:cs="Arial"/>
          <w:sz w:val="24"/>
          <w:szCs w:val="24"/>
          <w:lang w:val="mn-MN"/>
        </w:rPr>
      </w:pPr>
      <w:r w:rsidRPr="00EB27BB">
        <w:rPr>
          <w:rFonts w:ascii="Arial" w:eastAsiaTheme="majorEastAsia" w:hAnsi="Arial" w:cs="Arial"/>
          <w:sz w:val="24"/>
          <w:szCs w:val="24"/>
          <w:lang w:val="mn-MN"/>
        </w:rPr>
        <w:t xml:space="preserve">Энэхүү </w:t>
      </w:r>
      <w:r w:rsidR="004C7C8B">
        <w:rPr>
          <w:rFonts w:ascii="Arial" w:eastAsiaTheme="majorEastAsia" w:hAnsi="Arial" w:cs="Arial"/>
          <w:sz w:val="24"/>
          <w:szCs w:val="24"/>
          <w:lang w:val="mn-MN"/>
        </w:rPr>
        <w:t>аргыг</w:t>
      </w:r>
      <w:r w:rsidRPr="00EB27BB">
        <w:rPr>
          <w:rFonts w:ascii="Arial" w:eastAsiaTheme="majorEastAsia" w:hAnsi="Arial" w:cs="Arial"/>
          <w:sz w:val="24"/>
          <w:szCs w:val="24"/>
          <w:lang w:val="mn-MN"/>
        </w:rPr>
        <w:t xml:space="preserve"> </w:t>
      </w:r>
      <w:r w:rsidR="00177A36">
        <w:rPr>
          <w:rFonts w:ascii="Arial" w:eastAsiaTheme="majorEastAsia" w:hAnsi="Arial" w:cs="Arial"/>
          <w:sz w:val="24"/>
          <w:szCs w:val="24"/>
          <w:lang w:val="mn-MN"/>
        </w:rPr>
        <w:t xml:space="preserve">2010-2011 оны хичээлийн жилд </w:t>
      </w:r>
      <w:r w:rsidRPr="00EB27BB">
        <w:rPr>
          <w:rFonts w:ascii="Arial" w:eastAsiaTheme="majorEastAsia" w:hAnsi="Arial" w:cs="Arial"/>
          <w:sz w:val="24"/>
          <w:szCs w:val="24"/>
          <w:lang w:val="mn-MN"/>
        </w:rPr>
        <w:t>япон хэлний</w:t>
      </w:r>
      <w:r w:rsidR="004C7C8B">
        <w:rPr>
          <w:rFonts w:ascii="Arial" w:eastAsiaTheme="majorEastAsia" w:hAnsi="Arial" w:cs="Arial"/>
          <w:sz w:val="24"/>
          <w:szCs w:val="24"/>
          <w:lang w:val="mn-MN"/>
        </w:rPr>
        <w:t xml:space="preserve"> багшийн</w:t>
      </w:r>
      <w:r w:rsidR="00D825CD">
        <w:rPr>
          <w:rFonts w:ascii="Arial" w:eastAsiaTheme="majorEastAsia" w:hAnsi="Arial" w:cs="Arial"/>
          <w:sz w:val="24"/>
          <w:szCs w:val="24"/>
          <w:lang w:val="mn-MN"/>
        </w:rPr>
        <w:t xml:space="preserve"> 2-р ангийн найруул</w:t>
      </w:r>
      <w:r w:rsidRPr="00EB27BB">
        <w:rPr>
          <w:rFonts w:ascii="Arial" w:eastAsiaTheme="majorEastAsia" w:hAnsi="Arial" w:cs="Arial"/>
          <w:sz w:val="24"/>
          <w:szCs w:val="24"/>
          <w:lang w:val="mn-MN"/>
        </w:rPr>
        <w:t>а</w:t>
      </w:r>
      <w:r w:rsidR="00D825CD">
        <w:rPr>
          <w:rFonts w:ascii="Arial" w:eastAsiaTheme="majorEastAsia" w:hAnsi="Arial" w:cs="Arial"/>
          <w:sz w:val="24"/>
          <w:szCs w:val="24"/>
          <w:lang w:val="mn-MN"/>
        </w:rPr>
        <w:t>н бичих</w:t>
      </w:r>
      <w:r w:rsidRPr="00EB27BB">
        <w:rPr>
          <w:rFonts w:ascii="Arial" w:eastAsiaTheme="majorEastAsia" w:hAnsi="Arial" w:cs="Arial"/>
          <w:sz w:val="24"/>
          <w:szCs w:val="24"/>
          <w:lang w:val="mn-MN"/>
        </w:rPr>
        <w:t xml:space="preserve"> зүйн хичээлд хэрэглэж байгаа бөгөөд япон хэлний анхан шатны мэдлэгтэй 25 оюутан оролцсон болно.</w:t>
      </w:r>
    </w:p>
    <w:p w:rsidR="00177A36" w:rsidRDefault="00177A36" w:rsidP="00177A36">
      <w:pPr>
        <w:ind w:firstLineChars="50" w:firstLine="120"/>
        <w:rPr>
          <w:rFonts w:ascii="Arial" w:eastAsiaTheme="majorEastAsia" w:hAnsi="Arial" w:cs="Arial"/>
          <w:sz w:val="24"/>
          <w:szCs w:val="24"/>
          <w:lang w:val="mn-MN"/>
        </w:rPr>
      </w:pPr>
    </w:p>
    <w:p w:rsidR="00013B39" w:rsidRPr="00643C8D" w:rsidRDefault="00A212F9" w:rsidP="00013B39">
      <w:pPr>
        <w:pStyle w:val="ListParagraph"/>
        <w:numPr>
          <w:ilvl w:val="1"/>
          <w:numId w:val="4"/>
        </w:numPr>
        <w:ind w:leftChars="0"/>
        <w:rPr>
          <w:rFonts w:ascii="Arial" w:eastAsiaTheme="majorEastAsia" w:hAnsi="Arial" w:cs="Arial"/>
          <w:sz w:val="28"/>
          <w:szCs w:val="28"/>
          <w:lang w:val="mn-MN"/>
        </w:rPr>
      </w:pPr>
      <w:r w:rsidRPr="00643C8D">
        <w:rPr>
          <w:rFonts w:ascii="Arial" w:eastAsiaTheme="majorEastAsia" w:hAnsi="Arial" w:cs="Arial"/>
          <w:sz w:val="28"/>
          <w:szCs w:val="28"/>
          <w:lang w:val="mn-MN"/>
        </w:rPr>
        <w:t xml:space="preserve">Хичээлийн </w:t>
      </w:r>
      <w:r w:rsidR="00851AF6">
        <w:rPr>
          <w:rFonts w:ascii="Arial" w:eastAsiaTheme="majorEastAsia" w:hAnsi="Arial" w:cs="Arial"/>
          <w:sz w:val="28"/>
          <w:szCs w:val="28"/>
          <w:lang w:val="mn-MN"/>
        </w:rPr>
        <w:t xml:space="preserve">зохион байгуулалт, </w:t>
      </w:r>
      <w:r w:rsidRPr="00643C8D">
        <w:rPr>
          <w:rFonts w:ascii="Arial" w:eastAsiaTheme="majorEastAsia" w:hAnsi="Arial" w:cs="Arial"/>
          <w:sz w:val="28"/>
          <w:szCs w:val="28"/>
          <w:lang w:val="mn-MN"/>
        </w:rPr>
        <w:t>явц</w:t>
      </w:r>
    </w:p>
    <w:p w:rsidR="00EB27BB" w:rsidRDefault="00EB27BB" w:rsidP="00EB27BB">
      <w:pPr>
        <w:rPr>
          <w:rFonts w:ascii="Arial" w:eastAsiaTheme="majorEastAsia" w:hAnsi="Arial" w:cs="Arial"/>
          <w:sz w:val="24"/>
          <w:szCs w:val="24"/>
          <w:lang w:val="mn-MN"/>
        </w:rPr>
      </w:pPr>
      <w:r>
        <w:rPr>
          <w:rFonts w:asciiTheme="majorHAnsi" w:hAnsiTheme="majorHAnsi" w:cstheme="majorHAnsi"/>
          <w:sz w:val="24"/>
          <w:szCs w:val="24"/>
          <w:lang w:val="mn-MN"/>
        </w:rPr>
        <w:t xml:space="preserve"> </w:t>
      </w:r>
      <w:r w:rsidR="009371D3" w:rsidRPr="00EB27BB">
        <w:rPr>
          <w:rFonts w:asciiTheme="majorHAnsi" w:hAnsiTheme="majorHAnsi" w:cstheme="majorHAnsi"/>
          <w:sz w:val="24"/>
          <w:szCs w:val="24"/>
          <w:lang w:val="mn-MN"/>
        </w:rPr>
        <w:t xml:space="preserve">Хичээлийн </w:t>
      </w:r>
      <w:r w:rsidR="00851AF6">
        <w:rPr>
          <w:rFonts w:asciiTheme="majorHAnsi" w:hAnsiTheme="majorHAnsi" w:cstheme="majorHAnsi"/>
          <w:sz w:val="24"/>
          <w:szCs w:val="24"/>
          <w:lang w:val="mn-MN"/>
        </w:rPr>
        <w:t xml:space="preserve">зохион байгуулалт, </w:t>
      </w:r>
      <w:r w:rsidR="009371D3" w:rsidRPr="00EB27BB">
        <w:rPr>
          <w:rFonts w:asciiTheme="majorHAnsi" w:hAnsiTheme="majorHAnsi" w:cstheme="majorHAnsi"/>
          <w:sz w:val="24"/>
          <w:szCs w:val="24"/>
          <w:lang w:val="mn-MN"/>
        </w:rPr>
        <w:t xml:space="preserve">үйл явцыг ойлгомжтой болгохын тулд дараах хүснэгт 3-т жишээгээр үзүүлэв. </w:t>
      </w:r>
      <w:r>
        <w:rPr>
          <w:rFonts w:ascii="Arial" w:eastAsiaTheme="majorEastAsia" w:hAnsi="Arial" w:cs="Arial"/>
          <w:sz w:val="24"/>
          <w:szCs w:val="24"/>
          <w:lang w:val="mn-MN"/>
        </w:rPr>
        <w:t>Хичээл</w:t>
      </w:r>
      <w:r w:rsidR="004C7C8B">
        <w:rPr>
          <w:rFonts w:ascii="Arial" w:eastAsiaTheme="majorEastAsia" w:hAnsi="Arial" w:cs="Arial"/>
          <w:sz w:val="24"/>
          <w:szCs w:val="24"/>
          <w:lang w:val="mn-MN"/>
        </w:rPr>
        <w:t xml:space="preserve"> нь</w:t>
      </w:r>
      <w:r>
        <w:rPr>
          <w:rFonts w:ascii="Arial" w:eastAsiaTheme="majorEastAsia" w:hAnsi="Arial" w:cs="Arial"/>
          <w:sz w:val="24"/>
          <w:szCs w:val="24"/>
          <w:lang w:val="mn-MN"/>
        </w:rPr>
        <w:t xml:space="preserve"> нэг зохион бичлэгийг 3 удаа бичих бөгөөд дараах дэс дарааллаар явагдана.</w:t>
      </w:r>
      <w:r w:rsidR="00851AF6">
        <w:rPr>
          <w:rFonts w:ascii="Arial" w:eastAsiaTheme="majorEastAsia" w:hAnsi="Arial" w:cs="Arial"/>
          <w:sz w:val="24"/>
          <w:szCs w:val="24"/>
          <w:lang w:val="mn-MN"/>
        </w:rPr>
        <w:t xml:space="preserve"> </w:t>
      </w:r>
    </w:p>
    <w:p w:rsidR="00B756CE" w:rsidRDefault="00B756CE" w:rsidP="009371D3">
      <w:pPr>
        <w:rPr>
          <w:rFonts w:asciiTheme="majorHAnsi" w:hAnsiTheme="majorHAnsi" w:cstheme="majorHAnsi"/>
          <w:sz w:val="24"/>
          <w:szCs w:val="24"/>
          <w:lang w:val="mn-MN"/>
        </w:rPr>
        <w:sectPr w:rsidR="00B756CE" w:rsidSect="00B756CE">
          <w:type w:val="continuous"/>
          <w:pgSz w:w="11906" w:h="16838" w:code="9"/>
          <w:pgMar w:top="1985" w:right="1701" w:bottom="1701" w:left="1701" w:header="851" w:footer="992" w:gutter="0"/>
          <w:cols w:num="2" w:space="425"/>
          <w:docGrid w:type="lines" w:linePitch="360"/>
        </w:sectPr>
      </w:pPr>
    </w:p>
    <w:p w:rsidR="00A1048B" w:rsidRPr="00AC18B6" w:rsidRDefault="00D825CD" w:rsidP="00A1048B">
      <w:pPr>
        <w:tabs>
          <w:tab w:val="left" w:pos="3681"/>
          <w:tab w:val="left" w:pos="7613"/>
        </w:tabs>
        <w:rPr>
          <w:rFonts w:asciiTheme="majorHAnsi" w:hAnsiTheme="majorHAnsi" w:cstheme="majorHAnsi"/>
          <w:sz w:val="24"/>
          <w:szCs w:val="24"/>
          <w:lang w:val="mn-MN"/>
        </w:rPr>
      </w:pPr>
      <w:r>
        <w:rPr>
          <w:rFonts w:asciiTheme="majorHAnsi" w:hAnsiTheme="majorHAnsi" w:cstheme="majorHAnsi"/>
          <w:sz w:val="24"/>
          <w:szCs w:val="24"/>
          <w:lang w:val="mn-MN"/>
        </w:rPr>
        <w:lastRenderedPageBreak/>
        <w:tab/>
      </w:r>
    </w:p>
    <w:p w:rsidR="008F15BF" w:rsidRDefault="008F15BF" w:rsidP="00A1048B">
      <w:pPr>
        <w:tabs>
          <w:tab w:val="left" w:pos="3681"/>
          <w:tab w:val="left" w:pos="7613"/>
        </w:tabs>
        <w:rPr>
          <w:rFonts w:asciiTheme="majorHAnsi" w:hAnsiTheme="majorHAnsi" w:cstheme="majorHAnsi"/>
          <w:sz w:val="24"/>
          <w:szCs w:val="24"/>
          <w:lang w:val="mn-MN"/>
        </w:rPr>
      </w:pPr>
    </w:p>
    <w:p w:rsidR="009371D3" w:rsidRPr="00EB27BB" w:rsidRDefault="009371D3" w:rsidP="009371D3">
      <w:pPr>
        <w:rPr>
          <w:rFonts w:asciiTheme="majorHAnsi" w:hAnsiTheme="majorHAnsi" w:cstheme="majorHAnsi"/>
          <w:sz w:val="24"/>
          <w:szCs w:val="24"/>
          <w:lang w:val="mn-MN"/>
        </w:rPr>
      </w:pPr>
      <w:r w:rsidRPr="00EB27BB">
        <w:rPr>
          <w:rFonts w:asciiTheme="majorHAnsi" w:hAnsiTheme="majorHAnsi" w:cstheme="majorHAnsi"/>
          <w:sz w:val="24"/>
          <w:szCs w:val="24"/>
          <w:lang w:val="mn-MN"/>
        </w:rPr>
        <w:t>Хүснэгт 3. Найруулга зүйн хичээлийн үйл явц</w:t>
      </w:r>
    </w:p>
    <w:tbl>
      <w:tblPr>
        <w:tblStyle w:val="TableGrid"/>
        <w:tblW w:w="0" w:type="auto"/>
        <w:tblLook w:val="04A0"/>
      </w:tblPr>
      <w:tblGrid>
        <w:gridCol w:w="1162"/>
        <w:gridCol w:w="5896"/>
        <w:gridCol w:w="1662"/>
      </w:tblGrid>
      <w:tr w:rsidR="009371D3" w:rsidRPr="005D5D88" w:rsidTr="00C85756">
        <w:tc>
          <w:tcPr>
            <w:tcW w:w="1101" w:type="dxa"/>
            <w:tcBorders>
              <w:top w:val="double" w:sz="4" w:space="0" w:color="auto"/>
              <w:left w:val="nil"/>
              <w:bottom w:val="double" w:sz="4" w:space="0" w:color="auto"/>
              <w:right w:val="single" w:sz="4" w:space="0" w:color="auto"/>
            </w:tcBorders>
            <w:hideMark/>
          </w:tcPr>
          <w:p w:rsidR="009371D3" w:rsidRPr="008C6D1A" w:rsidRDefault="009371D3" w:rsidP="008C6D1A">
            <w:pPr>
              <w:spacing w:line="480" w:lineRule="auto"/>
              <w:jc w:val="center"/>
              <w:rPr>
                <w:rFonts w:asciiTheme="majorHAnsi" w:hAnsiTheme="majorHAnsi" w:cstheme="majorHAnsi"/>
                <w:sz w:val="24"/>
                <w:szCs w:val="24"/>
                <w:lang w:val="mn-MN"/>
              </w:rPr>
            </w:pPr>
            <w:r w:rsidRPr="008C6D1A">
              <w:rPr>
                <w:rFonts w:asciiTheme="majorHAnsi" w:hAnsiTheme="majorHAnsi" w:cstheme="majorHAnsi"/>
                <w:sz w:val="24"/>
                <w:szCs w:val="24"/>
                <w:lang w:val="mn-MN"/>
              </w:rPr>
              <w:t xml:space="preserve"> Сэдэв</w:t>
            </w:r>
          </w:p>
        </w:tc>
        <w:tc>
          <w:tcPr>
            <w:tcW w:w="5953" w:type="dxa"/>
            <w:tcBorders>
              <w:top w:val="double" w:sz="4" w:space="0" w:color="auto"/>
              <w:left w:val="single" w:sz="4" w:space="0" w:color="auto"/>
              <w:bottom w:val="double" w:sz="4" w:space="0" w:color="auto"/>
              <w:right w:val="single" w:sz="4" w:space="0" w:color="auto"/>
            </w:tcBorders>
            <w:hideMark/>
          </w:tcPr>
          <w:p w:rsidR="009371D3" w:rsidRPr="008C6D1A" w:rsidRDefault="009371D3" w:rsidP="008C6D1A">
            <w:pPr>
              <w:spacing w:line="480" w:lineRule="auto"/>
              <w:jc w:val="center"/>
              <w:rPr>
                <w:rFonts w:asciiTheme="majorHAnsi" w:hAnsiTheme="majorHAnsi" w:cstheme="majorHAnsi"/>
                <w:sz w:val="24"/>
                <w:szCs w:val="24"/>
                <w:lang w:val="mn-MN"/>
              </w:rPr>
            </w:pPr>
            <w:r w:rsidRPr="008C6D1A">
              <w:rPr>
                <w:rFonts w:asciiTheme="majorHAnsi" w:hAnsiTheme="majorHAnsi" w:cstheme="majorHAnsi"/>
                <w:sz w:val="24"/>
                <w:szCs w:val="24"/>
                <w:lang w:val="mn-MN"/>
              </w:rPr>
              <w:t>Ангийн үйл ажиллагаа</w:t>
            </w:r>
          </w:p>
        </w:tc>
        <w:tc>
          <w:tcPr>
            <w:tcW w:w="1666" w:type="dxa"/>
            <w:tcBorders>
              <w:top w:val="double" w:sz="4" w:space="0" w:color="auto"/>
              <w:left w:val="single" w:sz="4" w:space="0" w:color="auto"/>
              <w:bottom w:val="double" w:sz="4" w:space="0" w:color="auto"/>
              <w:right w:val="nil"/>
            </w:tcBorders>
            <w:hideMark/>
          </w:tcPr>
          <w:p w:rsidR="009371D3" w:rsidRPr="008C6D1A" w:rsidRDefault="009371D3">
            <w:pPr>
              <w:jc w:val="center"/>
              <w:rPr>
                <w:rFonts w:asciiTheme="majorHAnsi" w:hAnsiTheme="majorHAnsi" w:cstheme="majorHAnsi"/>
                <w:sz w:val="24"/>
                <w:szCs w:val="24"/>
                <w:lang w:val="mn-MN"/>
              </w:rPr>
            </w:pPr>
            <w:r w:rsidRPr="008C6D1A">
              <w:rPr>
                <w:rFonts w:asciiTheme="majorHAnsi" w:hAnsiTheme="majorHAnsi" w:cstheme="majorHAnsi"/>
                <w:sz w:val="24"/>
                <w:szCs w:val="24"/>
                <w:lang w:val="mn-MN"/>
              </w:rPr>
              <w:t>Гэрийн даалгавар</w:t>
            </w:r>
          </w:p>
        </w:tc>
      </w:tr>
      <w:tr w:rsidR="009371D3" w:rsidRPr="00AC18B6" w:rsidTr="00C85756">
        <w:trPr>
          <w:trHeight w:val="254"/>
        </w:trPr>
        <w:tc>
          <w:tcPr>
            <w:tcW w:w="1101" w:type="dxa"/>
            <w:tcBorders>
              <w:top w:val="double" w:sz="4" w:space="0" w:color="auto"/>
              <w:left w:val="nil"/>
              <w:bottom w:val="single" w:sz="4" w:space="0" w:color="auto"/>
              <w:right w:val="single" w:sz="4" w:space="0" w:color="auto"/>
            </w:tcBorders>
            <w:hideMark/>
          </w:tcPr>
          <w:p w:rsidR="009371D3" w:rsidRPr="005D5D88" w:rsidRDefault="009371D3">
            <w:pPr>
              <w:jc w:val="center"/>
              <w:rPr>
                <w:rFonts w:asciiTheme="majorHAnsi" w:hAnsiTheme="majorHAnsi" w:cstheme="majorHAnsi"/>
                <w:szCs w:val="21"/>
                <w:lang w:val="mn-MN"/>
              </w:rPr>
            </w:pPr>
            <w:r w:rsidRPr="005D5D88">
              <w:rPr>
                <w:rFonts w:asciiTheme="majorHAnsi" w:hAnsiTheme="majorHAnsi" w:cstheme="majorHAnsi"/>
                <w:szCs w:val="21"/>
                <w:lang w:val="mn-MN"/>
              </w:rPr>
              <w:t>P</w:t>
            </w:r>
            <w:proofErr w:type="spellStart"/>
            <w:r w:rsidR="004C7C8B">
              <w:rPr>
                <w:rFonts w:asciiTheme="majorHAnsi" w:hAnsiTheme="majorHAnsi" w:cstheme="majorHAnsi"/>
                <w:szCs w:val="21"/>
              </w:rPr>
              <w:t>eer</w:t>
            </w:r>
            <w:proofErr w:type="spellEnd"/>
            <w:r w:rsidR="004C7C8B">
              <w:rPr>
                <w:rFonts w:asciiTheme="majorHAnsi" w:hAnsiTheme="majorHAnsi" w:cstheme="majorHAnsi"/>
                <w:szCs w:val="21"/>
              </w:rPr>
              <w:t xml:space="preserve"> </w:t>
            </w:r>
            <w:r w:rsidRPr="005D5D88">
              <w:rPr>
                <w:rFonts w:asciiTheme="majorHAnsi" w:hAnsiTheme="majorHAnsi" w:cstheme="majorHAnsi"/>
                <w:szCs w:val="21"/>
                <w:lang w:val="mn-MN"/>
              </w:rPr>
              <w:t>R</w:t>
            </w:r>
            <w:proofErr w:type="spellStart"/>
            <w:r w:rsidR="004C7C8B">
              <w:rPr>
                <w:rFonts w:asciiTheme="majorHAnsi" w:hAnsiTheme="majorHAnsi" w:cstheme="majorHAnsi"/>
                <w:szCs w:val="21"/>
              </w:rPr>
              <w:t>esponse</w:t>
            </w:r>
            <w:proofErr w:type="spellEnd"/>
            <w:r w:rsidR="004C7C8B">
              <w:rPr>
                <w:rFonts w:asciiTheme="majorHAnsi" w:hAnsiTheme="majorHAnsi" w:cstheme="majorHAnsi"/>
                <w:szCs w:val="21"/>
              </w:rPr>
              <w:t xml:space="preserve"> </w:t>
            </w:r>
            <w:r w:rsidRPr="005D5D88">
              <w:rPr>
                <w:rFonts w:asciiTheme="majorHAnsi" w:hAnsiTheme="majorHAnsi" w:cstheme="majorHAnsi"/>
                <w:szCs w:val="21"/>
                <w:lang w:val="mn-MN"/>
              </w:rPr>
              <w:t>1.</w:t>
            </w:r>
          </w:p>
          <w:p w:rsidR="009371D3" w:rsidRPr="005D5D88" w:rsidRDefault="009371D3">
            <w:pPr>
              <w:jc w:val="center"/>
              <w:rPr>
                <w:rFonts w:asciiTheme="majorHAnsi" w:hAnsiTheme="majorHAnsi" w:cstheme="majorHAnsi"/>
                <w:szCs w:val="21"/>
                <w:lang w:val="mn-MN"/>
              </w:rPr>
            </w:pPr>
            <w:r w:rsidRPr="005D5D88">
              <w:rPr>
                <w:rFonts w:asciiTheme="majorHAnsi" w:hAnsiTheme="majorHAnsi" w:cstheme="majorHAnsi"/>
                <w:szCs w:val="21"/>
                <w:lang w:val="mn-MN"/>
              </w:rPr>
              <w:t>”Миний төрсөн нутаг”</w:t>
            </w:r>
          </w:p>
        </w:tc>
        <w:tc>
          <w:tcPr>
            <w:tcW w:w="5953" w:type="dxa"/>
            <w:tcBorders>
              <w:top w:val="double" w:sz="4" w:space="0" w:color="auto"/>
              <w:left w:val="single" w:sz="4" w:space="0" w:color="auto"/>
              <w:bottom w:val="single" w:sz="4" w:space="0" w:color="auto"/>
              <w:right w:val="single" w:sz="4" w:space="0" w:color="auto"/>
            </w:tcBorders>
            <w:hideMark/>
          </w:tcPr>
          <w:p w:rsidR="009371D3" w:rsidRPr="005D5D88" w:rsidRDefault="009371D3">
            <w:pPr>
              <w:rPr>
                <w:rFonts w:asciiTheme="majorHAnsi" w:hAnsiTheme="majorHAnsi" w:cstheme="majorHAnsi"/>
                <w:sz w:val="20"/>
                <w:szCs w:val="20"/>
                <w:lang w:val="mn-MN"/>
              </w:rPr>
            </w:pPr>
            <w:r w:rsidRPr="005D5D88">
              <w:rPr>
                <w:rFonts w:asciiTheme="majorHAnsi" w:hAnsiTheme="majorHAnsi" w:cstheme="majorHAnsi"/>
                <w:sz w:val="20"/>
                <w:szCs w:val="20"/>
                <w:lang w:val="mn-MN"/>
              </w:rPr>
              <w:t xml:space="preserve">1. Гэрийн даалгаварт бичиж ирсэн </w:t>
            </w:r>
            <w:r w:rsidRPr="005D5D88">
              <w:rPr>
                <w:rFonts w:asciiTheme="majorHAnsi" w:hAnsiTheme="majorHAnsi" w:cstheme="majorHAnsi" w:hint="eastAsia"/>
                <w:sz w:val="20"/>
                <w:szCs w:val="20"/>
                <w:lang w:val="mn-MN"/>
              </w:rPr>
              <w:t>①</w:t>
            </w:r>
            <w:r w:rsidRPr="005D5D88">
              <w:rPr>
                <w:rFonts w:asciiTheme="majorHAnsi" w:hAnsiTheme="majorHAnsi" w:cstheme="majorHAnsi"/>
                <w:sz w:val="20"/>
                <w:szCs w:val="20"/>
                <w:lang w:val="mn-MN"/>
              </w:rPr>
              <w:t xml:space="preserve">-р зохион бичлэгээ найзтайгаа солилцон эхлээд 2 удаа уншина (10 минут). </w:t>
            </w:r>
          </w:p>
          <w:p w:rsidR="009371D3" w:rsidRPr="005D5D88" w:rsidRDefault="009371D3">
            <w:pPr>
              <w:rPr>
                <w:rFonts w:asciiTheme="majorHAnsi" w:hAnsiTheme="majorHAnsi" w:cstheme="majorHAnsi"/>
                <w:sz w:val="20"/>
                <w:szCs w:val="20"/>
                <w:lang w:val="mn-MN"/>
              </w:rPr>
            </w:pPr>
            <w:r w:rsidRPr="005D5D88">
              <w:rPr>
                <w:rFonts w:asciiTheme="majorHAnsi" w:hAnsiTheme="majorHAnsi" w:cstheme="majorHAnsi"/>
                <w:sz w:val="20"/>
                <w:szCs w:val="20"/>
                <w:lang w:val="mn-MN"/>
              </w:rPr>
              <w:t xml:space="preserve">2. Сайн болсон хэсэг, ойлгомжгүй байгаа хэсэг, засмаар байгаа хэсгийг тэмдэглэж харилцан ярилцана (30 минут). </w:t>
            </w:r>
          </w:p>
          <w:p w:rsidR="009371D3" w:rsidRPr="005D5D88" w:rsidRDefault="009371D3">
            <w:pPr>
              <w:rPr>
                <w:rFonts w:asciiTheme="majorHAnsi" w:hAnsiTheme="majorHAnsi" w:cstheme="majorHAnsi"/>
                <w:sz w:val="20"/>
                <w:szCs w:val="20"/>
                <w:lang w:val="mn-MN"/>
              </w:rPr>
            </w:pPr>
            <w:r w:rsidRPr="005D5D88">
              <w:rPr>
                <w:rFonts w:asciiTheme="majorHAnsi" w:hAnsiTheme="majorHAnsi" w:cstheme="majorHAnsi"/>
                <w:sz w:val="20"/>
                <w:szCs w:val="20"/>
                <w:lang w:val="mn-MN"/>
              </w:rPr>
              <w:t xml:space="preserve">3. Хамтран уншиж ярилцсан дээрээ тулгуурлаад </w:t>
            </w:r>
            <w:r w:rsidRPr="005D5D88">
              <w:rPr>
                <w:rFonts w:asciiTheme="majorHAnsi" w:hAnsiTheme="majorHAnsi" w:cstheme="majorHAnsi" w:hint="eastAsia"/>
                <w:sz w:val="20"/>
                <w:szCs w:val="20"/>
                <w:lang w:val="mn-MN"/>
              </w:rPr>
              <w:t>②</w:t>
            </w:r>
            <w:r w:rsidRPr="005D5D88">
              <w:rPr>
                <w:rFonts w:asciiTheme="majorHAnsi" w:hAnsiTheme="majorHAnsi" w:cstheme="majorHAnsi"/>
                <w:sz w:val="20"/>
                <w:szCs w:val="20"/>
                <w:lang w:val="mn-MN"/>
              </w:rPr>
              <w:t>-р зохион бичлэгийн төлөвлөгөө зохионо (25 минут).</w:t>
            </w:r>
          </w:p>
          <w:p w:rsidR="009371D3" w:rsidRPr="005D5D88" w:rsidRDefault="009371D3">
            <w:pPr>
              <w:rPr>
                <w:rFonts w:asciiTheme="majorHAnsi" w:hAnsiTheme="majorHAnsi" w:cstheme="majorHAnsi"/>
                <w:sz w:val="20"/>
                <w:szCs w:val="20"/>
                <w:lang w:val="mn-MN"/>
              </w:rPr>
            </w:pPr>
            <w:r w:rsidRPr="005D5D88">
              <w:rPr>
                <w:rFonts w:asciiTheme="majorHAnsi" w:hAnsiTheme="majorHAnsi" w:cstheme="majorHAnsi"/>
                <w:sz w:val="20"/>
                <w:szCs w:val="20"/>
                <w:lang w:val="mn-MN"/>
              </w:rPr>
              <w:t>4. Хамтран ярилцаж зассан тухайгаа баг бүр илтгэнэ (25 минут).</w:t>
            </w:r>
          </w:p>
        </w:tc>
        <w:tc>
          <w:tcPr>
            <w:tcW w:w="1666" w:type="dxa"/>
            <w:tcBorders>
              <w:top w:val="double" w:sz="4" w:space="0" w:color="auto"/>
              <w:left w:val="single" w:sz="4" w:space="0" w:color="auto"/>
              <w:bottom w:val="single" w:sz="4" w:space="0" w:color="auto"/>
              <w:right w:val="nil"/>
            </w:tcBorders>
          </w:tcPr>
          <w:p w:rsidR="009371D3" w:rsidRPr="005D5D88" w:rsidRDefault="009371D3">
            <w:pPr>
              <w:rPr>
                <w:rFonts w:asciiTheme="majorHAnsi" w:hAnsiTheme="majorHAnsi" w:cstheme="majorHAnsi"/>
                <w:sz w:val="20"/>
                <w:szCs w:val="20"/>
                <w:lang w:val="mn-MN"/>
              </w:rPr>
            </w:pPr>
            <w:r w:rsidRPr="005D5D88">
              <w:rPr>
                <w:rFonts w:asciiTheme="majorHAnsi" w:hAnsiTheme="majorHAnsi" w:cstheme="majorHAnsi"/>
                <w:sz w:val="20"/>
                <w:szCs w:val="20"/>
                <w:lang w:val="mn-MN"/>
              </w:rPr>
              <w:t>Найзтайгаа хар</w:t>
            </w:r>
            <w:r w:rsidR="00EB27BB" w:rsidRPr="005D5D88">
              <w:rPr>
                <w:rFonts w:asciiTheme="majorHAnsi" w:hAnsiTheme="majorHAnsi" w:cstheme="majorHAnsi"/>
                <w:sz w:val="20"/>
                <w:szCs w:val="20"/>
                <w:lang w:val="mn-MN"/>
              </w:rPr>
              <w:t>илцан ярилцаж төлөвлөгөө зохио</w:t>
            </w:r>
            <w:r w:rsidRPr="005D5D88">
              <w:rPr>
                <w:rFonts w:asciiTheme="majorHAnsi" w:hAnsiTheme="majorHAnsi" w:cstheme="majorHAnsi"/>
                <w:sz w:val="20"/>
                <w:szCs w:val="20"/>
                <w:lang w:val="mn-MN"/>
              </w:rPr>
              <w:t xml:space="preserve">сон </w:t>
            </w:r>
            <w:r w:rsidRPr="005D5D88">
              <w:rPr>
                <w:rFonts w:asciiTheme="majorHAnsi" w:hAnsiTheme="majorHAnsi" w:cstheme="majorHAnsi" w:hint="eastAsia"/>
                <w:sz w:val="20"/>
                <w:szCs w:val="20"/>
                <w:lang w:val="mn-MN"/>
              </w:rPr>
              <w:t>②</w:t>
            </w:r>
            <w:r w:rsidRPr="005D5D88">
              <w:rPr>
                <w:rFonts w:asciiTheme="majorHAnsi" w:hAnsiTheme="majorHAnsi" w:cstheme="majorHAnsi"/>
                <w:sz w:val="20"/>
                <w:szCs w:val="20"/>
                <w:lang w:val="mn-MN"/>
              </w:rPr>
              <w:t>-р зохион бичлэгээ бичиж ирнэ.</w:t>
            </w:r>
          </w:p>
        </w:tc>
      </w:tr>
      <w:tr w:rsidR="009371D3" w:rsidRPr="00AC18B6" w:rsidTr="00C85756">
        <w:trPr>
          <w:trHeight w:val="3405"/>
        </w:trPr>
        <w:tc>
          <w:tcPr>
            <w:tcW w:w="1101" w:type="dxa"/>
            <w:tcBorders>
              <w:top w:val="single" w:sz="4" w:space="0" w:color="auto"/>
              <w:left w:val="nil"/>
              <w:bottom w:val="single" w:sz="4" w:space="0" w:color="auto"/>
              <w:right w:val="single" w:sz="4" w:space="0" w:color="auto"/>
            </w:tcBorders>
          </w:tcPr>
          <w:p w:rsidR="009371D3" w:rsidRPr="005D5D88" w:rsidRDefault="009371D3">
            <w:pPr>
              <w:jc w:val="center"/>
              <w:rPr>
                <w:rFonts w:asciiTheme="majorHAnsi" w:hAnsiTheme="majorHAnsi" w:cstheme="majorHAnsi"/>
                <w:szCs w:val="21"/>
                <w:lang w:val="mn-MN"/>
              </w:rPr>
            </w:pPr>
            <w:r w:rsidRPr="005D5D88">
              <w:rPr>
                <w:rFonts w:asciiTheme="majorHAnsi" w:hAnsiTheme="majorHAnsi" w:cstheme="majorHAnsi"/>
                <w:szCs w:val="21"/>
                <w:lang w:val="mn-MN"/>
              </w:rPr>
              <w:lastRenderedPageBreak/>
              <w:t>P</w:t>
            </w:r>
            <w:proofErr w:type="spellStart"/>
            <w:r w:rsidR="004C7C8B">
              <w:rPr>
                <w:rFonts w:asciiTheme="majorHAnsi" w:hAnsiTheme="majorHAnsi" w:cstheme="majorHAnsi"/>
                <w:szCs w:val="21"/>
              </w:rPr>
              <w:t>eer</w:t>
            </w:r>
            <w:proofErr w:type="spellEnd"/>
            <w:r w:rsidR="004C7C8B">
              <w:rPr>
                <w:rFonts w:asciiTheme="majorHAnsi" w:hAnsiTheme="majorHAnsi" w:cstheme="majorHAnsi"/>
                <w:szCs w:val="21"/>
              </w:rPr>
              <w:t xml:space="preserve"> </w:t>
            </w:r>
            <w:r w:rsidRPr="005D5D88">
              <w:rPr>
                <w:rFonts w:asciiTheme="majorHAnsi" w:hAnsiTheme="majorHAnsi" w:cstheme="majorHAnsi"/>
                <w:szCs w:val="21"/>
                <w:lang w:val="mn-MN"/>
              </w:rPr>
              <w:t>R</w:t>
            </w:r>
            <w:proofErr w:type="spellStart"/>
            <w:r w:rsidR="004C7C8B">
              <w:rPr>
                <w:rFonts w:asciiTheme="majorHAnsi" w:hAnsiTheme="majorHAnsi" w:cstheme="majorHAnsi"/>
                <w:szCs w:val="21"/>
              </w:rPr>
              <w:t>esponse</w:t>
            </w:r>
            <w:proofErr w:type="spellEnd"/>
            <w:r w:rsidR="004C7C8B">
              <w:rPr>
                <w:rFonts w:asciiTheme="majorHAnsi" w:hAnsiTheme="majorHAnsi" w:cstheme="majorHAnsi"/>
                <w:szCs w:val="21"/>
              </w:rPr>
              <w:t xml:space="preserve"> </w:t>
            </w:r>
            <w:r w:rsidRPr="005D5D88">
              <w:rPr>
                <w:rFonts w:asciiTheme="majorHAnsi" w:hAnsiTheme="majorHAnsi" w:cstheme="majorHAnsi"/>
                <w:szCs w:val="21"/>
                <w:lang w:val="mn-MN"/>
              </w:rPr>
              <w:t>2.</w:t>
            </w:r>
          </w:p>
          <w:p w:rsidR="009371D3" w:rsidRPr="005D5D88" w:rsidRDefault="009371D3">
            <w:pPr>
              <w:jc w:val="center"/>
              <w:rPr>
                <w:rFonts w:asciiTheme="majorHAnsi" w:hAnsiTheme="majorHAnsi" w:cstheme="majorHAnsi"/>
                <w:szCs w:val="21"/>
                <w:lang w:val="mn-MN"/>
              </w:rPr>
            </w:pPr>
            <w:r w:rsidRPr="005D5D88">
              <w:rPr>
                <w:rFonts w:asciiTheme="majorHAnsi" w:hAnsiTheme="majorHAnsi" w:cstheme="majorHAnsi"/>
                <w:szCs w:val="21"/>
                <w:lang w:val="mn-MN"/>
              </w:rPr>
              <w:t>”Миний төрсөн нутаг”</w:t>
            </w:r>
          </w:p>
          <w:p w:rsidR="009371D3" w:rsidRPr="005D5D88" w:rsidRDefault="009371D3">
            <w:pPr>
              <w:jc w:val="center"/>
              <w:rPr>
                <w:rFonts w:asciiTheme="majorHAnsi" w:hAnsiTheme="majorHAnsi" w:cstheme="majorHAnsi"/>
                <w:szCs w:val="21"/>
                <w:lang w:val="mn-MN"/>
              </w:rPr>
            </w:pPr>
          </w:p>
          <w:p w:rsidR="009371D3" w:rsidRPr="005D5D88" w:rsidRDefault="005D5D88" w:rsidP="005D5D88">
            <w:pPr>
              <w:jc w:val="center"/>
              <w:rPr>
                <w:rFonts w:asciiTheme="majorHAnsi" w:hAnsiTheme="majorHAnsi" w:cstheme="majorHAnsi"/>
                <w:szCs w:val="21"/>
                <w:lang w:val="mn-MN"/>
              </w:rPr>
            </w:pPr>
            <w:r>
              <w:rPr>
                <w:rFonts w:asciiTheme="majorHAnsi" w:hAnsiTheme="majorHAnsi" w:cstheme="majorHAnsi"/>
                <w:szCs w:val="21"/>
                <w:lang w:val="mn-MN"/>
              </w:rPr>
              <w:t>“Мини</w:t>
            </w:r>
            <w:r w:rsidR="009371D3" w:rsidRPr="005D5D88">
              <w:rPr>
                <w:rFonts w:asciiTheme="majorHAnsi" w:hAnsiTheme="majorHAnsi" w:cstheme="majorHAnsi"/>
                <w:szCs w:val="21"/>
                <w:lang w:val="mn-MN"/>
              </w:rPr>
              <w:t>й гэр бүл”</w:t>
            </w:r>
          </w:p>
        </w:tc>
        <w:tc>
          <w:tcPr>
            <w:tcW w:w="5953" w:type="dxa"/>
            <w:tcBorders>
              <w:top w:val="single" w:sz="4" w:space="0" w:color="auto"/>
              <w:left w:val="single" w:sz="4" w:space="0" w:color="auto"/>
              <w:bottom w:val="single" w:sz="4" w:space="0" w:color="auto"/>
              <w:right w:val="single" w:sz="4" w:space="0" w:color="auto"/>
            </w:tcBorders>
            <w:hideMark/>
          </w:tcPr>
          <w:p w:rsidR="009371D3" w:rsidRPr="005D5D88" w:rsidRDefault="009371D3">
            <w:pPr>
              <w:rPr>
                <w:rFonts w:asciiTheme="majorHAnsi" w:hAnsiTheme="majorHAnsi" w:cstheme="majorHAnsi"/>
                <w:sz w:val="20"/>
                <w:szCs w:val="20"/>
                <w:lang w:val="mn-MN"/>
              </w:rPr>
            </w:pPr>
            <w:r w:rsidRPr="005D5D88">
              <w:rPr>
                <w:rFonts w:asciiTheme="majorHAnsi" w:hAnsiTheme="majorHAnsi" w:cstheme="majorHAnsi"/>
                <w:sz w:val="20"/>
                <w:szCs w:val="20"/>
                <w:lang w:val="mn-MN"/>
              </w:rPr>
              <w:t xml:space="preserve">Өмнөх хичээл дээр хамт уншиж ярилцсан найзтайгаа сууж гэртээ бичиж ирсэн </w:t>
            </w:r>
            <w:r w:rsidRPr="005D5D88">
              <w:rPr>
                <w:rFonts w:asciiTheme="majorHAnsi" w:hAnsiTheme="majorHAnsi" w:cstheme="majorHAnsi" w:hint="eastAsia"/>
                <w:sz w:val="20"/>
                <w:szCs w:val="20"/>
                <w:lang w:val="mn-MN"/>
              </w:rPr>
              <w:t>②</w:t>
            </w:r>
            <w:r w:rsidRPr="005D5D88">
              <w:rPr>
                <w:rFonts w:asciiTheme="majorHAnsi" w:hAnsiTheme="majorHAnsi" w:cstheme="majorHAnsi"/>
                <w:sz w:val="20"/>
                <w:szCs w:val="20"/>
                <w:lang w:val="mn-MN"/>
              </w:rPr>
              <w:t xml:space="preserve">-р зохион бичлэгээ дахин уншина. (10 минут). </w:t>
            </w:r>
          </w:p>
          <w:p w:rsidR="009371D3" w:rsidRPr="005D5D88" w:rsidRDefault="009371D3">
            <w:pPr>
              <w:rPr>
                <w:rFonts w:asciiTheme="majorHAnsi" w:hAnsiTheme="majorHAnsi" w:cstheme="majorHAnsi"/>
                <w:sz w:val="20"/>
                <w:szCs w:val="20"/>
                <w:lang w:val="mn-MN"/>
              </w:rPr>
            </w:pPr>
            <w:r w:rsidRPr="005D5D88">
              <w:rPr>
                <w:rFonts w:asciiTheme="majorHAnsi" w:hAnsiTheme="majorHAnsi" w:cstheme="majorHAnsi"/>
                <w:sz w:val="20"/>
                <w:szCs w:val="20"/>
                <w:lang w:val="mn-MN"/>
              </w:rPr>
              <w:t xml:space="preserve">2. Сайн болсон хэсэг, ойлгомжгүй байгаа хэсэг, засмаар байгаа хэсгийг тэмдэглэж харилцан ярилцана (30 минут). </w:t>
            </w:r>
          </w:p>
          <w:p w:rsidR="009371D3" w:rsidRPr="005D5D88" w:rsidRDefault="009371D3">
            <w:pPr>
              <w:rPr>
                <w:rFonts w:asciiTheme="majorHAnsi" w:hAnsiTheme="majorHAnsi" w:cstheme="majorHAnsi"/>
                <w:sz w:val="20"/>
                <w:szCs w:val="20"/>
                <w:lang w:val="mn-MN"/>
              </w:rPr>
            </w:pPr>
            <w:r w:rsidRPr="005D5D88">
              <w:rPr>
                <w:rFonts w:asciiTheme="majorHAnsi" w:hAnsiTheme="majorHAnsi" w:cstheme="majorHAnsi"/>
                <w:sz w:val="20"/>
                <w:szCs w:val="20"/>
                <w:lang w:val="mn-MN"/>
              </w:rPr>
              <w:t xml:space="preserve">3. Уншиж ярилцсан дээрээ тулгуурлан </w:t>
            </w:r>
            <w:r w:rsidRPr="005D5D88">
              <w:rPr>
                <w:rFonts w:asciiTheme="majorHAnsi" w:hAnsiTheme="majorHAnsi" w:cstheme="majorHAnsi" w:hint="eastAsia"/>
                <w:sz w:val="20"/>
                <w:szCs w:val="20"/>
                <w:lang w:val="mn-MN"/>
              </w:rPr>
              <w:t>③</w:t>
            </w:r>
            <w:r w:rsidRPr="005D5D88">
              <w:rPr>
                <w:rFonts w:asciiTheme="majorHAnsi" w:hAnsiTheme="majorHAnsi" w:cstheme="majorHAnsi"/>
                <w:sz w:val="20"/>
                <w:szCs w:val="20"/>
                <w:lang w:val="mn-MN"/>
              </w:rPr>
              <w:t>-р зохион бичлэг</w:t>
            </w:r>
            <w:r w:rsidR="00C85756">
              <w:rPr>
                <w:rFonts w:asciiTheme="majorHAnsi" w:hAnsiTheme="majorHAnsi" w:cstheme="majorHAnsi"/>
                <w:sz w:val="20"/>
                <w:szCs w:val="20"/>
                <w:lang w:val="mn-MN"/>
              </w:rPr>
              <w:t xml:space="preserve">ээ </w:t>
            </w:r>
            <w:r w:rsidRPr="005D5D88">
              <w:rPr>
                <w:rFonts w:asciiTheme="majorHAnsi" w:hAnsiTheme="majorHAnsi" w:cstheme="majorHAnsi"/>
                <w:sz w:val="20"/>
                <w:szCs w:val="20"/>
                <w:lang w:val="mn-MN"/>
              </w:rPr>
              <w:t>бичиж (35 минут) багшид хураалгана.</w:t>
            </w:r>
          </w:p>
          <w:p w:rsidR="009371D3" w:rsidRPr="005D5D88" w:rsidRDefault="009371D3" w:rsidP="005D5D88">
            <w:pPr>
              <w:rPr>
                <w:rFonts w:asciiTheme="majorHAnsi" w:hAnsiTheme="majorHAnsi" w:cstheme="majorHAnsi"/>
                <w:sz w:val="20"/>
                <w:szCs w:val="20"/>
                <w:lang w:val="mn-MN"/>
              </w:rPr>
            </w:pPr>
            <w:r w:rsidRPr="005D5D88">
              <w:rPr>
                <w:rFonts w:asciiTheme="majorHAnsi" w:hAnsiTheme="majorHAnsi" w:cstheme="majorHAnsi"/>
                <w:sz w:val="20"/>
                <w:szCs w:val="20"/>
                <w:lang w:val="mn-MN"/>
              </w:rPr>
              <w:t xml:space="preserve">4. Дараагийн зохион бичлэгийн сэдвийг өгч түүний талаар </w:t>
            </w:r>
            <w:r w:rsidR="005D5D88">
              <w:rPr>
                <w:rFonts w:asciiTheme="majorHAnsi" w:hAnsiTheme="majorHAnsi" w:cstheme="majorHAnsi"/>
                <w:sz w:val="20"/>
                <w:szCs w:val="20"/>
                <w:lang w:val="mn-MN"/>
              </w:rPr>
              <w:t>ямар</w:t>
            </w:r>
            <w:r w:rsidRPr="005D5D88">
              <w:rPr>
                <w:rFonts w:asciiTheme="majorHAnsi" w:hAnsiTheme="majorHAnsi" w:cstheme="majorHAnsi"/>
                <w:sz w:val="20"/>
                <w:szCs w:val="20"/>
                <w:lang w:val="mn-MN"/>
              </w:rPr>
              <w:t xml:space="preserve"> бод</w:t>
            </w:r>
            <w:r w:rsidR="005D5D88">
              <w:rPr>
                <w:rFonts w:asciiTheme="majorHAnsi" w:hAnsiTheme="majorHAnsi" w:cstheme="majorHAnsi"/>
                <w:sz w:val="20"/>
                <w:szCs w:val="20"/>
                <w:lang w:val="mn-MN"/>
              </w:rPr>
              <w:t>олтой</w:t>
            </w:r>
            <w:r w:rsidRPr="005D5D88">
              <w:rPr>
                <w:rFonts w:asciiTheme="majorHAnsi" w:hAnsiTheme="majorHAnsi" w:cstheme="majorHAnsi"/>
                <w:sz w:val="20"/>
                <w:szCs w:val="20"/>
                <w:lang w:val="mn-MN"/>
              </w:rPr>
              <w:t>, юу бичих, мэдэхгүй үг хэллэг байгаа эсэхийг ярилцана (15 минут).</w:t>
            </w:r>
          </w:p>
        </w:tc>
        <w:tc>
          <w:tcPr>
            <w:tcW w:w="1666" w:type="dxa"/>
            <w:tcBorders>
              <w:top w:val="single" w:sz="4" w:space="0" w:color="auto"/>
              <w:left w:val="single" w:sz="4" w:space="0" w:color="auto"/>
              <w:bottom w:val="single" w:sz="4" w:space="0" w:color="auto"/>
              <w:right w:val="nil"/>
            </w:tcBorders>
          </w:tcPr>
          <w:p w:rsidR="009371D3" w:rsidRPr="005D5D88" w:rsidRDefault="005D5D88">
            <w:pPr>
              <w:rPr>
                <w:rFonts w:asciiTheme="majorHAnsi" w:hAnsiTheme="majorHAnsi" w:cstheme="majorHAnsi"/>
                <w:sz w:val="20"/>
                <w:szCs w:val="20"/>
                <w:lang w:val="mn-MN"/>
              </w:rPr>
            </w:pPr>
            <w:r w:rsidRPr="005D5D88">
              <w:rPr>
                <w:rFonts w:asciiTheme="majorHAnsi" w:hAnsiTheme="majorHAnsi" w:cstheme="majorHAnsi"/>
                <w:sz w:val="20"/>
                <w:szCs w:val="20"/>
                <w:lang w:val="mn-MN"/>
              </w:rPr>
              <w:t>“Мини</w:t>
            </w:r>
            <w:r w:rsidR="009371D3" w:rsidRPr="005D5D88">
              <w:rPr>
                <w:rFonts w:asciiTheme="majorHAnsi" w:hAnsiTheme="majorHAnsi" w:cstheme="majorHAnsi"/>
                <w:sz w:val="20"/>
                <w:szCs w:val="20"/>
                <w:lang w:val="mn-MN"/>
              </w:rPr>
              <w:t xml:space="preserve">й гэр бүл” сэдвээр </w:t>
            </w:r>
            <w:r w:rsidR="00EB27BB" w:rsidRPr="005D5D88">
              <w:rPr>
                <w:rFonts w:ascii="Arial" w:eastAsiaTheme="majorEastAsia" w:hAnsi="Arial" w:cs="Arial"/>
                <w:kern w:val="0"/>
                <w:sz w:val="20"/>
                <w:szCs w:val="20"/>
                <w:lang w:val="mn-MN"/>
              </w:rPr>
              <w:t>400 үсэгтэй</w:t>
            </w:r>
            <w:r w:rsidR="00EB27BB" w:rsidRPr="005D5D88">
              <w:rPr>
                <w:rFonts w:asciiTheme="majorHAnsi" w:hAnsiTheme="majorHAnsi" w:cstheme="majorHAnsi"/>
                <w:sz w:val="20"/>
                <w:szCs w:val="20"/>
                <w:lang w:val="mn-MN"/>
              </w:rPr>
              <w:t xml:space="preserve"> </w:t>
            </w:r>
            <w:r w:rsidR="009371D3" w:rsidRPr="005D5D88">
              <w:rPr>
                <w:rFonts w:asciiTheme="majorHAnsi" w:hAnsiTheme="majorHAnsi" w:cstheme="majorHAnsi"/>
                <w:sz w:val="20"/>
                <w:szCs w:val="20"/>
                <w:lang w:val="mn-MN"/>
              </w:rPr>
              <w:t xml:space="preserve">зохион бичлэг </w:t>
            </w:r>
            <w:r w:rsidR="009371D3" w:rsidRPr="005D5D88">
              <w:rPr>
                <w:rFonts w:asciiTheme="majorHAnsi" w:hAnsiTheme="majorHAnsi" w:cstheme="majorHAnsi" w:hint="eastAsia"/>
                <w:sz w:val="20"/>
                <w:szCs w:val="20"/>
                <w:lang w:val="mn-MN"/>
              </w:rPr>
              <w:t>①</w:t>
            </w:r>
            <w:r w:rsidR="009371D3" w:rsidRPr="005D5D88">
              <w:rPr>
                <w:rFonts w:asciiTheme="majorHAnsi" w:hAnsiTheme="majorHAnsi" w:cstheme="majorHAnsi"/>
                <w:sz w:val="20"/>
                <w:szCs w:val="20"/>
                <w:lang w:val="mn-MN"/>
              </w:rPr>
              <w:t>-ийг бичиж ирнэ.</w:t>
            </w:r>
          </w:p>
          <w:p w:rsidR="009371D3" w:rsidRPr="005D5D88" w:rsidRDefault="009371D3">
            <w:pPr>
              <w:rPr>
                <w:rFonts w:asciiTheme="majorHAnsi" w:hAnsiTheme="majorHAnsi" w:cstheme="majorHAnsi"/>
                <w:sz w:val="20"/>
                <w:szCs w:val="20"/>
                <w:lang w:val="mn-MN"/>
              </w:rPr>
            </w:pPr>
          </w:p>
          <w:p w:rsidR="009371D3" w:rsidRPr="005D5D88" w:rsidRDefault="009371D3">
            <w:pPr>
              <w:rPr>
                <w:rFonts w:asciiTheme="majorHAnsi" w:hAnsiTheme="majorHAnsi" w:cstheme="majorHAnsi"/>
                <w:sz w:val="20"/>
                <w:szCs w:val="20"/>
                <w:lang w:val="mn-MN"/>
              </w:rPr>
            </w:pPr>
          </w:p>
          <w:p w:rsidR="009371D3" w:rsidRPr="005D5D88" w:rsidRDefault="009371D3">
            <w:pPr>
              <w:rPr>
                <w:rFonts w:asciiTheme="majorHAnsi" w:hAnsiTheme="majorHAnsi" w:cstheme="majorHAnsi"/>
                <w:sz w:val="20"/>
                <w:szCs w:val="20"/>
                <w:lang w:val="mn-MN"/>
              </w:rPr>
            </w:pPr>
          </w:p>
          <w:p w:rsidR="009371D3" w:rsidRPr="005D5D88" w:rsidRDefault="009371D3">
            <w:pPr>
              <w:rPr>
                <w:rFonts w:asciiTheme="majorHAnsi" w:hAnsiTheme="majorHAnsi" w:cstheme="majorHAnsi"/>
                <w:sz w:val="20"/>
                <w:szCs w:val="20"/>
                <w:lang w:val="mn-MN"/>
              </w:rPr>
            </w:pPr>
          </w:p>
        </w:tc>
      </w:tr>
    </w:tbl>
    <w:p w:rsidR="00851AF6" w:rsidRDefault="00851AF6" w:rsidP="008F15BF">
      <w:pPr>
        <w:rPr>
          <w:rFonts w:ascii="Arial" w:eastAsiaTheme="majorEastAsia" w:hAnsi="Arial" w:cs="Arial"/>
          <w:sz w:val="24"/>
          <w:szCs w:val="24"/>
          <w:lang w:val="mn-MN"/>
        </w:rPr>
      </w:pPr>
    </w:p>
    <w:p w:rsidR="00851AF6" w:rsidRDefault="00851AF6" w:rsidP="008F15BF">
      <w:pPr>
        <w:rPr>
          <w:rFonts w:ascii="Arial" w:eastAsiaTheme="majorEastAsia" w:hAnsi="Arial" w:cs="Arial"/>
          <w:sz w:val="24"/>
          <w:szCs w:val="24"/>
          <w:lang w:val="mn-MN"/>
        </w:rPr>
        <w:sectPr w:rsidR="00851AF6" w:rsidSect="008E4B8A">
          <w:type w:val="continuous"/>
          <w:pgSz w:w="11906" w:h="16838" w:code="9"/>
          <w:pgMar w:top="1985" w:right="1701" w:bottom="1701" w:left="1701" w:header="851" w:footer="992" w:gutter="0"/>
          <w:cols w:space="425"/>
          <w:docGrid w:type="lines" w:linePitch="360"/>
        </w:sectPr>
      </w:pPr>
    </w:p>
    <w:p w:rsidR="008F15BF" w:rsidRPr="008F15BF" w:rsidRDefault="00851AF6" w:rsidP="00BA2B92">
      <w:pPr>
        <w:ind w:firstLineChars="50" w:firstLine="120"/>
        <w:rPr>
          <w:rFonts w:ascii="Arial" w:eastAsiaTheme="majorEastAsia" w:hAnsi="Arial" w:cs="Arial"/>
          <w:sz w:val="24"/>
          <w:szCs w:val="24"/>
          <w:lang w:val="mn-MN"/>
        </w:rPr>
        <w:sectPr w:rsidR="008F15BF" w:rsidRPr="008F15BF" w:rsidSect="00851AF6">
          <w:type w:val="continuous"/>
          <w:pgSz w:w="11906" w:h="16838" w:code="9"/>
          <w:pgMar w:top="1985" w:right="1701" w:bottom="1701" w:left="1701" w:header="851" w:footer="992" w:gutter="0"/>
          <w:cols w:num="2" w:space="425"/>
          <w:docGrid w:type="lines" w:linePitch="360"/>
        </w:sectPr>
      </w:pPr>
      <w:r>
        <w:rPr>
          <w:rFonts w:ascii="Arial" w:eastAsiaTheme="majorEastAsia" w:hAnsi="Arial" w:cs="Arial"/>
          <w:sz w:val="24"/>
          <w:szCs w:val="24"/>
          <w:lang w:val="mn-MN"/>
        </w:rPr>
        <w:lastRenderedPageBreak/>
        <w:t>Энэ хооронд багш нь оюутнуудыг</w:t>
      </w:r>
      <w:r>
        <w:rPr>
          <w:rFonts w:ascii="Arial" w:eastAsiaTheme="majorEastAsia" w:hAnsi="Arial" w:cs="Arial"/>
          <w:sz w:val="28"/>
          <w:szCs w:val="28"/>
          <w:lang w:val="mn-MN"/>
        </w:rPr>
        <w:t xml:space="preserve"> </w:t>
      </w:r>
      <w:r w:rsidRPr="00851AF6">
        <w:rPr>
          <w:rFonts w:ascii="Arial" w:eastAsiaTheme="majorEastAsia" w:hAnsi="Arial" w:cs="Arial"/>
          <w:sz w:val="24"/>
          <w:szCs w:val="24"/>
          <w:lang w:val="mn-MN"/>
        </w:rPr>
        <w:t>бүхэлд нь</w:t>
      </w:r>
      <w:r>
        <w:rPr>
          <w:rFonts w:ascii="Arial" w:eastAsiaTheme="majorEastAsia" w:hAnsi="Arial" w:cs="Arial"/>
          <w:sz w:val="24"/>
          <w:szCs w:val="24"/>
          <w:lang w:val="mn-MN"/>
        </w:rPr>
        <w:t xml:space="preserve"> хараандаа авч багуудын яриаг анхааралтай ажиглан</w:t>
      </w:r>
      <w:r w:rsidR="008A75CD">
        <w:rPr>
          <w:rFonts w:ascii="Arial" w:eastAsiaTheme="majorEastAsia" w:hAnsi="Arial" w:cs="Arial"/>
          <w:sz w:val="24"/>
          <w:szCs w:val="24"/>
          <w:lang w:val="mn-MN"/>
        </w:rPr>
        <w:t>,</w:t>
      </w:r>
      <w:r>
        <w:rPr>
          <w:rFonts w:ascii="Arial" w:eastAsiaTheme="majorEastAsia" w:hAnsi="Arial" w:cs="Arial"/>
          <w:sz w:val="24"/>
          <w:szCs w:val="24"/>
          <w:lang w:val="mn-MN"/>
        </w:rPr>
        <w:t xml:space="preserve"> </w:t>
      </w:r>
      <w:r w:rsidR="00BA2B92">
        <w:rPr>
          <w:rFonts w:ascii="Arial" w:eastAsiaTheme="majorEastAsia" w:hAnsi="Arial" w:cs="Arial"/>
          <w:sz w:val="24"/>
          <w:szCs w:val="24"/>
          <w:lang w:val="mn-MN"/>
        </w:rPr>
        <w:t xml:space="preserve">тэдний </w:t>
      </w:r>
      <w:r w:rsidR="00BA2B92">
        <w:rPr>
          <w:rFonts w:ascii="Arial" w:eastAsiaTheme="majorEastAsia" w:hAnsi="Arial" w:cs="Arial"/>
          <w:sz w:val="24"/>
          <w:szCs w:val="24"/>
          <w:lang w:val="mn-MN"/>
        </w:rPr>
        <w:lastRenderedPageBreak/>
        <w:t>яриаг чиглүүлэх, мэдэхгүй үг хэллэгийг зааж өгөх зэрэг оюутны үйл ажиллагааг дэмжиж өг</w:t>
      </w:r>
      <w:r w:rsidR="004C7C8B" w:rsidRPr="004C7C8B">
        <w:rPr>
          <w:rFonts w:ascii="Arial" w:eastAsiaTheme="majorEastAsia" w:hAnsi="Arial" w:cs="Arial"/>
          <w:sz w:val="24"/>
          <w:szCs w:val="24"/>
          <w:lang w:val="mn-MN"/>
        </w:rPr>
        <w:t>н</w:t>
      </w:r>
      <w:r w:rsidR="00BA2B92">
        <w:rPr>
          <w:rFonts w:ascii="Arial" w:eastAsiaTheme="majorEastAsia" w:hAnsi="Arial" w:cs="Arial"/>
          <w:sz w:val="24"/>
          <w:szCs w:val="24"/>
          <w:lang w:val="mn-MN"/>
        </w:rPr>
        <w:t>ө.</w:t>
      </w:r>
    </w:p>
    <w:p w:rsidR="00851AF6" w:rsidRDefault="00851AF6" w:rsidP="00013B39">
      <w:pPr>
        <w:pStyle w:val="ListParagraph"/>
        <w:numPr>
          <w:ilvl w:val="1"/>
          <w:numId w:val="4"/>
        </w:numPr>
        <w:ind w:leftChars="0"/>
        <w:rPr>
          <w:rFonts w:ascii="Arial" w:eastAsiaTheme="majorEastAsia" w:hAnsi="Arial" w:cs="Arial"/>
          <w:sz w:val="28"/>
          <w:szCs w:val="28"/>
          <w:lang w:val="mn-MN"/>
        </w:rPr>
        <w:sectPr w:rsidR="00851AF6" w:rsidSect="005874CF">
          <w:type w:val="continuous"/>
          <w:pgSz w:w="11906" w:h="16838" w:code="9"/>
          <w:pgMar w:top="1985" w:right="1701" w:bottom="1701" w:left="1701" w:header="851" w:footer="992" w:gutter="0"/>
          <w:cols w:num="2" w:space="425"/>
          <w:docGrid w:type="lines" w:linePitch="360"/>
        </w:sectPr>
      </w:pPr>
    </w:p>
    <w:p w:rsidR="00A212F9" w:rsidRDefault="005D5D88" w:rsidP="00013B39">
      <w:pPr>
        <w:pStyle w:val="ListParagraph"/>
        <w:numPr>
          <w:ilvl w:val="1"/>
          <w:numId w:val="4"/>
        </w:numPr>
        <w:ind w:leftChars="0"/>
        <w:rPr>
          <w:rFonts w:ascii="Arial" w:eastAsiaTheme="majorEastAsia" w:hAnsi="Arial" w:cs="Arial"/>
          <w:sz w:val="28"/>
          <w:szCs w:val="28"/>
          <w:lang w:val="mn-MN"/>
        </w:rPr>
      </w:pPr>
      <w:r>
        <w:rPr>
          <w:rFonts w:ascii="Arial" w:eastAsiaTheme="majorEastAsia" w:hAnsi="Arial" w:cs="Arial"/>
          <w:sz w:val="28"/>
          <w:szCs w:val="28"/>
          <w:lang w:val="mn-MN"/>
        </w:rPr>
        <w:lastRenderedPageBreak/>
        <w:t>Монгол о</w:t>
      </w:r>
      <w:r w:rsidR="001966D4" w:rsidRPr="00643C8D">
        <w:rPr>
          <w:rFonts w:ascii="Arial" w:eastAsiaTheme="majorEastAsia" w:hAnsi="Arial" w:cs="Arial"/>
          <w:sz w:val="28"/>
          <w:szCs w:val="28"/>
          <w:lang w:val="mn-MN"/>
        </w:rPr>
        <w:t>юутн</w:t>
      </w:r>
      <w:r>
        <w:rPr>
          <w:rFonts w:ascii="Arial" w:eastAsiaTheme="majorEastAsia" w:hAnsi="Arial" w:cs="Arial"/>
          <w:sz w:val="28"/>
          <w:szCs w:val="28"/>
          <w:lang w:val="mn-MN"/>
        </w:rPr>
        <w:t>ууд</w:t>
      </w:r>
      <w:r w:rsidR="001966D4" w:rsidRPr="00643C8D">
        <w:rPr>
          <w:rFonts w:ascii="Arial" w:eastAsiaTheme="majorEastAsia" w:hAnsi="Arial" w:cs="Arial"/>
          <w:sz w:val="28"/>
          <w:szCs w:val="28"/>
          <w:lang w:val="mn-MN"/>
        </w:rPr>
        <w:t>ы</w:t>
      </w:r>
      <w:r>
        <w:rPr>
          <w:rFonts w:ascii="Arial" w:eastAsiaTheme="majorEastAsia" w:hAnsi="Arial" w:cs="Arial"/>
          <w:sz w:val="28"/>
          <w:szCs w:val="28"/>
          <w:lang w:val="mn-MN"/>
        </w:rPr>
        <w:t xml:space="preserve">н </w:t>
      </w:r>
      <w:r w:rsidR="001966D4" w:rsidRPr="00643C8D">
        <w:rPr>
          <w:rFonts w:ascii="Arial" w:eastAsiaTheme="majorEastAsia" w:hAnsi="Arial" w:cs="Arial"/>
          <w:sz w:val="28"/>
          <w:szCs w:val="28"/>
          <w:lang w:val="mn-MN"/>
        </w:rPr>
        <w:t xml:space="preserve"> </w:t>
      </w:r>
      <w:r w:rsidR="00802928" w:rsidRPr="00643C8D">
        <w:rPr>
          <w:rFonts w:ascii="Arial" w:eastAsiaTheme="majorEastAsia" w:hAnsi="Arial" w:cs="Arial"/>
          <w:sz w:val="28"/>
          <w:szCs w:val="28"/>
          <w:lang w:val="mn-MN"/>
        </w:rPr>
        <w:t xml:space="preserve">хамтран суралцах </w:t>
      </w:r>
      <w:r w:rsidR="001966D4" w:rsidRPr="00643C8D">
        <w:rPr>
          <w:rFonts w:ascii="Arial" w:eastAsiaTheme="majorEastAsia" w:hAnsi="Arial" w:cs="Arial"/>
          <w:sz w:val="28"/>
          <w:szCs w:val="28"/>
          <w:lang w:val="mn-MN"/>
        </w:rPr>
        <w:t>хичээлд хандах хандлага</w:t>
      </w:r>
    </w:p>
    <w:p w:rsidR="005512E7" w:rsidRPr="005512E7" w:rsidRDefault="004C7C8B" w:rsidP="007F6D45">
      <w:pPr>
        <w:ind w:firstLineChars="50" w:firstLine="120"/>
        <w:rPr>
          <w:rFonts w:ascii="Arial" w:eastAsiaTheme="majorEastAsia" w:hAnsi="Arial" w:cs="Arial"/>
          <w:sz w:val="24"/>
          <w:szCs w:val="24"/>
          <w:lang w:val="mn-MN"/>
        </w:rPr>
      </w:pPr>
      <w:r>
        <w:rPr>
          <w:rFonts w:ascii="Arial" w:eastAsiaTheme="majorEastAsia" w:hAnsi="Arial" w:cs="Arial"/>
          <w:sz w:val="24"/>
          <w:szCs w:val="24"/>
          <w:lang w:val="mn-MN"/>
        </w:rPr>
        <w:t xml:space="preserve">Хичээл явагдаж эхэлсэнээс 3 </w:t>
      </w:r>
      <w:r w:rsidR="007F6D45">
        <w:rPr>
          <w:rFonts w:ascii="Arial" w:eastAsiaTheme="majorEastAsia" w:hAnsi="Arial" w:cs="Arial"/>
          <w:sz w:val="24"/>
          <w:szCs w:val="24"/>
          <w:lang w:val="mn-MN"/>
        </w:rPr>
        <w:t xml:space="preserve">сарын дараа </w:t>
      </w:r>
      <w:r w:rsidR="005D5D88">
        <w:rPr>
          <w:rFonts w:ascii="Arial" w:eastAsiaTheme="majorEastAsia" w:hAnsi="Arial" w:cs="Arial"/>
          <w:sz w:val="24"/>
          <w:szCs w:val="24"/>
          <w:lang w:val="mn-MN"/>
        </w:rPr>
        <w:t xml:space="preserve">оюутнуудын </w:t>
      </w:r>
      <w:r>
        <w:rPr>
          <w:rFonts w:ascii="Arial" w:eastAsiaTheme="majorEastAsia" w:hAnsi="Arial" w:cs="Arial"/>
          <w:sz w:val="24"/>
          <w:szCs w:val="24"/>
          <w:lang w:val="mn-MN"/>
        </w:rPr>
        <w:t xml:space="preserve">хичээлд хандах </w:t>
      </w:r>
      <w:r w:rsidR="005D5D88">
        <w:rPr>
          <w:rFonts w:ascii="Arial" w:eastAsiaTheme="majorEastAsia" w:hAnsi="Arial" w:cs="Arial"/>
          <w:sz w:val="24"/>
          <w:szCs w:val="24"/>
          <w:lang w:val="mn-MN"/>
        </w:rPr>
        <w:t xml:space="preserve">хандлагыг мэдэх зорилгоор </w:t>
      </w:r>
      <w:r w:rsidR="007902BD">
        <w:rPr>
          <w:rFonts w:ascii="Arial" w:eastAsiaTheme="majorEastAsia" w:hAnsi="Arial" w:cs="Arial"/>
          <w:sz w:val="24"/>
          <w:szCs w:val="24"/>
          <w:lang w:val="mn-MN"/>
        </w:rPr>
        <w:t>жижиг</w:t>
      </w:r>
      <w:r w:rsidR="005D5D88">
        <w:rPr>
          <w:rFonts w:ascii="Arial" w:eastAsiaTheme="majorEastAsia" w:hAnsi="Arial" w:cs="Arial"/>
          <w:sz w:val="24"/>
          <w:szCs w:val="24"/>
          <w:lang w:val="mn-MN"/>
        </w:rPr>
        <w:t xml:space="preserve"> судалгаа</w:t>
      </w:r>
      <w:r w:rsidR="007F6D45">
        <w:rPr>
          <w:rFonts w:ascii="Arial" w:eastAsiaTheme="majorEastAsia" w:hAnsi="Arial" w:cs="Arial"/>
          <w:sz w:val="24"/>
          <w:szCs w:val="24"/>
          <w:lang w:val="mn-MN"/>
        </w:rPr>
        <w:t xml:space="preserve"> явуулсан бөгөөд </w:t>
      </w:r>
      <w:r>
        <w:rPr>
          <w:rFonts w:ascii="Arial" w:eastAsiaTheme="majorEastAsia" w:hAnsi="Arial" w:cs="Arial"/>
          <w:sz w:val="24"/>
          <w:szCs w:val="24"/>
          <w:lang w:val="mn-MN"/>
        </w:rPr>
        <w:t xml:space="preserve">нийт </w:t>
      </w:r>
      <w:r w:rsidR="00E50790">
        <w:rPr>
          <w:rFonts w:ascii="Arial" w:eastAsiaTheme="majorEastAsia" w:hAnsi="Arial" w:cs="Arial"/>
          <w:sz w:val="24"/>
          <w:szCs w:val="24"/>
          <w:lang w:val="mn-MN"/>
        </w:rPr>
        <w:t>25 оюутн</w:t>
      </w:r>
      <w:r w:rsidR="006161C3">
        <w:rPr>
          <w:rFonts w:ascii="Arial" w:eastAsiaTheme="majorEastAsia" w:hAnsi="Arial" w:cs="Arial"/>
          <w:sz w:val="24"/>
          <w:szCs w:val="24"/>
          <w:lang w:val="mn-MN"/>
        </w:rPr>
        <w:t xml:space="preserve">аас тухайн өдрийн </w:t>
      </w:r>
      <w:r w:rsidR="006161C3">
        <w:rPr>
          <w:rFonts w:ascii="Arial" w:eastAsiaTheme="majorEastAsia" w:hAnsi="Arial" w:cs="Arial"/>
          <w:sz w:val="24"/>
          <w:szCs w:val="24"/>
          <w:lang w:val="mn-MN"/>
        </w:rPr>
        <w:lastRenderedPageBreak/>
        <w:t>хичээлд ирсэн 20 оюутан оролцов</w:t>
      </w:r>
      <w:r w:rsidR="00E50790">
        <w:rPr>
          <w:rFonts w:ascii="Arial" w:eastAsiaTheme="majorEastAsia" w:hAnsi="Arial" w:cs="Arial"/>
          <w:sz w:val="24"/>
          <w:szCs w:val="24"/>
          <w:lang w:val="mn-MN"/>
        </w:rPr>
        <w:t>. Судалгаа</w:t>
      </w:r>
      <w:r w:rsidR="004311E3">
        <w:rPr>
          <w:rFonts w:ascii="Arial" w:eastAsiaTheme="majorEastAsia" w:hAnsi="Arial" w:cs="Arial"/>
          <w:sz w:val="24"/>
          <w:szCs w:val="24"/>
          <w:lang w:val="mn-MN"/>
        </w:rPr>
        <w:t>г</w:t>
      </w:r>
      <w:r w:rsidR="00E50790">
        <w:rPr>
          <w:rFonts w:ascii="Arial" w:eastAsiaTheme="majorEastAsia" w:hAnsi="Arial" w:cs="Arial"/>
          <w:sz w:val="24"/>
          <w:szCs w:val="24"/>
          <w:lang w:val="mn-MN"/>
        </w:rPr>
        <w:t xml:space="preserve"> нэргүй анкетын аргаар </w:t>
      </w:r>
      <w:r w:rsidR="00C85756">
        <w:rPr>
          <w:rFonts w:ascii="Arial" w:eastAsiaTheme="majorEastAsia" w:hAnsi="Arial" w:cs="Arial"/>
          <w:sz w:val="24"/>
          <w:szCs w:val="24"/>
          <w:lang w:val="mn-MN"/>
        </w:rPr>
        <w:t>явуулсан ба 10 асуултанд</w:t>
      </w:r>
      <w:r w:rsidR="00E50790">
        <w:rPr>
          <w:rFonts w:ascii="Arial" w:eastAsiaTheme="majorEastAsia" w:hAnsi="Arial" w:cs="Arial"/>
          <w:sz w:val="24"/>
          <w:szCs w:val="24"/>
          <w:lang w:val="mn-MN"/>
        </w:rPr>
        <w:t xml:space="preserve"> “огт үгүй, үгүй, аль нь ч биш, тийм, яг тийм” гэсэн 5 хариултаас өөрийн </w:t>
      </w:r>
      <w:r w:rsidR="00791401">
        <w:rPr>
          <w:rFonts w:ascii="Arial" w:eastAsiaTheme="majorEastAsia" w:hAnsi="Arial" w:cs="Arial"/>
          <w:sz w:val="24"/>
          <w:szCs w:val="24"/>
          <w:lang w:val="mn-MN"/>
        </w:rPr>
        <w:t>санаатай хамгийн ойрыг нь сонгуулав</w:t>
      </w:r>
      <w:r w:rsidR="00E50790">
        <w:rPr>
          <w:rFonts w:ascii="Arial" w:eastAsiaTheme="majorEastAsia" w:hAnsi="Arial" w:cs="Arial"/>
          <w:sz w:val="24"/>
          <w:szCs w:val="24"/>
          <w:lang w:val="mn-MN"/>
        </w:rPr>
        <w:t xml:space="preserve">. </w:t>
      </w:r>
    </w:p>
    <w:p w:rsidR="008E4B8A" w:rsidRDefault="008E4B8A" w:rsidP="005512E7">
      <w:pPr>
        <w:rPr>
          <w:rFonts w:ascii="Arial" w:eastAsiaTheme="majorEastAsia" w:hAnsi="Arial" w:cs="Arial"/>
          <w:sz w:val="24"/>
          <w:szCs w:val="24"/>
          <w:lang w:val="mn-MN"/>
        </w:rPr>
        <w:sectPr w:rsidR="008E4B8A" w:rsidSect="005874CF">
          <w:type w:val="continuous"/>
          <w:pgSz w:w="11906" w:h="16838" w:code="9"/>
          <w:pgMar w:top="1985" w:right="1701" w:bottom="1701" w:left="1701" w:header="851" w:footer="992" w:gutter="0"/>
          <w:cols w:num="2" w:space="425"/>
          <w:docGrid w:type="lines" w:linePitch="360"/>
        </w:sectPr>
      </w:pPr>
    </w:p>
    <w:p w:rsidR="005512E7" w:rsidRPr="005512E7" w:rsidRDefault="005512E7" w:rsidP="005512E7">
      <w:pPr>
        <w:rPr>
          <w:rFonts w:ascii="Arial" w:eastAsiaTheme="majorEastAsia" w:hAnsi="Arial" w:cs="Arial"/>
          <w:sz w:val="24"/>
          <w:szCs w:val="24"/>
          <w:lang w:val="mn-MN"/>
        </w:rPr>
      </w:pPr>
      <w:r w:rsidRPr="005512E7">
        <w:rPr>
          <w:noProof/>
          <w:lang w:eastAsia="zh-CN"/>
        </w:rPr>
        <w:lastRenderedPageBreak/>
        <w:drawing>
          <wp:inline distT="0" distB="0" distL="0" distR="0">
            <wp:extent cx="5443496" cy="2385392"/>
            <wp:effectExtent l="19050" t="0" r="23854"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0E95" w:rsidRPr="008B0E95" w:rsidRDefault="00600564" w:rsidP="008B0E95">
      <w:pPr>
        <w:jc w:val="right"/>
        <w:rPr>
          <w:rFonts w:ascii="Arial" w:eastAsiaTheme="majorEastAsia" w:hAnsi="Arial" w:cs="Arial"/>
          <w:sz w:val="18"/>
          <w:szCs w:val="18"/>
          <w:lang w:val="mn-MN"/>
        </w:rPr>
      </w:pPr>
      <w:r>
        <w:rPr>
          <w:rFonts w:ascii="Arial" w:eastAsiaTheme="majorEastAsia" w:hAnsi="Arial" w:cs="Arial"/>
          <w:sz w:val="20"/>
          <w:szCs w:val="20"/>
          <w:lang w:val="mn-MN"/>
        </w:rPr>
        <w:t xml:space="preserve"> </w:t>
      </w:r>
      <w:r w:rsidR="008B0E95" w:rsidRPr="00600564">
        <w:rPr>
          <w:rFonts w:ascii="Arial" w:eastAsiaTheme="majorEastAsia" w:hAnsi="Arial" w:cs="Arial"/>
          <w:sz w:val="20"/>
          <w:szCs w:val="20"/>
          <w:lang w:val="mn-MN"/>
        </w:rPr>
        <w:t>Тайлбар:”</w:t>
      </w:r>
      <w:r w:rsidR="008B0E95" w:rsidRPr="00600564">
        <w:rPr>
          <w:rFonts w:ascii="Arial" w:eastAsiaTheme="majorEastAsia" w:hAnsi="Arial" w:cs="Arial" w:hint="eastAsia"/>
          <w:sz w:val="20"/>
          <w:szCs w:val="20"/>
          <w:lang w:val="mn-MN"/>
        </w:rPr>
        <w:t>PR</w:t>
      </w:r>
      <w:r w:rsidR="008B0E95" w:rsidRPr="00600564">
        <w:rPr>
          <w:rFonts w:ascii="Arial" w:eastAsiaTheme="majorEastAsia" w:hAnsi="Arial" w:cs="Arial"/>
          <w:sz w:val="20"/>
          <w:szCs w:val="20"/>
          <w:lang w:val="mn-MN"/>
        </w:rPr>
        <w:t xml:space="preserve"> арга” нь Peer Response аргын товчлол болно</w:t>
      </w:r>
      <w:r w:rsidR="008B0E95" w:rsidRPr="008B0E95">
        <w:rPr>
          <w:rFonts w:ascii="Arial" w:eastAsiaTheme="majorEastAsia" w:hAnsi="Arial" w:cs="Arial"/>
          <w:sz w:val="18"/>
          <w:szCs w:val="18"/>
          <w:lang w:val="mn-MN"/>
        </w:rPr>
        <w:t>.</w:t>
      </w:r>
    </w:p>
    <w:p w:rsidR="00643C8D" w:rsidRDefault="00643C8D" w:rsidP="00E50790">
      <w:pPr>
        <w:rPr>
          <w:rFonts w:ascii="Arial" w:eastAsiaTheme="majorEastAsia" w:hAnsi="Arial" w:cs="Arial"/>
          <w:sz w:val="24"/>
          <w:szCs w:val="24"/>
          <w:lang w:val="mn-MN"/>
        </w:rPr>
        <w:sectPr w:rsidR="00643C8D" w:rsidSect="008E4B8A">
          <w:type w:val="continuous"/>
          <w:pgSz w:w="11906" w:h="16838" w:code="9"/>
          <w:pgMar w:top="1985" w:right="1701" w:bottom="1701" w:left="1701" w:header="851" w:footer="992" w:gutter="0"/>
          <w:cols w:space="425"/>
          <w:docGrid w:type="lines" w:linePitch="360"/>
        </w:sectPr>
      </w:pPr>
    </w:p>
    <w:p w:rsidR="000B6EA8" w:rsidRDefault="00E50790" w:rsidP="00E50790">
      <w:pPr>
        <w:rPr>
          <w:rFonts w:ascii="Arial" w:eastAsiaTheme="majorEastAsia" w:hAnsi="Arial" w:cs="Arial"/>
          <w:sz w:val="24"/>
          <w:szCs w:val="24"/>
          <w:lang w:val="mn-MN"/>
        </w:rPr>
        <w:sectPr w:rsidR="000B6EA8" w:rsidSect="008E4B8A">
          <w:type w:val="continuous"/>
          <w:pgSz w:w="11906" w:h="16838" w:code="9"/>
          <w:pgMar w:top="1985" w:right="1701" w:bottom="1701" w:left="1701" w:header="851" w:footer="992" w:gutter="0"/>
          <w:cols w:space="425"/>
          <w:docGrid w:type="lines" w:linePitch="360"/>
        </w:sectPr>
      </w:pPr>
      <w:r>
        <w:rPr>
          <w:rFonts w:ascii="Arial" w:eastAsiaTheme="majorEastAsia" w:hAnsi="Arial" w:cs="Arial"/>
          <w:sz w:val="24"/>
          <w:szCs w:val="24"/>
          <w:lang w:val="mn-MN"/>
        </w:rPr>
        <w:lastRenderedPageBreak/>
        <w:t xml:space="preserve"> </w:t>
      </w:r>
    </w:p>
    <w:p w:rsidR="00D1165A" w:rsidRDefault="00E50790" w:rsidP="000B6EA8">
      <w:pPr>
        <w:ind w:firstLineChars="50" w:firstLine="120"/>
        <w:rPr>
          <w:rFonts w:ascii="Arial" w:eastAsiaTheme="majorEastAsia" w:hAnsi="Arial" w:cs="Arial"/>
          <w:sz w:val="24"/>
          <w:szCs w:val="24"/>
          <w:lang w:val="mn-MN"/>
        </w:rPr>
      </w:pPr>
      <w:r>
        <w:rPr>
          <w:rFonts w:ascii="Arial" w:eastAsiaTheme="majorEastAsia" w:hAnsi="Arial" w:cs="Arial"/>
          <w:sz w:val="24"/>
          <w:szCs w:val="24"/>
          <w:lang w:val="mn-MN"/>
        </w:rPr>
        <w:lastRenderedPageBreak/>
        <w:t xml:space="preserve">Зураг 2-оос харвал </w:t>
      </w:r>
      <w:r w:rsidR="008B0E95">
        <w:rPr>
          <w:rFonts w:ascii="Arial" w:eastAsiaTheme="majorEastAsia" w:hAnsi="Arial" w:cs="Arial"/>
          <w:sz w:val="24"/>
          <w:szCs w:val="24"/>
          <w:lang w:val="mn-MN"/>
        </w:rPr>
        <w:t>ихэнх оюутнууд бичих дуртай</w:t>
      </w:r>
      <w:r w:rsidR="00643C8D">
        <w:rPr>
          <w:rFonts w:ascii="Arial" w:eastAsiaTheme="majorEastAsia" w:hAnsi="Arial" w:cs="Arial"/>
          <w:sz w:val="24"/>
          <w:szCs w:val="24"/>
          <w:lang w:val="mn-MN"/>
        </w:rPr>
        <w:t xml:space="preserve"> </w:t>
      </w:r>
      <w:r w:rsidR="008B0E95" w:rsidRPr="008B0E95">
        <w:rPr>
          <w:rFonts w:ascii="Arial" w:eastAsiaTheme="majorEastAsia" w:hAnsi="Arial" w:cs="Arial"/>
          <w:sz w:val="24"/>
          <w:szCs w:val="24"/>
          <w:lang w:val="mn-MN"/>
        </w:rPr>
        <w:t xml:space="preserve">(20 </w:t>
      </w:r>
      <w:r w:rsidR="000B6EA8">
        <w:rPr>
          <w:rFonts w:ascii="Arial" w:eastAsiaTheme="majorEastAsia" w:hAnsi="Arial" w:cs="Arial"/>
          <w:sz w:val="24"/>
          <w:szCs w:val="24"/>
          <w:lang w:val="mn-MN"/>
        </w:rPr>
        <w:t>оюутнаа</w:t>
      </w:r>
      <w:r w:rsidR="008B0E95">
        <w:rPr>
          <w:rFonts w:ascii="Arial" w:eastAsiaTheme="majorEastAsia" w:hAnsi="Arial" w:cs="Arial"/>
          <w:sz w:val="24"/>
          <w:szCs w:val="24"/>
          <w:lang w:val="mn-MN"/>
        </w:rPr>
        <w:t>с</w:t>
      </w:r>
      <w:r w:rsidR="000B6EA8">
        <w:rPr>
          <w:rFonts w:ascii="Arial" w:eastAsiaTheme="majorEastAsia" w:hAnsi="Arial" w:cs="Arial"/>
          <w:sz w:val="24"/>
          <w:szCs w:val="24"/>
          <w:lang w:val="mn-MN"/>
        </w:rPr>
        <w:t xml:space="preserve"> </w:t>
      </w:r>
      <w:r w:rsidR="008B0E95" w:rsidRPr="008B0E95">
        <w:rPr>
          <w:rFonts w:ascii="Arial" w:eastAsiaTheme="majorEastAsia" w:hAnsi="Arial" w:cs="Arial"/>
          <w:sz w:val="24"/>
          <w:szCs w:val="24"/>
          <w:lang w:val="mn-MN"/>
        </w:rPr>
        <w:t>18</w:t>
      </w:r>
      <w:r w:rsidR="008B0E95">
        <w:rPr>
          <w:rFonts w:ascii="Arial" w:eastAsiaTheme="majorEastAsia" w:hAnsi="Arial" w:cs="Arial"/>
          <w:sz w:val="24"/>
          <w:szCs w:val="24"/>
          <w:lang w:val="mn-MN"/>
        </w:rPr>
        <w:t xml:space="preserve"> </w:t>
      </w:r>
      <w:r w:rsidR="000B6EA8">
        <w:rPr>
          <w:rFonts w:ascii="Arial" w:eastAsiaTheme="majorEastAsia" w:hAnsi="Arial" w:cs="Arial"/>
          <w:sz w:val="24"/>
          <w:szCs w:val="24"/>
          <w:lang w:val="mn-MN"/>
        </w:rPr>
        <w:t>оюутан</w:t>
      </w:r>
      <w:r w:rsidR="008B0E95" w:rsidRPr="008B0E95">
        <w:rPr>
          <w:rFonts w:ascii="Arial" w:eastAsiaTheme="majorEastAsia" w:hAnsi="Arial" w:cs="Arial"/>
          <w:sz w:val="24"/>
          <w:szCs w:val="24"/>
          <w:lang w:val="mn-MN"/>
        </w:rPr>
        <w:t>)</w:t>
      </w:r>
      <w:r w:rsidR="008B0E95">
        <w:rPr>
          <w:rFonts w:ascii="Arial" w:eastAsiaTheme="majorEastAsia" w:hAnsi="Arial" w:cs="Arial"/>
          <w:sz w:val="24"/>
          <w:szCs w:val="24"/>
          <w:lang w:val="mn-MN"/>
        </w:rPr>
        <w:t xml:space="preserve"> ба 3-аас бусад оюутан өөрийгээ сайн бичигч гэж боддог. Мөн 15 оюутан монголоор бичихэд амархан гэсэн нь оюутнууд бичих үйл ажиллагаанд дурта</w:t>
      </w:r>
      <w:r w:rsidR="00177A36">
        <w:rPr>
          <w:rFonts w:ascii="Arial" w:eastAsiaTheme="majorEastAsia" w:hAnsi="Arial" w:cs="Arial"/>
          <w:sz w:val="24"/>
          <w:szCs w:val="24"/>
          <w:lang w:val="mn-MN"/>
        </w:rPr>
        <w:t xml:space="preserve">й ба ихэнх нь </w:t>
      </w:r>
      <w:r w:rsidR="004311E3">
        <w:rPr>
          <w:rFonts w:ascii="Arial" w:eastAsiaTheme="majorEastAsia" w:hAnsi="Arial" w:cs="Arial"/>
          <w:sz w:val="24"/>
          <w:szCs w:val="24"/>
          <w:lang w:val="mn-MN"/>
        </w:rPr>
        <w:t xml:space="preserve">эх хэлээрээ </w:t>
      </w:r>
      <w:r w:rsidR="00177A36">
        <w:rPr>
          <w:rFonts w:ascii="Arial" w:eastAsiaTheme="majorEastAsia" w:hAnsi="Arial" w:cs="Arial"/>
          <w:sz w:val="24"/>
          <w:szCs w:val="24"/>
          <w:lang w:val="mn-MN"/>
        </w:rPr>
        <w:t>сайн бичигч гэдэг</w:t>
      </w:r>
      <w:r w:rsidR="008B0E95">
        <w:rPr>
          <w:rFonts w:ascii="Arial" w:eastAsiaTheme="majorEastAsia" w:hAnsi="Arial" w:cs="Arial"/>
          <w:sz w:val="24"/>
          <w:szCs w:val="24"/>
          <w:lang w:val="mn-MN"/>
        </w:rPr>
        <w:t xml:space="preserve"> нь харагдаж байна. Дараа нь </w:t>
      </w:r>
      <w:r w:rsidR="00DC1A83" w:rsidRPr="00DC1A83">
        <w:rPr>
          <w:rFonts w:ascii="Arial" w:eastAsiaTheme="majorEastAsia" w:hAnsi="Arial" w:cs="Arial" w:hint="eastAsia"/>
          <w:sz w:val="24"/>
          <w:szCs w:val="24"/>
          <w:lang w:val="mn-MN"/>
        </w:rPr>
        <w:t>PR</w:t>
      </w:r>
      <w:r w:rsidR="00DC1A83">
        <w:rPr>
          <w:rFonts w:ascii="Arial" w:eastAsiaTheme="majorEastAsia" w:hAnsi="Arial" w:cs="Arial"/>
          <w:sz w:val="24"/>
          <w:szCs w:val="24"/>
          <w:lang w:val="mn-MN"/>
        </w:rPr>
        <w:t xml:space="preserve"> аргын тухай асуултанд, 15 оюутан хөгжилтэй, 20 оюутан энэ аргыг хэрэглэснээр бичих чадвар сайжирч байгаа</w:t>
      </w:r>
      <w:r w:rsidR="00F170E8">
        <w:rPr>
          <w:rFonts w:ascii="Arial" w:eastAsiaTheme="majorEastAsia" w:hAnsi="Arial" w:cs="Arial"/>
          <w:sz w:val="24"/>
          <w:szCs w:val="24"/>
          <w:lang w:val="mn-MN"/>
        </w:rPr>
        <w:t>,</w:t>
      </w:r>
      <w:r w:rsidR="00DC1A83">
        <w:rPr>
          <w:rFonts w:ascii="Arial" w:eastAsiaTheme="majorEastAsia" w:hAnsi="Arial" w:cs="Arial"/>
          <w:sz w:val="24"/>
          <w:szCs w:val="24"/>
          <w:lang w:val="mn-MN"/>
        </w:rPr>
        <w:t xml:space="preserve"> судалгаанд хамрагдсан </w:t>
      </w:r>
      <w:r w:rsidR="00F170E8">
        <w:rPr>
          <w:rFonts w:ascii="Arial" w:eastAsiaTheme="majorEastAsia" w:hAnsi="Arial" w:cs="Arial"/>
          <w:sz w:val="24"/>
          <w:szCs w:val="24"/>
          <w:lang w:val="mn-MN"/>
        </w:rPr>
        <w:t xml:space="preserve">бүх </w:t>
      </w:r>
      <w:r w:rsidR="00DC1A83">
        <w:rPr>
          <w:rFonts w:ascii="Arial" w:eastAsiaTheme="majorEastAsia" w:hAnsi="Arial" w:cs="Arial"/>
          <w:sz w:val="24"/>
          <w:szCs w:val="24"/>
          <w:lang w:val="mn-MN"/>
        </w:rPr>
        <w:t>оюутан зохион бичлэгээ найзтайгаа ярилцах нь сайхан гэж хариул</w:t>
      </w:r>
      <w:r w:rsidR="00F170E8">
        <w:rPr>
          <w:rFonts w:ascii="Arial" w:eastAsiaTheme="majorEastAsia" w:hAnsi="Arial" w:cs="Arial"/>
          <w:sz w:val="24"/>
          <w:szCs w:val="24"/>
          <w:lang w:val="mn-MN"/>
        </w:rPr>
        <w:t>жээ. Мөн зохион бичлэгээ найздаа уншуулж, найзаараа шүүмжлүүлж засуулах</w:t>
      </w:r>
      <w:r w:rsidR="00DC76C4">
        <w:rPr>
          <w:rFonts w:ascii="Arial" w:eastAsiaTheme="majorEastAsia" w:hAnsi="Arial" w:cs="Arial"/>
          <w:sz w:val="24"/>
          <w:szCs w:val="24"/>
          <w:lang w:val="mn-MN"/>
        </w:rPr>
        <w:t>ын</w:t>
      </w:r>
      <w:r w:rsidR="00F170E8">
        <w:rPr>
          <w:rFonts w:ascii="Arial" w:eastAsiaTheme="majorEastAsia" w:hAnsi="Arial" w:cs="Arial"/>
          <w:sz w:val="24"/>
          <w:szCs w:val="24"/>
          <w:lang w:val="mn-MN"/>
        </w:rPr>
        <w:t xml:space="preserve"> хувьд 20 оюутнаас 17 оюутан найздаа уншуулах нь с</w:t>
      </w:r>
      <w:r w:rsidR="00DC76C4">
        <w:rPr>
          <w:rFonts w:ascii="Arial" w:eastAsiaTheme="majorEastAsia" w:hAnsi="Arial" w:cs="Arial"/>
          <w:sz w:val="24"/>
          <w:szCs w:val="24"/>
          <w:lang w:val="mn-MN"/>
        </w:rPr>
        <w:t>айхан гэсэн бол найзаараа шүүмжлүүл</w:t>
      </w:r>
      <w:r w:rsidR="00895338">
        <w:rPr>
          <w:rFonts w:ascii="Arial" w:eastAsiaTheme="majorEastAsia" w:hAnsi="Arial" w:cs="Arial"/>
          <w:sz w:val="24"/>
          <w:szCs w:val="24"/>
          <w:lang w:val="mn-MN"/>
        </w:rPr>
        <w:t>ж засуулахыг</w:t>
      </w:r>
      <w:r w:rsidR="00F170E8">
        <w:rPr>
          <w:rFonts w:ascii="Arial" w:eastAsiaTheme="majorEastAsia" w:hAnsi="Arial" w:cs="Arial"/>
          <w:sz w:val="24"/>
          <w:szCs w:val="24"/>
          <w:lang w:val="mn-MN"/>
        </w:rPr>
        <w:t xml:space="preserve"> 13 оюутан </w:t>
      </w:r>
      <w:r w:rsidR="008A063D">
        <w:rPr>
          <w:rFonts w:ascii="Arial" w:eastAsiaTheme="majorEastAsia" w:hAnsi="Arial" w:cs="Arial"/>
          <w:sz w:val="24"/>
          <w:szCs w:val="24"/>
          <w:lang w:val="mn-MN"/>
        </w:rPr>
        <w:t>сэтгэл</w:t>
      </w:r>
      <w:r w:rsidR="004311E3">
        <w:rPr>
          <w:rFonts w:ascii="Arial" w:eastAsiaTheme="majorEastAsia" w:hAnsi="Arial" w:cs="Arial"/>
          <w:sz w:val="24"/>
          <w:szCs w:val="24"/>
          <w:lang w:val="mn-MN"/>
        </w:rPr>
        <w:t xml:space="preserve"> зүйн хувьд эерэгээр хүлээн авч </w:t>
      </w:r>
      <w:r w:rsidR="008A063D">
        <w:rPr>
          <w:rFonts w:ascii="Arial" w:eastAsiaTheme="majorEastAsia" w:hAnsi="Arial" w:cs="Arial"/>
          <w:sz w:val="24"/>
          <w:szCs w:val="24"/>
          <w:lang w:val="mn-MN"/>
        </w:rPr>
        <w:t>бай</w:t>
      </w:r>
      <w:r w:rsidR="004311E3">
        <w:rPr>
          <w:rFonts w:ascii="Arial" w:eastAsiaTheme="majorEastAsia" w:hAnsi="Arial" w:cs="Arial"/>
          <w:sz w:val="24"/>
          <w:szCs w:val="24"/>
          <w:lang w:val="mn-MN"/>
        </w:rPr>
        <w:t xml:space="preserve">на. Харин 6 оюутан </w:t>
      </w:r>
      <w:r w:rsidR="008A063D">
        <w:rPr>
          <w:rFonts w:ascii="Arial" w:eastAsiaTheme="majorEastAsia" w:hAnsi="Arial" w:cs="Arial"/>
          <w:sz w:val="24"/>
          <w:szCs w:val="24"/>
          <w:lang w:val="mn-MN"/>
        </w:rPr>
        <w:t>тааламжгүй гэж хариулсан ба 1 оюутан аль нь ч биш гэж хариулсан байна. Мөн өөрийнхээ санаа бодлыг найздаа хэлэх тал дээр 2 оюутан хэцүү гэж үздэг ба зохион бичлэгийг зөвхөн багш уншаад үнэлгээ өгөх биш хоорондоо уншиж ярилцаж бичих нь дэмий зүйл биш гэж хариулсан нь 16 оюутан байлаа. Эндээс монгол оюутнууд хамтран суралцах аргыг эерэгээр хүлээн авч хичээл</w:t>
      </w:r>
      <w:r w:rsidR="00DC76C4">
        <w:rPr>
          <w:rFonts w:ascii="Arial" w:eastAsiaTheme="majorEastAsia" w:hAnsi="Arial" w:cs="Arial"/>
          <w:sz w:val="24"/>
          <w:szCs w:val="24"/>
          <w:lang w:val="mn-MN"/>
        </w:rPr>
        <w:t>д</w:t>
      </w:r>
      <w:r w:rsidR="008A063D">
        <w:rPr>
          <w:rFonts w:ascii="Arial" w:eastAsiaTheme="majorEastAsia" w:hAnsi="Arial" w:cs="Arial"/>
          <w:sz w:val="24"/>
          <w:szCs w:val="24"/>
          <w:lang w:val="mn-MN"/>
        </w:rPr>
        <w:t xml:space="preserve"> сэтгэл зүйн хувьд таатай оролцож байгаа бөгөөд хамтран </w:t>
      </w:r>
      <w:r w:rsidR="008A063D">
        <w:rPr>
          <w:rFonts w:ascii="Arial" w:eastAsiaTheme="majorEastAsia" w:hAnsi="Arial" w:cs="Arial"/>
          <w:sz w:val="24"/>
          <w:szCs w:val="24"/>
          <w:lang w:val="mn-MN"/>
        </w:rPr>
        <w:lastRenderedPageBreak/>
        <w:t xml:space="preserve">суралцсанаар бичих </w:t>
      </w:r>
      <w:r w:rsidR="002965BA">
        <w:rPr>
          <w:rFonts w:ascii="Arial" w:eastAsiaTheme="majorEastAsia" w:hAnsi="Arial" w:cs="Arial"/>
          <w:sz w:val="24"/>
          <w:szCs w:val="24"/>
          <w:lang w:val="mn-MN"/>
        </w:rPr>
        <w:t>чадвар нь ч дээшил</w:t>
      </w:r>
      <w:r w:rsidR="008A063D">
        <w:rPr>
          <w:rFonts w:ascii="Arial" w:eastAsiaTheme="majorEastAsia" w:hAnsi="Arial" w:cs="Arial"/>
          <w:sz w:val="24"/>
          <w:szCs w:val="24"/>
          <w:lang w:val="mn-MN"/>
        </w:rPr>
        <w:t>ж байгаа гэж</w:t>
      </w:r>
      <w:r w:rsidR="002965BA">
        <w:rPr>
          <w:rFonts w:ascii="Arial" w:eastAsiaTheme="majorEastAsia" w:hAnsi="Arial" w:cs="Arial"/>
          <w:sz w:val="24"/>
          <w:szCs w:val="24"/>
          <w:lang w:val="mn-MN"/>
        </w:rPr>
        <w:t xml:space="preserve"> үзэж байна. Мөн </w:t>
      </w:r>
      <w:r w:rsidR="007A36FD">
        <w:rPr>
          <w:rFonts w:ascii="Arial" w:eastAsiaTheme="majorEastAsia" w:hAnsi="Arial" w:cs="Arial"/>
          <w:sz w:val="24"/>
          <w:szCs w:val="24"/>
          <w:lang w:val="mn-MN"/>
        </w:rPr>
        <w:t xml:space="preserve">харьцангуй </w:t>
      </w:r>
      <w:r w:rsidR="002965BA">
        <w:rPr>
          <w:rFonts w:ascii="Arial" w:eastAsiaTheme="majorEastAsia" w:hAnsi="Arial" w:cs="Arial"/>
          <w:sz w:val="24"/>
          <w:szCs w:val="24"/>
          <w:lang w:val="mn-MN"/>
        </w:rPr>
        <w:t xml:space="preserve">цөөн </w:t>
      </w:r>
      <w:r w:rsidR="007A36FD">
        <w:rPr>
          <w:rFonts w:ascii="Arial" w:eastAsiaTheme="majorEastAsia" w:hAnsi="Arial" w:cs="Arial"/>
          <w:sz w:val="24"/>
          <w:szCs w:val="24"/>
          <w:lang w:val="mn-MN"/>
        </w:rPr>
        <w:t>боловч  бичсэн зүйлээ найздаа уншу</w:t>
      </w:r>
      <w:r w:rsidR="00D1165A">
        <w:rPr>
          <w:rFonts w:ascii="Arial" w:eastAsiaTheme="majorEastAsia" w:hAnsi="Arial" w:cs="Arial"/>
          <w:sz w:val="24"/>
          <w:szCs w:val="24"/>
          <w:lang w:val="mn-MN"/>
        </w:rPr>
        <w:t>улж, шүүмжлүүлэх нь хэцүү байгаа нь</w:t>
      </w:r>
      <w:r w:rsidR="007A36FD">
        <w:rPr>
          <w:rFonts w:ascii="Arial" w:eastAsiaTheme="majorEastAsia" w:hAnsi="Arial" w:cs="Arial"/>
          <w:sz w:val="24"/>
          <w:szCs w:val="24"/>
          <w:lang w:val="mn-MN"/>
        </w:rPr>
        <w:t xml:space="preserve"> ч харагдаж байгаа бөгөөд </w:t>
      </w:r>
      <w:r w:rsidR="00D1165A">
        <w:rPr>
          <w:rFonts w:ascii="Arial" w:eastAsiaTheme="majorEastAsia" w:hAnsi="Arial" w:cs="Arial"/>
          <w:sz w:val="24"/>
          <w:szCs w:val="24"/>
          <w:lang w:val="mn-MN"/>
        </w:rPr>
        <w:t xml:space="preserve">энэ удаагийн хичээлийн явц болоод энэхүү анкетын үр дүнгээс монгол оюутнууд нь </w:t>
      </w:r>
      <w:r w:rsidR="003E4A9A">
        <w:rPr>
          <w:rFonts w:ascii="Arial" w:eastAsiaTheme="majorEastAsia" w:hAnsi="Arial" w:cs="Arial"/>
          <w:sz w:val="24"/>
          <w:szCs w:val="24"/>
          <w:lang w:val="mn-MN"/>
        </w:rPr>
        <w:t>Азийн оюутнууд хамтран суралцах</w:t>
      </w:r>
      <w:r w:rsidR="007A36FD">
        <w:rPr>
          <w:rFonts w:ascii="Arial" w:eastAsiaTheme="majorEastAsia" w:hAnsi="Arial" w:cs="Arial"/>
          <w:sz w:val="24"/>
          <w:szCs w:val="24"/>
          <w:lang w:val="mn-MN"/>
        </w:rPr>
        <w:t xml:space="preserve"> дээр тааламжтай биш гэдэг дүгнэлт эн</w:t>
      </w:r>
      <w:r w:rsidR="00D1165A">
        <w:rPr>
          <w:rFonts w:ascii="Arial" w:eastAsiaTheme="majorEastAsia" w:hAnsi="Arial" w:cs="Arial"/>
          <w:sz w:val="24"/>
          <w:szCs w:val="24"/>
          <w:lang w:val="mn-MN"/>
        </w:rPr>
        <w:t>э хичээлийн хувьд харагдсангүй.</w:t>
      </w:r>
      <w:r w:rsidR="00895338">
        <w:rPr>
          <w:rFonts w:ascii="Arial" w:eastAsiaTheme="majorEastAsia" w:hAnsi="Arial" w:cs="Arial"/>
          <w:sz w:val="24"/>
          <w:szCs w:val="24"/>
          <w:lang w:val="mn-MN"/>
        </w:rPr>
        <w:t xml:space="preserve"> Мөн </w:t>
      </w:r>
      <w:r w:rsidR="008A7EA3">
        <w:rPr>
          <w:rFonts w:ascii="Arial" w:eastAsiaTheme="majorEastAsia" w:hAnsi="Arial" w:cs="Arial"/>
          <w:sz w:val="24"/>
          <w:szCs w:val="24"/>
          <w:lang w:val="mn-MN"/>
        </w:rPr>
        <w:t>энэ</w:t>
      </w:r>
      <w:r w:rsidR="004311E3">
        <w:rPr>
          <w:rFonts w:ascii="Arial" w:eastAsiaTheme="majorEastAsia" w:hAnsi="Arial" w:cs="Arial"/>
          <w:sz w:val="24"/>
          <w:szCs w:val="24"/>
          <w:lang w:val="mn-MN"/>
        </w:rPr>
        <w:t>хүү</w:t>
      </w:r>
      <w:r w:rsidR="008A7EA3">
        <w:rPr>
          <w:rFonts w:ascii="Arial" w:eastAsiaTheme="majorEastAsia" w:hAnsi="Arial" w:cs="Arial"/>
          <w:sz w:val="24"/>
          <w:szCs w:val="24"/>
          <w:lang w:val="mn-MN"/>
        </w:rPr>
        <w:t xml:space="preserve"> хичээл эх</w:t>
      </w:r>
      <w:r w:rsidR="00895338">
        <w:rPr>
          <w:rFonts w:ascii="Arial" w:eastAsiaTheme="majorEastAsia" w:hAnsi="Arial" w:cs="Arial"/>
          <w:sz w:val="24"/>
          <w:szCs w:val="24"/>
          <w:lang w:val="mn-MN"/>
        </w:rPr>
        <w:t>э</w:t>
      </w:r>
      <w:r w:rsidR="00196131">
        <w:rPr>
          <w:rFonts w:ascii="Arial" w:eastAsiaTheme="majorEastAsia" w:hAnsi="Arial" w:cs="Arial"/>
          <w:sz w:val="24"/>
          <w:szCs w:val="24"/>
          <w:lang w:val="mn-MN"/>
        </w:rPr>
        <w:t>лсний</w:t>
      </w:r>
      <w:r w:rsidR="00895338">
        <w:rPr>
          <w:rFonts w:ascii="Arial" w:eastAsiaTheme="majorEastAsia" w:hAnsi="Arial" w:cs="Arial"/>
          <w:sz w:val="24"/>
          <w:szCs w:val="24"/>
          <w:lang w:val="mn-MN"/>
        </w:rPr>
        <w:t xml:space="preserve"> </w:t>
      </w:r>
      <w:r w:rsidR="00196131">
        <w:rPr>
          <w:rFonts w:ascii="Arial" w:eastAsiaTheme="majorEastAsia" w:hAnsi="Arial" w:cs="Arial"/>
          <w:sz w:val="24"/>
          <w:szCs w:val="24"/>
          <w:lang w:val="mn-MN"/>
        </w:rPr>
        <w:t xml:space="preserve">дараах </w:t>
      </w:r>
      <w:r w:rsidR="008A7EA3">
        <w:rPr>
          <w:rFonts w:ascii="Arial" w:eastAsiaTheme="majorEastAsia" w:hAnsi="Arial" w:cs="Arial"/>
          <w:sz w:val="24"/>
          <w:szCs w:val="24"/>
          <w:lang w:val="mn-MN"/>
        </w:rPr>
        <w:t xml:space="preserve">сар гаруйн хугацаанд </w:t>
      </w:r>
      <w:r w:rsidR="00895338">
        <w:rPr>
          <w:rFonts w:ascii="Arial" w:eastAsiaTheme="majorEastAsia" w:hAnsi="Arial" w:cs="Arial"/>
          <w:sz w:val="24"/>
          <w:szCs w:val="24"/>
          <w:lang w:val="mn-MN"/>
        </w:rPr>
        <w:t>оюутнууд бие биенээсээ муу болсон хэсэг зэрг</w:t>
      </w:r>
      <w:r w:rsidR="00196131">
        <w:rPr>
          <w:rFonts w:ascii="Arial" w:eastAsiaTheme="majorEastAsia" w:hAnsi="Arial" w:cs="Arial"/>
          <w:sz w:val="24"/>
          <w:szCs w:val="24"/>
          <w:lang w:val="mn-MN"/>
        </w:rPr>
        <w:t>ийн</w:t>
      </w:r>
      <w:r w:rsidR="00895338">
        <w:rPr>
          <w:rFonts w:ascii="Arial" w:eastAsiaTheme="majorEastAsia" w:hAnsi="Arial" w:cs="Arial"/>
          <w:sz w:val="24"/>
          <w:szCs w:val="24"/>
          <w:lang w:val="mn-MN"/>
        </w:rPr>
        <w:t xml:space="preserve"> шүүмжлэл</w:t>
      </w:r>
      <w:r w:rsidR="008A7EA3">
        <w:rPr>
          <w:rFonts w:ascii="Arial" w:eastAsiaTheme="majorEastAsia" w:hAnsi="Arial" w:cs="Arial"/>
          <w:sz w:val="24"/>
          <w:szCs w:val="24"/>
          <w:lang w:val="mn-MN"/>
        </w:rPr>
        <w:t xml:space="preserve"> хүлээж</w:t>
      </w:r>
      <w:r w:rsidR="00895338">
        <w:rPr>
          <w:rFonts w:ascii="Arial" w:eastAsiaTheme="majorEastAsia" w:hAnsi="Arial" w:cs="Arial"/>
          <w:sz w:val="24"/>
          <w:szCs w:val="24"/>
          <w:lang w:val="mn-MN"/>
        </w:rPr>
        <w:t xml:space="preserve"> авахдаа </w:t>
      </w:r>
      <w:r w:rsidR="008A7EA3">
        <w:rPr>
          <w:rFonts w:ascii="Arial" w:eastAsiaTheme="majorEastAsia" w:hAnsi="Arial" w:cs="Arial"/>
          <w:sz w:val="24"/>
          <w:szCs w:val="24"/>
          <w:lang w:val="mn-MN"/>
        </w:rPr>
        <w:t>таагүй байгаа нь ажиглагдаж байсан бол</w:t>
      </w:r>
      <w:r w:rsidR="00196131">
        <w:rPr>
          <w:rFonts w:ascii="Arial" w:eastAsiaTheme="majorEastAsia" w:hAnsi="Arial" w:cs="Arial"/>
          <w:sz w:val="24"/>
          <w:szCs w:val="24"/>
          <w:lang w:val="mn-MN"/>
        </w:rPr>
        <w:t>овч энэ нь аажим аажмаар арилж</w:t>
      </w:r>
      <w:r w:rsidR="008A7EA3">
        <w:rPr>
          <w:rFonts w:ascii="Arial" w:eastAsiaTheme="majorEastAsia" w:hAnsi="Arial" w:cs="Arial"/>
          <w:sz w:val="24"/>
          <w:szCs w:val="24"/>
          <w:lang w:val="mn-MN"/>
        </w:rPr>
        <w:t>, найздаа ун</w:t>
      </w:r>
      <w:r w:rsidR="00196131">
        <w:rPr>
          <w:rFonts w:ascii="Arial" w:eastAsiaTheme="majorEastAsia" w:hAnsi="Arial" w:cs="Arial"/>
          <w:sz w:val="24"/>
          <w:szCs w:val="24"/>
          <w:lang w:val="mn-MN"/>
        </w:rPr>
        <w:t>шуулсанаар шинэ санаагаар баяжин улам сайн зохион бичлэг болж</w:t>
      </w:r>
      <w:r w:rsidR="008A7EA3">
        <w:rPr>
          <w:rFonts w:ascii="Arial" w:eastAsiaTheme="majorEastAsia" w:hAnsi="Arial" w:cs="Arial"/>
          <w:sz w:val="24"/>
          <w:szCs w:val="24"/>
          <w:lang w:val="mn-MN"/>
        </w:rPr>
        <w:t xml:space="preserve"> чадсан тухай</w:t>
      </w:r>
      <w:r w:rsidR="00196131">
        <w:rPr>
          <w:rFonts w:ascii="Arial" w:eastAsiaTheme="majorEastAsia" w:hAnsi="Arial" w:cs="Arial"/>
          <w:sz w:val="24"/>
          <w:szCs w:val="24"/>
          <w:lang w:val="mn-MN"/>
        </w:rPr>
        <w:t>гаа</w:t>
      </w:r>
      <w:r w:rsidR="008A7EA3">
        <w:rPr>
          <w:rFonts w:ascii="Arial" w:eastAsiaTheme="majorEastAsia" w:hAnsi="Arial" w:cs="Arial"/>
          <w:sz w:val="24"/>
          <w:szCs w:val="24"/>
          <w:lang w:val="mn-MN"/>
        </w:rPr>
        <w:t xml:space="preserve"> ярьж байлаа.</w:t>
      </w:r>
    </w:p>
    <w:p w:rsidR="008B0E95" w:rsidRPr="00E50790" w:rsidRDefault="00D1165A" w:rsidP="00E50790">
      <w:pPr>
        <w:rPr>
          <w:rFonts w:ascii="Arial" w:eastAsiaTheme="majorEastAsia" w:hAnsi="Arial" w:cs="Arial"/>
          <w:sz w:val="24"/>
          <w:szCs w:val="24"/>
          <w:lang w:val="mn-MN"/>
        </w:rPr>
      </w:pPr>
      <w:r w:rsidRPr="00E50790">
        <w:rPr>
          <w:rFonts w:ascii="Arial" w:eastAsiaTheme="majorEastAsia" w:hAnsi="Arial" w:cs="Arial"/>
          <w:sz w:val="24"/>
          <w:szCs w:val="24"/>
          <w:lang w:val="mn-MN"/>
        </w:rPr>
        <w:t xml:space="preserve"> </w:t>
      </w:r>
    </w:p>
    <w:p w:rsidR="001966D4" w:rsidRPr="008C2010" w:rsidRDefault="00EB27BB" w:rsidP="00013B39">
      <w:pPr>
        <w:pStyle w:val="ListParagraph"/>
        <w:numPr>
          <w:ilvl w:val="1"/>
          <w:numId w:val="4"/>
        </w:numPr>
        <w:ind w:leftChars="0"/>
        <w:rPr>
          <w:rFonts w:ascii="Arial" w:eastAsiaTheme="majorEastAsia" w:hAnsi="Arial" w:cs="Arial"/>
          <w:sz w:val="28"/>
          <w:szCs w:val="28"/>
          <w:lang w:val="mn-MN"/>
        </w:rPr>
      </w:pPr>
      <w:r w:rsidRPr="00643C8D">
        <w:rPr>
          <w:rFonts w:ascii="Arial" w:eastAsiaTheme="majorEastAsia" w:hAnsi="Arial" w:cs="Arial"/>
          <w:sz w:val="28"/>
          <w:szCs w:val="28"/>
          <w:lang w:val="mn-MN"/>
        </w:rPr>
        <w:t>Д</w:t>
      </w:r>
      <w:r w:rsidR="001966D4" w:rsidRPr="00643C8D">
        <w:rPr>
          <w:rFonts w:ascii="Arial" w:eastAsiaTheme="majorEastAsia" w:hAnsi="Arial" w:cs="Arial"/>
          <w:sz w:val="28"/>
          <w:szCs w:val="28"/>
          <w:lang w:val="mn-MN"/>
        </w:rPr>
        <w:t>үгнэлт</w:t>
      </w:r>
      <w:r w:rsidRPr="00643C8D">
        <w:rPr>
          <w:rFonts w:ascii="Arial" w:eastAsiaTheme="majorEastAsia" w:hAnsi="Arial" w:cs="Arial"/>
          <w:sz w:val="28"/>
          <w:szCs w:val="28"/>
          <w:lang w:val="mn-MN"/>
        </w:rPr>
        <w:t>,</w:t>
      </w:r>
      <w:r w:rsidR="009552EF" w:rsidRPr="00643C8D">
        <w:rPr>
          <w:rFonts w:ascii="Arial" w:eastAsiaTheme="majorEastAsia" w:hAnsi="Arial" w:cs="Arial"/>
          <w:sz w:val="28"/>
          <w:szCs w:val="28"/>
          <w:lang w:val="mn-MN"/>
        </w:rPr>
        <w:t xml:space="preserve"> ц</w:t>
      </w:r>
      <w:r w:rsidR="001966D4" w:rsidRPr="00643C8D">
        <w:rPr>
          <w:rFonts w:ascii="Arial" w:eastAsiaTheme="majorEastAsia" w:hAnsi="Arial" w:cs="Arial"/>
          <w:sz w:val="28"/>
          <w:szCs w:val="28"/>
          <w:lang w:val="mn-MN"/>
        </w:rPr>
        <w:t>ааш</w:t>
      </w:r>
      <w:r w:rsidR="009552EF" w:rsidRPr="00643C8D">
        <w:rPr>
          <w:rFonts w:ascii="Arial" w:eastAsiaTheme="majorEastAsia" w:hAnsi="Arial" w:cs="Arial"/>
          <w:sz w:val="28"/>
          <w:szCs w:val="28"/>
          <w:lang w:val="mn-MN"/>
        </w:rPr>
        <w:t>ид нарийвчлан судлах асуудал</w:t>
      </w:r>
    </w:p>
    <w:p w:rsidR="008C2010" w:rsidRDefault="008C2010" w:rsidP="008C2010">
      <w:pPr>
        <w:rPr>
          <w:rFonts w:ascii="Arial" w:eastAsiaTheme="majorEastAsia" w:hAnsi="Arial" w:cs="Arial"/>
          <w:sz w:val="24"/>
          <w:szCs w:val="24"/>
          <w:lang w:val="mn-MN"/>
        </w:rPr>
      </w:pPr>
      <w:r w:rsidRPr="008C2010">
        <w:rPr>
          <w:rFonts w:ascii="Arial" w:eastAsiaTheme="majorEastAsia" w:hAnsi="Arial" w:cs="Arial"/>
          <w:sz w:val="28"/>
          <w:szCs w:val="28"/>
          <w:lang w:val="mn-MN"/>
        </w:rPr>
        <w:t xml:space="preserve"> </w:t>
      </w:r>
      <w:r w:rsidR="002C22CF" w:rsidRPr="002C22CF">
        <w:rPr>
          <w:rFonts w:ascii="Arial" w:eastAsiaTheme="majorEastAsia" w:hAnsi="Arial" w:cs="Arial"/>
          <w:sz w:val="24"/>
          <w:szCs w:val="24"/>
          <w:lang w:val="mn-MN"/>
        </w:rPr>
        <w:t>Энд</w:t>
      </w:r>
      <w:r w:rsidR="002C22CF">
        <w:rPr>
          <w:rFonts w:ascii="Arial" w:eastAsiaTheme="majorEastAsia" w:hAnsi="Arial" w:cs="Arial"/>
          <w:sz w:val="24"/>
          <w:szCs w:val="24"/>
          <w:lang w:val="mn-MN"/>
        </w:rPr>
        <w:t xml:space="preserve"> өгүүлсэн хамтран суралцах арга </w:t>
      </w:r>
      <w:r w:rsidR="002C22CF" w:rsidRPr="002C22CF">
        <w:rPr>
          <w:rFonts w:ascii="Arial" w:eastAsiaTheme="majorEastAsia" w:hAnsi="Arial" w:cs="Arial"/>
          <w:sz w:val="24"/>
          <w:szCs w:val="24"/>
          <w:lang w:val="mn-MN"/>
        </w:rPr>
        <w:t>(Peer Learning)</w:t>
      </w:r>
      <w:r w:rsidR="00F126A8">
        <w:rPr>
          <w:rFonts w:ascii="Arial" w:eastAsiaTheme="majorEastAsia" w:hAnsi="Arial" w:cs="Arial"/>
          <w:sz w:val="24"/>
          <w:szCs w:val="24"/>
          <w:lang w:val="mn-MN"/>
        </w:rPr>
        <w:t xml:space="preserve"> </w:t>
      </w:r>
      <w:r w:rsidR="002C22CF">
        <w:rPr>
          <w:rFonts w:ascii="Arial" w:eastAsiaTheme="majorEastAsia" w:hAnsi="Arial" w:cs="Arial"/>
          <w:sz w:val="24"/>
          <w:szCs w:val="24"/>
          <w:lang w:val="mn-MN"/>
        </w:rPr>
        <w:t xml:space="preserve">нь суралцагчид бие даан, бүтээлчээр сурч чадахын тулд багш түүнийг дэмжин чиглүүлэгч байх үүднээс хандах тухай онцоллоо. Гэвч үүний тулд заах аргын нэг </w:t>
      </w:r>
      <w:r w:rsidR="003E4A9A">
        <w:rPr>
          <w:rFonts w:ascii="Arial" w:eastAsiaTheme="majorEastAsia" w:hAnsi="Arial" w:cs="Arial"/>
          <w:sz w:val="24"/>
          <w:szCs w:val="24"/>
          <w:lang w:val="mn-MN"/>
        </w:rPr>
        <w:t xml:space="preserve">төрөл </w:t>
      </w:r>
      <w:r w:rsidR="002C22CF">
        <w:rPr>
          <w:rFonts w:ascii="Arial" w:eastAsiaTheme="majorEastAsia" w:hAnsi="Arial" w:cs="Arial"/>
          <w:sz w:val="24"/>
          <w:szCs w:val="24"/>
          <w:lang w:val="mn-MN"/>
        </w:rPr>
        <w:t xml:space="preserve">болж хамтран суралцах арга </w:t>
      </w:r>
      <w:r w:rsidR="004311E3">
        <w:rPr>
          <w:rFonts w:ascii="Arial" w:eastAsiaTheme="majorEastAsia" w:hAnsi="Arial" w:cs="Arial"/>
          <w:sz w:val="24"/>
          <w:szCs w:val="24"/>
          <w:lang w:val="mn-MN"/>
        </w:rPr>
        <w:t>байгаа биш бөгөөд танхимд хамтр</w:t>
      </w:r>
      <w:r w:rsidR="002C22CF">
        <w:rPr>
          <w:rFonts w:ascii="Arial" w:eastAsiaTheme="majorEastAsia" w:hAnsi="Arial" w:cs="Arial"/>
          <w:sz w:val="24"/>
          <w:szCs w:val="24"/>
          <w:lang w:val="mn-MN"/>
        </w:rPr>
        <w:t xml:space="preserve">ан </w:t>
      </w:r>
      <w:r w:rsidR="00196131">
        <w:rPr>
          <w:rFonts w:ascii="Arial" w:eastAsiaTheme="majorEastAsia" w:hAnsi="Arial" w:cs="Arial"/>
          <w:sz w:val="24"/>
          <w:szCs w:val="24"/>
          <w:lang w:val="mn-MN"/>
        </w:rPr>
        <w:t xml:space="preserve">суралцах </w:t>
      </w:r>
      <w:r w:rsidR="004311E3">
        <w:rPr>
          <w:rFonts w:ascii="Arial" w:eastAsiaTheme="majorEastAsia" w:hAnsi="Arial" w:cs="Arial"/>
          <w:sz w:val="24"/>
          <w:szCs w:val="24"/>
          <w:lang w:val="mn-MN"/>
        </w:rPr>
        <w:t xml:space="preserve">орчин </w:t>
      </w:r>
      <w:r w:rsidR="00196131">
        <w:rPr>
          <w:rFonts w:ascii="Arial" w:eastAsiaTheme="majorEastAsia" w:hAnsi="Arial" w:cs="Arial"/>
          <w:sz w:val="24"/>
          <w:szCs w:val="24"/>
          <w:lang w:val="mn-MN"/>
        </w:rPr>
        <w:t>буюу суралцагчдын хооронд</w:t>
      </w:r>
      <w:r w:rsidR="004311E3">
        <w:rPr>
          <w:rFonts w:ascii="Arial" w:eastAsiaTheme="majorEastAsia" w:hAnsi="Arial" w:cs="Arial"/>
          <w:sz w:val="24"/>
          <w:szCs w:val="24"/>
          <w:lang w:val="mn-MN"/>
        </w:rPr>
        <w:t>ын</w:t>
      </w:r>
      <w:r w:rsidR="00196131">
        <w:rPr>
          <w:rFonts w:ascii="Arial" w:eastAsiaTheme="majorEastAsia" w:hAnsi="Arial" w:cs="Arial"/>
          <w:sz w:val="24"/>
          <w:szCs w:val="24"/>
          <w:lang w:val="mn-MN"/>
        </w:rPr>
        <w:t xml:space="preserve"> харилцаа</w:t>
      </w:r>
      <w:r w:rsidR="004311E3">
        <w:rPr>
          <w:rFonts w:ascii="Arial" w:eastAsiaTheme="majorEastAsia" w:hAnsi="Arial" w:cs="Arial"/>
          <w:sz w:val="24"/>
          <w:szCs w:val="24"/>
          <w:lang w:val="mn-MN"/>
        </w:rPr>
        <w:t>г</w:t>
      </w:r>
      <w:r w:rsidR="00196131">
        <w:rPr>
          <w:rFonts w:ascii="Arial" w:eastAsiaTheme="majorEastAsia" w:hAnsi="Arial" w:cs="Arial"/>
          <w:sz w:val="24"/>
          <w:szCs w:val="24"/>
          <w:lang w:val="mn-MN"/>
        </w:rPr>
        <w:t xml:space="preserve"> бий болгож </w:t>
      </w:r>
      <w:r w:rsidR="002C22CF">
        <w:rPr>
          <w:rFonts w:ascii="Arial" w:eastAsiaTheme="majorEastAsia" w:hAnsi="Arial" w:cs="Arial"/>
          <w:sz w:val="24"/>
          <w:szCs w:val="24"/>
          <w:lang w:val="mn-MN"/>
        </w:rPr>
        <w:t xml:space="preserve">өгсөнөөр </w:t>
      </w:r>
      <w:r w:rsidR="002C22CF">
        <w:rPr>
          <w:rFonts w:ascii="Arial" w:eastAsiaTheme="majorEastAsia" w:hAnsi="Arial" w:cs="Arial"/>
          <w:sz w:val="24"/>
          <w:szCs w:val="24"/>
          <w:lang w:val="mn-MN"/>
        </w:rPr>
        <w:lastRenderedPageBreak/>
        <w:t xml:space="preserve">“суралцах объект” болсон </w:t>
      </w:r>
      <w:r w:rsidR="004311E3">
        <w:rPr>
          <w:rFonts w:ascii="Arial" w:eastAsiaTheme="majorEastAsia" w:hAnsi="Arial" w:cs="Arial"/>
          <w:sz w:val="24"/>
          <w:szCs w:val="24"/>
          <w:lang w:val="mn-MN"/>
        </w:rPr>
        <w:t>мэдлэг</w:t>
      </w:r>
      <w:r w:rsidR="002C22CF">
        <w:rPr>
          <w:rFonts w:ascii="Arial" w:eastAsiaTheme="majorEastAsia" w:hAnsi="Arial" w:cs="Arial"/>
          <w:sz w:val="24"/>
          <w:szCs w:val="24"/>
          <w:lang w:val="mn-MN"/>
        </w:rPr>
        <w:t xml:space="preserve"> </w:t>
      </w:r>
      <w:r w:rsidR="00F67E8A">
        <w:rPr>
          <w:rFonts w:ascii="Arial" w:eastAsiaTheme="majorEastAsia" w:hAnsi="Arial" w:cs="Arial"/>
          <w:sz w:val="24"/>
          <w:szCs w:val="24"/>
          <w:lang w:val="mn-MN"/>
        </w:rPr>
        <w:t>эзэмших</w:t>
      </w:r>
      <w:r w:rsidR="00196131">
        <w:rPr>
          <w:rFonts w:ascii="Arial" w:eastAsiaTheme="majorEastAsia" w:hAnsi="Arial" w:cs="Arial"/>
          <w:sz w:val="24"/>
          <w:szCs w:val="24"/>
          <w:lang w:val="mn-MN"/>
        </w:rPr>
        <w:t>ээс гадна</w:t>
      </w:r>
      <w:r w:rsidR="00F67E8A">
        <w:rPr>
          <w:rFonts w:ascii="Arial" w:eastAsiaTheme="majorEastAsia" w:hAnsi="Arial" w:cs="Arial"/>
          <w:sz w:val="24"/>
          <w:szCs w:val="24"/>
          <w:lang w:val="mn-MN"/>
        </w:rPr>
        <w:t xml:space="preserve"> </w:t>
      </w:r>
      <w:r w:rsidR="00196131">
        <w:rPr>
          <w:rFonts w:ascii="Arial" w:eastAsiaTheme="majorEastAsia" w:hAnsi="Arial" w:cs="Arial"/>
          <w:sz w:val="24"/>
          <w:szCs w:val="24"/>
          <w:lang w:val="mn-MN"/>
        </w:rPr>
        <w:t>т</w:t>
      </w:r>
      <w:r w:rsidR="004311E3">
        <w:rPr>
          <w:rFonts w:ascii="Arial" w:eastAsiaTheme="majorEastAsia" w:hAnsi="Arial" w:cs="Arial"/>
          <w:sz w:val="24"/>
          <w:szCs w:val="24"/>
          <w:lang w:val="mn-MN"/>
        </w:rPr>
        <w:t>э</w:t>
      </w:r>
      <w:r w:rsidR="00F67E8A">
        <w:rPr>
          <w:rFonts w:ascii="Arial" w:eastAsiaTheme="majorEastAsia" w:hAnsi="Arial" w:cs="Arial"/>
          <w:sz w:val="24"/>
          <w:szCs w:val="24"/>
          <w:lang w:val="mn-MN"/>
        </w:rPr>
        <w:t>нд явагдах харилца</w:t>
      </w:r>
      <w:r w:rsidR="00196131">
        <w:rPr>
          <w:rFonts w:ascii="Arial" w:eastAsiaTheme="majorEastAsia" w:hAnsi="Arial" w:cs="Arial"/>
          <w:sz w:val="24"/>
          <w:szCs w:val="24"/>
          <w:lang w:val="mn-MN"/>
        </w:rPr>
        <w:t>ан дээр тулгуурлаад суралцагчид өнөө</w:t>
      </w:r>
      <w:r w:rsidR="003E4A9A">
        <w:rPr>
          <w:rFonts w:ascii="Arial" w:eastAsiaTheme="majorEastAsia" w:hAnsi="Arial" w:cs="Arial"/>
          <w:sz w:val="24"/>
          <w:szCs w:val="24"/>
          <w:lang w:val="mn-MN"/>
        </w:rPr>
        <w:t xml:space="preserve">г хүртэл анзаараагүй байсан </w:t>
      </w:r>
      <w:r w:rsidR="00196131">
        <w:rPr>
          <w:rFonts w:ascii="Arial" w:eastAsiaTheme="majorEastAsia" w:hAnsi="Arial" w:cs="Arial"/>
          <w:sz w:val="24"/>
          <w:szCs w:val="24"/>
          <w:lang w:val="mn-MN"/>
        </w:rPr>
        <w:t>“өөрийгээ</w:t>
      </w:r>
      <w:r w:rsidR="004311E3">
        <w:rPr>
          <w:rFonts w:ascii="Arial" w:eastAsiaTheme="majorEastAsia" w:hAnsi="Arial" w:cs="Arial"/>
          <w:sz w:val="24"/>
          <w:szCs w:val="24"/>
          <w:lang w:val="mn-MN"/>
        </w:rPr>
        <w:t xml:space="preserve"> </w:t>
      </w:r>
      <w:r w:rsidR="004311E3">
        <w:rPr>
          <w:rFonts w:ascii="Arial" w:eastAsiaTheme="majorEastAsia" w:hAnsi="Arial" w:cs="Arial" w:hint="eastAsia"/>
          <w:sz w:val="24"/>
          <w:szCs w:val="24"/>
          <w:lang w:val="mn-MN"/>
        </w:rPr>
        <w:t>(</w:t>
      </w:r>
      <w:r w:rsidR="004311E3">
        <w:rPr>
          <w:rFonts w:ascii="Arial" w:eastAsiaTheme="majorEastAsia" w:hAnsi="Arial" w:cs="Arial"/>
          <w:sz w:val="24"/>
          <w:szCs w:val="24"/>
          <w:lang w:val="mn-MN"/>
        </w:rPr>
        <w:t>би</w:t>
      </w:r>
      <w:r w:rsidR="004311E3">
        <w:rPr>
          <w:rFonts w:ascii="Arial" w:eastAsiaTheme="majorEastAsia" w:hAnsi="Arial" w:cs="Arial" w:hint="eastAsia"/>
          <w:sz w:val="24"/>
          <w:szCs w:val="24"/>
          <w:lang w:val="mn-MN"/>
        </w:rPr>
        <w:t>)</w:t>
      </w:r>
      <w:r w:rsidR="00196131">
        <w:rPr>
          <w:rFonts w:ascii="Arial" w:eastAsiaTheme="majorEastAsia" w:hAnsi="Arial" w:cs="Arial"/>
          <w:sz w:val="24"/>
          <w:szCs w:val="24"/>
          <w:lang w:val="mn-MN"/>
        </w:rPr>
        <w:t>” мэдэн</w:t>
      </w:r>
      <w:r w:rsidR="00F67E8A">
        <w:rPr>
          <w:rFonts w:ascii="Arial" w:eastAsiaTheme="majorEastAsia" w:hAnsi="Arial" w:cs="Arial"/>
          <w:sz w:val="24"/>
          <w:szCs w:val="24"/>
          <w:lang w:val="mn-MN"/>
        </w:rPr>
        <w:t>,</w:t>
      </w:r>
      <w:r w:rsidR="002C22CF">
        <w:rPr>
          <w:rFonts w:ascii="Arial" w:eastAsiaTheme="majorEastAsia" w:hAnsi="Arial" w:cs="Arial"/>
          <w:sz w:val="24"/>
          <w:szCs w:val="24"/>
          <w:lang w:val="mn-MN"/>
        </w:rPr>
        <w:t xml:space="preserve"> </w:t>
      </w:r>
      <w:r w:rsidR="00F67E8A">
        <w:rPr>
          <w:rFonts w:ascii="Arial" w:eastAsiaTheme="majorEastAsia" w:hAnsi="Arial" w:cs="Arial"/>
          <w:sz w:val="24"/>
          <w:szCs w:val="24"/>
          <w:lang w:val="mn-MN"/>
        </w:rPr>
        <w:t>нээн илрүүлэх бөгөөд үүний үндсэн дээр бие даасан суралца</w:t>
      </w:r>
      <w:r w:rsidR="00196131">
        <w:rPr>
          <w:rFonts w:ascii="Arial" w:eastAsiaTheme="majorEastAsia" w:hAnsi="Arial" w:cs="Arial"/>
          <w:sz w:val="24"/>
          <w:szCs w:val="24"/>
          <w:lang w:val="mn-MN"/>
        </w:rPr>
        <w:t>гч болж чадах</w:t>
      </w:r>
      <w:r w:rsidR="00F67E8A">
        <w:rPr>
          <w:rFonts w:ascii="Arial" w:eastAsiaTheme="majorEastAsia" w:hAnsi="Arial" w:cs="Arial"/>
          <w:sz w:val="24"/>
          <w:szCs w:val="24"/>
          <w:lang w:val="mn-MN"/>
        </w:rPr>
        <w:t xml:space="preserve"> юм.</w:t>
      </w:r>
    </w:p>
    <w:p w:rsidR="00BD5CE0" w:rsidRDefault="00F126A8" w:rsidP="003D5D65">
      <w:pPr>
        <w:ind w:firstLineChars="50" w:firstLine="120"/>
        <w:rPr>
          <w:rFonts w:ascii="Arial" w:eastAsiaTheme="majorEastAsia" w:hAnsi="Arial" w:cs="Arial"/>
          <w:sz w:val="24"/>
          <w:szCs w:val="24"/>
          <w:lang w:val="mn-MN"/>
        </w:rPr>
      </w:pPr>
      <w:r>
        <w:rPr>
          <w:rFonts w:ascii="Arial" w:eastAsiaTheme="majorEastAsia" w:hAnsi="Arial" w:cs="Arial"/>
          <w:sz w:val="24"/>
          <w:szCs w:val="24"/>
          <w:lang w:val="mn-MN"/>
        </w:rPr>
        <w:t>Хамтран суралцах аргад дадаагүй багш оюутнуудад энэ</w:t>
      </w:r>
      <w:r w:rsidR="003E4A9A">
        <w:rPr>
          <w:rFonts w:ascii="Arial" w:eastAsiaTheme="majorEastAsia" w:hAnsi="Arial" w:cs="Arial"/>
          <w:sz w:val="24"/>
          <w:szCs w:val="24"/>
          <w:lang w:val="mn-MN"/>
        </w:rPr>
        <w:t>хүү</w:t>
      </w:r>
      <w:r>
        <w:rPr>
          <w:rFonts w:ascii="Arial" w:eastAsiaTheme="majorEastAsia" w:hAnsi="Arial" w:cs="Arial"/>
          <w:sz w:val="24"/>
          <w:szCs w:val="24"/>
          <w:lang w:val="mn-MN"/>
        </w:rPr>
        <w:t xml:space="preserve"> аргыг хэрэглэх нь тэдний </w:t>
      </w:r>
      <w:r w:rsidR="00867A34">
        <w:rPr>
          <w:rFonts w:ascii="Arial" w:eastAsiaTheme="majorEastAsia" w:hAnsi="Arial" w:cs="Arial"/>
          <w:sz w:val="24"/>
          <w:szCs w:val="24"/>
          <w:lang w:val="mn-MN"/>
        </w:rPr>
        <w:t xml:space="preserve">өнөөг хүртэлх </w:t>
      </w:r>
      <w:r>
        <w:rPr>
          <w:rFonts w:ascii="Arial" w:eastAsiaTheme="majorEastAsia" w:hAnsi="Arial" w:cs="Arial"/>
          <w:sz w:val="24"/>
          <w:szCs w:val="24"/>
          <w:lang w:val="mn-MN"/>
        </w:rPr>
        <w:t>заах болон сурах</w:t>
      </w:r>
      <w:r w:rsidR="003E4A9A">
        <w:rPr>
          <w:rFonts w:ascii="Arial" w:eastAsiaTheme="majorEastAsia" w:hAnsi="Arial" w:cs="Arial"/>
          <w:sz w:val="24"/>
          <w:szCs w:val="24"/>
          <w:lang w:val="mn-MN"/>
        </w:rPr>
        <w:t xml:space="preserve"> аргын талаарх</w:t>
      </w:r>
      <w:r w:rsidR="00867A34">
        <w:rPr>
          <w:rFonts w:ascii="Arial" w:eastAsiaTheme="majorEastAsia" w:hAnsi="Arial" w:cs="Arial"/>
          <w:sz w:val="24"/>
          <w:szCs w:val="24"/>
          <w:lang w:val="mn-MN"/>
        </w:rPr>
        <w:t xml:space="preserve"> ойлголттой</w:t>
      </w:r>
      <w:r>
        <w:rPr>
          <w:rFonts w:ascii="Arial" w:eastAsiaTheme="majorEastAsia" w:hAnsi="Arial" w:cs="Arial"/>
          <w:sz w:val="24"/>
          <w:szCs w:val="24"/>
          <w:lang w:val="mn-MN"/>
        </w:rPr>
        <w:t xml:space="preserve"> </w:t>
      </w:r>
      <w:r w:rsidR="003E4A9A">
        <w:rPr>
          <w:rFonts w:ascii="Arial" w:eastAsiaTheme="majorEastAsia" w:hAnsi="Arial" w:cs="Arial"/>
          <w:sz w:val="24"/>
          <w:szCs w:val="24"/>
          <w:lang w:val="mn-MN"/>
        </w:rPr>
        <w:t xml:space="preserve">нь </w:t>
      </w:r>
      <w:r>
        <w:rPr>
          <w:rFonts w:ascii="Arial" w:eastAsiaTheme="majorEastAsia" w:hAnsi="Arial" w:cs="Arial"/>
          <w:sz w:val="24"/>
          <w:szCs w:val="24"/>
          <w:lang w:val="mn-MN"/>
        </w:rPr>
        <w:t>зөрө</w:t>
      </w:r>
      <w:r w:rsidR="00867A34">
        <w:rPr>
          <w:rFonts w:ascii="Arial" w:eastAsiaTheme="majorEastAsia" w:hAnsi="Arial" w:cs="Arial"/>
          <w:sz w:val="24"/>
          <w:szCs w:val="24"/>
          <w:lang w:val="mn-MN"/>
        </w:rPr>
        <w:t>лд</w:t>
      </w:r>
      <w:r>
        <w:rPr>
          <w:rFonts w:ascii="Arial" w:eastAsiaTheme="majorEastAsia" w:hAnsi="Arial" w:cs="Arial"/>
          <w:sz w:val="24"/>
          <w:szCs w:val="24"/>
          <w:lang w:val="mn-MN"/>
        </w:rPr>
        <w:t>ө</w:t>
      </w:r>
      <w:r w:rsidR="003E4A9A">
        <w:rPr>
          <w:rFonts w:ascii="Arial" w:eastAsiaTheme="majorEastAsia" w:hAnsi="Arial" w:cs="Arial"/>
          <w:sz w:val="24"/>
          <w:szCs w:val="24"/>
          <w:lang w:val="mn-MN"/>
        </w:rPr>
        <w:t xml:space="preserve">ж </w:t>
      </w:r>
      <w:r w:rsidR="00DA0301">
        <w:rPr>
          <w:rFonts w:ascii="Arial" w:eastAsiaTheme="majorEastAsia" w:hAnsi="Arial" w:cs="Arial"/>
          <w:sz w:val="24"/>
          <w:szCs w:val="24"/>
          <w:lang w:val="mn-MN"/>
        </w:rPr>
        <w:t>ч болох юм. Мөн хамтран суралцах арг</w:t>
      </w:r>
      <w:r w:rsidR="008A7EA3">
        <w:rPr>
          <w:rFonts w:ascii="Arial" w:eastAsiaTheme="majorEastAsia" w:hAnsi="Arial" w:cs="Arial"/>
          <w:sz w:val="24"/>
          <w:szCs w:val="24"/>
          <w:lang w:val="mn-MN"/>
        </w:rPr>
        <w:t>ыг хэрэглэснээр заавал сайн үр дүн</w:t>
      </w:r>
      <w:r w:rsidR="00196131">
        <w:rPr>
          <w:rFonts w:ascii="Arial" w:eastAsiaTheme="majorEastAsia" w:hAnsi="Arial" w:cs="Arial"/>
          <w:sz w:val="24"/>
          <w:szCs w:val="24"/>
          <w:lang w:val="mn-MN"/>
        </w:rPr>
        <w:t>д хүрэхгүй байж болох ч</w:t>
      </w:r>
      <w:r w:rsidR="00DA0301">
        <w:rPr>
          <w:rFonts w:ascii="Arial" w:eastAsiaTheme="majorEastAsia" w:hAnsi="Arial" w:cs="Arial"/>
          <w:sz w:val="24"/>
          <w:szCs w:val="24"/>
          <w:lang w:val="mn-MN"/>
        </w:rPr>
        <w:t xml:space="preserve"> багш юуг, юуны тулд, яагаад хамтран суралцуулж байгаагаа сайтар тунгаан, иймэрхүү аргад дадаагүй оюутнуудад ч сайтар</w:t>
      </w:r>
      <w:r w:rsidR="00196131">
        <w:rPr>
          <w:rFonts w:ascii="Arial" w:eastAsiaTheme="majorEastAsia" w:hAnsi="Arial" w:cs="Arial"/>
          <w:sz w:val="24"/>
          <w:szCs w:val="24"/>
          <w:lang w:val="mn-MN"/>
        </w:rPr>
        <w:t xml:space="preserve"> ойлгуулж байж эхлэх хэрэгтэй.</w:t>
      </w:r>
      <w:r w:rsidR="00DA0301">
        <w:rPr>
          <w:rFonts w:ascii="Arial" w:eastAsiaTheme="majorEastAsia" w:hAnsi="Arial" w:cs="Arial"/>
          <w:sz w:val="24"/>
          <w:szCs w:val="24"/>
          <w:lang w:val="mn-MN"/>
        </w:rPr>
        <w:t xml:space="preserve"> </w:t>
      </w:r>
      <w:r w:rsidR="00196131">
        <w:rPr>
          <w:rFonts w:ascii="Arial" w:eastAsiaTheme="majorEastAsia" w:hAnsi="Arial" w:cs="Arial"/>
          <w:sz w:val="24"/>
          <w:szCs w:val="24"/>
          <w:lang w:val="mn-MN"/>
        </w:rPr>
        <w:t>И</w:t>
      </w:r>
      <w:r w:rsidR="008A7EA3">
        <w:rPr>
          <w:rFonts w:ascii="Arial" w:eastAsiaTheme="majorEastAsia" w:hAnsi="Arial" w:cs="Arial"/>
          <w:sz w:val="24"/>
          <w:szCs w:val="24"/>
          <w:lang w:val="mn-MN"/>
        </w:rPr>
        <w:t>йнхүү</w:t>
      </w:r>
      <w:r w:rsidR="00196131">
        <w:rPr>
          <w:rFonts w:ascii="Arial" w:eastAsiaTheme="majorEastAsia" w:hAnsi="Arial" w:cs="Arial"/>
          <w:sz w:val="24"/>
          <w:szCs w:val="24"/>
          <w:lang w:val="mn-MN"/>
        </w:rPr>
        <w:t xml:space="preserve"> зорилгоо тодорхой болго</w:t>
      </w:r>
      <w:r w:rsidR="00DA0301">
        <w:rPr>
          <w:rFonts w:ascii="Arial" w:eastAsiaTheme="majorEastAsia" w:hAnsi="Arial" w:cs="Arial"/>
          <w:sz w:val="24"/>
          <w:szCs w:val="24"/>
          <w:lang w:val="mn-MN"/>
        </w:rPr>
        <w:t>н</w:t>
      </w:r>
      <w:r w:rsidR="00196131">
        <w:rPr>
          <w:rFonts w:ascii="Arial" w:eastAsiaTheme="majorEastAsia" w:hAnsi="Arial" w:cs="Arial"/>
          <w:sz w:val="24"/>
          <w:szCs w:val="24"/>
          <w:lang w:val="mn-MN"/>
        </w:rPr>
        <w:t xml:space="preserve"> </w:t>
      </w:r>
      <w:r w:rsidR="00F67E8A">
        <w:rPr>
          <w:rFonts w:ascii="Arial" w:eastAsiaTheme="majorEastAsia" w:hAnsi="Arial" w:cs="Arial"/>
          <w:sz w:val="24"/>
          <w:szCs w:val="24"/>
          <w:lang w:val="mn-MN"/>
        </w:rPr>
        <w:t>сургалтанд бага багаар хэрэгжүүл</w:t>
      </w:r>
      <w:r w:rsidR="00196131">
        <w:rPr>
          <w:rFonts w:ascii="Arial" w:eastAsiaTheme="majorEastAsia" w:hAnsi="Arial" w:cs="Arial"/>
          <w:sz w:val="24"/>
          <w:szCs w:val="24"/>
          <w:lang w:val="mn-MN"/>
        </w:rPr>
        <w:t>снээр</w:t>
      </w:r>
      <w:r w:rsidR="00F67E8A">
        <w:rPr>
          <w:rFonts w:ascii="Arial" w:eastAsiaTheme="majorEastAsia" w:hAnsi="Arial" w:cs="Arial"/>
          <w:sz w:val="24"/>
          <w:szCs w:val="24"/>
          <w:lang w:val="mn-MN"/>
        </w:rPr>
        <w:t xml:space="preserve"> монгол хүнд тохи</w:t>
      </w:r>
      <w:r w:rsidR="00DA0301">
        <w:rPr>
          <w:rFonts w:ascii="Arial" w:eastAsiaTheme="majorEastAsia" w:hAnsi="Arial" w:cs="Arial"/>
          <w:sz w:val="24"/>
          <w:szCs w:val="24"/>
          <w:lang w:val="mn-MN"/>
        </w:rPr>
        <w:t>рсон хам</w:t>
      </w:r>
      <w:r w:rsidR="004311E3">
        <w:rPr>
          <w:rFonts w:ascii="Arial" w:eastAsiaTheme="majorEastAsia" w:hAnsi="Arial" w:cs="Arial"/>
          <w:sz w:val="24"/>
          <w:szCs w:val="24"/>
          <w:lang w:val="mn-MN"/>
        </w:rPr>
        <w:t xml:space="preserve">тран суралцах аргыг боловсруулах нийгмийн шаардлага тавигдаж </w:t>
      </w:r>
      <w:r w:rsidR="00DA0301">
        <w:rPr>
          <w:rFonts w:ascii="Arial" w:eastAsiaTheme="majorEastAsia" w:hAnsi="Arial" w:cs="Arial"/>
          <w:sz w:val="24"/>
          <w:szCs w:val="24"/>
          <w:lang w:val="mn-MN"/>
        </w:rPr>
        <w:t>байна</w:t>
      </w:r>
      <w:r w:rsidR="00F67E8A">
        <w:rPr>
          <w:rFonts w:ascii="Arial" w:eastAsiaTheme="majorEastAsia" w:hAnsi="Arial" w:cs="Arial"/>
          <w:sz w:val="24"/>
          <w:szCs w:val="24"/>
          <w:lang w:val="mn-MN"/>
        </w:rPr>
        <w:t xml:space="preserve">. Ямартаа ч найруулан бичих зүйн хичээлд хэрэглэсэн хамтран суралцах </w:t>
      </w:r>
      <w:r w:rsidR="00F67E8A">
        <w:rPr>
          <w:rFonts w:ascii="Arial" w:eastAsiaTheme="majorEastAsia" w:hAnsi="Arial" w:cs="Arial"/>
          <w:sz w:val="24"/>
          <w:szCs w:val="24"/>
          <w:lang w:val="mn-MN"/>
        </w:rPr>
        <w:lastRenderedPageBreak/>
        <w:t xml:space="preserve">аргаар </w:t>
      </w:r>
      <w:r w:rsidR="00F67E8A" w:rsidRPr="00F67E8A">
        <w:rPr>
          <w:rFonts w:ascii="Arial" w:eastAsiaTheme="majorEastAsia" w:hAnsi="Arial" w:cs="Arial"/>
          <w:sz w:val="24"/>
          <w:szCs w:val="24"/>
          <w:lang w:val="mn-MN"/>
        </w:rPr>
        <w:t>(</w:t>
      </w:r>
      <w:r w:rsidR="008A7EA3">
        <w:rPr>
          <w:rFonts w:ascii="Arial" w:eastAsiaTheme="majorEastAsia" w:hAnsi="Arial" w:cs="Arial"/>
          <w:sz w:val="24"/>
          <w:szCs w:val="24"/>
          <w:lang w:val="mn-MN"/>
        </w:rPr>
        <w:t>“</w:t>
      </w:r>
      <w:r w:rsidR="00F67E8A" w:rsidRPr="00F67E8A">
        <w:rPr>
          <w:rFonts w:ascii="Arial" w:eastAsiaTheme="majorEastAsia" w:hAnsi="Arial" w:cs="Arial"/>
          <w:sz w:val="24"/>
          <w:szCs w:val="24"/>
          <w:lang w:val="mn-MN"/>
        </w:rPr>
        <w:t>Peer Response</w:t>
      </w:r>
      <w:r w:rsidR="008A7EA3">
        <w:rPr>
          <w:rFonts w:ascii="Arial" w:eastAsiaTheme="majorEastAsia" w:hAnsi="Arial" w:cs="Arial"/>
          <w:sz w:val="24"/>
          <w:szCs w:val="24"/>
          <w:lang w:val="mn-MN"/>
        </w:rPr>
        <w:t>”</w:t>
      </w:r>
      <w:r w:rsidR="00F67E8A" w:rsidRPr="00F67E8A">
        <w:rPr>
          <w:rFonts w:ascii="Arial" w:eastAsiaTheme="majorEastAsia" w:hAnsi="Arial" w:cs="Arial"/>
          <w:sz w:val="24"/>
          <w:szCs w:val="24"/>
          <w:lang w:val="mn-MN"/>
        </w:rPr>
        <w:t>)</w:t>
      </w:r>
      <w:r w:rsidR="00F67E8A">
        <w:rPr>
          <w:rFonts w:ascii="Arial" w:eastAsiaTheme="majorEastAsia" w:hAnsi="Arial" w:cs="Arial"/>
          <w:sz w:val="24"/>
          <w:szCs w:val="24"/>
          <w:lang w:val="mn-MN"/>
        </w:rPr>
        <w:t xml:space="preserve"> монгол оюутнууд хамтран суралцах аргыг эерэгээр хүлээн авч байгаа бөгөөд энэ нь </w:t>
      </w:r>
      <w:r w:rsidR="003D5D65">
        <w:rPr>
          <w:rFonts w:ascii="Arial" w:eastAsiaTheme="majorEastAsia" w:hAnsi="Arial" w:cs="Arial"/>
          <w:sz w:val="24"/>
          <w:szCs w:val="24"/>
          <w:lang w:val="mn-MN"/>
        </w:rPr>
        <w:t>сэтгэл зүйн хувьд ч хэцүү зүйл биш гэ</w:t>
      </w:r>
      <w:r w:rsidR="003E4A9A">
        <w:rPr>
          <w:rFonts w:ascii="Arial" w:eastAsiaTheme="majorEastAsia" w:hAnsi="Arial" w:cs="Arial"/>
          <w:sz w:val="24"/>
          <w:szCs w:val="24"/>
          <w:lang w:val="mn-MN"/>
        </w:rPr>
        <w:t xml:space="preserve">дэг нь </w:t>
      </w:r>
      <w:r w:rsidR="00196131">
        <w:rPr>
          <w:rFonts w:ascii="Arial" w:eastAsiaTheme="majorEastAsia" w:hAnsi="Arial" w:cs="Arial"/>
          <w:sz w:val="24"/>
          <w:szCs w:val="24"/>
          <w:lang w:val="mn-MN"/>
        </w:rPr>
        <w:t>ажиглаг</w:t>
      </w:r>
      <w:r w:rsidR="003E4A9A">
        <w:rPr>
          <w:rFonts w:ascii="Arial" w:eastAsiaTheme="majorEastAsia" w:hAnsi="Arial" w:cs="Arial"/>
          <w:sz w:val="24"/>
          <w:szCs w:val="24"/>
          <w:lang w:val="mn-MN"/>
        </w:rPr>
        <w:t>длаа</w:t>
      </w:r>
      <w:r w:rsidR="003D5D65">
        <w:rPr>
          <w:rFonts w:ascii="Arial" w:eastAsiaTheme="majorEastAsia" w:hAnsi="Arial" w:cs="Arial"/>
          <w:sz w:val="24"/>
          <w:szCs w:val="24"/>
          <w:lang w:val="mn-MN"/>
        </w:rPr>
        <w:t xml:space="preserve">. Гэвч </w:t>
      </w:r>
      <w:r w:rsidR="008C2052">
        <w:rPr>
          <w:rFonts w:ascii="Arial" w:eastAsiaTheme="majorEastAsia" w:hAnsi="Arial" w:cs="Arial"/>
          <w:sz w:val="24"/>
          <w:szCs w:val="24"/>
          <w:lang w:val="mn-MN"/>
        </w:rPr>
        <w:t xml:space="preserve">цаашид </w:t>
      </w:r>
      <w:r w:rsidR="004311E3">
        <w:rPr>
          <w:rFonts w:ascii="Arial" w:eastAsiaTheme="majorEastAsia" w:hAnsi="Arial" w:cs="Arial"/>
          <w:sz w:val="24"/>
          <w:szCs w:val="24"/>
          <w:lang w:val="mn-MN"/>
        </w:rPr>
        <w:t xml:space="preserve">“хамтран сурал- цахуй”-г </w:t>
      </w:r>
      <w:r w:rsidR="003D5D65">
        <w:rPr>
          <w:rFonts w:ascii="Arial" w:eastAsiaTheme="majorEastAsia" w:hAnsi="Arial" w:cs="Arial"/>
          <w:sz w:val="24"/>
          <w:szCs w:val="24"/>
          <w:lang w:val="mn-MN"/>
        </w:rPr>
        <w:t>улам боловсронгуй болго</w:t>
      </w:r>
      <w:r w:rsidR="008A7EA3">
        <w:rPr>
          <w:rFonts w:ascii="Arial" w:eastAsiaTheme="majorEastAsia" w:hAnsi="Arial" w:cs="Arial"/>
          <w:sz w:val="24"/>
          <w:szCs w:val="24"/>
          <w:lang w:val="mn-MN"/>
        </w:rPr>
        <w:t>х</w:t>
      </w:r>
      <w:r w:rsidR="004311E3">
        <w:rPr>
          <w:rFonts w:ascii="Arial" w:eastAsiaTheme="majorEastAsia" w:hAnsi="Arial" w:cs="Arial"/>
          <w:sz w:val="24"/>
          <w:szCs w:val="24"/>
          <w:lang w:val="mn-MN"/>
        </w:rPr>
        <w:t xml:space="preserve">- </w:t>
      </w:r>
      <w:r w:rsidR="008A7EA3">
        <w:rPr>
          <w:rFonts w:ascii="Arial" w:eastAsiaTheme="majorEastAsia" w:hAnsi="Arial" w:cs="Arial"/>
          <w:sz w:val="24"/>
          <w:szCs w:val="24"/>
          <w:lang w:val="mn-MN"/>
        </w:rPr>
        <w:t xml:space="preserve">ын </w:t>
      </w:r>
      <w:r w:rsidR="003D5D65">
        <w:rPr>
          <w:rFonts w:ascii="Arial" w:eastAsiaTheme="majorEastAsia" w:hAnsi="Arial" w:cs="Arial"/>
          <w:sz w:val="24"/>
          <w:szCs w:val="24"/>
          <w:lang w:val="mn-MN"/>
        </w:rPr>
        <w:t>тулд дараах хэд хэдэн судалгааны асуу</w:t>
      </w:r>
      <w:r w:rsidR="000B6EA8">
        <w:rPr>
          <w:rFonts w:ascii="Arial" w:eastAsiaTheme="majorEastAsia" w:hAnsi="Arial" w:cs="Arial"/>
          <w:sz w:val="24"/>
          <w:szCs w:val="24"/>
          <w:lang w:val="mn-MN"/>
        </w:rPr>
        <w:t>дл</w:t>
      </w:r>
      <w:r w:rsidR="003D5D65">
        <w:rPr>
          <w:rFonts w:ascii="Arial" w:eastAsiaTheme="majorEastAsia" w:hAnsi="Arial" w:cs="Arial"/>
          <w:sz w:val="24"/>
          <w:szCs w:val="24"/>
          <w:lang w:val="mn-MN"/>
        </w:rPr>
        <w:t>ыг</w:t>
      </w:r>
      <w:r w:rsidR="000B6EA8">
        <w:rPr>
          <w:rFonts w:ascii="Arial" w:eastAsiaTheme="majorEastAsia" w:hAnsi="Arial" w:cs="Arial"/>
          <w:sz w:val="24"/>
          <w:szCs w:val="24"/>
          <w:lang w:val="mn-MN"/>
        </w:rPr>
        <w:t xml:space="preserve"> </w:t>
      </w:r>
      <w:r w:rsidR="003D5D65">
        <w:rPr>
          <w:rFonts w:ascii="Arial" w:eastAsiaTheme="majorEastAsia" w:hAnsi="Arial" w:cs="Arial"/>
          <w:sz w:val="24"/>
          <w:szCs w:val="24"/>
          <w:lang w:val="mn-MN"/>
        </w:rPr>
        <w:t>дэвшүүлэн үе шаттай, өргөн хүрээтэй судалж үзэх хэрэгтэй гэж бодогдож байна. Үүнд:</w:t>
      </w:r>
      <w:r w:rsidR="00BD5CE0">
        <w:rPr>
          <w:rFonts w:ascii="Arial" w:eastAsiaTheme="majorEastAsia" w:hAnsi="Arial" w:cs="Arial"/>
          <w:sz w:val="24"/>
          <w:szCs w:val="24"/>
          <w:lang w:val="mn-MN"/>
        </w:rPr>
        <w:t xml:space="preserve"> </w:t>
      </w:r>
    </w:p>
    <w:p w:rsidR="00393105" w:rsidRPr="00393105" w:rsidRDefault="00393105" w:rsidP="00393105">
      <w:pPr>
        <w:pStyle w:val="ListParagraph"/>
        <w:numPr>
          <w:ilvl w:val="0"/>
          <w:numId w:val="10"/>
        </w:numPr>
        <w:ind w:leftChars="0"/>
        <w:rPr>
          <w:rFonts w:ascii="Arial" w:eastAsiaTheme="majorEastAsia" w:hAnsi="Arial" w:cs="Arial"/>
          <w:sz w:val="24"/>
          <w:szCs w:val="24"/>
          <w:lang w:val="mn-MN"/>
        </w:rPr>
      </w:pPr>
      <w:r w:rsidRPr="00393105">
        <w:rPr>
          <w:rFonts w:ascii="Arial" w:eastAsiaTheme="majorEastAsia" w:hAnsi="Arial" w:cs="Arial"/>
          <w:sz w:val="24"/>
          <w:szCs w:val="24"/>
          <w:lang w:val="mn-MN"/>
        </w:rPr>
        <w:t>Найруулан бичих зүйн хичээлд “</w:t>
      </w:r>
      <w:r w:rsidRPr="00393105">
        <w:rPr>
          <w:rFonts w:ascii="Arial" w:eastAsiaTheme="majorEastAsia" w:hAnsi="Arial" w:cs="Arial" w:hint="eastAsia"/>
          <w:sz w:val="24"/>
          <w:szCs w:val="24"/>
          <w:lang w:val="mn-MN"/>
        </w:rPr>
        <w:t>Peer Response</w:t>
      </w:r>
      <w:r w:rsidRPr="00393105">
        <w:rPr>
          <w:rFonts w:ascii="Arial" w:eastAsiaTheme="majorEastAsia" w:hAnsi="Arial" w:cs="Arial"/>
          <w:sz w:val="24"/>
          <w:szCs w:val="24"/>
          <w:lang w:val="mn-MN"/>
        </w:rPr>
        <w:t xml:space="preserve">” аргыг хэрэглэснээр бичлэгийн тоо, чанарт өөрчлөлт </w:t>
      </w:r>
      <w:r w:rsidR="00196131">
        <w:rPr>
          <w:rFonts w:ascii="Arial" w:eastAsiaTheme="majorEastAsia" w:hAnsi="Arial" w:cs="Arial"/>
          <w:sz w:val="24"/>
          <w:szCs w:val="24"/>
          <w:lang w:val="mn-MN"/>
        </w:rPr>
        <w:t>гарсан</w:t>
      </w:r>
      <w:r w:rsidRPr="00393105">
        <w:rPr>
          <w:rFonts w:ascii="Arial" w:eastAsiaTheme="majorEastAsia" w:hAnsi="Arial" w:cs="Arial"/>
          <w:sz w:val="24"/>
          <w:szCs w:val="24"/>
          <w:lang w:val="mn-MN"/>
        </w:rPr>
        <w:t xml:space="preserve"> эсэх</w:t>
      </w:r>
    </w:p>
    <w:p w:rsidR="0064622D" w:rsidRPr="00393105" w:rsidRDefault="00BD5CE0" w:rsidP="00393105">
      <w:pPr>
        <w:pStyle w:val="ListParagraph"/>
        <w:numPr>
          <w:ilvl w:val="0"/>
          <w:numId w:val="10"/>
        </w:numPr>
        <w:ind w:leftChars="0"/>
        <w:rPr>
          <w:rFonts w:ascii="Arial" w:eastAsiaTheme="majorEastAsia" w:hAnsi="Arial" w:cs="Arial"/>
          <w:sz w:val="24"/>
          <w:szCs w:val="24"/>
          <w:lang w:val="mn-MN"/>
        </w:rPr>
      </w:pPr>
      <w:r w:rsidRPr="00393105">
        <w:rPr>
          <w:rFonts w:ascii="Arial" w:eastAsiaTheme="majorEastAsia" w:hAnsi="Arial" w:cs="Arial"/>
          <w:sz w:val="24"/>
          <w:szCs w:val="24"/>
          <w:lang w:val="mn-MN"/>
        </w:rPr>
        <w:t>Монгол</w:t>
      </w:r>
      <w:r w:rsidR="003D5D65" w:rsidRPr="00393105">
        <w:rPr>
          <w:rFonts w:ascii="Arial" w:eastAsiaTheme="majorEastAsia" w:hAnsi="Arial" w:cs="Arial"/>
          <w:sz w:val="24"/>
          <w:szCs w:val="24"/>
          <w:lang w:val="mn-MN"/>
        </w:rPr>
        <w:t xml:space="preserve"> </w:t>
      </w:r>
      <w:r w:rsidR="008C2052" w:rsidRPr="00393105">
        <w:rPr>
          <w:rFonts w:ascii="Arial" w:eastAsiaTheme="majorEastAsia" w:hAnsi="Arial" w:cs="Arial"/>
          <w:sz w:val="24"/>
          <w:szCs w:val="24"/>
          <w:lang w:val="mn-MN"/>
        </w:rPr>
        <w:t>оюутнууд</w:t>
      </w:r>
      <w:r w:rsidR="0064622D" w:rsidRPr="00393105">
        <w:rPr>
          <w:rFonts w:ascii="Arial" w:eastAsiaTheme="majorEastAsia" w:hAnsi="Arial" w:cs="Arial"/>
          <w:sz w:val="24"/>
          <w:szCs w:val="24"/>
          <w:lang w:val="mn-MN"/>
        </w:rPr>
        <w:t xml:space="preserve"> хамтран </w:t>
      </w:r>
      <w:r w:rsidR="00393105" w:rsidRPr="00393105">
        <w:rPr>
          <w:rFonts w:ascii="Arial" w:eastAsiaTheme="majorEastAsia" w:hAnsi="Arial" w:cs="Arial"/>
          <w:sz w:val="24"/>
          <w:szCs w:val="24"/>
          <w:lang w:val="mn-MN"/>
        </w:rPr>
        <w:t xml:space="preserve"> </w:t>
      </w:r>
      <w:r w:rsidR="0064622D" w:rsidRPr="00393105">
        <w:rPr>
          <w:rFonts w:ascii="Arial" w:eastAsiaTheme="majorEastAsia" w:hAnsi="Arial" w:cs="Arial"/>
          <w:sz w:val="24"/>
          <w:szCs w:val="24"/>
          <w:lang w:val="mn-MN"/>
        </w:rPr>
        <w:t xml:space="preserve">суралцах </w:t>
      </w:r>
      <w:r w:rsidR="008A7EA3" w:rsidRPr="00393105">
        <w:rPr>
          <w:rFonts w:ascii="Arial" w:eastAsiaTheme="majorEastAsia" w:hAnsi="Arial" w:cs="Arial"/>
          <w:sz w:val="24"/>
          <w:szCs w:val="24"/>
          <w:lang w:val="mn-MN"/>
        </w:rPr>
        <w:t>аргаар хичээл</w:t>
      </w:r>
      <w:r w:rsidR="00196131">
        <w:rPr>
          <w:rFonts w:ascii="Arial" w:eastAsiaTheme="majorEastAsia" w:hAnsi="Arial" w:cs="Arial"/>
          <w:sz w:val="24"/>
          <w:szCs w:val="24"/>
          <w:lang w:val="mn-MN"/>
        </w:rPr>
        <w:t>- лэхэд тэдэнд</w:t>
      </w:r>
      <w:r w:rsidR="0064622D" w:rsidRPr="00393105">
        <w:rPr>
          <w:rFonts w:ascii="Arial" w:eastAsiaTheme="majorEastAsia" w:hAnsi="Arial" w:cs="Arial"/>
          <w:sz w:val="24"/>
          <w:szCs w:val="24"/>
          <w:lang w:val="mn-MN"/>
        </w:rPr>
        <w:t xml:space="preserve"> сэтгэл зүй</w:t>
      </w:r>
      <w:r w:rsidR="00393105" w:rsidRPr="00393105">
        <w:rPr>
          <w:rFonts w:ascii="Arial" w:eastAsiaTheme="majorEastAsia" w:hAnsi="Arial" w:cs="Arial"/>
          <w:sz w:val="24"/>
          <w:szCs w:val="24"/>
          <w:lang w:val="mn-MN"/>
        </w:rPr>
        <w:t>н</w:t>
      </w:r>
      <w:r w:rsidR="0064622D" w:rsidRPr="00393105">
        <w:rPr>
          <w:rFonts w:ascii="Arial" w:eastAsiaTheme="majorEastAsia" w:hAnsi="Arial" w:cs="Arial"/>
          <w:sz w:val="24"/>
          <w:szCs w:val="24"/>
          <w:lang w:val="mn-MN"/>
        </w:rPr>
        <w:t xml:space="preserve"> болон нийг</w:t>
      </w:r>
      <w:r w:rsidR="004311E3">
        <w:rPr>
          <w:rFonts w:ascii="Arial" w:eastAsiaTheme="majorEastAsia" w:hAnsi="Arial" w:cs="Arial"/>
          <w:sz w:val="24"/>
          <w:szCs w:val="24"/>
          <w:lang w:val="mn-MN"/>
        </w:rPr>
        <w:t>мийн талаас ямар хүчин зүйл ажигла</w:t>
      </w:r>
      <w:r w:rsidR="0064622D" w:rsidRPr="00393105">
        <w:rPr>
          <w:rFonts w:ascii="Arial" w:eastAsiaTheme="majorEastAsia" w:hAnsi="Arial" w:cs="Arial"/>
          <w:sz w:val="24"/>
          <w:szCs w:val="24"/>
          <w:lang w:val="mn-MN"/>
        </w:rPr>
        <w:t>гдах вэ?</w:t>
      </w:r>
      <w:r w:rsidR="000B6EA8" w:rsidRPr="00393105">
        <w:rPr>
          <w:rFonts w:ascii="Arial" w:eastAsiaTheme="majorEastAsia" w:hAnsi="Arial" w:cs="Arial"/>
          <w:sz w:val="24"/>
          <w:szCs w:val="24"/>
          <w:lang w:val="mn-MN"/>
        </w:rPr>
        <w:t xml:space="preserve"> </w:t>
      </w:r>
    </w:p>
    <w:p w:rsidR="009552EF" w:rsidRDefault="00393105" w:rsidP="004311E3">
      <w:pPr>
        <w:rPr>
          <w:rFonts w:ascii="Arial" w:eastAsiaTheme="majorEastAsia" w:hAnsi="Arial" w:cs="Arial"/>
          <w:sz w:val="24"/>
          <w:szCs w:val="24"/>
          <w:lang w:val="mn-MN"/>
        </w:rPr>
      </w:pPr>
      <w:r>
        <w:rPr>
          <w:rFonts w:ascii="Arial" w:eastAsiaTheme="majorEastAsia" w:hAnsi="Arial" w:cs="Arial"/>
          <w:sz w:val="24"/>
          <w:szCs w:val="24"/>
          <w:lang w:val="mn-MN"/>
        </w:rPr>
        <w:t>зэргийг судалж</w:t>
      </w:r>
      <w:r w:rsidR="000B6EA8">
        <w:rPr>
          <w:rFonts w:ascii="Arial" w:eastAsiaTheme="majorEastAsia" w:hAnsi="Arial" w:cs="Arial"/>
          <w:sz w:val="24"/>
          <w:szCs w:val="24"/>
          <w:lang w:val="mn-MN"/>
        </w:rPr>
        <w:t xml:space="preserve"> монгол оюутнууд</w:t>
      </w:r>
      <w:r w:rsidR="00196131">
        <w:rPr>
          <w:rFonts w:ascii="Arial" w:eastAsiaTheme="majorEastAsia" w:hAnsi="Arial" w:cs="Arial"/>
          <w:sz w:val="24"/>
          <w:szCs w:val="24"/>
          <w:lang w:val="mn-MN"/>
        </w:rPr>
        <w:t xml:space="preserve">- </w:t>
      </w:r>
      <w:r w:rsidR="000B6EA8">
        <w:rPr>
          <w:rFonts w:ascii="Arial" w:eastAsiaTheme="majorEastAsia" w:hAnsi="Arial" w:cs="Arial"/>
          <w:sz w:val="24"/>
          <w:szCs w:val="24"/>
          <w:lang w:val="mn-MN"/>
        </w:rPr>
        <w:t>ын хамтран суралцах аргад хандах хандлагыг мэдэхийн зэрэгцээ багшийн танхим дахь үйл ажиллагааны загв</w:t>
      </w:r>
      <w:r>
        <w:rPr>
          <w:rFonts w:ascii="Arial" w:eastAsiaTheme="majorEastAsia" w:hAnsi="Arial" w:cs="Arial"/>
          <w:sz w:val="24"/>
          <w:szCs w:val="24"/>
          <w:lang w:val="mn-MN"/>
        </w:rPr>
        <w:t>арыг бий болгох хэрэгтэй гэж бодо</w:t>
      </w:r>
      <w:r w:rsidR="000B6EA8">
        <w:rPr>
          <w:rFonts w:ascii="Arial" w:eastAsiaTheme="majorEastAsia" w:hAnsi="Arial" w:cs="Arial"/>
          <w:sz w:val="24"/>
          <w:szCs w:val="24"/>
          <w:lang w:val="mn-MN"/>
        </w:rPr>
        <w:t xml:space="preserve">ж байна. </w:t>
      </w:r>
    </w:p>
    <w:p w:rsidR="000B6EA8" w:rsidRDefault="000B6EA8" w:rsidP="000B6EA8">
      <w:pPr>
        <w:ind w:firstLineChars="100" w:firstLine="240"/>
        <w:rPr>
          <w:rFonts w:ascii="Arial" w:eastAsiaTheme="majorEastAsia" w:hAnsi="Arial" w:cs="Arial"/>
          <w:sz w:val="24"/>
          <w:szCs w:val="24"/>
          <w:lang w:val="mn-MN"/>
        </w:rPr>
        <w:sectPr w:rsidR="000B6EA8" w:rsidSect="000B6EA8">
          <w:type w:val="continuous"/>
          <w:pgSz w:w="11906" w:h="16838" w:code="9"/>
          <w:pgMar w:top="1985" w:right="1701" w:bottom="1701" w:left="1701" w:header="851" w:footer="992" w:gutter="0"/>
          <w:cols w:num="2" w:space="425"/>
          <w:docGrid w:type="lines" w:linePitch="360"/>
        </w:sectPr>
      </w:pPr>
    </w:p>
    <w:p w:rsidR="000B6EA8" w:rsidRDefault="000B6EA8" w:rsidP="000B6EA8">
      <w:pPr>
        <w:ind w:firstLineChars="100" w:firstLine="240"/>
        <w:rPr>
          <w:rFonts w:ascii="Arial" w:eastAsiaTheme="majorEastAsia" w:hAnsi="Arial" w:cs="Arial"/>
          <w:sz w:val="24"/>
          <w:szCs w:val="24"/>
          <w:lang w:val="mn-MN"/>
        </w:rPr>
      </w:pPr>
    </w:p>
    <w:p w:rsidR="009E741B" w:rsidRPr="00393105" w:rsidRDefault="009E741B" w:rsidP="009552EF">
      <w:pPr>
        <w:rPr>
          <w:rFonts w:ascii="Arial" w:eastAsiaTheme="majorEastAsia" w:hAnsi="Arial" w:cs="Arial"/>
          <w:sz w:val="28"/>
          <w:szCs w:val="28"/>
          <w:lang w:val="mn-MN"/>
        </w:rPr>
        <w:sectPr w:rsidR="009E741B" w:rsidRPr="00393105" w:rsidSect="008E4B8A">
          <w:type w:val="continuous"/>
          <w:pgSz w:w="11906" w:h="16838" w:code="9"/>
          <w:pgMar w:top="1985" w:right="1701" w:bottom="1701" w:left="1701" w:header="851" w:footer="992" w:gutter="0"/>
          <w:cols w:space="425"/>
          <w:docGrid w:type="lines" w:linePitch="360"/>
        </w:sectPr>
      </w:pPr>
    </w:p>
    <w:p w:rsidR="009552EF" w:rsidRPr="00643C8D" w:rsidRDefault="009552EF" w:rsidP="009552EF">
      <w:pPr>
        <w:rPr>
          <w:rFonts w:ascii="Arial" w:eastAsiaTheme="majorEastAsia" w:hAnsi="Arial" w:cs="Arial"/>
          <w:sz w:val="28"/>
          <w:szCs w:val="28"/>
          <w:lang w:val="mn-MN"/>
        </w:rPr>
      </w:pPr>
      <w:r w:rsidRPr="00643C8D">
        <w:rPr>
          <w:rFonts w:ascii="Arial" w:eastAsiaTheme="majorEastAsia" w:hAnsi="Arial" w:cs="Arial"/>
          <w:sz w:val="28"/>
          <w:szCs w:val="28"/>
          <w:lang w:val="mn-MN"/>
        </w:rPr>
        <w:lastRenderedPageBreak/>
        <w:t>Ном зүй</w:t>
      </w:r>
    </w:p>
    <w:p w:rsidR="001E3AE4" w:rsidRPr="001E3AE4" w:rsidRDefault="001E3AE4" w:rsidP="001E3AE4">
      <w:pPr>
        <w:pStyle w:val="ListParagraph"/>
        <w:numPr>
          <w:ilvl w:val="0"/>
          <w:numId w:val="7"/>
        </w:numPr>
        <w:ind w:leftChars="0"/>
        <w:rPr>
          <w:rFonts w:asciiTheme="majorHAnsi" w:hAnsiTheme="majorHAnsi" w:cstheme="majorHAnsi"/>
          <w:sz w:val="22"/>
          <w:lang w:val="mn-MN"/>
        </w:rPr>
      </w:pPr>
      <w:r w:rsidRPr="001E3AE4">
        <w:rPr>
          <w:rFonts w:asciiTheme="majorHAnsi" w:hAnsiTheme="majorHAnsi" w:cstheme="majorHAnsi" w:hint="eastAsia"/>
          <w:sz w:val="22"/>
          <w:lang w:val="mn-MN"/>
        </w:rPr>
        <w:t>池田玲子</w:t>
      </w:r>
      <w:r w:rsidRPr="001E3AE4">
        <w:rPr>
          <w:rFonts w:asciiTheme="majorHAnsi" w:hAnsiTheme="majorHAnsi" w:cstheme="majorHAnsi" w:hint="eastAsia"/>
          <w:sz w:val="22"/>
          <w:lang w:val="mn-MN"/>
        </w:rPr>
        <w:t>(1999)</w:t>
      </w:r>
      <w:r w:rsidRPr="001E3AE4">
        <w:rPr>
          <w:rFonts w:asciiTheme="majorHAnsi" w:hAnsiTheme="majorHAnsi" w:cstheme="majorHAnsi" w:hint="eastAsia"/>
          <w:sz w:val="22"/>
          <w:lang w:val="mn-MN"/>
        </w:rPr>
        <w:t>「ピア・レスポンスが可能にすること：中級日本語学習者の場合」『世界の日本語教育』</w:t>
      </w:r>
      <w:r w:rsidRPr="001E3AE4">
        <w:rPr>
          <w:rFonts w:asciiTheme="majorHAnsi" w:hAnsiTheme="majorHAnsi" w:cstheme="majorHAnsi" w:hint="eastAsia"/>
          <w:sz w:val="22"/>
          <w:lang w:val="mn-MN"/>
        </w:rPr>
        <w:t>9</w:t>
      </w:r>
      <w:r w:rsidR="003C07E1">
        <w:rPr>
          <w:rFonts w:asciiTheme="majorHAnsi" w:hAnsiTheme="majorHAnsi" w:cstheme="majorHAnsi" w:hint="eastAsia"/>
          <w:sz w:val="22"/>
          <w:lang w:val="mn-MN"/>
        </w:rPr>
        <w:t>号．</w:t>
      </w:r>
      <w:r w:rsidRPr="001E3AE4">
        <w:rPr>
          <w:rFonts w:asciiTheme="majorHAnsi" w:hAnsiTheme="majorHAnsi" w:cstheme="majorHAnsi" w:hint="eastAsia"/>
          <w:sz w:val="22"/>
          <w:lang w:val="mn-MN"/>
        </w:rPr>
        <w:t>pp.29-43.</w:t>
      </w:r>
    </w:p>
    <w:p w:rsidR="001E3AE4" w:rsidRPr="001E3AE4" w:rsidRDefault="001E3AE4" w:rsidP="001E3AE4">
      <w:pPr>
        <w:pStyle w:val="ListParagraph"/>
        <w:numPr>
          <w:ilvl w:val="0"/>
          <w:numId w:val="7"/>
        </w:numPr>
        <w:ind w:leftChars="0"/>
        <w:rPr>
          <w:rFonts w:asciiTheme="majorHAnsi" w:hAnsiTheme="majorHAnsi" w:cstheme="majorHAnsi"/>
          <w:sz w:val="22"/>
          <w:lang w:val="mn-MN"/>
        </w:rPr>
      </w:pPr>
      <w:r w:rsidRPr="001E3AE4">
        <w:rPr>
          <w:rFonts w:asciiTheme="majorHAnsi" w:hAnsiTheme="majorHAnsi" w:cstheme="majorHAnsi" w:hint="eastAsia"/>
          <w:sz w:val="22"/>
          <w:lang w:val="mn-MN"/>
        </w:rPr>
        <w:t>池田玲子・舘岡洋子</w:t>
      </w:r>
      <w:r w:rsidRPr="001E3AE4">
        <w:rPr>
          <w:rFonts w:asciiTheme="majorHAnsi" w:hAnsiTheme="majorHAnsi" w:cstheme="majorHAnsi" w:hint="eastAsia"/>
          <w:sz w:val="22"/>
          <w:lang w:val="mn-MN"/>
        </w:rPr>
        <w:t>(2007)</w:t>
      </w:r>
      <w:r w:rsidRPr="001E3AE4">
        <w:rPr>
          <w:rFonts w:asciiTheme="majorHAnsi" w:hAnsiTheme="majorHAnsi" w:cstheme="majorHAnsi" w:hint="eastAsia"/>
          <w:sz w:val="22"/>
          <w:lang w:val="mn-MN"/>
        </w:rPr>
        <w:t>『ピア・ラーニング入門―創造的な学びのデザ</w:t>
      </w:r>
      <w:r w:rsidRPr="001E3AE4">
        <w:rPr>
          <w:rFonts w:asciiTheme="majorHAnsi" w:hAnsiTheme="majorHAnsi" w:cstheme="majorHAnsi" w:hint="eastAsia"/>
          <w:sz w:val="22"/>
          <w:lang w:val="mn-MN"/>
        </w:rPr>
        <w:lastRenderedPageBreak/>
        <w:t>インのために―』ひつじ書房</w:t>
      </w:r>
    </w:p>
    <w:p w:rsidR="003C07E1" w:rsidRPr="003C07E1" w:rsidRDefault="001E3AE4" w:rsidP="003C07E1">
      <w:pPr>
        <w:pStyle w:val="ListParagraph"/>
        <w:numPr>
          <w:ilvl w:val="0"/>
          <w:numId w:val="7"/>
        </w:numPr>
        <w:tabs>
          <w:tab w:val="center" w:pos="4535"/>
        </w:tabs>
        <w:ind w:leftChars="0"/>
        <w:rPr>
          <w:rFonts w:asciiTheme="majorHAnsi" w:hAnsiTheme="majorHAnsi" w:cstheme="majorHAnsi"/>
          <w:sz w:val="22"/>
          <w:lang w:val="mn-MN"/>
        </w:rPr>
      </w:pPr>
      <w:r w:rsidRPr="001E3AE4">
        <w:rPr>
          <w:rFonts w:asciiTheme="majorHAnsi" w:hAnsiTheme="majorHAnsi" w:cstheme="majorHAnsi" w:hint="eastAsia"/>
          <w:sz w:val="22"/>
          <w:lang w:val="mn-MN"/>
        </w:rPr>
        <w:t>石橋玲子</w:t>
      </w:r>
      <w:r w:rsidRPr="001E3AE4">
        <w:rPr>
          <w:rFonts w:asciiTheme="majorHAnsi" w:hAnsiTheme="majorHAnsi" w:cstheme="majorHAnsi" w:hint="eastAsia"/>
          <w:sz w:val="22"/>
          <w:lang w:val="mn-MN"/>
        </w:rPr>
        <w:t>(1997)</w:t>
      </w:r>
      <w:r w:rsidRPr="001E3AE4">
        <w:rPr>
          <w:rFonts w:asciiTheme="majorHAnsi" w:hAnsiTheme="majorHAnsi" w:cstheme="majorHAnsi" w:hint="eastAsia"/>
          <w:sz w:val="22"/>
          <w:lang w:val="mn-MN"/>
        </w:rPr>
        <w:t>「第</w:t>
      </w:r>
      <w:r w:rsidRPr="001E3AE4">
        <w:rPr>
          <w:rFonts w:asciiTheme="majorHAnsi" w:hAnsiTheme="majorHAnsi" w:cstheme="majorHAnsi" w:hint="eastAsia"/>
          <w:sz w:val="22"/>
          <w:lang w:val="mn-MN"/>
        </w:rPr>
        <w:t>1</w:t>
      </w:r>
      <w:r w:rsidRPr="001E3AE4">
        <w:rPr>
          <w:rFonts w:asciiTheme="majorHAnsi" w:hAnsiTheme="majorHAnsi" w:cstheme="majorHAnsi" w:hint="eastAsia"/>
          <w:sz w:val="22"/>
          <w:lang w:val="mn-MN"/>
        </w:rPr>
        <w:t>言語使用が第</w:t>
      </w:r>
      <w:r w:rsidRPr="001E3AE4">
        <w:rPr>
          <w:rFonts w:asciiTheme="majorHAnsi" w:hAnsiTheme="majorHAnsi" w:cstheme="majorHAnsi" w:hint="eastAsia"/>
          <w:sz w:val="22"/>
          <w:lang w:val="mn-MN"/>
        </w:rPr>
        <w:t>2</w:t>
      </w:r>
      <w:r w:rsidRPr="001E3AE4">
        <w:rPr>
          <w:rFonts w:asciiTheme="majorHAnsi" w:hAnsiTheme="majorHAnsi" w:cstheme="majorHAnsi" w:hint="eastAsia"/>
          <w:sz w:val="22"/>
          <w:lang w:val="mn-MN"/>
        </w:rPr>
        <w:t>言語の作文に及ぼす影響―全体的誤用の観点から―」『日本語教育』</w:t>
      </w:r>
      <w:r w:rsidRPr="001E3AE4">
        <w:rPr>
          <w:rFonts w:asciiTheme="majorHAnsi" w:hAnsiTheme="majorHAnsi" w:cstheme="majorHAnsi" w:hint="eastAsia"/>
          <w:sz w:val="22"/>
          <w:lang w:val="mn-MN"/>
        </w:rPr>
        <w:t>95</w:t>
      </w:r>
      <w:r w:rsidRPr="001E3AE4">
        <w:rPr>
          <w:rFonts w:asciiTheme="majorHAnsi" w:hAnsiTheme="majorHAnsi" w:cstheme="majorHAnsi" w:hint="eastAsia"/>
          <w:sz w:val="22"/>
          <w:lang w:val="mn-MN"/>
        </w:rPr>
        <w:t>号</w:t>
      </w:r>
      <w:r w:rsidR="003C07E1">
        <w:rPr>
          <w:rFonts w:asciiTheme="majorHAnsi" w:hAnsiTheme="majorHAnsi" w:cstheme="majorHAnsi" w:hint="eastAsia"/>
          <w:sz w:val="22"/>
          <w:lang w:val="mn-MN"/>
        </w:rPr>
        <w:t>．</w:t>
      </w:r>
      <w:r w:rsidRPr="001E3AE4">
        <w:rPr>
          <w:rFonts w:asciiTheme="majorHAnsi" w:hAnsiTheme="majorHAnsi" w:cstheme="majorHAnsi" w:hint="eastAsia"/>
          <w:sz w:val="22"/>
          <w:lang w:val="mn-MN"/>
        </w:rPr>
        <w:t>pp.1-12.</w:t>
      </w:r>
    </w:p>
    <w:p w:rsidR="003C07E1" w:rsidRDefault="003C07E1" w:rsidP="003C07E1">
      <w:pPr>
        <w:pStyle w:val="ListParagraph"/>
        <w:numPr>
          <w:ilvl w:val="0"/>
          <w:numId w:val="7"/>
        </w:numPr>
        <w:tabs>
          <w:tab w:val="center" w:pos="4535"/>
        </w:tabs>
        <w:ind w:leftChars="0"/>
        <w:rPr>
          <w:rFonts w:asciiTheme="majorHAnsi" w:hAnsiTheme="majorHAnsi" w:cstheme="majorHAnsi"/>
          <w:sz w:val="22"/>
          <w:lang w:val="mn-MN"/>
        </w:rPr>
      </w:pPr>
      <w:r w:rsidRPr="003C07E1">
        <w:rPr>
          <w:rFonts w:asciiTheme="majorHAnsi" w:hAnsiTheme="majorHAnsi" w:cstheme="majorHAnsi" w:hint="eastAsia"/>
          <w:sz w:val="22"/>
        </w:rPr>
        <w:t>舘岡洋子</w:t>
      </w:r>
      <w:r>
        <w:rPr>
          <w:rFonts w:asciiTheme="majorHAnsi" w:hAnsiTheme="majorHAnsi" w:cstheme="majorHAnsi"/>
          <w:sz w:val="22"/>
        </w:rPr>
        <w:t>(1996a)</w:t>
      </w:r>
      <w:r>
        <w:rPr>
          <w:rFonts w:asciiTheme="majorHAnsi" w:hAnsiTheme="majorHAnsi" w:cstheme="majorHAnsi" w:hint="eastAsia"/>
          <w:sz w:val="22"/>
          <w:lang w:val="mn-MN"/>
        </w:rPr>
        <w:t>「文章構造の違いが読解に及ぼす影響―英語母語話者の</w:t>
      </w:r>
      <w:r>
        <w:rPr>
          <w:rFonts w:asciiTheme="majorHAnsi" w:hAnsiTheme="majorHAnsi" w:cstheme="majorHAnsi" w:hint="eastAsia"/>
          <w:sz w:val="22"/>
          <w:lang w:val="mn-MN"/>
        </w:rPr>
        <w:lastRenderedPageBreak/>
        <w:t>日本語評論文の読解」『日本語教育』</w:t>
      </w:r>
      <w:r>
        <w:rPr>
          <w:rFonts w:asciiTheme="majorHAnsi" w:hAnsiTheme="majorHAnsi" w:cstheme="majorHAnsi" w:hint="eastAsia"/>
          <w:sz w:val="22"/>
          <w:lang w:val="mn-MN"/>
        </w:rPr>
        <w:t>88</w:t>
      </w:r>
      <w:r>
        <w:rPr>
          <w:rFonts w:asciiTheme="majorHAnsi" w:hAnsiTheme="majorHAnsi" w:cstheme="majorHAnsi" w:hint="eastAsia"/>
          <w:sz w:val="22"/>
          <w:lang w:val="mn-MN"/>
        </w:rPr>
        <w:t>号．</w:t>
      </w:r>
      <w:r>
        <w:rPr>
          <w:rFonts w:asciiTheme="majorHAnsi" w:hAnsiTheme="majorHAnsi" w:cstheme="majorHAnsi" w:hint="eastAsia"/>
          <w:sz w:val="22"/>
          <w:lang w:val="mn-MN"/>
        </w:rPr>
        <w:t>74-90</w:t>
      </w:r>
      <w:r>
        <w:rPr>
          <w:rFonts w:asciiTheme="majorHAnsi" w:hAnsiTheme="majorHAnsi" w:cstheme="majorHAnsi" w:hint="eastAsia"/>
          <w:sz w:val="22"/>
          <w:lang w:val="mn-MN"/>
        </w:rPr>
        <w:t>．</w:t>
      </w:r>
    </w:p>
    <w:p w:rsidR="00C724B1" w:rsidRPr="003C07E1" w:rsidRDefault="00990CDF" w:rsidP="003C07E1">
      <w:pPr>
        <w:pStyle w:val="ListParagraph"/>
        <w:numPr>
          <w:ilvl w:val="0"/>
          <w:numId w:val="7"/>
        </w:numPr>
        <w:tabs>
          <w:tab w:val="center" w:pos="4535"/>
        </w:tabs>
        <w:ind w:leftChars="0"/>
        <w:rPr>
          <w:rFonts w:asciiTheme="majorHAnsi" w:hAnsiTheme="majorHAnsi" w:cstheme="majorHAnsi"/>
          <w:sz w:val="22"/>
          <w:lang w:val="mn-MN"/>
        </w:rPr>
      </w:pPr>
      <w:r>
        <w:rPr>
          <w:rFonts w:asciiTheme="majorHAnsi" w:hAnsiTheme="majorHAnsi" w:cstheme="majorHAnsi" w:hint="eastAsia"/>
          <w:sz w:val="22"/>
        </w:rPr>
        <w:t>舘岡洋子</w:t>
      </w:r>
      <w:r>
        <w:rPr>
          <w:rFonts w:asciiTheme="majorHAnsi" w:hAnsiTheme="majorHAnsi" w:cstheme="majorHAnsi"/>
          <w:sz w:val="22"/>
        </w:rPr>
        <w:t>(</w:t>
      </w:r>
      <w:r w:rsidR="003C07E1">
        <w:rPr>
          <w:rFonts w:asciiTheme="majorHAnsi" w:hAnsiTheme="majorHAnsi" w:cstheme="majorHAnsi"/>
          <w:sz w:val="22"/>
        </w:rPr>
        <w:t>200</w:t>
      </w:r>
      <w:r w:rsidR="003C07E1">
        <w:rPr>
          <w:rFonts w:asciiTheme="majorHAnsi" w:hAnsiTheme="majorHAnsi" w:cstheme="majorHAnsi"/>
          <w:sz w:val="22"/>
          <w:lang w:val="mn-MN"/>
        </w:rPr>
        <w:t>0</w:t>
      </w:r>
      <w:r>
        <w:rPr>
          <w:rFonts w:asciiTheme="majorHAnsi" w:hAnsiTheme="majorHAnsi" w:cstheme="majorHAnsi"/>
          <w:sz w:val="22"/>
        </w:rPr>
        <w:t>)</w:t>
      </w:r>
      <w:r w:rsidR="003C07E1">
        <w:rPr>
          <w:rFonts w:asciiTheme="majorHAnsi" w:hAnsiTheme="majorHAnsi" w:cstheme="majorHAnsi" w:hint="eastAsia"/>
          <w:sz w:val="22"/>
        </w:rPr>
        <w:t>「読解過程</w:t>
      </w:r>
      <w:r w:rsidR="00C724B1" w:rsidRPr="003C07E1">
        <w:rPr>
          <w:rFonts w:asciiTheme="majorHAnsi" w:hAnsiTheme="majorHAnsi" w:cstheme="majorHAnsi" w:hint="eastAsia"/>
          <w:sz w:val="22"/>
        </w:rPr>
        <w:t>における</w:t>
      </w:r>
      <w:r w:rsidR="003C07E1">
        <w:rPr>
          <w:rFonts w:asciiTheme="majorHAnsi" w:hAnsiTheme="majorHAnsi" w:cstheme="majorHAnsi" w:hint="eastAsia"/>
          <w:sz w:val="22"/>
        </w:rPr>
        <w:t>学習者間の相互作用―ピア・リーディングの可能性をめぐって</w:t>
      </w:r>
      <w:r w:rsidR="00C724B1" w:rsidRPr="003C07E1">
        <w:rPr>
          <w:rFonts w:asciiTheme="majorHAnsi" w:hAnsiTheme="majorHAnsi" w:cstheme="majorHAnsi" w:hint="eastAsia"/>
          <w:sz w:val="22"/>
        </w:rPr>
        <w:t>」『</w:t>
      </w:r>
      <w:r w:rsidR="003C07E1">
        <w:rPr>
          <w:rFonts w:asciiTheme="majorHAnsi" w:hAnsiTheme="majorHAnsi" w:cstheme="majorHAnsi" w:hint="eastAsia"/>
          <w:sz w:val="22"/>
        </w:rPr>
        <w:t>アメリカ・カナダ連合日本研究センター紀要</w:t>
      </w:r>
      <w:r w:rsidR="00C724B1" w:rsidRPr="003C07E1">
        <w:rPr>
          <w:rFonts w:asciiTheme="majorHAnsi" w:hAnsiTheme="majorHAnsi" w:cstheme="majorHAnsi" w:hint="eastAsia"/>
          <w:sz w:val="22"/>
        </w:rPr>
        <w:t>』</w:t>
      </w:r>
      <w:r w:rsidR="00C724B1" w:rsidRPr="003C07E1">
        <w:rPr>
          <w:rFonts w:asciiTheme="majorHAnsi" w:hAnsiTheme="majorHAnsi" w:cstheme="majorHAnsi" w:hint="eastAsia"/>
          <w:sz w:val="22"/>
        </w:rPr>
        <w:t>23</w:t>
      </w:r>
      <w:r w:rsidR="00C724B1" w:rsidRPr="003C07E1">
        <w:rPr>
          <w:rFonts w:asciiTheme="majorHAnsi" w:hAnsiTheme="majorHAnsi" w:cstheme="majorHAnsi" w:hint="eastAsia"/>
          <w:sz w:val="22"/>
        </w:rPr>
        <w:t>．</w:t>
      </w:r>
      <w:r w:rsidR="003C07E1">
        <w:rPr>
          <w:rFonts w:asciiTheme="majorHAnsi" w:hAnsiTheme="majorHAnsi" w:cstheme="majorHAnsi"/>
          <w:sz w:val="22"/>
        </w:rPr>
        <w:t>pp.</w:t>
      </w:r>
      <w:r w:rsidR="00C724B1" w:rsidRPr="003C07E1">
        <w:rPr>
          <w:rFonts w:asciiTheme="majorHAnsi" w:hAnsiTheme="majorHAnsi" w:cstheme="majorHAnsi"/>
          <w:sz w:val="22"/>
        </w:rPr>
        <w:t xml:space="preserve"> </w:t>
      </w:r>
      <w:r w:rsidR="003C07E1">
        <w:rPr>
          <w:rFonts w:asciiTheme="majorHAnsi" w:hAnsiTheme="majorHAnsi" w:cstheme="majorHAnsi"/>
          <w:sz w:val="22"/>
        </w:rPr>
        <w:t>25-50.</w:t>
      </w:r>
    </w:p>
    <w:p w:rsidR="00C724B1" w:rsidRPr="001E3AE4" w:rsidRDefault="00C724B1" w:rsidP="001E3AE4">
      <w:pPr>
        <w:pStyle w:val="ListParagraph"/>
        <w:numPr>
          <w:ilvl w:val="0"/>
          <w:numId w:val="7"/>
        </w:numPr>
        <w:ind w:leftChars="0"/>
        <w:rPr>
          <w:rFonts w:asciiTheme="majorHAnsi" w:hAnsiTheme="majorHAnsi" w:cstheme="majorHAnsi"/>
          <w:sz w:val="22"/>
          <w:lang w:val="mn-MN"/>
        </w:rPr>
      </w:pPr>
      <w:r>
        <w:rPr>
          <w:rFonts w:asciiTheme="majorHAnsi" w:hAnsiTheme="majorHAnsi" w:cstheme="majorHAnsi" w:hint="eastAsia"/>
          <w:sz w:val="22"/>
          <w:lang w:val="mn-MN"/>
        </w:rPr>
        <w:t>佐藤公治</w:t>
      </w:r>
      <w:r>
        <w:rPr>
          <w:rFonts w:asciiTheme="majorHAnsi" w:hAnsiTheme="majorHAnsi" w:cstheme="majorHAnsi" w:hint="eastAsia"/>
          <w:sz w:val="22"/>
          <w:lang w:val="mn-MN"/>
        </w:rPr>
        <w:t>(1996)</w:t>
      </w:r>
      <w:r>
        <w:rPr>
          <w:rFonts w:asciiTheme="majorHAnsi" w:hAnsiTheme="majorHAnsi" w:cstheme="majorHAnsi" w:hint="eastAsia"/>
          <w:sz w:val="22"/>
          <w:lang w:val="mn-MN"/>
        </w:rPr>
        <w:t>『対話の中の学びと成長』金子書房</w:t>
      </w:r>
    </w:p>
    <w:p w:rsidR="001E3AE4" w:rsidRDefault="001E3AE4" w:rsidP="001E3AE4">
      <w:pPr>
        <w:pStyle w:val="ListParagraph"/>
        <w:numPr>
          <w:ilvl w:val="0"/>
          <w:numId w:val="7"/>
        </w:numPr>
        <w:tabs>
          <w:tab w:val="center" w:pos="4535"/>
        </w:tabs>
        <w:ind w:leftChars="0"/>
        <w:rPr>
          <w:rFonts w:asciiTheme="majorHAnsi" w:hAnsiTheme="majorHAnsi" w:cstheme="majorHAnsi"/>
          <w:sz w:val="22"/>
        </w:rPr>
      </w:pPr>
      <w:r w:rsidRPr="001E3AE4">
        <w:rPr>
          <w:rFonts w:asciiTheme="majorHAnsi" w:hAnsiTheme="majorHAnsi" w:cstheme="majorHAnsi" w:hint="eastAsia"/>
          <w:sz w:val="22"/>
        </w:rPr>
        <w:t>田中信之</w:t>
      </w:r>
      <w:r w:rsidRPr="001E3AE4">
        <w:rPr>
          <w:rFonts w:asciiTheme="majorHAnsi" w:hAnsiTheme="majorHAnsi" w:cstheme="majorHAnsi" w:hint="eastAsia"/>
          <w:sz w:val="22"/>
        </w:rPr>
        <w:t>(2005)</w:t>
      </w:r>
      <w:r w:rsidR="00C64E90">
        <w:rPr>
          <w:rFonts w:asciiTheme="majorHAnsi" w:hAnsiTheme="majorHAnsi" w:cstheme="majorHAnsi" w:hint="eastAsia"/>
          <w:sz w:val="22"/>
        </w:rPr>
        <w:t>「中国人学習者を対象としたピア・レスポンス―ビリーフ</w:t>
      </w:r>
      <w:r w:rsidR="00C64E90">
        <w:rPr>
          <w:rFonts w:asciiTheme="majorHAnsi" w:hAnsiTheme="majorHAnsi" w:cstheme="majorHAnsi" w:hint="eastAsia"/>
          <w:sz w:val="22"/>
        </w:rPr>
        <w:lastRenderedPageBreak/>
        <w:t>調査をもとに―</w:t>
      </w:r>
      <w:r w:rsidRPr="001E3AE4">
        <w:rPr>
          <w:rFonts w:asciiTheme="majorHAnsi" w:hAnsiTheme="majorHAnsi" w:cstheme="majorHAnsi" w:hint="eastAsia"/>
          <w:sz w:val="22"/>
        </w:rPr>
        <w:t>」『日本語教育』</w:t>
      </w:r>
      <w:r w:rsidRPr="001E3AE4">
        <w:rPr>
          <w:rFonts w:asciiTheme="majorHAnsi" w:hAnsiTheme="majorHAnsi" w:cstheme="majorHAnsi" w:hint="eastAsia"/>
          <w:sz w:val="22"/>
        </w:rPr>
        <w:t>126</w:t>
      </w:r>
      <w:r w:rsidRPr="001E3AE4">
        <w:rPr>
          <w:rFonts w:asciiTheme="majorHAnsi" w:hAnsiTheme="majorHAnsi" w:cstheme="majorHAnsi" w:hint="eastAsia"/>
          <w:sz w:val="22"/>
        </w:rPr>
        <w:t>、</w:t>
      </w:r>
      <w:r w:rsidRPr="001E3AE4">
        <w:rPr>
          <w:rFonts w:asciiTheme="majorHAnsi" w:hAnsiTheme="majorHAnsi" w:cstheme="majorHAnsi" w:hint="eastAsia"/>
          <w:sz w:val="22"/>
        </w:rPr>
        <w:t>144-153</w:t>
      </w:r>
      <w:r w:rsidRPr="001E3AE4">
        <w:rPr>
          <w:rFonts w:asciiTheme="majorHAnsi" w:hAnsiTheme="majorHAnsi" w:cstheme="majorHAnsi" w:hint="eastAsia"/>
          <w:sz w:val="22"/>
        </w:rPr>
        <w:t>．</w:t>
      </w:r>
      <w:r w:rsidRPr="001E3AE4">
        <w:rPr>
          <w:rFonts w:asciiTheme="majorHAnsi" w:hAnsiTheme="majorHAnsi" w:cstheme="majorHAnsi" w:hint="eastAsia"/>
          <w:sz w:val="22"/>
        </w:rPr>
        <w:t xml:space="preserve"> </w:t>
      </w:r>
    </w:p>
    <w:p w:rsidR="003C07E1" w:rsidRPr="001E3AE4" w:rsidRDefault="003C07E1" w:rsidP="001E3AE4">
      <w:pPr>
        <w:pStyle w:val="ListParagraph"/>
        <w:numPr>
          <w:ilvl w:val="0"/>
          <w:numId w:val="7"/>
        </w:numPr>
        <w:tabs>
          <w:tab w:val="center" w:pos="4535"/>
        </w:tabs>
        <w:ind w:leftChars="0"/>
        <w:rPr>
          <w:rFonts w:asciiTheme="majorHAnsi" w:hAnsiTheme="majorHAnsi" w:cstheme="majorHAnsi"/>
          <w:sz w:val="22"/>
        </w:rPr>
      </w:pPr>
      <w:r>
        <w:rPr>
          <w:rFonts w:asciiTheme="majorHAnsi" w:hAnsiTheme="majorHAnsi" w:cstheme="majorHAnsi" w:hint="eastAsia"/>
          <w:sz w:val="22"/>
        </w:rPr>
        <w:t>西林</w:t>
      </w:r>
      <w:r w:rsidR="001A5619">
        <w:rPr>
          <w:rFonts w:asciiTheme="majorHAnsi" w:hAnsiTheme="majorHAnsi" w:cstheme="majorHAnsi" w:hint="eastAsia"/>
          <w:sz w:val="22"/>
        </w:rPr>
        <w:t>克彦</w:t>
      </w:r>
      <w:r w:rsidR="001A5619">
        <w:rPr>
          <w:rFonts w:asciiTheme="majorHAnsi" w:hAnsiTheme="majorHAnsi" w:cstheme="majorHAnsi" w:hint="eastAsia"/>
          <w:sz w:val="22"/>
        </w:rPr>
        <w:t>(</w:t>
      </w:r>
      <w:r w:rsidR="009B3D35">
        <w:rPr>
          <w:rFonts w:asciiTheme="majorHAnsi" w:hAnsiTheme="majorHAnsi" w:cstheme="majorHAnsi" w:hint="eastAsia"/>
          <w:sz w:val="22"/>
          <w:lang w:val="mn-MN"/>
        </w:rPr>
        <w:t>2005</w:t>
      </w:r>
      <w:r w:rsidR="001A5619">
        <w:rPr>
          <w:rFonts w:asciiTheme="majorHAnsi" w:hAnsiTheme="majorHAnsi" w:cstheme="majorHAnsi" w:hint="eastAsia"/>
          <w:sz w:val="22"/>
        </w:rPr>
        <w:t>)</w:t>
      </w:r>
      <w:r w:rsidR="009B3D35">
        <w:rPr>
          <w:rFonts w:asciiTheme="majorHAnsi" w:hAnsiTheme="majorHAnsi" w:cstheme="majorHAnsi" w:hint="eastAsia"/>
          <w:sz w:val="22"/>
        </w:rPr>
        <w:t>『わかったつもり―読解力がつかない本当の原因』光文社</w:t>
      </w:r>
    </w:p>
    <w:p w:rsidR="001E3AE4" w:rsidRPr="001E3AE4" w:rsidRDefault="001E3AE4" w:rsidP="001E3AE4">
      <w:pPr>
        <w:pStyle w:val="ListParagraph"/>
        <w:numPr>
          <w:ilvl w:val="0"/>
          <w:numId w:val="7"/>
        </w:numPr>
        <w:tabs>
          <w:tab w:val="center" w:pos="4535"/>
        </w:tabs>
        <w:ind w:leftChars="0"/>
        <w:rPr>
          <w:rFonts w:asciiTheme="majorHAnsi" w:hAnsiTheme="majorHAnsi" w:cstheme="majorHAnsi"/>
          <w:sz w:val="22"/>
        </w:rPr>
      </w:pPr>
      <w:r w:rsidRPr="001E3AE4">
        <w:rPr>
          <w:rFonts w:asciiTheme="majorHAnsi" w:hAnsiTheme="majorHAnsi" w:cstheme="majorHAnsi" w:hint="eastAsia"/>
          <w:sz w:val="22"/>
        </w:rPr>
        <w:t>原田三千代</w:t>
      </w:r>
      <w:r w:rsidRPr="001E3AE4">
        <w:rPr>
          <w:rFonts w:asciiTheme="majorHAnsi" w:hAnsiTheme="majorHAnsi" w:cstheme="majorHAnsi" w:hint="eastAsia"/>
          <w:sz w:val="22"/>
        </w:rPr>
        <w:t>(</w:t>
      </w:r>
      <w:r w:rsidRPr="001E3AE4">
        <w:rPr>
          <w:rFonts w:asciiTheme="majorHAnsi" w:hAnsiTheme="majorHAnsi" w:cstheme="majorHAnsi"/>
          <w:sz w:val="22"/>
        </w:rPr>
        <w:t>2006</w:t>
      </w:r>
      <w:r w:rsidRPr="001E3AE4">
        <w:rPr>
          <w:rFonts w:asciiTheme="majorHAnsi" w:hAnsiTheme="majorHAnsi" w:cstheme="majorHAnsi" w:hint="eastAsia"/>
          <w:sz w:val="22"/>
        </w:rPr>
        <w:t>)</w:t>
      </w:r>
      <w:r w:rsidRPr="001E3AE4">
        <w:rPr>
          <w:rFonts w:asciiTheme="majorHAnsi" w:hAnsiTheme="majorHAnsi" w:cstheme="majorHAnsi" w:hint="eastAsia"/>
          <w:sz w:val="22"/>
        </w:rPr>
        <w:t>「中級学習者の作文推敲過程に与えるピア・レスポンスの影響」『日本語教育』</w:t>
      </w:r>
      <w:r w:rsidRPr="001E3AE4">
        <w:rPr>
          <w:rFonts w:asciiTheme="majorHAnsi" w:hAnsiTheme="majorHAnsi" w:cstheme="majorHAnsi" w:hint="eastAsia"/>
          <w:sz w:val="22"/>
        </w:rPr>
        <w:t>131</w:t>
      </w:r>
      <w:r w:rsidRPr="001E3AE4">
        <w:rPr>
          <w:rFonts w:asciiTheme="majorHAnsi" w:hAnsiTheme="majorHAnsi" w:cstheme="majorHAnsi" w:hint="eastAsia"/>
          <w:sz w:val="22"/>
        </w:rPr>
        <w:t>号、</w:t>
      </w:r>
      <w:r w:rsidRPr="001E3AE4">
        <w:rPr>
          <w:rFonts w:asciiTheme="majorHAnsi" w:hAnsiTheme="majorHAnsi" w:cstheme="majorHAnsi"/>
          <w:sz w:val="22"/>
          <w:lang w:val="mn-MN"/>
        </w:rPr>
        <w:t>3</w:t>
      </w:r>
      <w:r w:rsidRPr="001E3AE4">
        <w:rPr>
          <w:rFonts w:asciiTheme="majorHAnsi" w:hAnsiTheme="majorHAnsi" w:cstheme="majorHAnsi"/>
          <w:sz w:val="22"/>
        </w:rPr>
        <w:t>-12.</w:t>
      </w:r>
    </w:p>
    <w:p w:rsidR="00163CF7" w:rsidRPr="00B87247" w:rsidRDefault="00C724B1" w:rsidP="00FF3356">
      <w:pPr>
        <w:pStyle w:val="ListParagraph"/>
        <w:numPr>
          <w:ilvl w:val="0"/>
          <w:numId w:val="7"/>
        </w:numPr>
        <w:tabs>
          <w:tab w:val="center" w:pos="4535"/>
        </w:tabs>
        <w:ind w:leftChars="0"/>
        <w:rPr>
          <w:rFonts w:ascii="Arial" w:eastAsiaTheme="majorEastAsia" w:hAnsi="Arial" w:cs="Arial"/>
          <w:sz w:val="24"/>
          <w:szCs w:val="24"/>
        </w:rPr>
      </w:pPr>
      <w:proofErr w:type="spellStart"/>
      <w:r w:rsidRPr="00B87247">
        <w:rPr>
          <w:rFonts w:asciiTheme="majorHAnsi" w:hAnsiTheme="majorHAnsi" w:cstheme="majorHAnsi"/>
          <w:sz w:val="22"/>
        </w:rPr>
        <w:t>Mandelsdorf</w:t>
      </w:r>
      <w:proofErr w:type="gramStart"/>
      <w:r w:rsidRPr="00B87247">
        <w:rPr>
          <w:rFonts w:asciiTheme="majorHAnsi" w:hAnsiTheme="majorHAnsi" w:cstheme="majorHAnsi"/>
          <w:sz w:val="22"/>
        </w:rPr>
        <w:t>,K</w:t>
      </w:r>
      <w:proofErr w:type="spellEnd"/>
      <w:proofErr w:type="gramEnd"/>
      <w:r w:rsidRPr="00B87247">
        <w:rPr>
          <w:rFonts w:asciiTheme="majorHAnsi" w:hAnsiTheme="majorHAnsi" w:cstheme="majorHAnsi"/>
          <w:sz w:val="22"/>
        </w:rPr>
        <w:t>.</w:t>
      </w:r>
      <w:r w:rsidR="00A348D7" w:rsidRPr="00B87247">
        <w:rPr>
          <w:rFonts w:asciiTheme="majorHAnsi" w:hAnsiTheme="majorHAnsi" w:cstheme="majorHAnsi"/>
          <w:sz w:val="22"/>
          <w:lang w:val="mn-MN"/>
        </w:rPr>
        <w:t xml:space="preserve"> </w:t>
      </w:r>
      <w:r w:rsidRPr="00B87247">
        <w:rPr>
          <w:rFonts w:asciiTheme="majorHAnsi" w:hAnsiTheme="majorHAnsi" w:cstheme="majorHAnsi"/>
          <w:sz w:val="22"/>
        </w:rPr>
        <w:t>(1992)</w:t>
      </w:r>
      <w:r w:rsidR="00A348D7" w:rsidRPr="00B87247">
        <w:rPr>
          <w:rFonts w:asciiTheme="majorHAnsi" w:hAnsiTheme="majorHAnsi" w:cstheme="majorHAnsi"/>
          <w:sz w:val="22"/>
          <w:lang w:val="mn-MN"/>
        </w:rPr>
        <w:t xml:space="preserve"> </w:t>
      </w:r>
      <w:r w:rsidRPr="00B87247">
        <w:rPr>
          <w:rFonts w:asciiTheme="majorHAnsi" w:hAnsiTheme="majorHAnsi" w:cstheme="majorHAnsi"/>
          <w:sz w:val="22"/>
        </w:rPr>
        <w:t>Peer reviews in the ESL composition classroom:</w:t>
      </w:r>
      <w:r w:rsidR="000B6EA8" w:rsidRPr="00B87247">
        <w:rPr>
          <w:rFonts w:asciiTheme="majorHAnsi" w:hAnsiTheme="majorHAnsi" w:cstheme="majorHAnsi"/>
          <w:sz w:val="22"/>
          <w:lang w:val="mn-MN"/>
        </w:rPr>
        <w:t xml:space="preserve"> </w:t>
      </w:r>
      <w:r w:rsidRPr="00B87247">
        <w:rPr>
          <w:rFonts w:asciiTheme="majorHAnsi" w:hAnsiTheme="majorHAnsi" w:cstheme="majorHAnsi"/>
          <w:sz w:val="22"/>
        </w:rPr>
        <w:t>what do the student think? ELT Journal,</w:t>
      </w:r>
      <w:r w:rsidR="00A348D7" w:rsidRPr="00B87247">
        <w:rPr>
          <w:rFonts w:asciiTheme="majorHAnsi" w:hAnsiTheme="majorHAnsi" w:cstheme="majorHAnsi"/>
          <w:sz w:val="22"/>
          <w:lang w:val="mn-MN"/>
        </w:rPr>
        <w:t xml:space="preserve"> </w:t>
      </w:r>
      <w:r w:rsidRPr="00B87247">
        <w:rPr>
          <w:rFonts w:asciiTheme="majorHAnsi" w:hAnsiTheme="majorHAnsi" w:cstheme="majorHAnsi"/>
          <w:sz w:val="22"/>
        </w:rPr>
        <w:t>46:3,</w:t>
      </w:r>
      <w:r w:rsidR="00A348D7" w:rsidRPr="00B87247">
        <w:rPr>
          <w:rFonts w:asciiTheme="majorHAnsi" w:hAnsiTheme="majorHAnsi" w:cstheme="majorHAnsi"/>
          <w:sz w:val="22"/>
          <w:lang w:val="mn-MN"/>
        </w:rPr>
        <w:t xml:space="preserve"> </w:t>
      </w:r>
      <w:r w:rsidRPr="00B87247">
        <w:rPr>
          <w:rFonts w:asciiTheme="majorHAnsi" w:hAnsiTheme="majorHAnsi" w:cstheme="majorHAnsi"/>
          <w:sz w:val="22"/>
        </w:rPr>
        <w:t>274-284.</w:t>
      </w:r>
      <w:r w:rsidR="00B87247">
        <w:rPr>
          <w:rFonts w:asciiTheme="majorHAnsi" w:hAnsiTheme="majorHAnsi" w:cstheme="majorHAnsi"/>
          <w:sz w:val="22"/>
        </w:rPr>
        <w:t xml:space="preserve"> </w:t>
      </w:r>
      <w:r w:rsidR="00DF6301" w:rsidRPr="00B87247">
        <w:rPr>
          <w:rFonts w:ascii="Arial" w:eastAsiaTheme="majorEastAsia" w:hAnsi="Arial" w:cs="Arial"/>
          <w:sz w:val="24"/>
          <w:szCs w:val="24"/>
        </w:rPr>
        <w:t>Elbow 1973</w:t>
      </w:r>
    </w:p>
    <w:p w:rsidR="00393105" w:rsidRDefault="00393105" w:rsidP="00FF3356">
      <w:pPr>
        <w:pStyle w:val="ListParagraph"/>
        <w:ind w:leftChars="0" w:left="420"/>
        <w:rPr>
          <w:rFonts w:ascii="Arial" w:eastAsiaTheme="majorEastAsia" w:hAnsi="Arial" w:cs="Arial"/>
          <w:sz w:val="24"/>
          <w:szCs w:val="24"/>
          <w:lang w:val="mn-MN"/>
        </w:rPr>
        <w:sectPr w:rsidR="00393105" w:rsidSect="00393105">
          <w:type w:val="continuous"/>
          <w:pgSz w:w="11906" w:h="16838" w:code="9"/>
          <w:pgMar w:top="1985" w:right="1701" w:bottom="1701" w:left="1701" w:header="851" w:footer="992" w:gutter="0"/>
          <w:cols w:num="2" w:space="425"/>
          <w:docGrid w:type="lines" w:linePitch="360"/>
        </w:sectPr>
      </w:pPr>
    </w:p>
    <w:p w:rsidR="00DF6301" w:rsidRDefault="00DF6301" w:rsidP="00FF3356">
      <w:pPr>
        <w:pStyle w:val="ListParagraph"/>
        <w:ind w:leftChars="0" w:left="420"/>
        <w:rPr>
          <w:rFonts w:ascii="Arial" w:eastAsiaTheme="majorEastAsia" w:hAnsi="Arial" w:cs="Arial"/>
          <w:sz w:val="24"/>
          <w:szCs w:val="24"/>
          <w:lang w:val="mn-MN"/>
        </w:rPr>
      </w:pPr>
    </w:p>
    <w:p w:rsidR="00FF3356" w:rsidRPr="00FF3356" w:rsidRDefault="00FF3356" w:rsidP="00566632">
      <w:pPr>
        <w:pStyle w:val="ListParagraph"/>
        <w:wordWrap w:val="0"/>
        <w:ind w:leftChars="0" w:left="360"/>
        <w:jc w:val="right"/>
        <w:rPr>
          <w:rFonts w:ascii="Arial" w:eastAsiaTheme="majorEastAsia" w:hAnsi="Arial" w:cs="Arial"/>
          <w:i/>
          <w:sz w:val="24"/>
          <w:szCs w:val="24"/>
          <w:lang w:val="mn-MN"/>
        </w:rPr>
      </w:pPr>
      <w:r w:rsidRPr="00FF3356">
        <w:rPr>
          <w:rFonts w:ascii="Arial" w:eastAsiaTheme="majorEastAsia" w:hAnsi="Arial" w:cs="Arial"/>
          <w:i/>
          <w:sz w:val="24"/>
          <w:szCs w:val="24"/>
          <w:lang w:val="mn-MN"/>
        </w:rPr>
        <w:t>МУБИС. Г</w:t>
      </w:r>
      <w:r w:rsidR="00566632">
        <w:rPr>
          <w:rFonts w:ascii="Arial" w:eastAsiaTheme="majorEastAsia" w:hAnsi="Arial" w:cs="Arial"/>
          <w:i/>
          <w:sz w:val="24"/>
          <w:szCs w:val="24"/>
          <w:lang w:val="mn-MN"/>
        </w:rPr>
        <w:t xml:space="preserve">адаад </w:t>
      </w:r>
      <w:r w:rsidRPr="00FF3356">
        <w:rPr>
          <w:rFonts w:ascii="Arial" w:eastAsiaTheme="majorEastAsia" w:hAnsi="Arial" w:cs="Arial"/>
          <w:i/>
          <w:sz w:val="24"/>
          <w:szCs w:val="24"/>
          <w:lang w:val="mn-MN"/>
        </w:rPr>
        <w:t>Х</w:t>
      </w:r>
      <w:r w:rsidR="00566632">
        <w:rPr>
          <w:rFonts w:ascii="Arial" w:eastAsiaTheme="majorEastAsia" w:hAnsi="Arial" w:cs="Arial"/>
          <w:i/>
          <w:sz w:val="24"/>
          <w:szCs w:val="24"/>
          <w:lang w:val="mn-MN"/>
        </w:rPr>
        <w:t xml:space="preserve">элний </w:t>
      </w:r>
      <w:r w:rsidRPr="00FF3356">
        <w:rPr>
          <w:rFonts w:ascii="Arial" w:eastAsiaTheme="majorEastAsia" w:hAnsi="Arial" w:cs="Arial"/>
          <w:i/>
          <w:sz w:val="24"/>
          <w:szCs w:val="24"/>
          <w:lang w:val="mn-MN"/>
        </w:rPr>
        <w:t>Сургууль ДДХЗТэнхэм</w:t>
      </w:r>
    </w:p>
    <w:p w:rsidR="00FF3356" w:rsidRPr="000055D2" w:rsidRDefault="00FF3356" w:rsidP="00FF3356">
      <w:pPr>
        <w:pStyle w:val="ListParagraph"/>
        <w:ind w:leftChars="0" w:left="360"/>
        <w:jc w:val="right"/>
        <w:rPr>
          <w:rFonts w:ascii="Arial" w:eastAsiaTheme="majorEastAsia" w:hAnsi="Arial" w:cs="Arial"/>
          <w:i/>
          <w:sz w:val="24"/>
          <w:szCs w:val="24"/>
          <w:lang w:val="mn-MN"/>
        </w:rPr>
      </w:pPr>
      <w:r w:rsidRPr="000055D2">
        <w:rPr>
          <w:rFonts w:ascii="Arial" w:eastAsiaTheme="majorEastAsia" w:hAnsi="Arial" w:cs="Arial"/>
          <w:i/>
          <w:sz w:val="24"/>
          <w:szCs w:val="24"/>
          <w:lang w:val="mn-MN"/>
        </w:rPr>
        <w:t>bayarmaa_n@hotmail.com</w:t>
      </w:r>
    </w:p>
    <w:sectPr w:rsidR="00FF3356" w:rsidRPr="000055D2" w:rsidSect="008E4B8A">
      <w:type w:val="continuous"/>
      <w:pgSz w:w="11906" w:h="16838" w:code="9"/>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783" w:rsidRDefault="00C93783" w:rsidP="00BA2B92">
      <w:r>
        <w:separator/>
      </w:r>
    </w:p>
  </w:endnote>
  <w:endnote w:type="continuationSeparator" w:id="1">
    <w:p w:rsidR="00C93783" w:rsidRDefault="00C93783" w:rsidP="00BA2B92">
      <w:r>
        <w:continuationSeparator/>
      </w:r>
    </w:p>
  </w:endnote>
  <w:endnote w:id="2">
    <w:p w:rsidR="00B87247" w:rsidRPr="00B87247" w:rsidRDefault="00B87247">
      <w:pPr>
        <w:pStyle w:val="EndnoteText"/>
        <w:rPr>
          <w:sz w:val="18"/>
          <w:szCs w:val="18"/>
        </w:rPr>
      </w:pPr>
      <w:r w:rsidRPr="00B87247">
        <w:rPr>
          <w:rStyle w:val="EndnoteReference"/>
          <w:sz w:val="18"/>
          <w:szCs w:val="18"/>
        </w:rPr>
        <w:endnoteRef/>
      </w:r>
      <w:r w:rsidRPr="00B87247">
        <w:rPr>
          <w:rFonts w:asciiTheme="majorHAnsi" w:hAnsiTheme="majorHAnsi" w:cstheme="majorHAnsi"/>
          <w:sz w:val="18"/>
          <w:szCs w:val="18"/>
          <w:lang w:val="mn-MN"/>
        </w:rPr>
        <w:t>Япон хэлэнд “</w:t>
      </w:r>
      <w:r w:rsidRPr="00B87247">
        <w:rPr>
          <w:rFonts w:asciiTheme="majorHAnsi" w:hAnsiTheme="majorHAnsi" w:cstheme="majorHAnsi"/>
          <w:sz w:val="18"/>
          <w:szCs w:val="18"/>
        </w:rPr>
        <w:t>Peer Learning</w:t>
      </w:r>
      <w:r w:rsidRPr="00B87247">
        <w:rPr>
          <w:rFonts w:asciiTheme="majorHAnsi" w:hAnsiTheme="majorHAnsi" w:cstheme="majorHAnsi"/>
          <w:sz w:val="18"/>
          <w:szCs w:val="18"/>
          <w:lang w:val="mn-MN"/>
        </w:rPr>
        <w:t>”-тэй адил утгатай</w:t>
      </w:r>
      <w:r w:rsidRPr="00B87247">
        <w:rPr>
          <w:rFonts w:asciiTheme="majorHAnsi" w:cstheme="majorHAnsi"/>
          <w:sz w:val="18"/>
          <w:szCs w:val="18"/>
          <w:lang w:val="mn-MN"/>
        </w:rPr>
        <w:t>「協働学習」</w:t>
      </w:r>
      <w:r w:rsidRPr="00B87247">
        <w:rPr>
          <w:rFonts w:asciiTheme="majorHAnsi" w:hAnsiTheme="majorHAnsi" w:cstheme="majorHAnsi"/>
          <w:sz w:val="18"/>
          <w:szCs w:val="18"/>
          <w:lang w:val="mn-MN"/>
        </w:rPr>
        <w:t>гэдэг үг ч хэрэглэгддэг ба</w:t>
      </w:r>
      <w:r w:rsidRPr="00B87247">
        <w:rPr>
          <w:rFonts w:asciiTheme="majorHAnsi" w:cstheme="majorHAnsi"/>
          <w:sz w:val="18"/>
          <w:szCs w:val="18"/>
          <w:lang w:val="mn-MN"/>
        </w:rPr>
        <w:t>「協働学習」</w:t>
      </w:r>
      <w:r w:rsidRPr="00B87247">
        <w:rPr>
          <w:rFonts w:asciiTheme="majorHAnsi" w:hAnsiTheme="majorHAnsi" w:cstheme="majorHAnsi"/>
          <w:sz w:val="18"/>
          <w:szCs w:val="18"/>
          <w:lang w:val="mn-MN"/>
        </w:rPr>
        <w:t>нь багш, сургууль, суралцагчид гээд өргөн утгыг хамардаг бол “</w:t>
      </w:r>
      <w:r w:rsidRPr="00B87247">
        <w:rPr>
          <w:rFonts w:asciiTheme="majorHAnsi" w:hAnsiTheme="majorHAnsi" w:cstheme="majorHAnsi"/>
          <w:sz w:val="18"/>
          <w:szCs w:val="18"/>
        </w:rPr>
        <w:t>Peer Learning</w:t>
      </w:r>
      <w:r w:rsidRPr="00B87247">
        <w:rPr>
          <w:rFonts w:asciiTheme="majorHAnsi" w:hAnsiTheme="majorHAnsi" w:cstheme="majorHAnsi"/>
          <w:sz w:val="18"/>
          <w:szCs w:val="18"/>
          <w:lang w:val="mn-MN"/>
        </w:rPr>
        <w:t>” нь танхимд явагдах хамтран суралцахыг хэлбэрийг хэлнэ.</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MS PGothic">
    <w:panose1 w:val="020B0600070205080204"/>
    <w:charset w:val="80"/>
    <w:family w:val="swiss"/>
    <w:pitch w:val="variable"/>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783" w:rsidRDefault="00C93783" w:rsidP="00BA2B92">
      <w:r>
        <w:separator/>
      </w:r>
    </w:p>
  </w:footnote>
  <w:footnote w:type="continuationSeparator" w:id="1">
    <w:p w:rsidR="00C93783" w:rsidRDefault="00C93783" w:rsidP="00BA2B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D041C"/>
    <w:multiLevelType w:val="hybridMultilevel"/>
    <w:tmpl w:val="FBFA3D32"/>
    <w:lvl w:ilvl="0" w:tplc="E21E229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nsid w:val="15CC785B"/>
    <w:multiLevelType w:val="hybridMultilevel"/>
    <w:tmpl w:val="1FBA83DC"/>
    <w:lvl w:ilvl="0" w:tplc="1F347FFC">
      <w:start w:val="1"/>
      <w:numFmt w:val="bullet"/>
      <w:lvlText w:val=""/>
      <w:lvlJc w:val="left"/>
      <w:pPr>
        <w:tabs>
          <w:tab w:val="num" w:pos="720"/>
        </w:tabs>
        <w:ind w:left="720" w:hanging="360"/>
      </w:pPr>
      <w:rPr>
        <w:rFonts w:ascii="Wingdings 3" w:hAnsi="Wingdings 3" w:hint="default"/>
      </w:rPr>
    </w:lvl>
    <w:lvl w:ilvl="1" w:tplc="7A92A8F6" w:tentative="1">
      <w:start w:val="1"/>
      <w:numFmt w:val="bullet"/>
      <w:lvlText w:val=""/>
      <w:lvlJc w:val="left"/>
      <w:pPr>
        <w:tabs>
          <w:tab w:val="num" w:pos="1440"/>
        </w:tabs>
        <w:ind w:left="1440" w:hanging="360"/>
      </w:pPr>
      <w:rPr>
        <w:rFonts w:ascii="Wingdings 3" w:hAnsi="Wingdings 3" w:hint="default"/>
      </w:rPr>
    </w:lvl>
    <w:lvl w:ilvl="2" w:tplc="72A6CCCE" w:tentative="1">
      <w:start w:val="1"/>
      <w:numFmt w:val="bullet"/>
      <w:lvlText w:val=""/>
      <w:lvlJc w:val="left"/>
      <w:pPr>
        <w:tabs>
          <w:tab w:val="num" w:pos="2160"/>
        </w:tabs>
        <w:ind w:left="2160" w:hanging="360"/>
      </w:pPr>
      <w:rPr>
        <w:rFonts w:ascii="Wingdings 3" w:hAnsi="Wingdings 3" w:hint="default"/>
      </w:rPr>
    </w:lvl>
    <w:lvl w:ilvl="3" w:tplc="883260AC" w:tentative="1">
      <w:start w:val="1"/>
      <w:numFmt w:val="bullet"/>
      <w:lvlText w:val=""/>
      <w:lvlJc w:val="left"/>
      <w:pPr>
        <w:tabs>
          <w:tab w:val="num" w:pos="2880"/>
        </w:tabs>
        <w:ind w:left="2880" w:hanging="360"/>
      </w:pPr>
      <w:rPr>
        <w:rFonts w:ascii="Wingdings 3" w:hAnsi="Wingdings 3" w:hint="default"/>
      </w:rPr>
    </w:lvl>
    <w:lvl w:ilvl="4" w:tplc="1A84B574" w:tentative="1">
      <w:start w:val="1"/>
      <w:numFmt w:val="bullet"/>
      <w:lvlText w:val=""/>
      <w:lvlJc w:val="left"/>
      <w:pPr>
        <w:tabs>
          <w:tab w:val="num" w:pos="3600"/>
        </w:tabs>
        <w:ind w:left="3600" w:hanging="360"/>
      </w:pPr>
      <w:rPr>
        <w:rFonts w:ascii="Wingdings 3" w:hAnsi="Wingdings 3" w:hint="default"/>
      </w:rPr>
    </w:lvl>
    <w:lvl w:ilvl="5" w:tplc="B63458EE" w:tentative="1">
      <w:start w:val="1"/>
      <w:numFmt w:val="bullet"/>
      <w:lvlText w:val=""/>
      <w:lvlJc w:val="left"/>
      <w:pPr>
        <w:tabs>
          <w:tab w:val="num" w:pos="4320"/>
        </w:tabs>
        <w:ind w:left="4320" w:hanging="360"/>
      </w:pPr>
      <w:rPr>
        <w:rFonts w:ascii="Wingdings 3" w:hAnsi="Wingdings 3" w:hint="default"/>
      </w:rPr>
    </w:lvl>
    <w:lvl w:ilvl="6" w:tplc="0400DC4C" w:tentative="1">
      <w:start w:val="1"/>
      <w:numFmt w:val="bullet"/>
      <w:lvlText w:val=""/>
      <w:lvlJc w:val="left"/>
      <w:pPr>
        <w:tabs>
          <w:tab w:val="num" w:pos="5040"/>
        </w:tabs>
        <w:ind w:left="5040" w:hanging="360"/>
      </w:pPr>
      <w:rPr>
        <w:rFonts w:ascii="Wingdings 3" w:hAnsi="Wingdings 3" w:hint="default"/>
      </w:rPr>
    </w:lvl>
    <w:lvl w:ilvl="7" w:tplc="FE824DAC" w:tentative="1">
      <w:start w:val="1"/>
      <w:numFmt w:val="bullet"/>
      <w:lvlText w:val=""/>
      <w:lvlJc w:val="left"/>
      <w:pPr>
        <w:tabs>
          <w:tab w:val="num" w:pos="5760"/>
        </w:tabs>
        <w:ind w:left="5760" w:hanging="360"/>
      </w:pPr>
      <w:rPr>
        <w:rFonts w:ascii="Wingdings 3" w:hAnsi="Wingdings 3" w:hint="default"/>
      </w:rPr>
    </w:lvl>
    <w:lvl w:ilvl="8" w:tplc="32A8B67C" w:tentative="1">
      <w:start w:val="1"/>
      <w:numFmt w:val="bullet"/>
      <w:lvlText w:val=""/>
      <w:lvlJc w:val="left"/>
      <w:pPr>
        <w:tabs>
          <w:tab w:val="num" w:pos="6480"/>
        </w:tabs>
        <w:ind w:left="6480" w:hanging="360"/>
      </w:pPr>
      <w:rPr>
        <w:rFonts w:ascii="Wingdings 3" w:hAnsi="Wingdings 3" w:hint="default"/>
      </w:rPr>
    </w:lvl>
  </w:abstractNum>
  <w:abstractNum w:abstractNumId="2">
    <w:nsid w:val="1AAD236A"/>
    <w:multiLevelType w:val="hybridMultilevel"/>
    <w:tmpl w:val="A656C476"/>
    <w:lvl w:ilvl="0" w:tplc="54AEFDBE">
      <w:start w:val="1"/>
      <w:numFmt w:val="decimal"/>
      <w:lvlText w:val="%1."/>
      <w:lvlJc w:val="left"/>
      <w:pPr>
        <w:ind w:left="420" w:hanging="420"/>
      </w:pPr>
      <w:rPr>
        <w:rFonts w:asciiTheme="majorHAnsi" w:hAnsiTheme="majorHAnsi" w:cstheme="majorHAnsi" w:hint="default"/>
        <w:b w:val="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C4A7FDF"/>
    <w:multiLevelType w:val="hybridMultilevel"/>
    <w:tmpl w:val="BC3E263C"/>
    <w:lvl w:ilvl="0" w:tplc="049647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1B0400A"/>
    <w:multiLevelType w:val="hybridMultilevel"/>
    <w:tmpl w:val="6BC85E5A"/>
    <w:lvl w:ilvl="0" w:tplc="C670531A">
      <w:start w:val="1"/>
      <w:numFmt w:val="decimal"/>
      <w:lvlText w:val="%1)"/>
      <w:lvlJc w:val="left"/>
      <w:pPr>
        <w:ind w:left="765" w:hanging="52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507025F9"/>
    <w:multiLevelType w:val="multilevel"/>
    <w:tmpl w:val="78B680A4"/>
    <w:lvl w:ilvl="0">
      <w:start w:val="1"/>
      <w:numFmt w:val="decimal"/>
      <w:lvlText w:val="%1."/>
      <w:lvlJc w:val="left"/>
      <w:pPr>
        <w:ind w:left="360" w:hanging="360"/>
      </w:pPr>
      <w:rPr>
        <w:b/>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6">
    <w:nsid w:val="5B4B08F2"/>
    <w:multiLevelType w:val="hybridMultilevel"/>
    <w:tmpl w:val="526A350A"/>
    <w:lvl w:ilvl="0" w:tplc="F09C1560">
      <w:numFmt w:val="bullet"/>
      <w:lvlText w:val="-"/>
      <w:lvlJc w:val="left"/>
      <w:pPr>
        <w:ind w:left="360" w:hanging="360"/>
      </w:pPr>
      <w:rPr>
        <w:rFonts w:ascii="Arial" w:eastAsiaTheme="maj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73A84251"/>
    <w:multiLevelType w:val="hybridMultilevel"/>
    <w:tmpl w:val="0718636A"/>
    <w:lvl w:ilvl="0" w:tplc="40489A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85C2C72"/>
    <w:multiLevelType w:val="multilevel"/>
    <w:tmpl w:val="1840AC80"/>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7C745220"/>
    <w:multiLevelType w:val="hybridMultilevel"/>
    <w:tmpl w:val="D29A1AD4"/>
    <w:lvl w:ilvl="0" w:tplc="AAB2033C">
      <w:start w:val="1"/>
      <w:numFmt w:val="bullet"/>
      <w:lvlText w:val=""/>
      <w:lvlJc w:val="left"/>
      <w:pPr>
        <w:tabs>
          <w:tab w:val="num" w:pos="720"/>
        </w:tabs>
        <w:ind w:left="720" w:hanging="360"/>
      </w:pPr>
      <w:rPr>
        <w:rFonts w:ascii="Wingdings 3" w:hAnsi="Wingdings 3" w:hint="default"/>
      </w:rPr>
    </w:lvl>
    <w:lvl w:ilvl="1" w:tplc="59ACAB58" w:tentative="1">
      <w:start w:val="1"/>
      <w:numFmt w:val="bullet"/>
      <w:lvlText w:val=""/>
      <w:lvlJc w:val="left"/>
      <w:pPr>
        <w:tabs>
          <w:tab w:val="num" w:pos="1440"/>
        </w:tabs>
        <w:ind w:left="1440" w:hanging="360"/>
      </w:pPr>
      <w:rPr>
        <w:rFonts w:ascii="Wingdings 3" w:hAnsi="Wingdings 3" w:hint="default"/>
      </w:rPr>
    </w:lvl>
    <w:lvl w:ilvl="2" w:tplc="F71A4A2E" w:tentative="1">
      <w:start w:val="1"/>
      <w:numFmt w:val="bullet"/>
      <w:lvlText w:val=""/>
      <w:lvlJc w:val="left"/>
      <w:pPr>
        <w:tabs>
          <w:tab w:val="num" w:pos="2160"/>
        </w:tabs>
        <w:ind w:left="2160" w:hanging="360"/>
      </w:pPr>
      <w:rPr>
        <w:rFonts w:ascii="Wingdings 3" w:hAnsi="Wingdings 3" w:hint="default"/>
      </w:rPr>
    </w:lvl>
    <w:lvl w:ilvl="3" w:tplc="589CC5C0" w:tentative="1">
      <w:start w:val="1"/>
      <w:numFmt w:val="bullet"/>
      <w:lvlText w:val=""/>
      <w:lvlJc w:val="left"/>
      <w:pPr>
        <w:tabs>
          <w:tab w:val="num" w:pos="2880"/>
        </w:tabs>
        <w:ind w:left="2880" w:hanging="360"/>
      </w:pPr>
      <w:rPr>
        <w:rFonts w:ascii="Wingdings 3" w:hAnsi="Wingdings 3" w:hint="default"/>
      </w:rPr>
    </w:lvl>
    <w:lvl w:ilvl="4" w:tplc="FAA2BD5A" w:tentative="1">
      <w:start w:val="1"/>
      <w:numFmt w:val="bullet"/>
      <w:lvlText w:val=""/>
      <w:lvlJc w:val="left"/>
      <w:pPr>
        <w:tabs>
          <w:tab w:val="num" w:pos="3600"/>
        </w:tabs>
        <w:ind w:left="3600" w:hanging="360"/>
      </w:pPr>
      <w:rPr>
        <w:rFonts w:ascii="Wingdings 3" w:hAnsi="Wingdings 3" w:hint="default"/>
      </w:rPr>
    </w:lvl>
    <w:lvl w:ilvl="5" w:tplc="DDAE0766" w:tentative="1">
      <w:start w:val="1"/>
      <w:numFmt w:val="bullet"/>
      <w:lvlText w:val=""/>
      <w:lvlJc w:val="left"/>
      <w:pPr>
        <w:tabs>
          <w:tab w:val="num" w:pos="4320"/>
        </w:tabs>
        <w:ind w:left="4320" w:hanging="360"/>
      </w:pPr>
      <w:rPr>
        <w:rFonts w:ascii="Wingdings 3" w:hAnsi="Wingdings 3" w:hint="default"/>
      </w:rPr>
    </w:lvl>
    <w:lvl w:ilvl="6" w:tplc="21B2F06A" w:tentative="1">
      <w:start w:val="1"/>
      <w:numFmt w:val="bullet"/>
      <w:lvlText w:val=""/>
      <w:lvlJc w:val="left"/>
      <w:pPr>
        <w:tabs>
          <w:tab w:val="num" w:pos="5040"/>
        </w:tabs>
        <w:ind w:left="5040" w:hanging="360"/>
      </w:pPr>
      <w:rPr>
        <w:rFonts w:ascii="Wingdings 3" w:hAnsi="Wingdings 3" w:hint="default"/>
      </w:rPr>
    </w:lvl>
    <w:lvl w:ilvl="7" w:tplc="AD70412A" w:tentative="1">
      <w:start w:val="1"/>
      <w:numFmt w:val="bullet"/>
      <w:lvlText w:val=""/>
      <w:lvlJc w:val="left"/>
      <w:pPr>
        <w:tabs>
          <w:tab w:val="num" w:pos="5760"/>
        </w:tabs>
        <w:ind w:left="5760" w:hanging="360"/>
      </w:pPr>
      <w:rPr>
        <w:rFonts w:ascii="Wingdings 3" w:hAnsi="Wingdings 3" w:hint="default"/>
      </w:rPr>
    </w:lvl>
    <w:lvl w:ilvl="8" w:tplc="5B82FAD0"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0"/>
  </w:num>
  <w:num w:numId="3">
    <w:abstractNumId w:val="3"/>
  </w:num>
  <w:num w:numId="4">
    <w:abstractNumId w:val="8"/>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7BB6"/>
    <w:rsid w:val="000055D2"/>
    <w:rsid w:val="00013B39"/>
    <w:rsid w:val="00031547"/>
    <w:rsid w:val="000339E0"/>
    <w:rsid w:val="00043152"/>
    <w:rsid w:val="000436E4"/>
    <w:rsid w:val="00057194"/>
    <w:rsid w:val="00063FE4"/>
    <w:rsid w:val="00067252"/>
    <w:rsid w:val="0007319A"/>
    <w:rsid w:val="000747F3"/>
    <w:rsid w:val="00080ECF"/>
    <w:rsid w:val="00082B44"/>
    <w:rsid w:val="0009041A"/>
    <w:rsid w:val="00092554"/>
    <w:rsid w:val="00093B3D"/>
    <w:rsid w:val="000A29AC"/>
    <w:rsid w:val="000A510C"/>
    <w:rsid w:val="000B6EA8"/>
    <w:rsid w:val="000C24D1"/>
    <w:rsid w:val="000D1E07"/>
    <w:rsid w:val="000E7871"/>
    <w:rsid w:val="00100E76"/>
    <w:rsid w:val="0011440B"/>
    <w:rsid w:val="00131286"/>
    <w:rsid w:val="00141CD8"/>
    <w:rsid w:val="00142469"/>
    <w:rsid w:val="00152E41"/>
    <w:rsid w:val="00156ADB"/>
    <w:rsid w:val="00163CF7"/>
    <w:rsid w:val="001736AF"/>
    <w:rsid w:val="00177A36"/>
    <w:rsid w:val="00185E00"/>
    <w:rsid w:val="00187C9D"/>
    <w:rsid w:val="00190959"/>
    <w:rsid w:val="00194252"/>
    <w:rsid w:val="00196131"/>
    <w:rsid w:val="001966D4"/>
    <w:rsid w:val="00197147"/>
    <w:rsid w:val="001A5619"/>
    <w:rsid w:val="001A720A"/>
    <w:rsid w:val="001B6B87"/>
    <w:rsid w:val="001E008C"/>
    <w:rsid w:val="001E3AE4"/>
    <w:rsid w:val="001F1038"/>
    <w:rsid w:val="001F268D"/>
    <w:rsid w:val="0020048F"/>
    <w:rsid w:val="00200B82"/>
    <w:rsid w:val="0020451B"/>
    <w:rsid w:val="00216724"/>
    <w:rsid w:val="002204A2"/>
    <w:rsid w:val="00231D53"/>
    <w:rsid w:val="0023783A"/>
    <w:rsid w:val="0024092A"/>
    <w:rsid w:val="002447A2"/>
    <w:rsid w:val="00246C0B"/>
    <w:rsid w:val="00252422"/>
    <w:rsid w:val="00253CFF"/>
    <w:rsid w:val="00255135"/>
    <w:rsid w:val="002674EB"/>
    <w:rsid w:val="00277BB6"/>
    <w:rsid w:val="0029121A"/>
    <w:rsid w:val="002965BA"/>
    <w:rsid w:val="002C0E00"/>
    <w:rsid w:val="002C22CF"/>
    <w:rsid w:val="002D1BC6"/>
    <w:rsid w:val="002E466A"/>
    <w:rsid w:val="002F1FC8"/>
    <w:rsid w:val="00312114"/>
    <w:rsid w:val="00317626"/>
    <w:rsid w:val="00317B6F"/>
    <w:rsid w:val="003229D8"/>
    <w:rsid w:val="00322CE4"/>
    <w:rsid w:val="00324F3F"/>
    <w:rsid w:val="0033306C"/>
    <w:rsid w:val="0034092D"/>
    <w:rsid w:val="00350541"/>
    <w:rsid w:val="0035496C"/>
    <w:rsid w:val="003555A5"/>
    <w:rsid w:val="00355789"/>
    <w:rsid w:val="003567A4"/>
    <w:rsid w:val="00361D4A"/>
    <w:rsid w:val="00375257"/>
    <w:rsid w:val="00382201"/>
    <w:rsid w:val="003827EF"/>
    <w:rsid w:val="003828FE"/>
    <w:rsid w:val="003918BC"/>
    <w:rsid w:val="00393105"/>
    <w:rsid w:val="00396543"/>
    <w:rsid w:val="003B09E4"/>
    <w:rsid w:val="003C07E1"/>
    <w:rsid w:val="003C122D"/>
    <w:rsid w:val="003C29D3"/>
    <w:rsid w:val="003C636E"/>
    <w:rsid w:val="003D5405"/>
    <w:rsid w:val="003D5D65"/>
    <w:rsid w:val="003E0770"/>
    <w:rsid w:val="003E246A"/>
    <w:rsid w:val="003E4A9A"/>
    <w:rsid w:val="00411446"/>
    <w:rsid w:val="00420EF7"/>
    <w:rsid w:val="0042323F"/>
    <w:rsid w:val="004254AF"/>
    <w:rsid w:val="00427098"/>
    <w:rsid w:val="004311E3"/>
    <w:rsid w:val="0043577E"/>
    <w:rsid w:val="00436C44"/>
    <w:rsid w:val="00443786"/>
    <w:rsid w:val="004438F0"/>
    <w:rsid w:val="00450A6E"/>
    <w:rsid w:val="00453AFD"/>
    <w:rsid w:val="004626DB"/>
    <w:rsid w:val="00464972"/>
    <w:rsid w:val="00467D5B"/>
    <w:rsid w:val="0047727B"/>
    <w:rsid w:val="00485EDB"/>
    <w:rsid w:val="004977AD"/>
    <w:rsid w:val="004A4050"/>
    <w:rsid w:val="004B458B"/>
    <w:rsid w:val="004B7246"/>
    <w:rsid w:val="004C2C6D"/>
    <w:rsid w:val="004C7C8B"/>
    <w:rsid w:val="004D07CB"/>
    <w:rsid w:val="004D18DD"/>
    <w:rsid w:val="004D6BB6"/>
    <w:rsid w:val="004E2E39"/>
    <w:rsid w:val="004E4127"/>
    <w:rsid w:val="004F59C2"/>
    <w:rsid w:val="005077C9"/>
    <w:rsid w:val="005142F0"/>
    <w:rsid w:val="00524F3D"/>
    <w:rsid w:val="00531F3C"/>
    <w:rsid w:val="00534749"/>
    <w:rsid w:val="00536267"/>
    <w:rsid w:val="00537C01"/>
    <w:rsid w:val="00545A15"/>
    <w:rsid w:val="005461E8"/>
    <w:rsid w:val="005512E7"/>
    <w:rsid w:val="0055333D"/>
    <w:rsid w:val="00553417"/>
    <w:rsid w:val="005600EF"/>
    <w:rsid w:val="00561494"/>
    <w:rsid w:val="00566632"/>
    <w:rsid w:val="005723CF"/>
    <w:rsid w:val="00573FE1"/>
    <w:rsid w:val="005874CF"/>
    <w:rsid w:val="00593837"/>
    <w:rsid w:val="005B1A8B"/>
    <w:rsid w:val="005B261C"/>
    <w:rsid w:val="005B2908"/>
    <w:rsid w:val="005C77AA"/>
    <w:rsid w:val="005D1DF1"/>
    <w:rsid w:val="005D5D88"/>
    <w:rsid w:val="005E2384"/>
    <w:rsid w:val="005F3C64"/>
    <w:rsid w:val="00600564"/>
    <w:rsid w:val="00605975"/>
    <w:rsid w:val="00612859"/>
    <w:rsid w:val="006161C3"/>
    <w:rsid w:val="006336AD"/>
    <w:rsid w:val="00636D6A"/>
    <w:rsid w:val="00640E42"/>
    <w:rsid w:val="00643C8D"/>
    <w:rsid w:val="0064622D"/>
    <w:rsid w:val="0064730E"/>
    <w:rsid w:val="00651804"/>
    <w:rsid w:val="00664CDC"/>
    <w:rsid w:val="00675787"/>
    <w:rsid w:val="006A038C"/>
    <w:rsid w:val="006A4FF0"/>
    <w:rsid w:val="006B469B"/>
    <w:rsid w:val="006B580A"/>
    <w:rsid w:val="006C2A6D"/>
    <w:rsid w:val="006C69BD"/>
    <w:rsid w:val="006E047D"/>
    <w:rsid w:val="006E32AE"/>
    <w:rsid w:val="006E3D4D"/>
    <w:rsid w:val="006F6A5B"/>
    <w:rsid w:val="00701112"/>
    <w:rsid w:val="0070651E"/>
    <w:rsid w:val="00710DAB"/>
    <w:rsid w:val="0073612E"/>
    <w:rsid w:val="00743F81"/>
    <w:rsid w:val="007457C3"/>
    <w:rsid w:val="0077108E"/>
    <w:rsid w:val="00772053"/>
    <w:rsid w:val="00776E55"/>
    <w:rsid w:val="007902BD"/>
    <w:rsid w:val="00791401"/>
    <w:rsid w:val="00791F92"/>
    <w:rsid w:val="007A30DC"/>
    <w:rsid w:val="007A36FD"/>
    <w:rsid w:val="007A5A34"/>
    <w:rsid w:val="007B7F24"/>
    <w:rsid w:val="007C2871"/>
    <w:rsid w:val="007C369C"/>
    <w:rsid w:val="007C4A91"/>
    <w:rsid w:val="007F6D45"/>
    <w:rsid w:val="007F6DD4"/>
    <w:rsid w:val="00802928"/>
    <w:rsid w:val="00811591"/>
    <w:rsid w:val="0081331F"/>
    <w:rsid w:val="00816A05"/>
    <w:rsid w:val="00816EC5"/>
    <w:rsid w:val="00821DA8"/>
    <w:rsid w:val="00832AC7"/>
    <w:rsid w:val="008336C6"/>
    <w:rsid w:val="00836D74"/>
    <w:rsid w:val="00851AF6"/>
    <w:rsid w:val="00863397"/>
    <w:rsid w:val="00865E46"/>
    <w:rsid w:val="00866956"/>
    <w:rsid w:val="00867A34"/>
    <w:rsid w:val="00875437"/>
    <w:rsid w:val="00883FFB"/>
    <w:rsid w:val="00891E9C"/>
    <w:rsid w:val="00895338"/>
    <w:rsid w:val="008A063D"/>
    <w:rsid w:val="008A1D0C"/>
    <w:rsid w:val="008A2ACA"/>
    <w:rsid w:val="008A75CD"/>
    <w:rsid w:val="008A7EA3"/>
    <w:rsid w:val="008B0E95"/>
    <w:rsid w:val="008C0205"/>
    <w:rsid w:val="008C2010"/>
    <w:rsid w:val="008C2052"/>
    <w:rsid w:val="008C6D1A"/>
    <w:rsid w:val="008D5544"/>
    <w:rsid w:val="008E4267"/>
    <w:rsid w:val="008E4B8A"/>
    <w:rsid w:val="008F02A9"/>
    <w:rsid w:val="008F15BF"/>
    <w:rsid w:val="008F26C1"/>
    <w:rsid w:val="008F515A"/>
    <w:rsid w:val="009021BA"/>
    <w:rsid w:val="009048A6"/>
    <w:rsid w:val="00904D66"/>
    <w:rsid w:val="0092223C"/>
    <w:rsid w:val="00923014"/>
    <w:rsid w:val="009301E5"/>
    <w:rsid w:val="009366D0"/>
    <w:rsid w:val="009371D3"/>
    <w:rsid w:val="00940DF5"/>
    <w:rsid w:val="0094111D"/>
    <w:rsid w:val="00943841"/>
    <w:rsid w:val="009552EF"/>
    <w:rsid w:val="009618C8"/>
    <w:rsid w:val="00974445"/>
    <w:rsid w:val="00990CDF"/>
    <w:rsid w:val="00992BB1"/>
    <w:rsid w:val="009A2BD6"/>
    <w:rsid w:val="009A7A14"/>
    <w:rsid w:val="009B3D35"/>
    <w:rsid w:val="009B777B"/>
    <w:rsid w:val="009C1729"/>
    <w:rsid w:val="009C3AE8"/>
    <w:rsid w:val="009E3ECF"/>
    <w:rsid w:val="009E741B"/>
    <w:rsid w:val="009F2252"/>
    <w:rsid w:val="009F368D"/>
    <w:rsid w:val="009F5579"/>
    <w:rsid w:val="00A03430"/>
    <w:rsid w:val="00A0571F"/>
    <w:rsid w:val="00A1048B"/>
    <w:rsid w:val="00A212F9"/>
    <w:rsid w:val="00A32DF5"/>
    <w:rsid w:val="00A348D7"/>
    <w:rsid w:val="00A420C8"/>
    <w:rsid w:val="00A429F9"/>
    <w:rsid w:val="00A434F1"/>
    <w:rsid w:val="00A52990"/>
    <w:rsid w:val="00A563E8"/>
    <w:rsid w:val="00A67FCC"/>
    <w:rsid w:val="00A73F49"/>
    <w:rsid w:val="00A820D0"/>
    <w:rsid w:val="00A8478A"/>
    <w:rsid w:val="00A9353F"/>
    <w:rsid w:val="00A93EB9"/>
    <w:rsid w:val="00A97E10"/>
    <w:rsid w:val="00AA220D"/>
    <w:rsid w:val="00AC18B6"/>
    <w:rsid w:val="00AD13AC"/>
    <w:rsid w:val="00AE43FD"/>
    <w:rsid w:val="00AF0778"/>
    <w:rsid w:val="00B004CC"/>
    <w:rsid w:val="00B06DAE"/>
    <w:rsid w:val="00B13222"/>
    <w:rsid w:val="00B2753C"/>
    <w:rsid w:val="00B5078E"/>
    <w:rsid w:val="00B62077"/>
    <w:rsid w:val="00B756CE"/>
    <w:rsid w:val="00B8112D"/>
    <w:rsid w:val="00B87247"/>
    <w:rsid w:val="00B90AEC"/>
    <w:rsid w:val="00BA21ED"/>
    <w:rsid w:val="00BA2B92"/>
    <w:rsid w:val="00BA44DC"/>
    <w:rsid w:val="00BA5A3B"/>
    <w:rsid w:val="00BB15D3"/>
    <w:rsid w:val="00BB4946"/>
    <w:rsid w:val="00BB5B60"/>
    <w:rsid w:val="00BC1810"/>
    <w:rsid w:val="00BD102B"/>
    <w:rsid w:val="00BD50FE"/>
    <w:rsid w:val="00BD5CE0"/>
    <w:rsid w:val="00C02413"/>
    <w:rsid w:val="00C16A5F"/>
    <w:rsid w:val="00C27350"/>
    <w:rsid w:val="00C363D1"/>
    <w:rsid w:val="00C37B46"/>
    <w:rsid w:val="00C50839"/>
    <w:rsid w:val="00C64E90"/>
    <w:rsid w:val="00C66796"/>
    <w:rsid w:val="00C724B1"/>
    <w:rsid w:val="00C83086"/>
    <w:rsid w:val="00C85756"/>
    <w:rsid w:val="00C93783"/>
    <w:rsid w:val="00CA2C8C"/>
    <w:rsid w:val="00CA3EA8"/>
    <w:rsid w:val="00CA790B"/>
    <w:rsid w:val="00CC28E1"/>
    <w:rsid w:val="00CC2EDA"/>
    <w:rsid w:val="00CD176F"/>
    <w:rsid w:val="00CD6287"/>
    <w:rsid w:val="00CE4309"/>
    <w:rsid w:val="00D016A4"/>
    <w:rsid w:val="00D1165A"/>
    <w:rsid w:val="00D209FD"/>
    <w:rsid w:val="00D21C48"/>
    <w:rsid w:val="00D228D4"/>
    <w:rsid w:val="00D27409"/>
    <w:rsid w:val="00D34563"/>
    <w:rsid w:val="00D35A48"/>
    <w:rsid w:val="00D37192"/>
    <w:rsid w:val="00D410C7"/>
    <w:rsid w:val="00D443F9"/>
    <w:rsid w:val="00D45EAC"/>
    <w:rsid w:val="00D61327"/>
    <w:rsid w:val="00D65708"/>
    <w:rsid w:val="00D77341"/>
    <w:rsid w:val="00D825CD"/>
    <w:rsid w:val="00DA0301"/>
    <w:rsid w:val="00DA0927"/>
    <w:rsid w:val="00DA0957"/>
    <w:rsid w:val="00DB7B84"/>
    <w:rsid w:val="00DC1A83"/>
    <w:rsid w:val="00DC4C5E"/>
    <w:rsid w:val="00DC7326"/>
    <w:rsid w:val="00DC76C4"/>
    <w:rsid w:val="00DD5AA0"/>
    <w:rsid w:val="00DE0ADC"/>
    <w:rsid w:val="00DF6301"/>
    <w:rsid w:val="00E12AEF"/>
    <w:rsid w:val="00E234B3"/>
    <w:rsid w:val="00E34C24"/>
    <w:rsid w:val="00E50790"/>
    <w:rsid w:val="00E5715A"/>
    <w:rsid w:val="00E61189"/>
    <w:rsid w:val="00E77C56"/>
    <w:rsid w:val="00E84B45"/>
    <w:rsid w:val="00E84D67"/>
    <w:rsid w:val="00E924BD"/>
    <w:rsid w:val="00EB27BB"/>
    <w:rsid w:val="00EB6D20"/>
    <w:rsid w:val="00ED1D58"/>
    <w:rsid w:val="00EE2FE5"/>
    <w:rsid w:val="00EE42AA"/>
    <w:rsid w:val="00EF327F"/>
    <w:rsid w:val="00F03907"/>
    <w:rsid w:val="00F11367"/>
    <w:rsid w:val="00F126A8"/>
    <w:rsid w:val="00F170E8"/>
    <w:rsid w:val="00F17E3B"/>
    <w:rsid w:val="00F233EE"/>
    <w:rsid w:val="00F36419"/>
    <w:rsid w:val="00F44CA8"/>
    <w:rsid w:val="00F45052"/>
    <w:rsid w:val="00F523D1"/>
    <w:rsid w:val="00F6098D"/>
    <w:rsid w:val="00F67E8A"/>
    <w:rsid w:val="00F75F93"/>
    <w:rsid w:val="00F92F82"/>
    <w:rsid w:val="00F97133"/>
    <w:rsid w:val="00FA3362"/>
    <w:rsid w:val="00FA7B98"/>
    <w:rsid w:val="00FD7F10"/>
    <w:rsid w:val="00FE2685"/>
    <w:rsid w:val="00FF335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enu v:ext="edit" strokecolor="none"/>
    </o:shapedefaults>
    <o:shapelayout v:ext="edit">
      <o:idmap v:ext="edit" data="1"/>
      <o:rules v:ext="edit">
        <o:r id="V:Rule7" type="connector" idref="#_x0000_s1032"/>
        <o:r id="V:Rule8" type="connector" idref="#_x0000_s1036"/>
        <o:r id="V:Rule9" type="connector" idref="#_x0000_s1031"/>
        <o:r id="V:Rule10" type="connector" idref="#_x0000_s1035"/>
        <o:r id="V:Rule11" type="connector" idref="#_x0000_s1034"/>
        <o:r id="V:Rule1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44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FCC"/>
    <w:pPr>
      <w:ind w:leftChars="400" w:left="840"/>
    </w:pPr>
  </w:style>
  <w:style w:type="paragraph" w:styleId="BalloonText">
    <w:name w:val="Balloon Text"/>
    <w:basedOn w:val="Normal"/>
    <w:link w:val="BalloonTextChar"/>
    <w:uiPriority w:val="99"/>
    <w:semiHidden/>
    <w:unhideWhenUsed/>
    <w:rsid w:val="0024092A"/>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24092A"/>
    <w:rPr>
      <w:rFonts w:asciiTheme="majorHAnsi" w:eastAsiaTheme="majorEastAsia" w:hAnsiTheme="majorHAnsi" w:cstheme="majorBidi"/>
      <w:sz w:val="16"/>
      <w:szCs w:val="16"/>
    </w:rPr>
  </w:style>
  <w:style w:type="table" w:styleId="TableGrid">
    <w:name w:val="Table Grid"/>
    <w:basedOn w:val="TableNormal"/>
    <w:uiPriority w:val="59"/>
    <w:rsid w:val="00937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A2B92"/>
    <w:pPr>
      <w:snapToGrid w:val="0"/>
      <w:jc w:val="left"/>
    </w:pPr>
  </w:style>
  <w:style w:type="character" w:customStyle="1" w:styleId="FootnoteTextChar">
    <w:name w:val="Footnote Text Char"/>
    <w:basedOn w:val="DefaultParagraphFont"/>
    <w:link w:val="FootnoteText"/>
    <w:uiPriority w:val="99"/>
    <w:semiHidden/>
    <w:rsid w:val="00BA2B92"/>
  </w:style>
  <w:style w:type="character" w:styleId="FootnoteReference">
    <w:name w:val="footnote reference"/>
    <w:basedOn w:val="DefaultParagraphFont"/>
    <w:uiPriority w:val="99"/>
    <w:semiHidden/>
    <w:unhideWhenUsed/>
    <w:rsid w:val="00BA2B92"/>
    <w:rPr>
      <w:vertAlign w:val="superscript"/>
    </w:rPr>
  </w:style>
  <w:style w:type="paragraph" w:styleId="EndnoteText">
    <w:name w:val="endnote text"/>
    <w:basedOn w:val="Normal"/>
    <w:link w:val="EndnoteTextChar"/>
    <w:uiPriority w:val="99"/>
    <w:semiHidden/>
    <w:unhideWhenUsed/>
    <w:rsid w:val="00C16A5F"/>
    <w:pPr>
      <w:snapToGrid w:val="0"/>
      <w:jc w:val="left"/>
    </w:pPr>
  </w:style>
  <w:style w:type="character" w:customStyle="1" w:styleId="EndnoteTextChar">
    <w:name w:val="Endnote Text Char"/>
    <w:basedOn w:val="DefaultParagraphFont"/>
    <w:link w:val="EndnoteText"/>
    <w:uiPriority w:val="99"/>
    <w:semiHidden/>
    <w:rsid w:val="00C16A5F"/>
  </w:style>
  <w:style w:type="character" w:styleId="EndnoteReference">
    <w:name w:val="endnote reference"/>
    <w:basedOn w:val="DefaultParagraphFont"/>
    <w:uiPriority w:val="99"/>
    <w:semiHidden/>
    <w:unhideWhenUsed/>
    <w:rsid w:val="00C16A5F"/>
    <w:rPr>
      <w:vertAlign w:val="superscript"/>
    </w:rPr>
  </w:style>
  <w:style w:type="paragraph" w:styleId="Header">
    <w:name w:val="header"/>
    <w:basedOn w:val="Normal"/>
    <w:link w:val="HeaderChar"/>
    <w:uiPriority w:val="99"/>
    <w:semiHidden/>
    <w:unhideWhenUsed/>
    <w:rsid w:val="00C50839"/>
    <w:pPr>
      <w:tabs>
        <w:tab w:val="center" w:pos="4252"/>
        <w:tab w:val="right" w:pos="8504"/>
      </w:tabs>
      <w:snapToGrid w:val="0"/>
    </w:pPr>
  </w:style>
  <w:style w:type="character" w:customStyle="1" w:styleId="HeaderChar">
    <w:name w:val="Header Char"/>
    <w:basedOn w:val="DefaultParagraphFont"/>
    <w:link w:val="Header"/>
    <w:uiPriority w:val="99"/>
    <w:semiHidden/>
    <w:rsid w:val="00C50839"/>
  </w:style>
  <w:style w:type="paragraph" w:styleId="Footer">
    <w:name w:val="footer"/>
    <w:basedOn w:val="Normal"/>
    <w:link w:val="FooterChar"/>
    <w:uiPriority w:val="99"/>
    <w:semiHidden/>
    <w:unhideWhenUsed/>
    <w:rsid w:val="00C50839"/>
    <w:pPr>
      <w:tabs>
        <w:tab w:val="center" w:pos="4252"/>
        <w:tab w:val="right" w:pos="8504"/>
      </w:tabs>
      <w:snapToGrid w:val="0"/>
    </w:pPr>
  </w:style>
  <w:style w:type="character" w:customStyle="1" w:styleId="FooterChar">
    <w:name w:val="Footer Char"/>
    <w:basedOn w:val="DefaultParagraphFont"/>
    <w:link w:val="Footer"/>
    <w:uiPriority w:val="99"/>
    <w:semiHidden/>
    <w:rsid w:val="00C50839"/>
  </w:style>
  <w:style w:type="character" w:customStyle="1" w:styleId="hps">
    <w:name w:val="hps"/>
    <w:basedOn w:val="DefaultParagraphFont"/>
    <w:rsid w:val="00AA220D"/>
  </w:style>
</w:styles>
</file>

<file path=word/webSettings.xml><?xml version="1.0" encoding="utf-8"?>
<w:webSettings xmlns:r="http://schemas.openxmlformats.org/officeDocument/2006/relationships" xmlns:w="http://schemas.openxmlformats.org/wordprocessingml/2006/main">
  <w:divs>
    <w:div w:id="92434131">
      <w:bodyDiv w:val="1"/>
      <w:marLeft w:val="0"/>
      <w:marRight w:val="0"/>
      <w:marTop w:val="0"/>
      <w:marBottom w:val="0"/>
      <w:divBdr>
        <w:top w:val="none" w:sz="0" w:space="0" w:color="auto"/>
        <w:left w:val="none" w:sz="0" w:space="0" w:color="auto"/>
        <w:bottom w:val="none" w:sz="0" w:space="0" w:color="auto"/>
        <w:right w:val="none" w:sz="0" w:space="0" w:color="auto"/>
      </w:divBdr>
    </w:div>
    <w:div w:id="305084781">
      <w:bodyDiv w:val="1"/>
      <w:marLeft w:val="0"/>
      <w:marRight w:val="0"/>
      <w:marTop w:val="0"/>
      <w:marBottom w:val="0"/>
      <w:divBdr>
        <w:top w:val="none" w:sz="0" w:space="0" w:color="auto"/>
        <w:left w:val="none" w:sz="0" w:space="0" w:color="auto"/>
        <w:bottom w:val="none" w:sz="0" w:space="0" w:color="auto"/>
        <w:right w:val="none" w:sz="0" w:space="0" w:color="auto"/>
      </w:divBdr>
      <w:divsChild>
        <w:div w:id="501513308">
          <w:marLeft w:val="576"/>
          <w:marRight w:val="0"/>
          <w:marTop w:val="80"/>
          <w:marBottom w:val="0"/>
          <w:divBdr>
            <w:top w:val="none" w:sz="0" w:space="0" w:color="auto"/>
            <w:left w:val="none" w:sz="0" w:space="0" w:color="auto"/>
            <w:bottom w:val="none" w:sz="0" w:space="0" w:color="auto"/>
            <w:right w:val="none" w:sz="0" w:space="0" w:color="auto"/>
          </w:divBdr>
        </w:div>
        <w:div w:id="359941856">
          <w:marLeft w:val="576"/>
          <w:marRight w:val="0"/>
          <w:marTop w:val="80"/>
          <w:marBottom w:val="0"/>
          <w:divBdr>
            <w:top w:val="none" w:sz="0" w:space="0" w:color="auto"/>
            <w:left w:val="none" w:sz="0" w:space="0" w:color="auto"/>
            <w:bottom w:val="none" w:sz="0" w:space="0" w:color="auto"/>
            <w:right w:val="none" w:sz="0" w:space="0" w:color="auto"/>
          </w:divBdr>
        </w:div>
      </w:divsChild>
    </w:div>
    <w:div w:id="626472007">
      <w:bodyDiv w:val="1"/>
      <w:marLeft w:val="0"/>
      <w:marRight w:val="0"/>
      <w:marTop w:val="0"/>
      <w:marBottom w:val="0"/>
      <w:divBdr>
        <w:top w:val="none" w:sz="0" w:space="0" w:color="auto"/>
        <w:left w:val="none" w:sz="0" w:space="0" w:color="auto"/>
        <w:bottom w:val="none" w:sz="0" w:space="0" w:color="auto"/>
        <w:right w:val="none" w:sz="0" w:space="0" w:color="auto"/>
      </w:divBdr>
    </w:div>
    <w:div w:id="894777192">
      <w:bodyDiv w:val="1"/>
      <w:marLeft w:val="0"/>
      <w:marRight w:val="0"/>
      <w:marTop w:val="0"/>
      <w:marBottom w:val="0"/>
      <w:divBdr>
        <w:top w:val="none" w:sz="0" w:space="0" w:color="auto"/>
        <w:left w:val="none" w:sz="0" w:space="0" w:color="auto"/>
        <w:bottom w:val="none" w:sz="0" w:space="0" w:color="auto"/>
        <w:right w:val="none" w:sz="0" w:space="0" w:color="auto"/>
      </w:divBdr>
      <w:divsChild>
        <w:div w:id="697778068">
          <w:marLeft w:val="0"/>
          <w:marRight w:val="0"/>
          <w:marTop w:val="0"/>
          <w:marBottom w:val="0"/>
          <w:divBdr>
            <w:top w:val="none" w:sz="0" w:space="0" w:color="auto"/>
            <w:left w:val="none" w:sz="0" w:space="0" w:color="auto"/>
            <w:bottom w:val="none" w:sz="0" w:space="0" w:color="auto"/>
            <w:right w:val="none" w:sz="0" w:space="0" w:color="auto"/>
          </w:divBdr>
          <w:divsChild>
            <w:div w:id="1940871052">
              <w:marLeft w:val="0"/>
              <w:marRight w:val="0"/>
              <w:marTop w:val="0"/>
              <w:marBottom w:val="0"/>
              <w:divBdr>
                <w:top w:val="none" w:sz="0" w:space="0" w:color="auto"/>
                <w:left w:val="none" w:sz="0" w:space="0" w:color="auto"/>
                <w:bottom w:val="none" w:sz="0" w:space="0" w:color="auto"/>
                <w:right w:val="none" w:sz="0" w:space="0" w:color="auto"/>
              </w:divBdr>
              <w:divsChild>
                <w:div w:id="598299350">
                  <w:marLeft w:val="0"/>
                  <w:marRight w:val="0"/>
                  <w:marTop w:val="0"/>
                  <w:marBottom w:val="0"/>
                  <w:divBdr>
                    <w:top w:val="none" w:sz="0" w:space="0" w:color="auto"/>
                    <w:left w:val="none" w:sz="0" w:space="0" w:color="auto"/>
                    <w:bottom w:val="none" w:sz="0" w:space="0" w:color="auto"/>
                    <w:right w:val="none" w:sz="0" w:space="0" w:color="auto"/>
                  </w:divBdr>
                  <w:divsChild>
                    <w:div w:id="1684285083">
                      <w:marLeft w:val="0"/>
                      <w:marRight w:val="0"/>
                      <w:marTop w:val="0"/>
                      <w:marBottom w:val="0"/>
                      <w:divBdr>
                        <w:top w:val="none" w:sz="0" w:space="0" w:color="auto"/>
                        <w:left w:val="none" w:sz="0" w:space="0" w:color="auto"/>
                        <w:bottom w:val="none" w:sz="0" w:space="0" w:color="auto"/>
                        <w:right w:val="none" w:sz="0" w:space="0" w:color="auto"/>
                      </w:divBdr>
                      <w:divsChild>
                        <w:div w:id="462966959">
                          <w:marLeft w:val="0"/>
                          <w:marRight w:val="0"/>
                          <w:marTop w:val="0"/>
                          <w:marBottom w:val="0"/>
                          <w:divBdr>
                            <w:top w:val="none" w:sz="0" w:space="0" w:color="auto"/>
                            <w:left w:val="none" w:sz="0" w:space="0" w:color="auto"/>
                            <w:bottom w:val="none" w:sz="0" w:space="0" w:color="auto"/>
                            <w:right w:val="none" w:sz="0" w:space="0" w:color="auto"/>
                          </w:divBdr>
                          <w:divsChild>
                            <w:div w:id="540019683">
                              <w:marLeft w:val="0"/>
                              <w:marRight w:val="0"/>
                              <w:marTop w:val="0"/>
                              <w:marBottom w:val="0"/>
                              <w:divBdr>
                                <w:top w:val="none" w:sz="0" w:space="0" w:color="auto"/>
                                <w:left w:val="none" w:sz="0" w:space="0" w:color="auto"/>
                                <w:bottom w:val="none" w:sz="0" w:space="0" w:color="auto"/>
                                <w:right w:val="none" w:sz="0" w:space="0" w:color="auto"/>
                              </w:divBdr>
                              <w:divsChild>
                                <w:div w:id="2032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361752">
      <w:bodyDiv w:val="1"/>
      <w:marLeft w:val="0"/>
      <w:marRight w:val="0"/>
      <w:marTop w:val="0"/>
      <w:marBottom w:val="0"/>
      <w:divBdr>
        <w:top w:val="none" w:sz="0" w:space="0" w:color="auto"/>
        <w:left w:val="none" w:sz="0" w:space="0" w:color="auto"/>
        <w:bottom w:val="none" w:sz="0" w:space="0" w:color="auto"/>
        <w:right w:val="none" w:sz="0" w:space="0" w:color="auto"/>
      </w:divBdr>
    </w:div>
    <w:div w:id="1086918976">
      <w:bodyDiv w:val="1"/>
      <w:marLeft w:val="0"/>
      <w:marRight w:val="0"/>
      <w:marTop w:val="0"/>
      <w:marBottom w:val="0"/>
      <w:divBdr>
        <w:top w:val="none" w:sz="0" w:space="0" w:color="auto"/>
        <w:left w:val="none" w:sz="0" w:space="0" w:color="auto"/>
        <w:bottom w:val="none" w:sz="0" w:space="0" w:color="auto"/>
        <w:right w:val="none" w:sz="0" w:space="0" w:color="auto"/>
      </w:divBdr>
      <w:divsChild>
        <w:div w:id="1745562171">
          <w:marLeft w:val="0"/>
          <w:marRight w:val="0"/>
          <w:marTop w:val="0"/>
          <w:marBottom w:val="0"/>
          <w:divBdr>
            <w:top w:val="none" w:sz="0" w:space="0" w:color="auto"/>
            <w:left w:val="none" w:sz="0" w:space="0" w:color="auto"/>
            <w:bottom w:val="none" w:sz="0" w:space="0" w:color="auto"/>
            <w:right w:val="none" w:sz="0" w:space="0" w:color="auto"/>
          </w:divBdr>
          <w:divsChild>
            <w:div w:id="1773084360">
              <w:marLeft w:val="0"/>
              <w:marRight w:val="0"/>
              <w:marTop w:val="0"/>
              <w:marBottom w:val="0"/>
              <w:divBdr>
                <w:top w:val="none" w:sz="0" w:space="0" w:color="auto"/>
                <w:left w:val="none" w:sz="0" w:space="0" w:color="auto"/>
                <w:bottom w:val="none" w:sz="0" w:space="0" w:color="auto"/>
                <w:right w:val="none" w:sz="0" w:space="0" w:color="auto"/>
              </w:divBdr>
              <w:divsChild>
                <w:div w:id="1536502740">
                  <w:marLeft w:val="0"/>
                  <w:marRight w:val="0"/>
                  <w:marTop w:val="0"/>
                  <w:marBottom w:val="0"/>
                  <w:divBdr>
                    <w:top w:val="none" w:sz="0" w:space="0" w:color="auto"/>
                    <w:left w:val="none" w:sz="0" w:space="0" w:color="auto"/>
                    <w:bottom w:val="none" w:sz="0" w:space="0" w:color="auto"/>
                    <w:right w:val="none" w:sz="0" w:space="0" w:color="auto"/>
                  </w:divBdr>
                  <w:divsChild>
                    <w:div w:id="1895047256">
                      <w:marLeft w:val="0"/>
                      <w:marRight w:val="0"/>
                      <w:marTop w:val="0"/>
                      <w:marBottom w:val="0"/>
                      <w:divBdr>
                        <w:top w:val="none" w:sz="0" w:space="0" w:color="auto"/>
                        <w:left w:val="none" w:sz="0" w:space="0" w:color="auto"/>
                        <w:bottom w:val="none" w:sz="0" w:space="0" w:color="auto"/>
                        <w:right w:val="none" w:sz="0" w:space="0" w:color="auto"/>
                      </w:divBdr>
                      <w:divsChild>
                        <w:div w:id="1186868196">
                          <w:marLeft w:val="0"/>
                          <w:marRight w:val="0"/>
                          <w:marTop w:val="0"/>
                          <w:marBottom w:val="0"/>
                          <w:divBdr>
                            <w:top w:val="none" w:sz="0" w:space="0" w:color="auto"/>
                            <w:left w:val="none" w:sz="0" w:space="0" w:color="auto"/>
                            <w:bottom w:val="none" w:sz="0" w:space="0" w:color="auto"/>
                            <w:right w:val="none" w:sz="0" w:space="0" w:color="auto"/>
                          </w:divBdr>
                          <w:divsChild>
                            <w:div w:id="1651013425">
                              <w:marLeft w:val="0"/>
                              <w:marRight w:val="0"/>
                              <w:marTop w:val="0"/>
                              <w:marBottom w:val="0"/>
                              <w:divBdr>
                                <w:top w:val="none" w:sz="0" w:space="0" w:color="auto"/>
                                <w:left w:val="none" w:sz="0" w:space="0" w:color="auto"/>
                                <w:bottom w:val="none" w:sz="0" w:space="0" w:color="auto"/>
                                <w:right w:val="none" w:sz="0" w:space="0" w:color="auto"/>
                              </w:divBdr>
                              <w:divsChild>
                                <w:div w:id="7017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416594">
      <w:bodyDiv w:val="1"/>
      <w:marLeft w:val="0"/>
      <w:marRight w:val="0"/>
      <w:marTop w:val="0"/>
      <w:marBottom w:val="0"/>
      <w:divBdr>
        <w:top w:val="none" w:sz="0" w:space="0" w:color="auto"/>
        <w:left w:val="none" w:sz="0" w:space="0" w:color="auto"/>
        <w:bottom w:val="none" w:sz="0" w:space="0" w:color="auto"/>
        <w:right w:val="none" w:sz="0" w:space="0" w:color="auto"/>
      </w:divBdr>
    </w:div>
    <w:div w:id="1202942420">
      <w:bodyDiv w:val="1"/>
      <w:marLeft w:val="0"/>
      <w:marRight w:val="0"/>
      <w:marTop w:val="0"/>
      <w:marBottom w:val="0"/>
      <w:divBdr>
        <w:top w:val="none" w:sz="0" w:space="0" w:color="auto"/>
        <w:left w:val="none" w:sz="0" w:space="0" w:color="auto"/>
        <w:bottom w:val="none" w:sz="0" w:space="0" w:color="auto"/>
        <w:right w:val="none" w:sz="0" w:space="0" w:color="auto"/>
      </w:divBdr>
    </w:div>
    <w:div w:id="1857454018">
      <w:bodyDiv w:val="1"/>
      <w:marLeft w:val="0"/>
      <w:marRight w:val="0"/>
      <w:marTop w:val="0"/>
      <w:marBottom w:val="0"/>
      <w:divBdr>
        <w:top w:val="none" w:sz="0" w:space="0" w:color="auto"/>
        <w:left w:val="none" w:sz="0" w:space="0" w:color="auto"/>
        <w:bottom w:val="none" w:sz="0" w:space="0" w:color="auto"/>
        <w:right w:val="none" w:sz="0" w:space="0" w:color="auto"/>
      </w:divBdr>
      <w:divsChild>
        <w:div w:id="1274362263">
          <w:marLeft w:val="576"/>
          <w:marRight w:val="0"/>
          <w:marTop w:val="80"/>
          <w:marBottom w:val="0"/>
          <w:divBdr>
            <w:top w:val="none" w:sz="0" w:space="0" w:color="auto"/>
            <w:left w:val="none" w:sz="0" w:space="0" w:color="auto"/>
            <w:bottom w:val="none" w:sz="0" w:space="0" w:color="auto"/>
            <w:right w:val="none" w:sz="0" w:space="0" w:color="auto"/>
          </w:divBdr>
        </w:div>
      </w:divsChild>
    </w:div>
    <w:div w:id="21111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sakubun\PR%20choos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ja-JP"/>
            </a:pPr>
            <a:r>
              <a:rPr lang="mn-MN"/>
              <a:t>Зураг 2. Оюутны зохион бичлэг ба </a:t>
            </a:r>
            <a:r>
              <a:rPr lang="en-US"/>
              <a:t>PR</a:t>
            </a:r>
            <a:r>
              <a:rPr lang="mn-MN"/>
              <a:t> аргад хандах хандлага</a:t>
            </a:r>
          </a:p>
        </c:rich>
      </c:tx>
      <c:layout>
        <c:manualLayout>
          <c:xMode val="edge"/>
          <c:yMode val="edge"/>
          <c:x val="0.14798657980286445"/>
          <c:y val="0.91583553602715961"/>
        </c:manualLayout>
      </c:layout>
    </c:title>
    <c:plotArea>
      <c:layout>
        <c:manualLayout>
          <c:layoutTarget val="inner"/>
          <c:xMode val="edge"/>
          <c:yMode val="edge"/>
          <c:x val="5.1488765142209812E-2"/>
          <c:y val="7.6696612001328573E-2"/>
          <c:w val="0.93163199493053361"/>
          <c:h val="0.59274886128275162"/>
        </c:manualLayout>
      </c:layout>
      <c:barChart>
        <c:barDir val="col"/>
        <c:grouping val="clustered"/>
        <c:ser>
          <c:idx val="0"/>
          <c:order val="0"/>
          <c:tx>
            <c:strRef>
              <c:f>Sheet3!$B$1</c:f>
              <c:strCache>
                <c:ptCount val="1"/>
                <c:pt idx="0">
                  <c:v>огт үгүй </c:v>
                </c:pt>
              </c:strCache>
            </c:strRef>
          </c:tx>
          <c:spPr>
            <a:solidFill>
              <a:schemeClr val="tx1"/>
            </a:solidFill>
          </c:spPr>
          <c:cat>
            <c:strRef>
              <c:f>Sheet3!$A$2:$A$11</c:f>
              <c:strCache>
                <c:ptCount val="10"/>
                <c:pt idx="0">
                  <c:v>Би бичих дуртай</c:v>
                </c:pt>
                <c:pt idx="1">
                  <c:v>Би сайн бичигч</c:v>
                </c:pt>
                <c:pt idx="2">
                  <c:v>Монголоор зохион бичлэг бичихэд амархан</c:v>
                </c:pt>
                <c:pt idx="3">
                  <c:v>PR арга хөгжилтэй</c:v>
                </c:pt>
                <c:pt idx="4">
                  <c:v>PR аргыг хэрэглэснээр миний бичих чадвар сайжирч байгаа</c:v>
                </c:pt>
                <c:pt idx="5">
                  <c:v>Зохион бичлэгээ найзтайгаа ярилцах нь сайхан</c:v>
                </c:pt>
                <c:pt idx="6">
                  <c:v>Зохион бичлэгээ найздаа уншуулах нь сайхан</c:v>
                </c:pt>
                <c:pt idx="7">
                  <c:v>Зохион бичлэгээ найздаа шүүмжлүүлэх тааламжгүй биш </c:v>
                </c:pt>
                <c:pt idx="8">
                  <c:v>Найздаа өөрийнхээ санааг хэлэх нь хэцүү биш</c:v>
                </c:pt>
                <c:pt idx="9">
                  <c:v>Зохион бичлэгээ хоорондоо уншиж ярилцах нь дэмий зүйл биш</c:v>
                </c:pt>
              </c:strCache>
            </c:strRef>
          </c:cat>
          <c:val>
            <c:numRef>
              <c:f>Sheet3!$B$2:$B$11</c:f>
              <c:numCache>
                <c:formatCode>General</c:formatCode>
                <c:ptCount val="10"/>
                <c:pt idx="0">
                  <c:v>1</c:v>
                </c:pt>
                <c:pt idx="1">
                  <c:v>0</c:v>
                </c:pt>
                <c:pt idx="2">
                  <c:v>0</c:v>
                </c:pt>
                <c:pt idx="3">
                  <c:v>0</c:v>
                </c:pt>
                <c:pt idx="4">
                  <c:v>0</c:v>
                </c:pt>
                <c:pt idx="5">
                  <c:v>0</c:v>
                </c:pt>
                <c:pt idx="6">
                  <c:v>1</c:v>
                </c:pt>
                <c:pt idx="7">
                  <c:v>1</c:v>
                </c:pt>
                <c:pt idx="8">
                  <c:v>1</c:v>
                </c:pt>
                <c:pt idx="9">
                  <c:v>0</c:v>
                </c:pt>
              </c:numCache>
            </c:numRef>
          </c:val>
        </c:ser>
        <c:ser>
          <c:idx val="1"/>
          <c:order val="1"/>
          <c:tx>
            <c:strRef>
              <c:f>Sheet3!$C$1</c:f>
              <c:strCache>
                <c:ptCount val="1"/>
                <c:pt idx="0">
                  <c:v>үгүй</c:v>
                </c:pt>
              </c:strCache>
            </c:strRef>
          </c:tx>
          <c:spPr>
            <a:solidFill>
              <a:schemeClr val="bg2">
                <a:lumMod val="50000"/>
              </a:schemeClr>
            </a:solidFill>
            <a:ln>
              <a:solidFill>
                <a:prstClr val="black"/>
              </a:solidFill>
            </a:ln>
          </c:spPr>
          <c:cat>
            <c:strRef>
              <c:f>Sheet3!$A$2:$A$11</c:f>
              <c:strCache>
                <c:ptCount val="10"/>
                <c:pt idx="0">
                  <c:v>Би бичих дуртай</c:v>
                </c:pt>
                <c:pt idx="1">
                  <c:v>Би сайн бичигч</c:v>
                </c:pt>
                <c:pt idx="2">
                  <c:v>Монголоор зохион бичлэг бичихэд амархан</c:v>
                </c:pt>
                <c:pt idx="3">
                  <c:v>PR арга хөгжилтэй</c:v>
                </c:pt>
                <c:pt idx="4">
                  <c:v>PR аргыг хэрэглэснээр миний бичих чадвар сайжирч байгаа</c:v>
                </c:pt>
                <c:pt idx="5">
                  <c:v>Зохион бичлэгээ найзтайгаа ярилцах нь сайхан</c:v>
                </c:pt>
                <c:pt idx="6">
                  <c:v>Зохион бичлэгээ найздаа уншуулах нь сайхан</c:v>
                </c:pt>
                <c:pt idx="7">
                  <c:v>Зохион бичлэгээ найздаа шүүмжлүүлэх тааламжгүй биш </c:v>
                </c:pt>
                <c:pt idx="8">
                  <c:v>Найздаа өөрийнхээ санааг хэлэх нь хэцүү биш</c:v>
                </c:pt>
                <c:pt idx="9">
                  <c:v>Зохион бичлэгээ хоорондоо уншиж ярилцах нь дэмий зүйл биш</c:v>
                </c:pt>
              </c:strCache>
            </c:strRef>
          </c:cat>
          <c:val>
            <c:numRef>
              <c:f>Sheet3!$C$2:$C$11</c:f>
              <c:numCache>
                <c:formatCode>General</c:formatCode>
                <c:ptCount val="10"/>
                <c:pt idx="0">
                  <c:v>0</c:v>
                </c:pt>
                <c:pt idx="1">
                  <c:v>3</c:v>
                </c:pt>
                <c:pt idx="2">
                  <c:v>4</c:v>
                </c:pt>
                <c:pt idx="3">
                  <c:v>0</c:v>
                </c:pt>
                <c:pt idx="4">
                  <c:v>0</c:v>
                </c:pt>
                <c:pt idx="5">
                  <c:v>0</c:v>
                </c:pt>
                <c:pt idx="6">
                  <c:v>1</c:v>
                </c:pt>
                <c:pt idx="7">
                  <c:v>5</c:v>
                </c:pt>
                <c:pt idx="8">
                  <c:v>1</c:v>
                </c:pt>
                <c:pt idx="9">
                  <c:v>2</c:v>
                </c:pt>
              </c:numCache>
            </c:numRef>
          </c:val>
        </c:ser>
        <c:ser>
          <c:idx val="2"/>
          <c:order val="2"/>
          <c:tx>
            <c:strRef>
              <c:f>Sheet3!$D$1</c:f>
              <c:strCache>
                <c:ptCount val="1"/>
                <c:pt idx="0">
                  <c:v>аль нь ч биш</c:v>
                </c:pt>
              </c:strCache>
            </c:strRef>
          </c:tx>
          <c:spPr>
            <a:solidFill>
              <a:schemeClr val="bg1">
                <a:lumMod val="85000"/>
              </a:schemeClr>
            </a:solidFill>
            <a:ln>
              <a:solidFill>
                <a:schemeClr val="tx1"/>
              </a:solidFill>
            </a:ln>
          </c:spPr>
          <c:cat>
            <c:strRef>
              <c:f>Sheet3!$A$2:$A$11</c:f>
              <c:strCache>
                <c:ptCount val="10"/>
                <c:pt idx="0">
                  <c:v>Би бичих дуртай</c:v>
                </c:pt>
                <c:pt idx="1">
                  <c:v>Би сайн бичигч</c:v>
                </c:pt>
                <c:pt idx="2">
                  <c:v>Монголоор зохион бичлэг бичихэд амархан</c:v>
                </c:pt>
                <c:pt idx="3">
                  <c:v>PR арга хөгжилтэй</c:v>
                </c:pt>
                <c:pt idx="4">
                  <c:v>PR аргыг хэрэглэснээр миний бичих чадвар сайжирч байгаа</c:v>
                </c:pt>
                <c:pt idx="5">
                  <c:v>Зохион бичлэгээ найзтайгаа ярилцах нь сайхан</c:v>
                </c:pt>
                <c:pt idx="6">
                  <c:v>Зохион бичлэгээ найздаа уншуулах нь сайхан</c:v>
                </c:pt>
                <c:pt idx="7">
                  <c:v>Зохион бичлэгээ найздаа шүүмжлүүлэх тааламжгүй биш </c:v>
                </c:pt>
                <c:pt idx="8">
                  <c:v>Найздаа өөрийнхээ санааг хэлэх нь хэцүү биш</c:v>
                </c:pt>
                <c:pt idx="9">
                  <c:v>Зохион бичлэгээ хоорондоо уншиж ярилцах нь дэмий зүйл биш</c:v>
                </c:pt>
              </c:strCache>
            </c:strRef>
          </c:cat>
          <c:val>
            <c:numRef>
              <c:f>Sheet3!$D$2:$D$11</c:f>
              <c:numCache>
                <c:formatCode>General</c:formatCode>
                <c:ptCount val="10"/>
                <c:pt idx="0">
                  <c:v>1</c:v>
                </c:pt>
                <c:pt idx="1">
                  <c:v>8</c:v>
                </c:pt>
                <c:pt idx="2">
                  <c:v>1</c:v>
                </c:pt>
                <c:pt idx="3">
                  <c:v>2</c:v>
                </c:pt>
                <c:pt idx="4">
                  <c:v>0</c:v>
                </c:pt>
                <c:pt idx="5">
                  <c:v>0</c:v>
                </c:pt>
                <c:pt idx="6">
                  <c:v>1</c:v>
                </c:pt>
                <c:pt idx="7">
                  <c:v>1</c:v>
                </c:pt>
                <c:pt idx="8">
                  <c:v>0</c:v>
                </c:pt>
                <c:pt idx="9">
                  <c:v>2</c:v>
                </c:pt>
              </c:numCache>
            </c:numRef>
          </c:val>
        </c:ser>
        <c:ser>
          <c:idx val="3"/>
          <c:order val="3"/>
          <c:tx>
            <c:strRef>
              <c:f>Sheet3!$E$1</c:f>
              <c:strCache>
                <c:ptCount val="1"/>
                <c:pt idx="0">
                  <c:v>тийм</c:v>
                </c:pt>
              </c:strCache>
            </c:strRef>
          </c:tx>
          <c:spPr>
            <a:solidFill>
              <a:schemeClr val="tx1">
                <a:lumMod val="65000"/>
                <a:lumOff val="35000"/>
              </a:schemeClr>
            </a:solidFill>
            <a:ln>
              <a:solidFill>
                <a:prstClr val="black"/>
              </a:solidFill>
            </a:ln>
          </c:spPr>
          <c:cat>
            <c:strRef>
              <c:f>Sheet3!$A$2:$A$11</c:f>
              <c:strCache>
                <c:ptCount val="10"/>
                <c:pt idx="0">
                  <c:v>Би бичих дуртай</c:v>
                </c:pt>
                <c:pt idx="1">
                  <c:v>Би сайн бичигч</c:v>
                </c:pt>
                <c:pt idx="2">
                  <c:v>Монголоор зохион бичлэг бичихэд амархан</c:v>
                </c:pt>
                <c:pt idx="3">
                  <c:v>PR арга хөгжилтэй</c:v>
                </c:pt>
                <c:pt idx="4">
                  <c:v>PR аргыг хэрэглэснээр миний бичих чадвар сайжирч байгаа</c:v>
                </c:pt>
                <c:pt idx="5">
                  <c:v>Зохион бичлэгээ найзтайгаа ярилцах нь сайхан</c:v>
                </c:pt>
                <c:pt idx="6">
                  <c:v>Зохион бичлэгээ найздаа уншуулах нь сайхан</c:v>
                </c:pt>
                <c:pt idx="7">
                  <c:v>Зохион бичлэгээ найздаа шүүмжлүүлэх тааламжгүй биш </c:v>
                </c:pt>
                <c:pt idx="8">
                  <c:v>Найздаа өөрийнхээ санааг хэлэх нь хэцүү биш</c:v>
                </c:pt>
                <c:pt idx="9">
                  <c:v>Зохион бичлэгээ хоорондоо уншиж ярилцах нь дэмий зүйл биш</c:v>
                </c:pt>
              </c:strCache>
            </c:strRef>
          </c:cat>
          <c:val>
            <c:numRef>
              <c:f>Sheet3!$E$2:$E$11</c:f>
              <c:numCache>
                <c:formatCode>General</c:formatCode>
                <c:ptCount val="10"/>
                <c:pt idx="0">
                  <c:v>17</c:v>
                </c:pt>
                <c:pt idx="1">
                  <c:v>9</c:v>
                </c:pt>
                <c:pt idx="2">
                  <c:v>14</c:v>
                </c:pt>
                <c:pt idx="3">
                  <c:v>15</c:v>
                </c:pt>
                <c:pt idx="4">
                  <c:v>14</c:v>
                </c:pt>
                <c:pt idx="5">
                  <c:v>9</c:v>
                </c:pt>
                <c:pt idx="6">
                  <c:v>10</c:v>
                </c:pt>
                <c:pt idx="7">
                  <c:v>8</c:v>
                </c:pt>
                <c:pt idx="8">
                  <c:v>14</c:v>
                </c:pt>
                <c:pt idx="9">
                  <c:v>11</c:v>
                </c:pt>
              </c:numCache>
            </c:numRef>
          </c:val>
        </c:ser>
        <c:ser>
          <c:idx val="4"/>
          <c:order val="4"/>
          <c:tx>
            <c:strRef>
              <c:f>Sheet3!$F$1</c:f>
              <c:strCache>
                <c:ptCount val="1"/>
                <c:pt idx="0">
                  <c:v>яг тийм</c:v>
                </c:pt>
              </c:strCache>
            </c:strRef>
          </c:tx>
          <c:spPr>
            <a:solidFill>
              <a:schemeClr val="bg1">
                <a:lumMod val="65000"/>
              </a:schemeClr>
            </a:solidFill>
            <a:ln>
              <a:solidFill>
                <a:prstClr val="black"/>
              </a:solidFill>
            </a:ln>
          </c:spPr>
          <c:cat>
            <c:strRef>
              <c:f>Sheet3!$A$2:$A$11</c:f>
              <c:strCache>
                <c:ptCount val="10"/>
                <c:pt idx="0">
                  <c:v>Би бичих дуртай</c:v>
                </c:pt>
                <c:pt idx="1">
                  <c:v>Би сайн бичигч</c:v>
                </c:pt>
                <c:pt idx="2">
                  <c:v>Монголоор зохион бичлэг бичихэд амархан</c:v>
                </c:pt>
                <c:pt idx="3">
                  <c:v>PR арга хөгжилтэй</c:v>
                </c:pt>
                <c:pt idx="4">
                  <c:v>PR аргыг хэрэглэснээр миний бичих чадвар сайжирч байгаа</c:v>
                </c:pt>
                <c:pt idx="5">
                  <c:v>Зохион бичлэгээ найзтайгаа ярилцах нь сайхан</c:v>
                </c:pt>
                <c:pt idx="6">
                  <c:v>Зохион бичлэгээ найздаа уншуулах нь сайхан</c:v>
                </c:pt>
                <c:pt idx="7">
                  <c:v>Зохион бичлэгээ найздаа шүүмжлүүлэх тааламжгүй биш </c:v>
                </c:pt>
                <c:pt idx="8">
                  <c:v>Найздаа өөрийнхээ санааг хэлэх нь хэцүү биш</c:v>
                </c:pt>
                <c:pt idx="9">
                  <c:v>Зохион бичлэгээ хоорондоо уншиж ярилцах нь дэмий зүйл биш</c:v>
                </c:pt>
              </c:strCache>
            </c:strRef>
          </c:cat>
          <c:val>
            <c:numRef>
              <c:f>Sheet3!$F$2:$F$11</c:f>
              <c:numCache>
                <c:formatCode>General</c:formatCode>
                <c:ptCount val="10"/>
                <c:pt idx="0">
                  <c:v>1</c:v>
                </c:pt>
                <c:pt idx="1">
                  <c:v>0</c:v>
                </c:pt>
                <c:pt idx="2">
                  <c:v>1</c:v>
                </c:pt>
                <c:pt idx="3">
                  <c:v>3</c:v>
                </c:pt>
                <c:pt idx="4">
                  <c:v>6</c:v>
                </c:pt>
                <c:pt idx="5">
                  <c:v>11</c:v>
                </c:pt>
                <c:pt idx="6">
                  <c:v>7</c:v>
                </c:pt>
                <c:pt idx="7">
                  <c:v>5</c:v>
                </c:pt>
                <c:pt idx="8">
                  <c:v>4</c:v>
                </c:pt>
                <c:pt idx="9">
                  <c:v>5</c:v>
                </c:pt>
              </c:numCache>
            </c:numRef>
          </c:val>
        </c:ser>
        <c:axId val="46944640"/>
        <c:axId val="46946176"/>
      </c:barChart>
      <c:catAx>
        <c:axId val="46944640"/>
        <c:scaling>
          <c:orientation val="minMax"/>
        </c:scaling>
        <c:axPos val="b"/>
        <c:majorTickMark val="none"/>
        <c:tickLblPos val="nextTo"/>
        <c:txPr>
          <a:bodyPr/>
          <a:lstStyle/>
          <a:p>
            <a:pPr>
              <a:defRPr lang="ja-JP" sz="600">
                <a:latin typeface="+mj-lt"/>
              </a:defRPr>
            </a:pPr>
            <a:endParaRPr lang="en-US"/>
          </a:p>
        </c:txPr>
        <c:crossAx val="46946176"/>
        <c:crosses val="autoZero"/>
        <c:auto val="1"/>
        <c:lblAlgn val="ctr"/>
        <c:lblOffset val="100"/>
      </c:catAx>
      <c:valAx>
        <c:axId val="46946176"/>
        <c:scaling>
          <c:orientation val="minMax"/>
        </c:scaling>
        <c:axPos val="l"/>
        <c:majorGridlines/>
        <c:title>
          <c:tx>
            <c:rich>
              <a:bodyPr rot="0" vert="horz"/>
              <a:lstStyle/>
              <a:p>
                <a:pPr>
                  <a:defRPr lang="ja-JP" b="0"/>
                </a:pPr>
                <a:r>
                  <a:rPr lang="mn-MN" b="0"/>
                  <a:t>оюутны тоо</a:t>
                </a:r>
                <a:endParaRPr lang="en-US" b="0"/>
              </a:p>
            </c:rich>
          </c:tx>
          <c:layout>
            <c:manualLayout>
              <c:xMode val="edge"/>
              <c:yMode val="edge"/>
              <c:x val="1.5678887495171455E-3"/>
              <c:y val="3.984971375760192E-4"/>
            </c:manualLayout>
          </c:layout>
          <c:spPr>
            <a:noFill/>
          </c:spPr>
        </c:title>
        <c:numFmt formatCode="General" sourceLinked="1"/>
        <c:tickLblPos val="nextTo"/>
        <c:txPr>
          <a:bodyPr/>
          <a:lstStyle/>
          <a:p>
            <a:pPr>
              <a:defRPr lang="ja-JP">
                <a:latin typeface="+mj-lt"/>
              </a:defRPr>
            </a:pPr>
            <a:endParaRPr lang="en-US"/>
          </a:p>
        </c:txPr>
        <c:crossAx val="46944640"/>
        <c:crosses val="autoZero"/>
        <c:crossBetween val="between"/>
      </c:valAx>
    </c:plotArea>
    <c:legend>
      <c:legendPos val="r"/>
      <c:layout>
        <c:manualLayout>
          <c:xMode val="edge"/>
          <c:yMode val="edge"/>
          <c:x val="0.26095966735903664"/>
          <c:y val="8.0621915052135774E-3"/>
          <c:w val="0.51404024496937883"/>
          <c:h val="6.5028605845311907E-2"/>
        </c:manualLayout>
      </c:layout>
      <c:txPr>
        <a:bodyPr/>
        <a:lstStyle/>
        <a:p>
          <a:pPr>
            <a:defRPr lang="ja-JP"/>
          </a:pPr>
          <a:endParaRPr lang="en-US"/>
        </a:p>
      </c:txPr>
    </c:legend>
    <c:plotVisOnly val="1"/>
  </c:chart>
  <c:txPr>
    <a:bodyPr/>
    <a:lstStyle/>
    <a:p>
      <a:pPr>
        <a:defRPr sz="800">
          <a:latin typeface="+mj-lt"/>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16E9-C9DA-459C-8A96-737EB99C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11</Pages>
  <Words>2943</Words>
  <Characters>16776</Characters>
  <Application>Microsoft Office Word</Application>
  <DocSecurity>0</DocSecurity>
  <Lines>139</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Bayarmaa</dc:creator>
  <cp:lastModifiedBy>mn</cp:lastModifiedBy>
  <cp:revision>13</cp:revision>
  <cp:lastPrinted>2011-04-04T00:44:00Z</cp:lastPrinted>
  <dcterms:created xsi:type="dcterms:W3CDTF">2011-04-03T12:29:00Z</dcterms:created>
  <dcterms:modified xsi:type="dcterms:W3CDTF">2011-04-05T20:28:00Z</dcterms:modified>
</cp:coreProperties>
</file>