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CA9" w:rsidRDefault="00B62CA9" w:rsidP="002F64D5">
      <w:pPr>
        <w:spacing w:line="240" w:lineRule="auto"/>
        <w:jc w:val="center"/>
        <w:rPr>
          <w:rFonts w:ascii="Times New Roman" w:hAnsi="Times New Roman" w:cs="Times New Roman"/>
          <w:b/>
          <w:lang w:val="mn-MN"/>
        </w:rPr>
      </w:pPr>
      <w:r w:rsidRPr="00234F30">
        <w:rPr>
          <w:rFonts w:ascii="Times New Roman" w:hAnsi="Times New Roman" w:cs="Times New Roman"/>
          <w:b/>
          <w:lang w:val="mn-MN"/>
        </w:rPr>
        <w:t>СУРАХ ҮЙЛ АЖИЛЛАГААНЫ ТӨВ БАЙГУУЛАН АЖИЛЛАСНААР СУРАГЧДЫН БИЕ ДААН СУРАЛЦАХ ЧАДВАРЫГ НЭМЭГДҮҮЛЭХ НЬ</w:t>
      </w:r>
    </w:p>
    <w:p w:rsidR="00D85D56" w:rsidRPr="00C2135D" w:rsidRDefault="00D85D56" w:rsidP="002F64D5">
      <w:pPr>
        <w:spacing w:line="240" w:lineRule="auto"/>
        <w:jc w:val="center"/>
        <w:rPr>
          <w:rFonts w:ascii="Times New Roman" w:hAnsi="Times New Roman" w:cs="Times New Roman"/>
          <w:b/>
        </w:rPr>
      </w:pPr>
      <w:r>
        <w:rPr>
          <w:rFonts w:ascii="Times New Roman" w:hAnsi="Times New Roman" w:cs="Times New Roman"/>
          <w:b/>
        </w:rPr>
        <w:t>INCREASING STUDENTS INDEPENDENT LEARNING SKILLS BY ESTABLISHING A LEARNING ACTIVITIES CENTER</w:t>
      </w:r>
    </w:p>
    <w:p w:rsidR="00E6655B" w:rsidRPr="00234F30" w:rsidRDefault="004242B5" w:rsidP="002F64D5">
      <w:pPr>
        <w:spacing w:line="240" w:lineRule="auto"/>
        <w:jc w:val="center"/>
        <w:rPr>
          <w:rFonts w:ascii="Times New Roman" w:hAnsi="Times New Roman" w:cs="Times New Roman"/>
        </w:rPr>
      </w:pPr>
      <w:r w:rsidRPr="00234F30">
        <w:rPr>
          <w:rFonts w:ascii="Times New Roman" w:hAnsi="Times New Roman" w:cs="Times New Roman"/>
          <w:lang w:val="mn-MN"/>
        </w:rPr>
        <w:t>Цэндийн Буянжаргал</w:t>
      </w:r>
    </w:p>
    <w:p w:rsidR="00E6655B" w:rsidRPr="00234F30" w:rsidRDefault="00C8236E" w:rsidP="002F64D5">
      <w:pPr>
        <w:spacing w:line="240" w:lineRule="auto"/>
        <w:jc w:val="center"/>
        <w:rPr>
          <w:rFonts w:ascii="Times New Roman" w:hAnsi="Times New Roman" w:cs="Times New Roman"/>
          <w:i/>
        </w:rPr>
      </w:pPr>
      <w:hyperlink r:id="rId6" w:history="1">
        <w:r w:rsidR="00E6655B" w:rsidRPr="00234F30">
          <w:rPr>
            <w:rFonts w:ascii="Times New Roman" w:hAnsi="Times New Roman" w:cs="Times New Roman"/>
            <w:i/>
            <w:color w:val="0000FF" w:themeColor="hyperlink"/>
            <w:u w:val="single"/>
          </w:rPr>
          <w:t>Buya844@yahoo.com</w:t>
        </w:r>
      </w:hyperlink>
    </w:p>
    <w:p w:rsidR="00E6655B" w:rsidRPr="00234F30" w:rsidRDefault="00E6655B" w:rsidP="002F64D5">
      <w:pPr>
        <w:spacing w:line="240" w:lineRule="auto"/>
        <w:jc w:val="both"/>
        <w:rPr>
          <w:rFonts w:ascii="Times New Roman" w:hAnsi="Times New Roman" w:cs="Times New Roman"/>
          <w:b/>
        </w:rPr>
      </w:pPr>
      <w:r w:rsidRPr="00234F30">
        <w:rPr>
          <w:rFonts w:ascii="Times New Roman" w:hAnsi="Times New Roman" w:cs="Times New Roman"/>
          <w:b/>
          <w:lang w:val="mn-MN"/>
        </w:rPr>
        <w:t>Хураангуй</w:t>
      </w:r>
    </w:p>
    <w:p w:rsidR="00B62CA9" w:rsidRPr="00234F30" w:rsidRDefault="00B62CA9" w:rsidP="00112F4B">
      <w:pPr>
        <w:spacing w:line="240" w:lineRule="auto"/>
        <w:ind w:firstLine="720"/>
        <w:jc w:val="both"/>
        <w:rPr>
          <w:rFonts w:ascii="Times New Roman" w:hAnsi="Times New Roman" w:cs="Times New Roman"/>
          <w:noProof/>
          <w:color w:val="000000"/>
          <w:lang w:val="mn-MN"/>
        </w:rPr>
      </w:pPr>
      <w:r w:rsidRPr="00234F30">
        <w:rPr>
          <w:rFonts w:ascii="Times New Roman" w:hAnsi="Times New Roman" w:cs="Times New Roman"/>
          <w:noProof/>
          <w:color w:val="000000"/>
          <w:lang w:val="mn-MN"/>
        </w:rPr>
        <w:t>Н</w:t>
      </w:r>
      <w:r w:rsidRPr="00234F30">
        <w:rPr>
          <w:rFonts w:ascii="Times New Roman" w:hAnsi="Times New Roman" w:cs="Times New Roman"/>
          <w:noProof/>
          <w:color w:val="000000"/>
          <w:lang w:val="ru-RU"/>
        </w:rPr>
        <w:t xml:space="preserve">ийгэм хөгжихийн хэрээр багшийн ажилд шинэ </w:t>
      </w:r>
      <w:r w:rsidRPr="00234F30">
        <w:rPr>
          <w:rFonts w:ascii="Times New Roman" w:hAnsi="Times New Roman" w:cs="Times New Roman"/>
          <w:noProof/>
          <w:color w:val="000000"/>
          <w:lang w:val="mn-MN"/>
        </w:rPr>
        <w:t xml:space="preserve">шинэ </w:t>
      </w:r>
      <w:r w:rsidRPr="00234F30">
        <w:rPr>
          <w:rFonts w:ascii="Times New Roman" w:hAnsi="Times New Roman" w:cs="Times New Roman"/>
          <w:noProof/>
          <w:color w:val="000000"/>
          <w:lang w:val="ru-RU"/>
        </w:rPr>
        <w:t>шаардлаг</w:t>
      </w:r>
      <w:r w:rsidRPr="00234F30">
        <w:rPr>
          <w:rFonts w:ascii="Times New Roman" w:hAnsi="Times New Roman" w:cs="Times New Roman"/>
          <w:noProof/>
          <w:color w:val="000000"/>
          <w:lang w:val="mn-MN"/>
        </w:rPr>
        <w:t xml:space="preserve">ууд </w:t>
      </w:r>
      <w:r w:rsidRPr="00234F30">
        <w:rPr>
          <w:rFonts w:ascii="Times New Roman" w:hAnsi="Times New Roman" w:cs="Times New Roman"/>
          <w:noProof/>
          <w:color w:val="000000"/>
          <w:lang w:val="ru-RU"/>
        </w:rPr>
        <w:t xml:space="preserve"> тавигдаж</w:t>
      </w:r>
      <w:r w:rsidRPr="00234F30">
        <w:rPr>
          <w:rFonts w:ascii="Times New Roman" w:hAnsi="Times New Roman" w:cs="Times New Roman"/>
          <w:noProof/>
          <w:color w:val="000000"/>
          <w:lang w:val="mn-MN"/>
        </w:rPr>
        <w:t xml:space="preserve">, </w:t>
      </w:r>
      <w:r w:rsidRPr="00234F30">
        <w:rPr>
          <w:rFonts w:ascii="Times New Roman" w:hAnsi="Times New Roman" w:cs="Times New Roman"/>
          <w:noProof/>
          <w:color w:val="000000"/>
          <w:lang w:val="ru-RU"/>
        </w:rPr>
        <w:t xml:space="preserve">багш шинэ үзэл санаа, </w:t>
      </w:r>
      <w:r w:rsidRPr="00234F30">
        <w:rPr>
          <w:rFonts w:ascii="Times New Roman" w:hAnsi="Times New Roman" w:cs="Times New Roman"/>
          <w:noProof/>
          <w:color w:val="000000"/>
          <w:lang w:val="mn-MN"/>
        </w:rPr>
        <w:t xml:space="preserve">шинэ </w:t>
      </w:r>
      <w:r w:rsidRPr="00234F30">
        <w:rPr>
          <w:rFonts w:ascii="Times New Roman" w:hAnsi="Times New Roman" w:cs="Times New Roman"/>
          <w:noProof/>
          <w:color w:val="000000"/>
          <w:lang w:val="ru-RU"/>
        </w:rPr>
        <w:t>арга барилыг эрэн хайж</w:t>
      </w:r>
      <w:r w:rsidRPr="00234F30">
        <w:rPr>
          <w:rFonts w:ascii="Times New Roman" w:hAnsi="Times New Roman" w:cs="Times New Roman"/>
          <w:noProof/>
          <w:color w:val="000000"/>
          <w:lang w:val="mn-MN"/>
        </w:rPr>
        <w:t>,</w:t>
      </w:r>
      <w:r w:rsidRPr="00234F30">
        <w:rPr>
          <w:rFonts w:ascii="Times New Roman" w:hAnsi="Times New Roman" w:cs="Times New Roman"/>
          <w:noProof/>
          <w:color w:val="000000"/>
          <w:lang w:val="ru-RU"/>
        </w:rPr>
        <w:t xml:space="preserve"> сур</w:t>
      </w:r>
      <w:r w:rsidRPr="00234F30">
        <w:rPr>
          <w:rFonts w:ascii="Times New Roman" w:hAnsi="Times New Roman" w:cs="Times New Roman"/>
          <w:noProof/>
          <w:color w:val="000000"/>
          <w:lang w:val="mn-MN"/>
        </w:rPr>
        <w:t xml:space="preserve">галтандаа нэвтрүүлэх хэрэгтэй болж байна. Иймээс багшийн хэрэглэдэг олон арга зүй дундаас “Сурах үйл ажиллагааны төв”-ийг ангидаа байгуулан ажилласнаар сурагчдын </w:t>
      </w:r>
      <w:r w:rsidR="007D4C75">
        <w:rPr>
          <w:rFonts w:ascii="Times New Roman" w:hAnsi="Times New Roman" w:cs="Times New Roman"/>
          <w:noProof/>
          <w:color w:val="000000"/>
          <w:lang w:val="mn-MN"/>
        </w:rPr>
        <w:t>мэдлэг, чадварын түвшин дээшилж</w:t>
      </w:r>
      <w:r w:rsidRPr="00234F30">
        <w:rPr>
          <w:rFonts w:ascii="Times New Roman" w:hAnsi="Times New Roman" w:cs="Times New Roman"/>
          <w:noProof/>
          <w:color w:val="000000"/>
          <w:lang w:val="mn-MN"/>
        </w:rPr>
        <w:t>, сурагчид бие даан сурах, өөр</w:t>
      </w:r>
      <w:r w:rsidR="007D4C75">
        <w:rPr>
          <w:rFonts w:ascii="Times New Roman" w:hAnsi="Times New Roman" w:cs="Times New Roman"/>
          <w:noProof/>
          <w:color w:val="000000"/>
          <w:lang w:val="mn-MN"/>
        </w:rPr>
        <w:t>ийгөө хөгжүүлэх чадварыг эзэмшинэ</w:t>
      </w:r>
      <w:r w:rsidRPr="00234F30">
        <w:rPr>
          <w:rFonts w:ascii="Times New Roman" w:hAnsi="Times New Roman" w:cs="Times New Roman"/>
          <w:noProof/>
          <w:color w:val="000000"/>
          <w:lang w:val="mn-MN"/>
        </w:rPr>
        <w:t xml:space="preserve">. </w:t>
      </w:r>
    </w:p>
    <w:p w:rsidR="00E6655B" w:rsidRPr="00234F30" w:rsidRDefault="00E6655B" w:rsidP="002F64D5">
      <w:pPr>
        <w:spacing w:line="240" w:lineRule="auto"/>
        <w:jc w:val="both"/>
        <w:rPr>
          <w:rFonts w:ascii="Times New Roman" w:hAnsi="Times New Roman" w:cs="Times New Roman"/>
          <w:b/>
          <w:lang w:val="mn-MN"/>
        </w:rPr>
      </w:pPr>
      <w:r w:rsidRPr="00234F30">
        <w:rPr>
          <w:rFonts w:ascii="Times New Roman" w:hAnsi="Times New Roman" w:cs="Times New Roman"/>
          <w:b/>
        </w:rPr>
        <w:t>Т</w:t>
      </w:r>
      <w:r w:rsidRPr="00234F30">
        <w:rPr>
          <w:rFonts w:ascii="Times New Roman" w:hAnsi="Times New Roman" w:cs="Times New Roman"/>
          <w:b/>
          <w:lang w:val="mn-MN"/>
        </w:rPr>
        <w:t>үлхүүр үгс</w:t>
      </w:r>
      <w:r w:rsidRPr="00234F30">
        <w:rPr>
          <w:rFonts w:ascii="Times New Roman" w:hAnsi="Times New Roman" w:cs="Times New Roman"/>
          <w:b/>
        </w:rPr>
        <w:t xml:space="preserve"> </w:t>
      </w:r>
    </w:p>
    <w:p w:rsidR="00E6655B" w:rsidRPr="00234F30" w:rsidRDefault="00D9353D" w:rsidP="002F64D5">
      <w:pPr>
        <w:spacing w:line="240" w:lineRule="auto"/>
        <w:jc w:val="both"/>
        <w:rPr>
          <w:rFonts w:ascii="Times New Roman" w:hAnsi="Times New Roman" w:cs="Times New Roman"/>
          <w:lang w:val="mn-MN"/>
        </w:rPr>
      </w:pPr>
      <w:r w:rsidRPr="00234F30">
        <w:rPr>
          <w:rFonts w:ascii="Times New Roman" w:hAnsi="Times New Roman" w:cs="Times New Roman"/>
          <w:lang w:val="mn-MN"/>
        </w:rPr>
        <w:t xml:space="preserve"> </w:t>
      </w:r>
      <w:r w:rsidR="00765BA2" w:rsidRPr="00234F30">
        <w:rPr>
          <w:rFonts w:ascii="Times New Roman" w:hAnsi="Times New Roman" w:cs="Times New Roman"/>
          <w:lang w:val="mn-MN"/>
        </w:rPr>
        <w:t xml:space="preserve">Анги танхим, сурагчид, ном, хэрэглэгдэхүүн, даалгавар, үнэлгээ </w:t>
      </w:r>
    </w:p>
    <w:p w:rsidR="00031C2D" w:rsidRPr="00234F30" w:rsidRDefault="00387A25" w:rsidP="002F64D5">
      <w:pPr>
        <w:spacing w:line="240" w:lineRule="auto"/>
        <w:jc w:val="both"/>
        <w:rPr>
          <w:rFonts w:ascii="Times New Roman" w:hAnsi="Times New Roman" w:cs="Times New Roman"/>
          <w:b/>
          <w:lang w:val="mn-MN"/>
        </w:rPr>
      </w:pPr>
      <w:r w:rsidRPr="00234F30">
        <w:rPr>
          <w:rFonts w:ascii="Times New Roman" w:hAnsi="Times New Roman" w:cs="Times New Roman"/>
          <w:b/>
          <w:lang w:val="mn-MN"/>
        </w:rPr>
        <w:t>Оршил</w:t>
      </w:r>
    </w:p>
    <w:p w:rsidR="00AE6AF4" w:rsidRPr="00234F30" w:rsidRDefault="00AE6AF4" w:rsidP="00112F4B">
      <w:pPr>
        <w:spacing w:line="240" w:lineRule="auto"/>
        <w:ind w:firstLine="720"/>
        <w:jc w:val="both"/>
        <w:rPr>
          <w:rFonts w:ascii="Times New Roman" w:hAnsi="Times New Roman" w:cs="Times New Roman"/>
          <w:noProof/>
          <w:color w:val="000000"/>
          <w:lang w:val="mn-MN"/>
        </w:rPr>
      </w:pPr>
      <w:r w:rsidRPr="00234F30">
        <w:rPr>
          <w:rFonts w:ascii="Times New Roman" w:hAnsi="Times New Roman" w:cs="Times New Roman"/>
          <w:noProof/>
          <w:color w:val="000000"/>
          <w:lang w:val="mn-MN"/>
        </w:rPr>
        <w:t xml:space="preserve">Сургалтын чухал хэрэглүүр болох “Сурах үйл ажиллагааны төв”-ийг </w:t>
      </w:r>
      <w:r w:rsidR="00266DD9">
        <w:rPr>
          <w:rFonts w:ascii="Times New Roman" w:hAnsi="Times New Roman" w:cs="Times New Roman"/>
          <w:noProof/>
          <w:color w:val="000000"/>
        </w:rPr>
        <w:t>(</w:t>
      </w:r>
      <w:r w:rsidR="00266DD9">
        <w:rPr>
          <w:rFonts w:ascii="Times New Roman" w:hAnsi="Times New Roman" w:cs="Times New Roman"/>
          <w:noProof/>
          <w:color w:val="000000"/>
          <w:lang w:val="mn-MN"/>
        </w:rPr>
        <w:t>цаашид СҮАТ гэнэ.</w:t>
      </w:r>
      <w:r w:rsidR="00266DD9">
        <w:rPr>
          <w:rFonts w:ascii="Times New Roman" w:hAnsi="Times New Roman" w:cs="Times New Roman"/>
          <w:noProof/>
          <w:color w:val="000000"/>
        </w:rPr>
        <w:t>)</w:t>
      </w:r>
      <w:r w:rsidR="00266DD9">
        <w:rPr>
          <w:rFonts w:ascii="Times New Roman" w:hAnsi="Times New Roman" w:cs="Times New Roman"/>
          <w:noProof/>
          <w:color w:val="000000"/>
          <w:lang w:val="mn-MN"/>
        </w:rPr>
        <w:t xml:space="preserve"> </w:t>
      </w:r>
      <w:r w:rsidRPr="00234F30">
        <w:rPr>
          <w:rFonts w:ascii="Times New Roman" w:hAnsi="Times New Roman" w:cs="Times New Roman"/>
          <w:noProof/>
          <w:color w:val="000000"/>
          <w:lang w:val="mn-MN"/>
        </w:rPr>
        <w:t xml:space="preserve">багш хэрхэн байгуулах, түүнд ямар, ямар даалгаврууд тавих, тэнд сурагчдыг хэрхэн ажиллуулах тухай авч үзлээ. </w:t>
      </w:r>
    </w:p>
    <w:p w:rsidR="00031C2D" w:rsidRPr="00234F30" w:rsidRDefault="00DF573E" w:rsidP="00112F4B">
      <w:pPr>
        <w:spacing w:line="240" w:lineRule="auto"/>
        <w:ind w:firstLine="720"/>
        <w:jc w:val="both"/>
        <w:rPr>
          <w:rFonts w:ascii="Times New Roman" w:hAnsi="Times New Roman" w:cs="Times New Roman"/>
          <w:lang w:val="mn-MN"/>
        </w:rPr>
      </w:pPr>
      <w:r w:rsidRPr="00234F30">
        <w:rPr>
          <w:rFonts w:ascii="Times New Roman" w:hAnsi="Times New Roman" w:cs="Times New Roman"/>
          <w:lang w:val="mn-MN"/>
        </w:rPr>
        <w:t xml:space="preserve">Сурах үйл ажиллагааны төв хэмээх энэхүү ойлголтыг 2002 оноос Колумбын Их Сургуулийн багш нар Монголын сургалтанд </w:t>
      </w:r>
      <w:r w:rsidR="008D50D3" w:rsidRPr="00234F30">
        <w:rPr>
          <w:rFonts w:ascii="Times New Roman" w:hAnsi="Times New Roman" w:cs="Times New Roman"/>
          <w:lang w:val="mn-MN"/>
        </w:rPr>
        <w:t>нэвтрүүлсэн ба энэ арга барилыг хичээлд хэрхэн хэрэглэх тал</w:t>
      </w:r>
      <w:r w:rsidR="00B62CA9" w:rsidRPr="00234F30">
        <w:rPr>
          <w:rFonts w:ascii="Times New Roman" w:hAnsi="Times New Roman" w:cs="Times New Roman"/>
          <w:lang w:val="mn-MN"/>
        </w:rPr>
        <w:t>аарх арга зүйн сургалтыг явуулс</w:t>
      </w:r>
      <w:r w:rsidR="00AE7306" w:rsidRPr="00234F30">
        <w:rPr>
          <w:rFonts w:ascii="Times New Roman" w:hAnsi="Times New Roman" w:cs="Times New Roman"/>
          <w:lang w:val="mn-MN"/>
        </w:rPr>
        <w:t>наар</w:t>
      </w:r>
      <w:r w:rsidR="00387A25" w:rsidRPr="00234F30">
        <w:rPr>
          <w:rFonts w:ascii="Times New Roman" w:hAnsi="Times New Roman" w:cs="Times New Roman"/>
          <w:lang w:val="mn-MN"/>
        </w:rPr>
        <w:t xml:space="preserve"> Ерөнхий Боловсролын Дунд С</w:t>
      </w:r>
      <w:r w:rsidR="008D50D3" w:rsidRPr="00234F30">
        <w:rPr>
          <w:rFonts w:ascii="Times New Roman" w:hAnsi="Times New Roman" w:cs="Times New Roman"/>
          <w:lang w:val="mn-MN"/>
        </w:rPr>
        <w:t xml:space="preserve">ургуулиудын багш нарын арга зүйг дээшлүүлэх зорилгоор </w:t>
      </w:r>
      <w:r w:rsidR="00AE7306" w:rsidRPr="00234F30">
        <w:rPr>
          <w:rFonts w:ascii="Times New Roman" w:hAnsi="Times New Roman" w:cs="Times New Roman"/>
          <w:lang w:val="mn-MN"/>
        </w:rPr>
        <w:t xml:space="preserve">Архангай аймгийн Боловсролын Газрын мэргэжилтэн </w:t>
      </w:r>
      <w:r w:rsidR="00387A25" w:rsidRPr="00234F30">
        <w:rPr>
          <w:rFonts w:ascii="Times New Roman" w:hAnsi="Times New Roman" w:cs="Times New Roman"/>
          <w:lang w:val="mn-MN"/>
        </w:rPr>
        <w:t xml:space="preserve">Д.Алтангэрэл, </w:t>
      </w:r>
      <w:r w:rsidR="00AE7306" w:rsidRPr="00234F30">
        <w:rPr>
          <w:rFonts w:ascii="Times New Roman" w:hAnsi="Times New Roman" w:cs="Times New Roman"/>
          <w:lang w:val="mn-MN"/>
        </w:rPr>
        <w:t xml:space="preserve">Ж.Дэнсмаа, Н.Түвшинзаяа нар 2003 онд бүсийн хэмжээний сургалтыг зохион байгуулж байсан ба “Сурах үйл ажиллагааны Төв” номыг </w:t>
      </w:r>
      <w:r w:rsidR="005408EF" w:rsidRPr="00234F30">
        <w:rPr>
          <w:rFonts w:ascii="Times New Roman" w:hAnsi="Times New Roman" w:cs="Times New Roman"/>
          <w:lang w:val="mn-MN"/>
        </w:rPr>
        <w:t>хэвлүүлэн гаргасан байдаг</w:t>
      </w:r>
      <w:r w:rsidR="009D0B91" w:rsidRPr="00234F30">
        <w:rPr>
          <w:rFonts w:ascii="Times New Roman" w:hAnsi="Times New Roman" w:cs="Times New Roman"/>
          <w:lang w:val="mn-MN"/>
        </w:rPr>
        <w:t>. Э</w:t>
      </w:r>
      <w:r w:rsidR="009A64D0" w:rsidRPr="00234F30">
        <w:rPr>
          <w:rFonts w:ascii="Times New Roman" w:hAnsi="Times New Roman" w:cs="Times New Roman"/>
          <w:lang w:val="mn-MN"/>
        </w:rPr>
        <w:t xml:space="preserve">нэхүү номондоо </w:t>
      </w:r>
      <w:r w:rsidR="009D0B91" w:rsidRPr="00234F30">
        <w:rPr>
          <w:rFonts w:ascii="Times New Roman" w:hAnsi="Times New Roman" w:cs="Times New Roman"/>
          <w:lang w:val="mn-MN"/>
        </w:rPr>
        <w:t>сурах үйл ажиллагааны төв</w:t>
      </w:r>
      <w:r w:rsidR="00C478A1" w:rsidRPr="00234F30">
        <w:rPr>
          <w:rFonts w:ascii="Times New Roman" w:hAnsi="Times New Roman" w:cs="Times New Roman"/>
          <w:lang w:val="mn-MN"/>
        </w:rPr>
        <w:t>ийн зорилго, түүн</w:t>
      </w:r>
      <w:r w:rsidR="009D0B91" w:rsidRPr="00234F30">
        <w:rPr>
          <w:rFonts w:ascii="Times New Roman" w:hAnsi="Times New Roman" w:cs="Times New Roman"/>
          <w:lang w:val="mn-MN"/>
        </w:rPr>
        <w:t>д</w:t>
      </w:r>
      <w:r w:rsidR="005408EF" w:rsidRPr="00234F30">
        <w:rPr>
          <w:rFonts w:ascii="Times New Roman" w:hAnsi="Times New Roman" w:cs="Times New Roman"/>
          <w:lang w:val="mn-MN"/>
        </w:rPr>
        <w:t xml:space="preserve"> тавигдах шаардлага, багшийн анхаарах зүйлсийн талаар маш дэлгэрэнгүй бичжээ.</w:t>
      </w:r>
    </w:p>
    <w:p w:rsidR="00E6655B" w:rsidRPr="00234F30" w:rsidRDefault="00E6655B" w:rsidP="002F64D5">
      <w:pPr>
        <w:spacing w:line="240" w:lineRule="auto"/>
        <w:jc w:val="both"/>
        <w:rPr>
          <w:rFonts w:ascii="Times New Roman" w:hAnsi="Times New Roman" w:cs="Times New Roman"/>
          <w:b/>
          <w:noProof/>
          <w:color w:val="000000"/>
          <w:lang w:val="mn-MN"/>
        </w:rPr>
      </w:pPr>
      <w:r w:rsidRPr="00234F30">
        <w:rPr>
          <w:rFonts w:ascii="Times New Roman" w:hAnsi="Times New Roman" w:cs="Times New Roman"/>
          <w:b/>
          <w:noProof/>
          <w:color w:val="000000"/>
          <w:lang w:val="mn-MN"/>
        </w:rPr>
        <w:t>Судалгааны арга зүй</w:t>
      </w:r>
    </w:p>
    <w:p w:rsidR="00981933" w:rsidRPr="00234F30" w:rsidRDefault="00981933" w:rsidP="00112F4B">
      <w:pPr>
        <w:spacing w:line="240" w:lineRule="auto"/>
        <w:ind w:firstLine="720"/>
        <w:jc w:val="both"/>
        <w:rPr>
          <w:rFonts w:ascii="Times New Roman" w:hAnsi="Times New Roman" w:cs="Times New Roman"/>
        </w:rPr>
      </w:pPr>
      <w:r w:rsidRPr="00234F30">
        <w:rPr>
          <w:rFonts w:ascii="Times New Roman" w:hAnsi="Times New Roman" w:cs="Times New Roman"/>
          <w:lang w:val="mn-MN"/>
        </w:rPr>
        <w:t xml:space="preserve">Энэхүү судалгааныхаа ажилд санал асуулга, ажиглалт, туршилт, задлан шинжлэх аргуудыг ашиглан боловсруулалт хийлээ. </w:t>
      </w:r>
    </w:p>
    <w:p w:rsidR="00C35159" w:rsidRPr="00234F30" w:rsidRDefault="00C35159" w:rsidP="002F64D5">
      <w:pPr>
        <w:spacing w:line="240" w:lineRule="auto"/>
        <w:jc w:val="both"/>
        <w:rPr>
          <w:rFonts w:ascii="Times New Roman" w:hAnsi="Times New Roman" w:cs="Times New Roman"/>
          <w:b/>
          <w:lang w:val="mn-MN"/>
        </w:rPr>
      </w:pPr>
      <w:r w:rsidRPr="00234F30">
        <w:rPr>
          <w:rFonts w:ascii="Times New Roman" w:hAnsi="Times New Roman" w:cs="Times New Roman"/>
          <w:b/>
          <w:lang w:val="mn-MN"/>
        </w:rPr>
        <w:t xml:space="preserve">Зорилго: </w:t>
      </w:r>
    </w:p>
    <w:p w:rsidR="00F5717E" w:rsidRPr="00112F4B" w:rsidRDefault="00C35159" w:rsidP="00112F4B">
      <w:pPr>
        <w:spacing w:line="240" w:lineRule="auto"/>
        <w:ind w:firstLine="720"/>
        <w:jc w:val="both"/>
        <w:rPr>
          <w:rFonts w:ascii="Times New Roman" w:hAnsi="Times New Roman" w:cs="Times New Roman"/>
        </w:rPr>
      </w:pPr>
      <w:r w:rsidRPr="00234F30">
        <w:rPr>
          <w:rFonts w:ascii="Times New Roman" w:hAnsi="Times New Roman" w:cs="Times New Roman"/>
          <w:lang w:val="mn-MN"/>
        </w:rPr>
        <w:t>Ангид Сурах Үйл Ажиллагааны Төв байгуулан ажилласнаар с</w:t>
      </w:r>
      <w:r w:rsidR="00C5219C" w:rsidRPr="00234F30">
        <w:rPr>
          <w:rFonts w:ascii="Times New Roman" w:hAnsi="Times New Roman" w:cs="Times New Roman"/>
          <w:lang w:val="mn-MN"/>
        </w:rPr>
        <w:t>урагчид бие да</w:t>
      </w:r>
      <w:r w:rsidR="00266DD9">
        <w:rPr>
          <w:rFonts w:ascii="Times New Roman" w:hAnsi="Times New Roman" w:cs="Times New Roman"/>
          <w:lang w:val="mn-MN"/>
        </w:rPr>
        <w:t>ан суралцаж, өөрийгөө хөгжүүлэх чадвартай болдгий</w:t>
      </w:r>
      <w:r w:rsidRPr="00234F30">
        <w:rPr>
          <w:rFonts w:ascii="Times New Roman" w:hAnsi="Times New Roman" w:cs="Times New Roman"/>
          <w:lang w:val="mn-MN"/>
        </w:rPr>
        <w:t>г тодорхойлох</w:t>
      </w:r>
    </w:p>
    <w:p w:rsidR="00514356" w:rsidRPr="00234F30" w:rsidRDefault="00514356" w:rsidP="002F64D5">
      <w:pPr>
        <w:spacing w:line="240" w:lineRule="auto"/>
        <w:jc w:val="both"/>
        <w:rPr>
          <w:rFonts w:ascii="Times New Roman" w:hAnsi="Times New Roman" w:cs="Times New Roman"/>
          <w:b/>
          <w:lang w:val="mn-MN"/>
        </w:rPr>
      </w:pPr>
      <w:r w:rsidRPr="00234F30">
        <w:rPr>
          <w:rFonts w:ascii="Times New Roman" w:hAnsi="Times New Roman" w:cs="Times New Roman"/>
          <w:b/>
          <w:lang w:val="mn-MN"/>
        </w:rPr>
        <w:t xml:space="preserve">Зорилт: </w:t>
      </w:r>
    </w:p>
    <w:p w:rsidR="00C5219C" w:rsidRPr="00234F30" w:rsidRDefault="00C5219C" w:rsidP="00112F4B">
      <w:pPr>
        <w:spacing w:line="240" w:lineRule="auto"/>
        <w:ind w:firstLine="720"/>
        <w:jc w:val="both"/>
        <w:rPr>
          <w:rFonts w:ascii="Times New Roman" w:eastAsia="Times New Roman" w:hAnsi="Times New Roman" w:cs="Times New Roman"/>
          <w:lang w:val="mn-MN"/>
        </w:rPr>
      </w:pPr>
      <w:r w:rsidRPr="00234F30">
        <w:rPr>
          <w:rFonts w:ascii="Times New Roman" w:eastAsia="Times New Roman" w:hAnsi="Times New Roman" w:cs="Times New Roman"/>
          <w:lang w:val="mn-MN"/>
        </w:rPr>
        <w:t>СҮАТ байгуулан ажиллуулах</w:t>
      </w:r>
      <w:r w:rsidR="00C73D89" w:rsidRPr="00234F30">
        <w:rPr>
          <w:rFonts w:ascii="Times New Roman" w:eastAsia="Times New Roman" w:hAnsi="Times New Roman" w:cs="Times New Roman"/>
          <w:lang w:val="mn-MN"/>
        </w:rPr>
        <w:t xml:space="preserve"> арга, түүнийг</w:t>
      </w:r>
      <w:r w:rsidR="00EC1DE4">
        <w:rPr>
          <w:rFonts w:ascii="Times New Roman" w:eastAsia="Times New Roman" w:hAnsi="Times New Roman" w:cs="Times New Roman"/>
          <w:lang w:val="mn-MN"/>
        </w:rPr>
        <w:t xml:space="preserve"> сургалтанд хэ</w:t>
      </w:r>
      <w:r w:rsidR="00112F4B">
        <w:rPr>
          <w:rFonts w:ascii="Times New Roman" w:eastAsia="Times New Roman" w:hAnsi="Times New Roman" w:cs="Times New Roman"/>
          <w:lang w:val="mn-MN"/>
        </w:rPr>
        <w:t xml:space="preserve">рэгжүүлсэн туршлагаас хуваалцах, </w:t>
      </w:r>
      <w:r w:rsidR="00EC1DE4">
        <w:rPr>
          <w:rFonts w:ascii="Times New Roman" w:eastAsia="Times New Roman" w:hAnsi="Times New Roman" w:cs="Times New Roman"/>
          <w:lang w:val="mn-MN"/>
        </w:rPr>
        <w:t>танилцуулах</w:t>
      </w:r>
      <w:r w:rsidR="00320557" w:rsidRPr="00234F30">
        <w:rPr>
          <w:rFonts w:ascii="Times New Roman" w:eastAsia="Times New Roman" w:hAnsi="Times New Roman" w:cs="Times New Roman"/>
          <w:lang w:val="mn-MN"/>
        </w:rPr>
        <w:t xml:space="preserve"> </w:t>
      </w:r>
    </w:p>
    <w:p w:rsidR="00C55DBC" w:rsidRPr="00234F30" w:rsidRDefault="00C55DBC" w:rsidP="00112F4B">
      <w:pPr>
        <w:spacing w:line="240" w:lineRule="auto"/>
        <w:ind w:firstLine="720"/>
        <w:jc w:val="both"/>
        <w:rPr>
          <w:rFonts w:ascii="Times New Roman" w:eastAsia="Times New Roman" w:hAnsi="Times New Roman" w:cs="Times New Roman"/>
          <w:highlight w:val="yellow"/>
          <w:lang w:val="mn-MN"/>
        </w:rPr>
      </w:pPr>
      <w:r w:rsidRPr="00234F30">
        <w:rPr>
          <w:rFonts w:ascii="Times New Roman" w:hAnsi="Times New Roman" w:cs="Times New Roman"/>
          <w:lang w:val="mn-MN"/>
        </w:rPr>
        <w:t xml:space="preserve">Сурах үйл ажиллагааны төвд бие даан ажилласнаар өөрийгөө хөгжүүлэх, мэдлэг, чадвараа дээшлүүлэх, бие даах чадвар, арга барилаа дээшлүүлэх үйл ажиллагаанд суралцдаг </w:t>
      </w:r>
      <w:r w:rsidR="00EC1DE4">
        <w:rPr>
          <w:rFonts w:ascii="Times New Roman" w:hAnsi="Times New Roman" w:cs="Times New Roman"/>
          <w:lang w:val="mn-MN"/>
        </w:rPr>
        <w:t>гэдгийг туршилтын я</w:t>
      </w:r>
      <w:r w:rsidR="00112F4B">
        <w:rPr>
          <w:rFonts w:ascii="Times New Roman" w:hAnsi="Times New Roman" w:cs="Times New Roman"/>
          <w:lang w:val="mn-MN"/>
        </w:rPr>
        <w:t xml:space="preserve">вц, үр дүнгээр харуулах </w:t>
      </w:r>
      <w:r w:rsidRPr="00234F30">
        <w:rPr>
          <w:rFonts w:ascii="Times New Roman" w:hAnsi="Times New Roman" w:cs="Times New Roman"/>
          <w:lang w:val="mn-MN"/>
        </w:rPr>
        <w:t xml:space="preserve">  </w:t>
      </w:r>
    </w:p>
    <w:p w:rsidR="00AE6AF4" w:rsidRPr="00234F30" w:rsidRDefault="00AE6AF4" w:rsidP="002F64D5">
      <w:pPr>
        <w:spacing w:line="240" w:lineRule="auto"/>
        <w:jc w:val="both"/>
        <w:rPr>
          <w:rFonts w:ascii="Times New Roman" w:eastAsia="Times New Roman" w:hAnsi="Times New Roman" w:cs="Times New Roman"/>
          <w:b/>
          <w:lang w:val="mn-MN"/>
        </w:rPr>
      </w:pPr>
      <w:r w:rsidRPr="00234F30">
        <w:rPr>
          <w:rFonts w:ascii="Times New Roman" w:eastAsia="Times New Roman" w:hAnsi="Times New Roman" w:cs="Times New Roman"/>
          <w:b/>
          <w:lang w:val="mn-MN"/>
        </w:rPr>
        <w:lastRenderedPageBreak/>
        <w:t xml:space="preserve">Үндсэн хэсэг: </w:t>
      </w:r>
    </w:p>
    <w:p w:rsidR="00004148" w:rsidRPr="00234F30" w:rsidRDefault="00004148" w:rsidP="00CF272B">
      <w:pPr>
        <w:spacing w:line="240" w:lineRule="auto"/>
        <w:ind w:firstLine="720"/>
        <w:jc w:val="both"/>
        <w:rPr>
          <w:rFonts w:ascii="Times New Roman" w:hAnsi="Times New Roman" w:cs="Times New Roman"/>
          <w:lang w:val="mn-MN"/>
        </w:rPr>
      </w:pPr>
      <w:r w:rsidRPr="00234F30">
        <w:rPr>
          <w:rFonts w:ascii="Times New Roman" w:hAnsi="Times New Roman" w:cs="Times New Roman"/>
          <w:lang w:val="mn-MN"/>
        </w:rPr>
        <w:t xml:space="preserve">Сургах үйлийн элементүүдийн хамгийн чухал нэг хэсэг нь сурах үйл ажиллагааны төв. Яагаад гэвэл сурагчдыг бие даан хөгжих нөхцөл, боломжоор хангаж өгч байгаа хэрэг. Иймээс орчин үеийн сургалт зохион байгуулах нэгэн чухал хэлбэр болох сурах үйл ажиллагааны төвийг байгуулан ажиллуулснаар хэлэлцүүлэг хийж, хэлэлцүүлгийн үр дүнгээс гарч ирсэн онцлог болон  давуу, дутагдалтай талуудыг багш, суралцагч тус бүрээр гаргаж үзлээ. Үүнийг хүснэгт №1,2-оор харуулав. </w:t>
      </w:r>
    </w:p>
    <w:p w:rsidR="00004148" w:rsidRPr="009460EA" w:rsidRDefault="00004148" w:rsidP="002F64D5">
      <w:pPr>
        <w:spacing w:line="240" w:lineRule="auto"/>
        <w:jc w:val="center"/>
        <w:rPr>
          <w:rFonts w:ascii="Times New Roman" w:hAnsi="Times New Roman" w:cs="Times New Roman"/>
          <w:b/>
          <w:lang w:val="mn-MN"/>
        </w:rPr>
      </w:pPr>
      <w:r w:rsidRPr="009460EA">
        <w:rPr>
          <w:rFonts w:ascii="Times New Roman" w:hAnsi="Times New Roman" w:cs="Times New Roman"/>
          <w:b/>
          <w:lang w:val="mn-MN"/>
        </w:rPr>
        <w:t>Сурах үйл ажиллагааны төвийн багш, сурагчдад үзүүлэх давуу талууд</w:t>
      </w:r>
    </w:p>
    <w:p w:rsidR="00004148" w:rsidRPr="009460EA" w:rsidRDefault="00004148" w:rsidP="002F64D5">
      <w:pPr>
        <w:spacing w:line="240" w:lineRule="auto"/>
        <w:jc w:val="right"/>
        <w:rPr>
          <w:rFonts w:ascii="Times New Roman" w:hAnsi="Times New Roman" w:cs="Times New Roman"/>
          <w:b/>
        </w:rPr>
      </w:pPr>
      <w:r w:rsidRPr="009460EA">
        <w:rPr>
          <w:rFonts w:ascii="Times New Roman" w:hAnsi="Times New Roman" w:cs="Times New Roman"/>
          <w:b/>
          <w:lang w:val="mn-MN"/>
        </w:rPr>
        <w:t xml:space="preserve"> Хүснэгт-1</w:t>
      </w:r>
    </w:p>
    <w:tbl>
      <w:tblPr>
        <w:tblStyle w:val="TableGrid"/>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252"/>
        <w:gridCol w:w="5103"/>
      </w:tblGrid>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w:t>
            </w: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Сурагчдад гарах эерэг нөлөө</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 xml:space="preserve">Багшид гарах эерэг нөлөө </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Суралцагч,  хамт олны  бие даан хөгжих хөгжлийг дэмжсэн орчин болж чаддаг</w:t>
            </w:r>
            <w:r w:rsidR="00CF272B">
              <w:rPr>
                <w:rFonts w:ascii="Times New Roman" w:hAnsi="Times New Roman" w:cs="Times New Roman"/>
                <w:lang w:val="mn-MN"/>
              </w:rPr>
              <w:t>.</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Системтэйгээр ажилладаг болно</w:t>
            </w:r>
            <w:r w:rsidR="00CF272B">
              <w:rPr>
                <w:rFonts w:ascii="Times New Roman" w:hAnsi="Times New Roman" w:cs="Times New Roman"/>
                <w:lang w:val="mn-MN"/>
              </w:rPr>
              <w:t>.</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Бие даан сурч боловсорно</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Багшийн цагийг хэмнэнэ</w:t>
            </w:r>
            <w:r w:rsidR="00CF272B">
              <w:rPr>
                <w:rFonts w:ascii="Times New Roman" w:hAnsi="Times New Roman" w:cs="Times New Roman"/>
                <w:lang w:val="mn-MN"/>
              </w:rPr>
              <w:t>.</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Багшийн өгсөн даалгаврыг цаг тухайд нь гүйцэтгэж сурна</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Багш зөвхөн чиглүүлэх, хянахад л анхаарлаа хандуулна</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Богино хугацаанд мэдээллийг маш ихээр олж авна</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Багшийн ажлыг хөнгөвчилнө</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Аливаа зүйлийн учир шалтгааныг өөрөө олж авна</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Багш сурагчдаа үнэн зөв, бодитойгоор үнэлнэ</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Аливаа зүйлд хандах хандлага өөрчлөгдөнө</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Сурагчидтайгаа илүү ойртож дотносно</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Өөрийгөө үнэлж сурна</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Хуучин арга барилаасаа ангижирна</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 xml:space="preserve">Бусадтай хамтран ажиллах чадварт суралцана </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Сурагчдад үйлчлэх үйлчилгээний чанарт ахиц гарна</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Бүтээлч байдалд суралцана</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Багш урьдчилж зааварчилгаа, даалгавруудыг гаргасан байх  учир сурагчдад дахин дахин тайлбарлах шаардлага гардаггүй</w:t>
            </w:r>
          </w:p>
        </w:tc>
      </w:tr>
      <w:tr w:rsidR="00004148" w:rsidRPr="00234F30" w:rsidTr="00CF272B">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Бүтээлч сэтгэлгээ хөгжинө</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Сурагчдын идэвх, сонирхлыг нэмэгдүүлдэг</w:t>
            </w:r>
          </w:p>
        </w:tc>
      </w:tr>
      <w:tr w:rsidR="00CF272B" w:rsidRPr="00234F30" w:rsidTr="00CF272B">
        <w:tc>
          <w:tcPr>
            <w:tcW w:w="392" w:type="dxa"/>
          </w:tcPr>
          <w:p w:rsidR="00CF272B" w:rsidRPr="00234F30" w:rsidRDefault="00CF272B" w:rsidP="002F64D5">
            <w:pPr>
              <w:jc w:val="both"/>
              <w:rPr>
                <w:rFonts w:ascii="Times New Roman" w:hAnsi="Times New Roman" w:cs="Times New Roman"/>
                <w:lang w:val="mn-MN"/>
              </w:rPr>
            </w:pPr>
          </w:p>
        </w:tc>
        <w:tc>
          <w:tcPr>
            <w:tcW w:w="4252" w:type="dxa"/>
          </w:tcPr>
          <w:p w:rsidR="00CF272B" w:rsidRPr="00234F30" w:rsidRDefault="00CF272B" w:rsidP="002F64D5">
            <w:pPr>
              <w:jc w:val="both"/>
              <w:rPr>
                <w:rFonts w:ascii="Times New Roman" w:hAnsi="Times New Roman" w:cs="Times New Roman"/>
                <w:lang w:val="mn-MN"/>
              </w:rPr>
            </w:pPr>
            <w:r w:rsidRPr="00234F30">
              <w:rPr>
                <w:rFonts w:ascii="Times New Roman" w:hAnsi="Times New Roman" w:cs="Times New Roman"/>
                <w:lang w:val="mn-MN"/>
              </w:rPr>
              <w:t>Аливаа ажлыг эмх цэгцтэй, нямбай гүйцэтгэж сурна</w:t>
            </w:r>
          </w:p>
        </w:tc>
        <w:tc>
          <w:tcPr>
            <w:tcW w:w="5103" w:type="dxa"/>
            <w:vMerge w:val="restart"/>
          </w:tcPr>
          <w:p w:rsidR="00CF272B" w:rsidRPr="00234F30" w:rsidRDefault="00CF272B" w:rsidP="002F64D5">
            <w:pPr>
              <w:jc w:val="both"/>
              <w:rPr>
                <w:rFonts w:ascii="Times New Roman" w:hAnsi="Times New Roman" w:cs="Times New Roman"/>
                <w:lang w:val="mn-MN"/>
              </w:rPr>
            </w:pPr>
          </w:p>
        </w:tc>
      </w:tr>
      <w:tr w:rsidR="00CF272B" w:rsidRPr="00234F30" w:rsidTr="00CF272B">
        <w:tc>
          <w:tcPr>
            <w:tcW w:w="392" w:type="dxa"/>
          </w:tcPr>
          <w:p w:rsidR="00CF272B" w:rsidRPr="00234F30" w:rsidRDefault="00CF272B" w:rsidP="002F64D5">
            <w:pPr>
              <w:jc w:val="both"/>
              <w:rPr>
                <w:rFonts w:ascii="Times New Roman" w:hAnsi="Times New Roman" w:cs="Times New Roman"/>
                <w:lang w:val="mn-MN"/>
              </w:rPr>
            </w:pPr>
          </w:p>
        </w:tc>
        <w:tc>
          <w:tcPr>
            <w:tcW w:w="4252" w:type="dxa"/>
          </w:tcPr>
          <w:p w:rsidR="00CF272B" w:rsidRPr="00234F30" w:rsidRDefault="00CF272B" w:rsidP="002F64D5">
            <w:pPr>
              <w:jc w:val="both"/>
              <w:rPr>
                <w:rFonts w:ascii="Times New Roman" w:hAnsi="Times New Roman" w:cs="Times New Roman"/>
                <w:lang w:val="mn-MN"/>
              </w:rPr>
            </w:pPr>
            <w:r w:rsidRPr="00234F30">
              <w:rPr>
                <w:rFonts w:ascii="Times New Roman" w:hAnsi="Times New Roman" w:cs="Times New Roman"/>
                <w:lang w:val="mn-MN"/>
              </w:rPr>
              <w:t>Өөрийн хүссэнээрээ гүйцэтгэх боломжтой</w:t>
            </w:r>
          </w:p>
        </w:tc>
        <w:tc>
          <w:tcPr>
            <w:tcW w:w="5103" w:type="dxa"/>
            <w:vMerge/>
          </w:tcPr>
          <w:p w:rsidR="00CF272B" w:rsidRPr="00234F30" w:rsidRDefault="00CF272B" w:rsidP="002F64D5">
            <w:pPr>
              <w:jc w:val="both"/>
              <w:rPr>
                <w:rFonts w:ascii="Times New Roman" w:hAnsi="Times New Roman" w:cs="Times New Roman"/>
                <w:lang w:val="mn-MN"/>
              </w:rPr>
            </w:pPr>
          </w:p>
        </w:tc>
      </w:tr>
      <w:tr w:rsidR="00CF272B" w:rsidRPr="00234F30" w:rsidTr="00CF272B">
        <w:tc>
          <w:tcPr>
            <w:tcW w:w="392" w:type="dxa"/>
          </w:tcPr>
          <w:p w:rsidR="00CF272B" w:rsidRPr="00234F30" w:rsidRDefault="00CF272B" w:rsidP="002F64D5">
            <w:pPr>
              <w:jc w:val="both"/>
              <w:rPr>
                <w:rFonts w:ascii="Times New Roman" w:hAnsi="Times New Roman" w:cs="Times New Roman"/>
                <w:lang w:val="mn-MN"/>
              </w:rPr>
            </w:pPr>
          </w:p>
        </w:tc>
        <w:tc>
          <w:tcPr>
            <w:tcW w:w="4252" w:type="dxa"/>
          </w:tcPr>
          <w:p w:rsidR="00CF272B" w:rsidRPr="00234F30" w:rsidRDefault="00CF272B" w:rsidP="002F64D5">
            <w:pPr>
              <w:jc w:val="both"/>
              <w:rPr>
                <w:rFonts w:ascii="Times New Roman" w:hAnsi="Times New Roman" w:cs="Times New Roman"/>
                <w:lang w:val="mn-MN"/>
              </w:rPr>
            </w:pPr>
            <w:r w:rsidRPr="00234F30">
              <w:rPr>
                <w:rFonts w:ascii="Times New Roman" w:hAnsi="Times New Roman" w:cs="Times New Roman"/>
                <w:lang w:val="mn-MN"/>
              </w:rPr>
              <w:t>Бэлэн материалыг ашиглаж, өөрт хэрэгтэй зүйлсийг ялгаж, салгаж сурна</w:t>
            </w:r>
          </w:p>
        </w:tc>
        <w:tc>
          <w:tcPr>
            <w:tcW w:w="5103" w:type="dxa"/>
            <w:vMerge/>
          </w:tcPr>
          <w:p w:rsidR="00CF272B" w:rsidRPr="00234F30" w:rsidRDefault="00CF272B" w:rsidP="002F64D5">
            <w:pPr>
              <w:jc w:val="both"/>
              <w:rPr>
                <w:rFonts w:ascii="Times New Roman" w:hAnsi="Times New Roman" w:cs="Times New Roman"/>
                <w:lang w:val="mn-MN"/>
              </w:rPr>
            </w:pPr>
          </w:p>
        </w:tc>
      </w:tr>
      <w:tr w:rsidR="00CF272B" w:rsidRPr="00234F30" w:rsidTr="00CF272B">
        <w:tc>
          <w:tcPr>
            <w:tcW w:w="392" w:type="dxa"/>
          </w:tcPr>
          <w:p w:rsidR="00CF272B" w:rsidRPr="00234F30" w:rsidRDefault="00CF272B" w:rsidP="002F64D5">
            <w:pPr>
              <w:jc w:val="both"/>
              <w:rPr>
                <w:rFonts w:ascii="Times New Roman" w:hAnsi="Times New Roman" w:cs="Times New Roman"/>
                <w:lang w:val="mn-MN"/>
              </w:rPr>
            </w:pPr>
          </w:p>
        </w:tc>
        <w:tc>
          <w:tcPr>
            <w:tcW w:w="4252" w:type="dxa"/>
          </w:tcPr>
          <w:p w:rsidR="00CF272B" w:rsidRPr="00234F30" w:rsidRDefault="00CF272B" w:rsidP="002F64D5">
            <w:pPr>
              <w:jc w:val="both"/>
              <w:rPr>
                <w:rFonts w:ascii="Times New Roman" w:hAnsi="Times New Roman" w:cs="Times New Roman"/>
                <w:lang w:val="mn-MN"/>
              </w:rPr>
            </w:pPr>
            <w:r w:rsidRPr="00234F30">
              <w:rPr>
                <w:rFonts w:ascii="Times New Roman" w:hAnsi="Times New Roman" w:cs="Times New Roman"/>
                <w:lang w:val="mn-MN"/>
              </w:rPr>
              <w:t>Цагийг нарийн сайн баримталж сурна</w:t>
            </w:r>
          </w:p>
        </w:tc>
        <w:tc>
          <w:tcPr>
            <w:tcW w:w="5103" w:type="dxa"/>
            <w:vMerge/>
          </w:tcPr>
          <w:p w:rsidR="00CF272B" w:rsidRPr="00234F30" w:rsidRDefault="00CF272B" w:rsidP="002F64D5">
            <w:pPr>
              <w:jc w:val="both"/>
              <w:rPr>
                <w:rFonts w:ascii="Times New Roman" w:hAnsi="Times New Roman" w:cs="Times New Roman"/>
                <w:lang w:val="mn-MN"/>
              </w:rPr>
            </w:pPr>
          </w:p>
        </w:tc>
      </w:tr>
      <w:tr w:rsidR="00CF272B" w:rsidRPr="00234F30" w:rsidTr="00CF272B">
        <w:tc>
          <w:tcPr>
            <w:tcW w:w="392" w:type="dxa"/>
          </w:tcPr>
          <w:p w:rsidR="00CF272B" w:rsidRPr="00234F30" w:rsidRDefault="00CF272B" w:rsidP="002F64D5">
            <w:pPr>
              <w:jc w:val="both"/>
              <w:rPr>
                <w:rFonts w:ascii="Times New Roman" w:hAnsi="Times New Roman" w:cs="Times New Roman"/>
                <w:lang w:val="mn-MN"/>
              </w:rPr>
            </w:pPr>
          </w:p>
        </w:tc>
        <w:tc>
          <w:tcPr>
            <w:tcW w:w="4252" w:type="dxa"/>
          </w:tcPr>
          <w:p w:rsidR="00CF272B" w:rsidRPr="00234F30" w:rsidRDefault="00CF272B" w:rsidP="002F64D5">
            <w:pPr>
              <w:jc w:val="both"/>
              <w:rPr>
                <w:rFonts w:ascii="Times New Roman" w:hAnsi="Times New Roman" w:cs="Times New Roman"/>
                <w:lang w:val="mn-MN"/>
              </w:rPr>
            </w:pPr>
            <w:r w:rsidRPr="00234F30">
              <w:rPr>
                <w:rFonts w:ascii="Times New Roman" w:hAnsi="Times New Roman" w:cs="Times New Roman"/>
                <w:lang w:val="mn-MN"/>
              </w:rPr>
              <w:t>Номтой ажиллаж сурна</w:t>
            </w:r>
          </w:p>
        </w:tc>
        <w:tc>
          <w:tcPr>
            <w:tcW w:w="5103" w:type="dxa"/>
            <w:vMerge/>
          </w:tcPr>
          <w:p w:rsidR="00CF272B" w:rsidRPr="00234F30" w:rsidRDefault="00CF272B" w:rsidP="002F64D5">
            <w:pPr>
              <w:jc w:val="both"/>
              <w:rPr>
                <w:rFonts w:ascii="Times New Roman" w:hAnsi="Times New Roman" w:cs="Times New Roman"/>
                <w:lang w:val="mn-MN"/>
              </w:rPr>
            </w:pPr>
          </w:p>
        </w:tc>
      </w:tr>
    </w:tbl>
    <w:p w:rsidR="00004148" w:rsidRPr="00234F30" w:rsidRDefault="00004148" w:rsidP="002F64D5">
      <w:pPr>
        <w:spacing w:line="240" w:lineRule="auto"/>
        <w:jc w:val="both"/>
        <w:rPr>
          <w:rFonts w:ascii="Times New Roman" w:hAnsi="Times New Roman" w:cs="Times New Roman"/>
          <w:i/>
          <w:lang w:val="mn-MN"/>
        </w:rPr>
      </w:pPr>
    </w:p>
    <w:p w:rsidR="009460EA" w:rsidRDefault="009460EA" w:rsidP="002F64D5">
      <w:pPr>
        <w:spacing w:line="240" w:lineRule="auto"/>
        <w:jc w:val="both"/>
        <w:rPr>
          <w:rFonts w:ascii="Times New Roman" w:hAnsi="Times New Roman" w:cs="Times New Roman"/>
          <w:lang w:val="mn-MN"/>
        </w:rPr>
      </w:pPr>
    </w:p>
    <w:p w:rsidR="002F64D5" w:rsidRDefault="002F64D5" w:rsidP="002F64D5">
      <w:pPr>
        <w:spacing w:line="240" w:lineRule="auto"/>
        <w:jc w:val="both"/>
        <w:rPr>
          <w:rFonts w:ascii="Times New Roman" w:hAnsi="Times New Roman" w:cs="Times New Roman"/>
          <w:lang w:val="mn-MN"/>
        </w:rPr>
      </w:pPr>
    </w:p>
    <w:p w:rsidR="002F64D5" w:rsidRDefault="002F64D5" w:rsidP="002F64D5">
      <w:pPr>
        <w:spacing w:line="240" w:lineRule="auto"/>
        <w:jc w:val="both"/>
        <w:rPr>
          <w:rFonts w:ascii="Times New Roman" w:hAnsi="Times New Roman" w:cs="Times New Roman"/>
          <w:lang w:val="mn-MN"/>
        </w:rPr>
      </w:pPr>
    </w:p>
    <w:p w:rsidR="002F64D5" w:rsidRDefault="002F64D5" w:rsidP="002F64D5">
      <w:pPr>
        <w:spacing w:line="240" w:lineRule="auto"/>
        <w:jc w:val="both"/>
        <w:rPr>
          <w:rFonts w:ascii="Times New Roman" w:hAnsi="Times New Roman" w:cs="Times New Roman"/>
          <w:lang w:val="mn-MN"/>
        </w:rPr>
      </w:pPr>
    </w:p>
    <w:p w:rsidR="00155927" w:rsidRDefault="00155927" w:rsidP="002F64D5">
      <w:pPr>
        <w:spacing w:line="240" w:lineRule="auto"/>
        <w:jc w:val="both"/>
        <w:rPr>
          <w:rFonts w:ascii="Times New Roman" w:hAnsi="Times New Roman" w:cs="Times New Roman"/>
          <w:lang w:val="mn-MN"/>
        </w:rPr>
      </w:pPr>
    </w:p>
    <w:p w:rsidR="002F64D5" w:rsidRDefault="002F64D5" w:rsidP="002F64D5">
      <w:pPr>
        <w:spacing w:line="240" w:lineRule="auto"/>
        <w:jc w:val="both"/>
        <w:rPr>
          <w:rFonts w:ascii="Times New Roman" w:hAnsi="Times New Roman" w:cs="Times New Roman"/>
          <w:lang w:val="mn-MN"/>
        </w:rPr>
      </w:pPr>
    </w:p>
    <w:p w:rsidR="00004148" w:rsidRPr="009460EA" w:rsidRDefault="00004148" w:rsidP="002F64D5">
      <w:pPr>
        <w:spacing w:line="240" w:lineRule="auto"/>
        <w:jc w:val="center"/>
        <w:rPr>
          <w:rFonts w:ascii="Times New Roman" w:hAnsi="Times New Roman" w:cs="Times New Roman"/>
          <w:b/>
          <w:lang w:val="mn-MN"/>
        </w:rPr>
      </w:pPr>
      <w:r w:rsidRPr="009460EA">
        <w:rPr>
          <w:rFonts w:ascii="Times New Roman" w:hAnsi="Times New Roman" w:cs="Times New Roman"/>
          <w:b/>
          <w:lang w:val="mn-MN"/>
        </w:rPr>
        <w:lastRenderedPageBreak/>
        <w:t>Сурах үйл ажиллагааны төвийн багш, сурагчдад үзүүлэх дутагдалтай талууд</w:t>
      </w:r>
    </w:p>
    <w:p w:rsidR="00004148" w:rsidRPr="009460EA" w:rsidRDefault="00004148" w:rsidP="002F64D5">
      <w:pPr>
        <w:spacing w:line="240" w:lineRule="auto"/>
        <w:jc w:val="right"/>
        <w:rPr>
          <w:rFonts w:ascii="Times New Roman" w:hAnsi="Times New Roman" w:cs="Times New Roman"/>
          <w:b/>
        </w:rPr>
      </w:pPr>
      <w:r w:rsidRPr="009460EA">
        <w:rPr>
          <w:rFonts w:ascii="Times New Roman" w:hAnsi="Times New Roman" w:cs="Times New Roman"/>
          <w:b/>
          <w:lang w:val="mn-MN"/>
        </w:rPr>
        <w:t xml:space="preserve"> Хүснэгт-2</w:t>
      </w:r>
    </w:p>
    <w:tbl>
      <w:tblPr>
        <w:tblStyle w:val="TableGrid"/>
        <w:tblW w:w="9747" w:type="dxa"/>
        <w:tblLayout w:type="fixed"/>
        <w:tblLook w:val="04A0" w:firstRow="1" w:lastRow="0" w:firstColumn="1" w:lastColumn="0" w:noHBand="0" w:noVBand="1"/>
      </w:tblPr>
      <w:tblGrid>
        <w:gridCol w:w="392"/>
        <w:gridCol w:w="4252"/>
        <w:gridCol w:w="5103"/>
      </w:tblGrid>
      <w:tr w:rsidR="00004148" w:rsidRPr="00234F30" w:rsidTr="00945176">
        <w:tc>
          <w:tcPr>
            <w:tcW w:w="39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w:t>
            </w: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Сурагчдад гарах сөрөг нөлөө</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 xml:space="preserve">Багшид гарах сөрөг нөлөө </w:t>
            </w:r>
          </w:p>
        </w:tc>
      </w:tr>
      <w:tr w:rsidR="00004148" w:rsidRPr="00234F30" w:rsidTr="00945176">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Даалгаврыг гүйцэтгэхдээ хэтэрхий хойрго болох</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Багш их цаг зарцуулна</w:t>
            </w:r>
          </w:p>
        </w:tc>
      </w:tr>
      <w:tr w:rsidR="00004148" w:rsidRPr="00234F30" w:rsidTr="00945176">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Даалгаврыг гүйцэтгэх явцад буруу мэдээлэл авч болзошгүй</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Харин ч багш сурах үйл ажиллагааны төвд байнга байх хэрэг гарна</w:t>
            </w:r>
          </w:p>
        </w:tc>
      </w:tr>
      <w:tr w:rsidR="00004148" w:rsidRPr="00234F30" w:rsidTr="00945176">
        <w:tc>
          <w:tcPr>
            <w:tcW w:w="392" w:type="dxa"/>
          </w:tcPr>
          <w:p w:rsidR="00004148" w:rsidRPr="00234F30" w:rsidRDefault="00004148" w:rsidP="002F64D5">
            <w:pPr>
              <w:jc w:val="both"/>
              <w:rPr>
                <w:rFonts w:ascii="Times New Roman" w:hAnsi="Times New Roman" w:cs="Times New Roman"/>
                <w:lang w:val="mn-MN"/>
              </w:rPr>
            </w:pPr>
          </w:p>
        </w:tc>
        <w:tc>
          <w:tcPr>
            <w:tcW w:w="4252"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Бэлэнчлэх сэтгэлгээтэй болж болзошгүй</w:t>
            </w:r>
          </w:p>
        </w:tc>
        <w:tc>
          <w:tcPr>
            <w:tcW w:w="5103" w:type="dxa"/>
          </w:tcPr>
          <w:p w:rsidR="00004148" w:rsidRPr="00234F30" w:rsidRDefault="00004148" w:rsidP="002F64D5">
            <w:pPr>
              <w:jc w:val="both"/>
              <w:rPr>
                <w:rFonts w:ascii="Times New Roman" w:hAnsi="Times New Roman" w:cs="Times New Roman"/>
                <w:lang w:val="mn-MN"/>
              </w:rPr>
            </w:pPr>
            <w:r w:rsidRPr="00234F30">
              <w:rPr>
                <w:rFonts w:ascii="Times New Roman" w:hAnsi="Times New Roman" w:cs="Times New Roman"/>
                <w:lang w:val="mn-MN"/>
              </w:rPr>
              <w:t>Багш үнэхээр бодитоор үнэлж чадах уу?</w:t>
            </w:r>
          </w:p>
        </w:tc>
      </w:tr>
    </w:tbl>
    <w:p w:rsidR="008019D2" w:rsidRPr="00234F30" w:rsidRDefault="008019D2" w:rsidP="002F64D5">
      <w:pPr>
        <w:spacing w:line="240" w:lineRule="auto"/>
        <w:jc w:val="both"/>
        <w:rPr>
          <w:rFonts w:ascii="Times New Roman" w:hAnsi="Times New Roman" w:cs="Times New Roman"/>
          <w:bCs/>
          <w:noProof/>
          <w:color w:val="000000"/>
          <w:lang w:val="mn-MN"/>
        </w:rPr>
      </w:pPr>
    </w:p>
    <w:p w:rsidR="000B0D73" w:rsidRPr="00234F30" w:rsidRDefault="000B0D73" w:rsidP="002F64D5">
      <w:pPr>
        <w:spacing w:line="240" w:lineRule="auto"/>
        <w:jc w:val="both"/>
        <w:rPr>
          <w:rFonts w:ascii="Times New Roman" w:hAnsi="Times New Roman" w:cs="Times New Roman"/>
          <w:lang w:val="mn-MN"/>
        </w:rPr>
      </w:pPr>
      <w:r w:rsidRPr="009460EA">
        <w:rPr>
          <w:rFonts w:ascii="Times New Roman" w:hAnsi="Times New Roman" w:cs="Times New Roman"/>
          <w:b/>
          <w:bCs/>
          <w:noProof/>
          <w:color w:val="000000"/>
          <w:lang w:val="mn-MN"/>
        </w:rPr>
        <w:t>Хэлэлцүүлгийн үр дүн.</w:t>
      </w:r>
      <w:r w:rsidR="002F64D5">
        <w:rPr>
          <w:rFonts w:ascii="Times New Roman" w:hAnsi="Times New Roman" w:cs="Times New Roman"/>
          <w:b/>
          <w:bCs/>
          <w:noProof/>
          <w:color w:val="000000"/>
          <w:lang w:val="mn-MN"/>
        </w:rPr>
        <w:t xml:space="preserve"> </w:t>
      </w:r>
      <w:r w:rsidRPr="00234F30">
        <w:rPr>
          <w:rFonts w:ascii="Times New Roman" w:hAnsi="Times New Roman" w:cs="Times New Roman"/>
          <w:lang w:val="mn-MN"/>
        </w:rPr>
        <w:t>Сурах үйл ажиллагааны тө</w:t>
      </w:r>
      <w:r w:rsidR="00161DAB">
        <w:rPr>
          <w:rFonts w:ascii="Times New Roman" w:hAnsi="Times New Roman" w:cs="Times New Roman"/>
          <w:lang w:val="mn-MN"/>
        </w:rPr>
        <w:t>вийг ажиллуулс</w:t>
      </w:r>
      <w:r w:rsidRPr="00234F30">
        <w:rPr>
          <w:rFonts w:ascii="Times New Roman" w:hAnsi="Times New Roman" w:cs="Times New Roman"/>
          <w:lang w:val="mn-MN"/>
        </w:rPr>
        <w:t>наар тухайн сурагч сайн болсон уу? муу болсон уу? гэдэг нь тухайн багш сурах үйл ажиллагааны төвийг хэрхэн зохион байгуулсан, хэрхэн төлөвлөсөн, тухайн сурагчийг хэрхэн бие даалган ажиллуулсан</w:t>
      </w:r>
      <w:r w:rsidR="00155927">
        <w:rPr>
          <w:rFonts w:ascii="Times New Roman" w:hAnsi="Times New Roman" w:cs="Times New Roman"/>
          <w:lang w:val="mn-MN"/>
        </w:rPr>
        <w:t>, үнэлсэн</w:t>
      </w:r>
      <w:r w:rsidRPr="00234F30">
        <w:rPr>
          <w:rFonts w:ascii="Times New Roman" w:hAnsi="Times New Roman" w:cs="Times New Roman"/>
          <w:lang w:val="mn-MN"/>
        </w:rPr>
        <w:t xml:space="preserve"> байдлаас шалтгаалдаг. Энэ нь чухам юунаас хамаарах вэ?</w:t>
      </w:r>
    </w:p>
    <w:p w:rsidR="000B0D73" w:rsidRPr="00234F30" w:rsidRDefault="000B0D73" w:rsidP="002F64D5">
      <w:pPr>
        <w:spacing w:line="240" w:lineRule="auto"/>
        <w:jc w:val="both"/>
        <w:rPr>
          <w:rFonts w:ascii="Times New Roman" w:hAnsi="Times New Roman" w:cs="Times New Roman"/>
          <w:noProof/>
          <w:color w:val="000000"/>
          <w:lang w:val="mn-MN"/>
        </w:rPr>
      </w:pPr>
      <w:r w:rsidRPr="00234F30">
        <w:rPr>
          <w:rFonts w:ascii="Times New Roman" w:hAnsi="Times New Roman" w:cs="Times New Roman"/>
          <w:lang w:val="mn-MN"/>
        </w:rPr>
        <w:t>Сурагчдын бие даалган хийлгэх ажлын зорилгыг зөв тодорхойлсон байх ба сурах үйл ажиллагааны төвд ажиллах аргачлал, зааврыг заавал байрлуулсан байх ёстой. Дараагийн нэг анхаарах зүйл бол сурагчид тэнд бие даагаад ажиллахад шаардлагатай материалууд буюу үүнд ном, сурах бичиг, эх материалууд, үзүүлэн, тараах материал, шугам, баллуур, харандаа гэх мэт даалгавруудыг гүйцэтгэхэд хэр</w:t>
      </w:r>
      <w:r w:rsidR="00161DAB">
        <w:rPr>
          <w:rFonts w:ascii="Times New Roman" w:hAnsi="Times New Roman" w:cs="Times New Roman"/>
          <w:lang w:val="mn-MN"/>
        </w:rPr>
        <w:t>эгтэй бүх зүйлсүүдийг байрлуулс</w:t>
      </w:r>
      <w:r w:rsidRPr="00234F30">
        <w:rPr>
          <w:rFonts w:ascii="Times New Roman" w:hAnsi="Times New Roman" w:cs="Times New Roman"/>
          <w:lang w:val="mn-MN"/>
        </w:rPr>
        <w:t>ны үндсэн дээр сая сурагчид тэнд бие даан суралцах бүрэн боломж нээгдэнэ. Нөгөөтэйгүүр сурагчдын гүйцэтгэх даалгавар нэг бүрийг багш тусгай хавтсанд зааварчилгааны хамт хийсэн байх шаардлагатай ба даалгавар тус бүрийг хэдийд дуусгах, өгөх зэргийг харуулсан график, сурагчдын бие даан гүйцэтгэсэн ажлыг үнэлэх үнэлгээний шалгуурыг сурагчдын нүдэнд харагдахуйц хэсэгт байрлуулна гэх мэтээр өмнөх туршлага дээр шинэ шинэ санаанууд хэлэлцүүлгийн явцаас гарч ирсэн ба ерөөсөө л с</w:t>
      </w:r>
      <w:r w:rsidRPr="00234F30">
        <w:rPr>
          <w:rFonts w:ascii="Times New Roman" w:hAnsi="Times New Roman" w:cs="Times New Roman"/>
          <w:noProof/>
          <w:color w:val="000000"/>
          <w:lang w:val="mn-MN"/>
        </w:rPr>
        <w:t>урагчдыг бие даан сурах арга барилд сургах чухал хэрэглүүрийн нэг бол сурах үйл ажиллагааны төв мөн гэсэн ерөнхий дүгнэлтэд хүрсэн бөгөөд энэ талаарх бичил судалгааг оюутнуудаасаа авлаа. Багш нар тань ЕБС-д сурч байх хугацаанд сурах үйл ажиллагааны төвийг байгуулж ажиллаж байсан уу? г</w:t>
      </w:r>
      <w:r w:rsidR="00916450">
        <w:rPr>
          <w:rFonts w:ascii="Times New Roman" w:hAnsi="Times New Roman" w:cs="Times New Roman"/>
          <w:noProof/>
          <w:color w:val="000000"/>
          <w:lang w:val="mn-MN"/>
        </w:rPr>
        <w:t xml:space="preserve">эсэн асуулгад нийт  120 оюутан </w:t>
      </w:r>
      <w:r w:rsidRPr="00234F30">
        <w:rPr>
          <w:rFonts w:ascii="Times New Roman" w:hAnsi="Times New Roman" w:cs="Times New Roman"/>
          <w:noProof/>
          <w:color w:val="000000"/>
          <w:lang w:val="mn-MN"/>
        </w:rPr>
        <w:t xml:space="preserve"> доорх байдлаар хариулсан юм. </w:t>
      </w:r>
    </w:p>
    <w:p w:rsidR="009071F2" w:rsidRPr="00234F30" w:rsidRDefault="009071F2" w:rsidP="002F64D5">
      <w:pPr>
        <w:spacing w:line="240" w:lineRule="auto"/>
        <w:jc w:val="right"/>
        <w:rPr>
          <w:rFonts w:ascii="Times New Roman" w:hAnsi="Times New Roman" w:cs="Times New Roman"/>
          <w:noProof/>
          <w:color w:val="000000"/>
        </w:rPr>
      </w:pPr>
      <w:r w:rsidRPr="00234F30">
        <w:rPr>
          <w:rFonts w:ascii="Times New Roman" w:hAnsi="Times New Roman" w:cs="Times New Roman"/>
          <w:noProof/>
          <w:color w:val="000000"/>
          <w:lang w:val="mn-MN"/>
        </w:rPr>
        <w:t>1-р диаграмм</w:t>
      </w:r>
    </w:p>
    <w:p w:rsidR="009071F2" w:rsidRPr="00234F30" w:rsidRDefault="009071F2" w:rsidP="002F64D5">
      <w:pPr>
        <w:spacing w:line="240" w:lineRule="auto"/>
        <w:jc w:val="right"/>
        <w:rPr>
          <w:rFonts w:ascii="Times New Roman" w:hAnsi="Times New Roman" w:cs="Times New Roman"/>
          <w:lang w:val="mn-MN"/>
        </w:rPr>
      </w:pPr>
      <w:r w:rsidRPr="00234F30">
        <w:rPr>
          <w:rFonts w:ascii="Times New Roman" w:hAnsi="Times New Roman" w:cs="Times New Roman"/>
        </w:rPr>
        <w:t>(</w:t>
      </w:r>
      <w:r w:rsidRPr="00234F30">
        <w:rPr>
          <w:rFonts w:ascii="Times New Roman" w:hAnsi="Times New Roman" w:cs="Times New Roman"/>
          <w:lang w:val="mn-MN"/>
        </w:rPr>
        <w:t>Оюутнууд ЕБС-д сурах үйл ажиллагааны төвд бие даан сурч байсан эсэх</w:t>
      </w:r>
      <w:r w:rsidRPr="00234F30">
        <w:rPr>
          <w:rFonts w:ascii="Times New Roman" w:hAnsi="Times New Roman" w:cs="Times New Roman"/>
        </w:rPr>
        <w:t>)</w:t>
      </w:r>
    </w:p>
    <w:p w:rsidR="009071F2" w:rsidRPr="00234F30" w:rsidRDefault="009071F2" w:rsidP="002F64D5">
      <w:pPr>
        <w:spacing w:line="240" w:lineRule="auto"/>
        <w:jc w:val="center"/>
        <w:rPr>
          <w:rFonts w:ascii="Times New Roman" w:hAnsi="Times New Roman" w:cs="Times New Roman"/>
          <w:noProof/>
          <w:color w:val="000000"/>
          <w:lang w:val="mn-MN"/>
        </w:rPr>
      </w:pPr>
      <w:r w:rsidRPr="00234F30">
        <w:rPr>
          <w:rFonts w:ascii="Times New Roman" w:hAnsi="Times New Roman" w:cs="Times New Roman"/>
          <w:noProof/>
          <w:color w:val="000000"/>
        </w:rPr>
        <w:drawing>
          <wp:inline distT="0" distB="0" distL="0" distR="0" wp14:anchorId="48EE7556" wp14:editId="7F18530F">
            <wp:extent cx="5638800" cy="233362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071F2" w:rsidRPr="00234F30" w:rsidRDefault="009071F2" w:rsidP="002F64D5">
      <w:pPr>
        <w:spacing w:line="240" w:lineRule="auto"/>
        <w:jc w:val="both"/>
        <w:rPr>
          <w:rFonts w:ascii="Times New Roman" w:hAnsi="Times New Roman" w:cs="Times New Roman"/>
          <w:lang w:val="mn-MN"/>
        </w:rPr>
      </w:pPr>
      <w:r w:rsidRPr="00234F30">
        <w:rPr>
          <w:rFonts w:ascii="Times New Roman" w:hAnsi="Times New Roman" w:cs="Times New Roman"/>
          <w:lang w:val="mn-MN"/>
        </w:rPr>
        <w:lastRenderedPageBreak/>
        <w:t>Дээрх судалгаанаас харахад ЕБС-ийн багш нар маань сурах үйл ажиллагааны төвийг төдийлөн байгуулж ашигладаггүй бололтой. Ингээд сурах үйл ажиллагааны төвийн талаар оюутнуудтай санал бодлоо хуваалцсан ба ангидаа хамтран сурах үйл ажиллагаан</w:t>
      </w:r>
      <w:r w:rsidR="009D26DF">
        <w:rPr>
          <w:rFonts w:ascii="Times New Roman" w:hAnsi="Times New Roman" w:cs="Times New Roman"/>
          <w:lang w:val="mn-MN"/>
        </w:rPr>
        <w:t>ы</w:t>
      </w:r>
      <w:r w:rsidRPr="00234F30">
        <w:rPr>
          <w:rFonts w:ascii="Times New Roman" w:hAnsi="Times New Roman" w:cs="Times New Roman"/>
          <w:lang w:val="mn-MN"/>
        </w:rPr>
        <w:t xml:space="preserve"> төв байгуулан ажилласнаар тэдгээр оюутнууд маань энэ арга барил нь сурагчдад маш их давуу талууд өгдөг гэдгийг нотолж дараах судалгааг бөглөлөө.  </w:t>
      </w:r>
    </w:p>
    <w:p w:rsidR="009071F2" w:rsidRPr="00234F30" w:rsidRDefault="008019D2" w:rsidP="002F64D5">
      <w:pPr>
        <w:spacing w:line="240" w:lineRule="auto"/>
        <w:jc w:val="both"/>
        <w:rPr>
          <w:rFonts w:ascii="Times New Roman" w:hAnsi="Times New Roman" w:cs="Times New Roman"/>
          <w:lang w:val="mn-MN"/>
        </w:rPr>
      </w:pPr>
      <w:r w:rsidRPr="00234F30">
        <w:rPr>
          <w:rFonts w:ascii="Times New Roman" w:hAnsi="Times New Roman" w:cs="Times New Roman"/>
          <w:lang w:val="mn-MN"/>
        </w:rPr>
        <w:t xml:space="preserve">                                                                                                                               </w:t>
      </w:r>
      <w:r w:rsidR="009460EA">
        <w:rPr>
          <w:rFonts w:ascii="Times New Roman" w:hAnsi="Times New Roman" w:cs="Times New Roman"/>
          <w:lang w:val="mn-MN"/>
        </w:rPr>
        <w:t xml:space="preserve">                   </w:t>
      </w:r>
      <w:r w:rsidRPr="00234F30">
        <w:rPr>
          <w:rFonts w:ascii="Times New Roman" w:hAnsi="Times New Roman" w:cs="Times New Roman"/>
          <w:lang w:val="mn-MN"/>
        </w:rPr>
        <w:t xml:space="preserve"> </w:t>
      </w:r>
      <w:r w:rsidR="009071F2" w:rsidRPr="00234F30">
        <w:rPr>
          <w:rFonts w:ascii="Times New Roman" w:hAnsi="Times New Roman" w:cs="Times New Roman"/>
          <w:lang w:val="mn-MN"/>
        </w:rPr>
        <w:t xml:space="preserve">2-р диаграмм </w:t>
      </w:r>
    </w:p>
    <w:p w:rsidR="009071F2" w:rsidRPr="00234F30" w:rsidRDefault="009460EA" w:rsidP="002F64D5">
      <w:pPr>
        <w:spacing w:line="240" w:lineRule="auto"/>
        <w:jc w:val="both"/>
        <w:rPr>
          <w:rFonts w:ascii="Times New Roman" w:hAnsi="Times New Roman" w:cs="Times New Roman"/>
          <w:lang w:val="mn-MN"/>
        </w:rPr>
      </w:pPr>
      <w:r>
        <w:rPr>
          <w:rFonts w:ascii="Times New Roman" w:hAnsi="Times New Roman" w:cs="Times New Roman"/>
          <w:lang w:val="mn-MN"/>
        </w:rPr>
        <w:t xml:space="preserve">   </w:t>
      </w:r>
      <w:r w:rsidR="00916450">
        <w:rPr>
          <w:rFonts w:ascii="Times New Roman" w:hAnsi="Times New Roman" w:cs="Times New Roman"/>
          <w:lang w:val="mn-MN"/>
        </w:rPr>
        <w:t xml:space="preserve">                               </w:t>
      </w:r>
      <w:r w:rsidR="009071F2" w:rsidRPr="00234F30">
        <w:rPr>
          <w:rFonts w:ascii="Times New Roman" w:hAnsi="Times New Roman" w:cs="Times New Roman"/>
        </w:rPr>
        <w:t>(</w:t>
      </w:r>
      <w:r w:rsidR="009071F2" w:rsidRPr="00234F30">
        <w:rPr>
          <w:rFonts w:ascii="Times New Roman" w:hAnsi="Times New Roman" w:cs="Times New Roman"/>
          <w:lang w:val="mn-MN"/>
        </w:rPr>
        <w:t>Оюутнууд сурах ү</w:t>
      </w:r>
      <w:r w:rsidR="00916450">
        <w:rPr>
          <w:rFonts w:ascii="Times New Roman" w:hAnsi="Times New Roman" w:cs="Times New Roman"/>
          <w:lang w:val="mn-MN"/>
        </w:rPr>
        <w:t>йл ажиллагааны төвийн давуу талууды</w:t>
      </w:r>
      <w:r w:rsidR="009071F2" w:rsidRPr="00234F30">
        <w:rPr>
          <w:rFonts w:ascii="Times New Roman" w:hAnsi="Times New Roman" w:cs="Times New Roman"/>
          <w:lang w:val="mn-MN"/>
        </w:rPr>
        <w:t>г олж харсан байдал</w:t>
      </w:r>
      <w:r w:rsidR="009071F2" w:rsidRPr="00234F30">
        <w:rPr>
          <w:rFonts w:ascii="Times New Roman" w:hAnsi="Times New Roman" w:cs="Times New Roman"/>
        </w:rPr>
        <w:t>)</w:t>
      </w:r>
    </w:p>
    <w:p w:rsidR="009071F2" w:rsidRPr="00234F30" w:rsidRDefault="009071F2" w:rsidP="002F64D5">
      <w:pPr>
        <w:spacing w:line="240" w:lineRule="auto"/>
        <w:jc w:val="both"/>
        <w:rPr>
          <w:rFonts w:ascii="Times New Roman" w:hAnsi="Times New Roman" w:cs="Times New Roman"/>
          <w:lang w:val="mn-MN"/>
        </w:rPr>
      </w:pPr>
      <w:r w:rsidRPr="00234F30">
        <w:rPr>
          <w:rFonts w:ascii="Times New Roman" w:hAnsi="Times New Roman" w:cs="Times New Roman"/>
          <w:noProof/>
        </w:rPr>
        <w:drawing>
          <wp:inline distT="0" distB="0" distL="0" distR="0" wp14:anchorId="63375916" wp14:editId="5D619DBF">
            <wp:extent cx="5954233" cy="2243470"/>
            <wp:effectExtent l="0" t="0" r="27940" b="234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71F2" w:rsidRPr="00234F30" w:rsidRDefault="009071F2" w:rsidP="002F64D5">
      <w:pPr>
        <w:spacing w:line="240" w:lineRule="auto"/>
        <w:jc w:val="both"/>
        <w:rPr>
          <w:rFonts w:ascii="Times New Roman" w:hAnsi="Times New Roman" w:cs="Times New Roman"/>
          <w:lang w:val="mn-MN"/>
        </w:rPr>
      </w:pPr>
      <w:r w:rsidRPr="00234F30">
        <w:rPr>
          <w:rFonts w:ascii="Times New Roman" w:hAnsi="Times New Roman" w:cs="Times New Roman"/>
          <w:lang w:val="mn-MN"/>
        </w:rPr>
        <w:t>Дээрх судалгаанаас харахад 120 оюутны 80 хувь нь сурах үйл ажиллагааны төв гэдэг бол бие даан ажиллах чадварыг хөгжүүлдэг, 65 хувь нь бүтээлч сэтгэлгээг хөгжүүлдэг, 35 хувь нь сонирхолтой байдаг, 60 хувь нь дэс дараатайгаар даалгаврыг гүйцэтгэж чаддаг, бага хугацаанд их мэдлэг, мэдээллийг олж авч чаддаг, багшийн гаргаж өгсөн цагийн хуваарийн дагуу ажилладаг учраас цагийг нарийн, сайн баримталж сурдаг гэсэн хариултуудыг өгсөн байлаа. Харин сурах үйл ажиллагааны төвд ажиллахад дутагдалтай тал нь юу байсан бэ</w:t>
      </w:r>
      <w:r w:rsidR="009D26DF">
        <w:rPr>
          <w:rFonts w:ascii="Times New Roman" w:hAnsi="Times New Roman" w:cs="Times New Roman"/>
          <w:lang w:val="mn-MN"/>
        </w:rPr>
        <w:t>? гэсэн асуултад хэрхэн хариулс</w:t>
      </w:r>
      <w:r w:rsidRPr="00234F30">
        <w:rPr>
          <w:rFonts w:ascii="Times New Roman" w:hAnsi="Times New Roman" w:cs="Times New Roman"/>
          <w:lang w:val="mn-MN"/>
        </w:rPr>
        <w:t xml:space="preserve">ныг доорх диаграммаар харуулав. </w:t>
      </w: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2F64D5" w:rsidRDefault="002F64D5" w:rsidP="002F64D5">
      <w:pPr>
        <w:spacing w:line="240" w:lineRule="auto"/>
        <w:jc w:val="right"/>
        <w:rPr>
          <w:rFonts w:ascii="Times New Roman" w:hAnsi="Times New Roman" w:cs="Times New Roman"/>
          <w:lang w:val="mn-MN"/>
        </w:rPr>
      </w:pPr>
    </w:p>
    <w:p w:rsidR="009071F2" w:rsidRPr="00234F30" w:rsidRDefault="009071F2" w:rsidP="002F64D5">
      <w:pPr>
        <w:spacing w:line="240" w:lineRule="auto"/>
        <w:jc w:val="right"/>
        <w:rPr>
          <w:rFonts w:ascii="Times New Roman" w:hAnsi="Times New Roman" w:cs="Times New Roman"/>
          <w:lang w:val="mn-MN"/>
        </w:rPr>
      </w:pPr>
      <w:r w:rsidRPr="00234F30">
        <w:rPr>
          <w:rFonts w:ascii="Times New Roman" w:hAnsi="Times New Roman" w:cs="Times New Roman"/>
          <w:lang w:val="mn-MN"/>
        </w:rPr>
        <w:lastRenderedPageBreak/>
        <w:t xml:space="preserve">3-р диаграмм </w:t>
      </w:r>
    </w:p>
    <w:p w:rsidR="009071F2" w:rsidRPr="00234F30" w:rsidRDefault="009071F2" w:rsidP="002F64D5">
      <w:pPr>
        <w:spacing w:line="240" w:lineRule="auto"/>
        <w:jc w:val="right"/>
        <w:rPr>
          <w:rFonts w:ascii="Times New Roman" w:hAnsi="Times New Roman" w:cs="Times New Roman"/>
          <w:lang w:val="mn-MN"/>
        </w:rPr>
      </w:pPr>
      <w:r w:rsidRPr="00234F30">
        <w:rPr>
          <w:rFonts w:ascii="Times New Roman" w:hAnsi="Times New Roman" w:cs="Times New Roman"/>
        </w:rPr>
        <w:t>(</w:t>
      </w:r>
      <w:r w:rsidRPr="00234F30">
        <w:rPr>
          <w:rFonts w:ascii="Times New Roman" w:hAnsi="Times New Roman" w:cs="Times New Roman"/>
          <w:lang w:val="mn-MN"/>
        </w:rPr>
        <w:t>Оюутнууд сурах үйл ажиллагааны төвийн дутагдалтай талыг олж харсан байдал</w:t>
      </w:r>
      <w:r w:rsidRPr="00234F30">
        <w:rPr>
          <w:rFonts w:ascii="Times New Roman" w:hAnsi="Times New Roman" w:cs="Times New Roman"/>
        </w:rPr>
        <w:t>)</w:t>
      </w:r>
    </w:p>
    <w:p w:rsidR="009071F2" w:rsidRPr="00234F30" w:rsidRDefault="009071F2" w:rsidP="002F64D5">
      <w:pPr>
        <w:spacing w:line="240" w:lineRule="auto"/>
        <w:jc w:val="both"/>
        <w:rPr>
          <w:rFonts w:ascii="Times New Roman" w:hAnsi="Times New Roman" w:cs="Times New Roman"/>
          <w:lang w:val="mn-MN"/>
        </w:rPr>
      </w:pPr>
      <w:r w:rsidRPr="00234F30">
        <w:rPr>
          <w:rFonts w:ascii="Times New Roman" w:hAnsi="Times New Roman" w:cs="Times New Roman"/>
          <w:noProof/>
        </w:rPr>
        <w:drawing>
          <wp:inline distT="0" distB="0" distL="0" distR="0" wp14:anchorId="04ED92CA" wp14:editId="2925002A">
            <wp:extent cx="5901070" cy="2828260"/>
            <wp:effectExtent l="0" t="0" r="23495" b="107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071F2" w:rsidRPr="00234F30" w:rsidRDefault="009071F2" w:rsidP="002F64D5">
      <w:pPr>
        <w:spacing w:line="240" w:lineRule="auto"/>
        <w:jc w:val="both"/>
        <w:rPr>
          <w:rFonts w:ascii="Times New Roman" w:hAnsi="Times New Roman" w:cs="Times New Roman"/>
          <w:lang w:val="mn-MN"/>
        </w:rPr>
      </w:pPr>
      <w:r w:rsidRPr="00234F30">
        <w:rPr>
          <w:rFonts w:ascii="Times New Roman" w:hAnsi="Times New Roman" w:cs="Times New Roman"/>
          <w:lang w:val="mn-MN"/>
        </w:rPr>
        <w:t xml:space="preserve">Дээрх диаграммаас харахад оюутнуудын 70 хувь нь дутагдалтай талыг олж хараагүй, 35 хувь нь эрэл хайгуул хийх боломжгүй, 80 хувь нь цаг тухайд нь даалгаврыг гүйцэтгэхгүй байх талтай гэж хариулсан байлаа. Гэхдээ багш сурагчдын гүйцэтгэх даалгавар тус бүрт тохирсон материал, хэрэглэгдэхүүнийг бэлдэж, сурах үйл ажиллагааны төвд байрлуулсан байх тул энэ талууд дээр хүндрэлтэй зүйл гарахгүй гэдэгт бид итгэлтэй байгаа билээ. </w:t>
      </w:r>
    </w:p>
    <w:p w:rsidR="001A01FB" w:rsidRPr="009460EA" w:rsidRDefault="001A01FB" w:rsidP="002F64D5">
      <w:pPr>
        <w:spacing w:line="240" w:lineRule="auto"/>
        <w:jc w:val="both"/>
        <w:rPr>
          <w:rFonts w:ascii="Times New Roman" w:hAnsi="Times New Roman" w:cs="Times New Roman"/>
          <w:b/>
          <w:noProof/>
          <w:color w:val="000000"/>
          <w:lang w:val="mn-MN"/>
        </w:rPr>
      </w:pPr>
      <w:r w:rsidRPr="009460EA">
        <w:rPr>
          <w:rFonts w:ascii="Times New Roman" w:hAnsi="Times New Roman" w:cs="Times New Roman"/>
          <w:b/>
          <w:noProof/>
          <w:color w:val="000000"/>
          <w:lang w:val="mn-MN"/>
        </w:rPr>
        <w:t>Судалгаа болон дүгнэлтээс урган гарсан санаа</w:t>
      </w:r>
    </w:p>
    <w:p w:rsidR="00127CEA" w:rsidRPr="00234F30" w:rsidRDefault="00127CEA" w:rsidP="002F64D5">
      <w:pPr>
        <w:spacing w:line="240" w:lineRule="auto"/>
        <w:jc w:val="both"/>
        <w:rPr>
          <w:rFonts w:ascii="Times New Roman" w:eastAsia="Times New Roman" w:hAnsi="Times New Roman" w:cs="Times New Roman"/>
          <w:lang w:val="mn-MN"/>
        </w:rPr>
      </w:pPr>
      <w:proofErr w:type="spellStart"/>
      <w:proofErr w:type="gramStart"/>
      <w:r w:rsidRPr="00234F30">
        <w:rPr>
          <w:rFonts w:ascii="Times New Roman" w:eastAsia="Times New Roman" w:hAnsi="Times New Roman" w:cs="Times New Roman"/>
        </w:rPr>
        <w:t>Өнөө</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үед</w:t>
      </w:r>
      <w:proofErr w:type="spellEnd"/>
      <w:r w:rsidRPr="00234F30">
        <w:rPr>
          <w:rFonts w:ascii="Times New Roman" w:eastAsia="Times New Roman" w:hAnsi="Times New Roman" w:cs="Times New Roman"/>
        </w:rPr>
        <w:t xml:space="preserve"> </w:t>
      </w:r>
      <w:r w:rsidRPr="00234F30">
        <w:rPr>
          <w:rFonts w:ascii="Times New Roman" w:eastAsia="Times New Roman" w:hAnsi="Times New Roman" w:cs="Times New Roman"/>
          <w:lang w:val="mn-MN"/>
        </w:rPr>
        <w:t xml:space="preserve">суралцагчдад </w:t>
      </w:r>
      <w:proofErr w:type="spellStart"/>
      <w:r w:rsidRPr="00234F30">
        <w:rPr>
          <w:rFonts w:ascii="Times New Roman" w:eastAsia="Times New Roman" w:hAnsi="Times New Roman" w:cs="Times New Roman"/>
        </w:rPr>
        <w:t>бие</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дааж</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суралцах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арга</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барил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чадвар</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дадал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эзэмшүүлэх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нь</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сургалтын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гол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зорилго</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болоод</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байна</w:t>
      </w:r>
      <w:proofErr w:type="spellEnd"/>
      <w:r w:rsidRPr="00234F30">
        <w:rPr>
          <w:rFonts w:ascii="Times New Roman" w:eastAsia="Times New Roman" w:hAnsi="Times New Roman" w:cs="Times New Roman"/>
        </w:rPr>
        <w:t>.</w:t>
      </w:r>
      <w:proofErr w:type="gramEnd"/>
      <w:r w:rsidRPr="00234F30">
        <w:rPr>
          <w:rFonts w:ascii="Times New Roman" w:eastAsia="Times New Roman" w:hAnsi="Times New Roman" w:cs="Times New Roman"/>
        </w:rPr>
        <w:t xml:space="preserve"> </w:t>
      </w:r>
      <w:proofErr w:type="spellStart"/>
      <w:proofErr w:type="gramStart"/>
      <w:r w:rsidRPr="00234F30">
        <w:rPr>
          <w:rFonts w:ascii="Times New Roman" w:eastAsia="Times New Roman" w:hAnsi="Times New Roman" w:cs="Times New Roman"/>
        </w:rPr>
        <w:t>Энэхүү</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зорилт</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нь</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мөн</w:t>
      </w:r>
      <w:proofErr w:type="spellEnd"/>
      <w:r w:rsidRPr="00234F30">
        <w:rPr>
          <w:rFonts w:ascii="Times New Roman" w:eastAsia="Times New Roman" w:hAnsi="Times New Roman" w:cs="Times New Roman"/>
        </w:rPr>
        <w:t xml:space="preserve"> </w:t>
      </w:r>
      <w:r w:rsidRPr="00234F30">
        <w:rPr>
          <w:rFonts w:ascii="Times New Roman" w:eastAsia="Times New Roman" w:hAnsi="Times New Roman" w:cs="Times New Roman"/>
          <w:lang w:val="mn-MN"/>
        </w:rPr>
        <w:t xml:space="preserve">суралцагчийн </w:t>
      </w:r>
      <w:proofErr w:type="spellStart"/>
      <w:r w:rsidRPr="00234F30">
        <w:rPr>
          <w:rFonts w:ascii="Times New Roman" w:eastAsia="Times New Roman" w:hAnsi="Times New Roman" w:cs="Times New Roman"/>
        </w:rPr>
        <w:t>бие</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даа</w:t>
      </w:r>
      <w:proofErr w:type="spellEnd"/>
      <w:r w:rsidRPr="00234F30">
        <w:rPr>
          <w:rFonts w:ascii="Times New Roman" w:eastAsia="Times New Roman" w:hAnsi="Times New Roman" w:cs="Times New Roman"/>
          <w:lang w:val="mn-MN"/>
        </w:rPr>
        <w:t xml:space="preserve">ж ажиллаж сурахын бас нэгэн </w:t>
      </w:r>
      <w:proofErr w:type="spellStart"/>
      <w:r w:rsidRPr="00234F30">
        <w:rPr>
          <w:rFonts w:ascii="Times New Roman" w:eastAsia="Times New Roman" w:hAnsi="Times New Roman" w:cs="Times New Roman"/>
        </w:rPr>
        <w:t>зорилт</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болж</w:t>
      </w:r>
      <w:proofErr w:type="spellEnd"/>
      <w:r w:rsidRPr="00234F30">
        <w:rPr>
          <w:rFonts w:ascii="Times New Roman" w:eastAsia="Times New Roman" w:hAnsi="Times New Roman" w:cs="Times New Roman"/>
          <w:lang w:val="mn-MN"/>
        </w:rPr>
        <w:t>,</w:t>
      </w:r>
      <w:r w:rsidRPr="00234F30">
        <w:rPr>
          <w:rFonts w:ascii="Times New Roman" w:eastAsia="Times New Roman" w:hAnsi="Times New Roman" w:cs="Times New Roman"/>
        </w:rPr>
        <w:t xml:space="preserve"> </w:t>
      </w:r>
      <w:r w:rsidRPr="00234F30">
        <w:rPr>
          <w:rFonts w:ascii="Times New Roman" w:eastAsia="Times New Roman" w:hAnsi="Times New Roman" w:cs="Times New Roman"/>
          <w:lang w:val="mn-MN"/>
        </w:rPr>
        <w:t xml:space="preserve">сурагчид </w:t>
      </w:r>
      <w:proofErr w:type="spellStart"/>
      <w:r w:rsidRPr="00234F30">
        <w:rPr>
          <w:rFonts w:ascii="Times New Roman" w:eastAsia="Times New Roman" w:hAnsi="Times New Roman" w:cs="Times New Roman"/>
        </w:rPr>
        <w:t>сурах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олон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үйл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үйлдлийг</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бие</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дааж</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хийх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арга</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барил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эзэмшүүлэх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хэрэгтэй</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гэдгийг</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илэрхийлнэ</w:t>
      </w:r>
      <w:proofErr w:type="spellEnd"/>
      <w:r w:rsidRPr="00234F30">
        <w:rPr>
          <w:rFonts w:ascii="Times New Roman" w:eastAsia="Times New Roman" w:hAnsi="Times New Roman" w:cs="Times New Roman"/>
        </w:rPr>
        <w:t>.</w:t>
      </w:r>
      <w:proofErr w:type="gramEnd"/>
    </w:p>
    <w:p w:rsidR="00127CEA" w:rsidRPr="00234F30" w:rsidRDefault="00127CEA" w:rsidP="002F64D5">
      <w:pPr>
        <w:spacing w:line="240" w:lineRule="auto"/>
        <w:jc w:val="both"/>
        <w:rPr>
          <w:rFonts w:ascii="Times New Roman" w:eastAsia="Times New Roman" w:hAnsi="Times New Roman" w:cs="Times New Roman"/>
          <w:lang w:val="mn-MN"/>
        </w:rPr>
      </w:pPr>
      <w:r w:rsidRPr="00234F30">
        <w:rPr>
          <w:rFonts w:ascii="Times New Roman" w:eastAsia="Times New Roman" w:hAnsi="Times New Roman" w:cs="Times New Roman"/>
          <w:lang w:val="mn-MN"/>
        </w:rPr>
        <w:t xml:space="preserve">Сурах үйл ажиллагааны төв байгуулан сурагчидтай ажиллахын үр дүн нь юу вэ? гэвэл, сурагчид </w:t>
      </w:r>
      <w:proofErr w:type="spellStart"/>
      <w:r w:rsidRPr="00234F30">
        <w:rPr>
          <w:rFonts w:ascii="Times New Roman" w:eastAsia="Times New Roman" w:hAnsi="Times New Roman" w:cs="Times New Roman"/>
        </w:rPr>
        <w:t>хичээлийн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явцад</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бүрэн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эзэмшээгүй</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зүйлээ</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бүрэн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гүйцэд</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өөрийн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болгох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мэдлэгээ</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гүнзгийрүүлэх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өргөжүүлэх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бие</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дааж</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сэтгэн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бодох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өөрийнхөө</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үйл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ажиллагааг</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зохион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байгуулах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төлөвлөх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хянан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жолоодох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бие</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дааж</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оновчтой</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шийдвэр</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гаргах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дүгнэлт</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хийх</w:t>
      </w:r>
      <w:proofErr w:type="spellEnd"/>
      <w:r w:rsidRPr="00234F30">
        <w:rPr>
          <w:rFonts w:ascii="Times New Roman" w:eastAsia="Times New Roman" w:hAnsi="Times New Roman" w:cs="Times New Roman"/>
        </w:rPr>
        <w:t xml:space="preserve">, </w:t>
      </w:r>
      <w:r w:rsidRPr="00234F30">
        <w:rPr>
          <w:rFonts w:ascii="Times New Roman" w:eastAsia="Times New Roman" w:hAnsi="Times New Roman" w:cs="Times New Roman"/>
          <w:lang w:val="mn-MN"/>
        </w:rPr>
        <w:t xml:space="preserve">шинээр олон зүйлийг мэдэж авах, </w:t>
      </w:r>
      <w:proofErr w:type="spellStart"/>
      <w:r w:rsidRPr="00234F30">
        <w:rPr>
          <w:rFonts w:ascii="Times New Roman" w:eastAsia="Times New Roman" w:hAnsi="Times New Roman" w:cs="Times New Roman"/>
        </w:rPr>
        <w:t>зөрчилт</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байдлаас</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гарах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арга</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барил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эзэмших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хариуцлагатай</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байх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бусадтай</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хамтрах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цаг</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барих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зэрэг</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олон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талын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арга</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барил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эзэмши</w:t>
      </w:r>
      <w:proofErr w:type="spellEnd"/>
      <w:r w:rsidRPr="00234F30">
        <w:rPr>
          <w:rFonts w:ascii="Times New Roman" w:eastAsia="Times New Roman" w:hAnsi="Times New Roman" w:cs="Times New Roman"/>
          <w:lang w:val="mn-MN"/>
        </w:rPr>
        <w:t>ж байгаагаараа</w:t>
      </w:r>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давуу</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талтай</w:t>
      </w:r>
      <w:proofErr w:type="spellEnd"/>
      <w:r w:rsidRPr="00234F30">
        <w:rPr>
          <w:rFonts w:ascii="Times New Roman" w:eastAsia="Times New Roman" w:hAnsi="Times New Roman" w:cs="Times New Roman"/>
          <w:lang w:val="mn-MN"/>
        </w:rPr>
        <w:t xml:space="preserve"> гэдэг нь бид энэхүү төвийг байгуулан ажиллах хугацаанд харсан юм. </w:t>
      </w:r>
    </w:p>
    <w:p w:rsidR="00945176" w:rsidRPr="00234F30" w:rsidRDefault="00945176" w:rsidP="002F64D5">
      <w:pPr>
        <w:spacing w:line="240" w:lineRule="auto"/>
        <w:jc w:val="both"/>
        <w:rPr>
          <w:rFonts w:ascii="Times New Roman" w:hAnsi="Times New Roman" w:cs="Times New Roman"/>
          <w:noProof/>
          <w:color w:val="000000"/>
          <w:lang w:val="mn-MN"/>
        </w:rPr>
      </w:pPr>
      <w:r w:rsidRPr="00234F30">
        <w:rPr>
          <w:rFonts w:ascii="Times New Roman" w:hAnsi="Times New Roman" w:cs="Times New Roman"/>
          <w:noProof/>
          <w:color w:val="000000"/>
          <w:lang w:val="mn-MN"/>
        </w:rPr>
        <w:t xml:space="preserve">Эдгээр үйл ажиллагаанд сургалтын чухал хэрэглүүр болох “Сурах үйл ажиллагааны төв”-ийг багш хэрхэн байгуулах, түүнд ямар, ямар даалгаврууд тавих, тэнд сурагчдыг хэрхэн ажиллуулах тухай авч үзлээ. </w:t>
      </w:r>
    </w:p>
    <w:p w:rsidR="00945176" w:rsidRPr="00234F30" w:rsidRDefault="00945176" w:rsidP="002F64D5">
      <w:pPr>
        <w:spacing w:line="240" w:lineRule="auto"/>
        <w:jc w:val="both"/>
        <w:rPr>
          <w:rFonts w:ascii="Times New Roman" w:hAnsi="Times New Roman" w:cs="Times New Roman"/>
          <w:lang w:val="mn-MN"/>
        </w:rPr>
      </w:pPr>
      <w:r w:rsidRPr="00234F30">
        <w:rPr>
          <w:rFonts w:ascii="Times New Roman" w:hAnsi="Times New Roman" w:cs="Times New Roman"/>
          <w:lang w:val="mn-MN"/>
        </w:rPr>
        <w:t xml:space="preserve">Сурагчид сурах үйл ажиллагааны төвд бие даан ажилласнаар өөрийгөө хөгжүүлэх, мэдлэг, чадвараа дээшлүүлэх, бие даах чадвар, арга барилаа дээшлүүлэх үйл ажиллагаанд суралцдаг гэдгийг бид туршилтын явцаас ажигласан юм.  </w:t>
      </w:r>
    </w:p>
    <w:p w:rsidR="00127CEA" w:rsidRPr="00234F30" w:rsidRDefault="00127CEA" w:rsidP="002F64D5">
      <w:pPr>
        <w:spacing w:line="240" w:lineRule="auto"/>
        <w:jc w:val="both"/>
        <w:rPr>
          <w:rFonts w:ascii="Times New Roman" w:eastAsia="Times New Roman" w:hAnsi="Times New Roman" w:cs="Times New Roman"/>
          <w:lang w:val="mn-MN"/>
        </w:rPr>
      </w:pPr>
      <w:r w:rsidRPr="00234F30">
        <w:rPr>
          <w:rFonts w:ascii="Times New Roman" w:eastAsia="Times New Roman" w:hAnsi="Times New Roman" w:cs="Times New Roman"/>
          <w:lang w:val="mn-MN"/>
        </w:rPr>
        <w:t>Нөгөө талаар у</w:t>
      </w:r>
      <w:proofErr w:type="spellStart"/>
      <w:r w:rsidRPr="00234F30">
        <w:rPr>
          <w:rFonts w:ascii="Times New Roman" w:eastAsia="Times New Roman" w:hAnsi="Times New Roman" w:cs="Times New Roman"/>
        </w:rPr>
        <w:t>лирлын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эхэнд</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багш</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болгон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заадаг</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хичээлийнхээ</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хүрээнд</w:t>
      </w:r>
      <w:proofErr w:type="spellEnd"/>
      <w:r w:rsidRPr="00234F30">
        <w:rPr>
          <w:rFonts w:ascii="Times New Roman" w:eastAsia="Times New Roman" w:hAnsi="Times New Roman" w:cs="Times New Roman"/>
        </w:rPr>
        <w:t xml:space="preserve"> </w:t>
      </w:r>
      <w:r w:rsidRPr="00234F30">
        <w:rPr>
          <w:rFonts w:ascii="Times New Roman" w:eastAsia="Times New Roman" w:hAnsi="Times New Roman" w:cs="Times New Roman"/>
          <w:lang w:val="mn-MN"/>
        </w:rPr>
        <w:t>сурах үйл ажиллагааны төвд сурагчдаар</w:t>
      </w:r>
      <w:r w:rsidRPr="00234F30">
        <w:rPr>
          <w:rFonts w:ascii="Times New Roman" w:eastAsia="Times New Roman" w:hAnsi="Times New Roman" w:cs="Times New Roman"/>
        </w:rPr>
        <w:t xml:space="preserve"> </w:t>
      </w:r>
      <w:r w:rsidRPr="00234F30">
        <w:rPr>
          <w:rFonts w:ascii="Times New Roman" w:eastAsia="Times New Roman" w:hAnsi="Times New Roman" w:cs="Times New Roman"/>
          <w:lang w:val="mn-MN"/>
        </w:rPr>
        <w:t xml:space="preserve">бие даалган </w:t>
      </w:r>
      <w:proofErr w:type="spellStart"/>
      <w:r w:rsidRPr="00234F30">
        <w:rPr>
          <w:rFonts w:ascii="Times New Roman" w:eastAsia="Times New Roman" w:hAnsi="Times New Roman" w:cs="Times New Roman"/>
        </w:rPr>
        <w:t>хийлгэх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ажлын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зорилго</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тоо</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төрлийг</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урьдчилан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боловсруулж</w:t>
      </w:r>
      <w:proofErr w:type="spellEnd"/>
      <w:r w:rsidRPr="00234F30">
        <w:rPr>
          <w:rFonts w:ascii="Times New Roman" w:eastAsia="Times New Roman" w:hAnsi="Times New Roman" w:cs="Times New Roman"/>
          <w:lang w:val="mn-MN"/>
        </w:rPr>
        <w:t>,</w:t>
      </w:r>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тэдэнд</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lastRenderedPageBreak/>
        <w:t>танилцуулан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эдгээрийг</w:t>
      </w:r>
      <w:proofErr w:type="spellEnd"/>
      <w:r w:rsidRPr="00234F30">
        <w:rPr>
          <w:rFonts w:ascii="Times New Roman" w:eastAsia="Times New Roman" w:hAnsi="Times New Roman" w:cs="Times New Roman"/>
          <w:lang w:val="mn-MN"/>
        </w:rPr>
        <w:t xml:space="preserve"> </w:t>
      </w:r>
      <w:proofErr w:type="spellStart"/>
      <w:r w:rsidRPr="00234F30">
        <w:rPr>
          <w:rFonts w:ascii="Times New Roman" w:eastAsia="Times New Roman" w:hAnsi="Times New Roman" w:cs="Times New Roman"/>
        </w:rPr>
        <w:t>хийх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заавар</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зөвлөгөө</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ашиглах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ном</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бусад</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хэрэглэгдэхүүн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тавигдах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шаардлага</w:t>
      </w:r>
      <w:proofErr w:type="spellEnd"/>
      <w:r w:rsidRPr="00234F30">
        <w:rPr>
          <w:rFonts w:ascii="Times New Roman" w:eastAsia="Times New Roman" w:hAnsi="Times New Roman" w:cs="Times New Roman"/>
        </w:rPr>
        <w:t xml:space="preserve">, </w:t>
      </w:r>
      <w:r w:rsidRPr="00234F30">
        <w:rPr>
          <w:rFonts w:ascii="Times New Roman" w:eastAsia="Times New Roman" w:hAnsi="Times New Roman" w:cs="Times New Roman"/>
          <w:lang w:val="mn-MN"/>
        </w:rPr>
        <w:t xml:space="preserve">суралцагчид </w:t>
      </w:r>
      <w:proofErr w:type="spellStart"/>
      <w:r w:rsidRPr="00234F30">
        <w:rPr>
          <w:rFonts w:ascii="Times New Roman" w:eastAsia="Times New Roman" w:hAnsi="Times New Roman" w:cs="Times New Roman"/>
        </w:rPr>
        <w:t>багшид</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бие</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дааж</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хийсэн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ажлаа</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хэдийд</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өгөх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хугацаа</w:t>
      </w:r>
      <w:proofErr w:type="spellEnd"/>
      <w:r w:rsidRPr="00234F30">
        <w:rPr>
          <w:rFonts w:ascii="Times New Roman" w:eastAsia="Times New Roman" w:hAnsi="Times New Roman" w:cs="Times New Roman"/>
        </w:rPr>
        <w:t>,</w:t>
      </w:r>
      <w:r w:rsidRPr="00234F30">
        <w:rPr>
          <w:rFonts w:ascii="Times New Roman" w:eastAsia="Times New Roman" w:hAnsi="Times New Roman" w:cs="Times New Roman"/>
          <w:lang w:val="mn-MN"/>
        </w:rPr>
        <w:t xml:space="preserve"> </w:t>
      </w:r>
      <w:proofErr w:type="spellStart"/>
      <w:r w:rsidRPr="00234F30">
        <w:rPr>
          <w:rFonts w:ascii="Times New Roman" w:eastAsia="Times New Roman" w:hAnsi="Times New Roman" w:cs="Times New Roman"/>
        </w:rPr>
        <w:t>гүйцэтгэл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зэргийг</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яаж</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хянан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туслах</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талаар</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багш</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дэлгэрэнгүй</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бөгөөд</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тодорхой</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мэдээл</w:t>
      </w:r>
      <w:proofErr w:type="spellEnd"/>
      <w:r w:rsidRPr="00234F30">
        <w:rPr>
          <w:rFonts w:ascii="Times New Roman" w:eastAsia="Times New Roman" w:hAnsi="Times New Roman" w:cs="Times New Roman"/>
          <w:lang w:val="mn-MN"/>
        </w:rPr>
        <w:t xml:space="preserve">лийг өгдөг байх </w:t>
      </w:r>
      <w:proofErr w:type="spellStart"/>
      <w:r w:rsidRPr="00234F30">
        <w:rPr>
          <w:rFonts w:ascii="Times New Roman" w:eastAsia="Times New Roman" w:hAnsi="Times New Roman" w:cs="Times New Roman"/>
        </w:rPr>
        <w:t>хэрэгтэй</w:t>
      </w:r>
      <w:proofErr w:type="spellEnd"/>
      <w:r w:rsidRPr="00234F30">
        <w:rPr>
          <w:rFonts w:ascii="Times New Roman" w:eastAsia="Times New Roman" w:hAnsi="Times New Roman" w:cs="Times New Roman"/>
          <w:lang w:val="mn-MN"/>
        </w:rPr>
        <w:t xml:space="preserve">. Сурах үйл ажиллагааны төвийг байгуулан ажиллахдаа </w:t>
      </w:r>
      <w:proofErr w:type="spellStart"/>
      <w:r w:rsidRPr="00234F30">
        <w:rPr>
          <w:rFonts w:ascii="Times New Roman" w:eastAsia="Times New Roman" w:hAnsi="Times New Roman" w:cs="Times New Roman"/>
        </w:rPr>
        <w:t>багш</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бүр</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өөрийн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нөхцөл</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болом</w:t>
      </w:r>
      <w:proofErr w:type="spellEnd"/>
      <w:r w:rsidRPr="00234F30">
        <w:rPr>
          <w:rFonts w:ascii="Times New Roman" w:eastAsia="Times New Roman" w:hAnsi="Times New Roman" w:cs="Times New Roman"/>
          <w:lang w:val="mn-MN"/>
        </w:rPr>
        <w:t xml:space="preserve">ждоо тулгуурлах ба </w:t>
      </w:r>
      <w:proofErr w:type="spellStart"/>
      <w:r w:rsidRPr="00234F30">
        <w:rPr>
          <w:rFonts w:ascii="Times New Roman" w:eastAsia="Times New Roman" w:hAnsi="Times New Roman" w:cs="Times New Roman"/>
        </w:rPr>
        <w:t>суралцаг</w:t>
      </w:r>
      <w:proofErr w:type="spellEnd"/>
      <w:r w:rsidRPr="00234F30">
        <w:rPr>
          <w:rFonts w:ascii="Times New Roman" w:eastAsia="Times New Roman" w:hAnsi="Times New Roman" w:cs="Times New Roman"/>
          <w:lang w:val="mn-MN"/>
        </w:rPr>
        <w:t>ч бүрийн сонирхлыг татахуйц байдлаар</w:t>
      </w:r>
      <w:r w:rsidRPr="00234F30">
        <w:rPr>
          <w:rFonts w:ascii="Times New Roman" w:eastAsia="Times New Roman" w:hAnsi="Times New Roman" w:cs="Times New Roman"/>
        </w:rPr>
        <w:t xml:space="preserve">, </w:t>
      </w:r>
      <w:r w:rsidRPr="00234F30">
        <w:rPr>
          <w:rFonts w:ascii="Times New Roman" w:eastAsia="Times New Roman" w:hAnsi="Times New Roman" w:cs="Times New Roman"/>
          <w:lang w:val="mn-MN"/>
        </w:rPr>
        <w:t xml:space="preserve">тэдний түвшин, </w:t>
      </w:r>
      <w:proofErr w:type="spellStart"/>
      <w:r w:rsidRPr="00234F30">
        <w:rPr>
          <w:rFonts w:ascii="Times New Roman" w:eastAsia="Times New Roman" w:hAnsi="Times New Roman" w:cs="Times New Roman"/>
        </w:rPr>
        <w:t>хэрэгцээ</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чадвар</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зэргийг</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харгалзан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бүтээлч</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уян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хатан</w:t>
      </w:r>
      <w:proofErr w:type="spellEnd"/>
      <w:r w:rsidRPr="00234F30">
        <w:rPr>
          <w:rFonts w:ascii="Times New Roman" w:eastAsia="Times New Roman" w:hAnsi="Times New Roman" w:cs="Times New Roman"/>
        </w:rPr>
        <w:t xml:space="preserve"> </w:t>
      </w:r>
      <w:proofErr w:type="spellStart"/>
      <w:r w:rsidRPr="00234F30">
        <w:rPr>
          <w:rFonts w:ascii="Times New Roman" w:eastAsia="Times New Roman" w:hAnsi="Times New Roman" w:cs="Times New Roman"/>
        </w:rPr>
        <w:t>хандахыг</w:t>
      </w:r>
      <w:proofErr w:type="spellEnd"/>
      <w:r w:rsidRPr="00234F30">
        <w:rPr>
          <w:rFonts w:ascii="Times New Roman" w:eastAsia="Times New Roman" w:hAnsi="Times New Roman" w:cs="Times New Roman"/>
        </w:rPr>
        <w:t xml:space="preserve"> </w:t>
      </w:r>
      <w:r w:rsidRPr="00234F30">
        <w:rPr>
          <w:rFonts w:ascii="Times New Roman" w:eastAsia="Times New Roman" w:hAnsi="Times New Roman" w:cs="Times New Roman"/>
          <w:lang w:val="mn-MN"/>
        </w:rPr>
        <w:t>хичээх нь зүйтэй</w:t>
      </w:r>
      <w:r w:rsidRPr="00234F30">
        <w:rPr>
          <w:rFonts w:ascii="Times New Roman" w:eastAsia="Times New Roman" w:hAnsi="Times New Roman" w:cs="Times New Roman"/>
        </w:rPr>
        <w:t>.</w:t>
      </w:r>
    </w:p>
    <w:p w:rsidR="00127CEA" w:rsidRPr="00234F30" w:rsidRDefault="00127CEA" w:rsidP="002F64D5">
      <w:pPr>
        <w:spacing w:line="240" w:lineRule="auto"/>
        <w:jc w:val="both"/>
        <w:rPr>
          <w:rFonts w:ascii="Times New Roman" w:eastAsia="Times New Roman" w:hAnsi="Times New Roman" w:cs="Times New Roman"/>
          <w:lang w:val="mn-MN"/>
        </w:rPr>
      </w:pPr>
      <w:r w:rsidRPr="00234F30">
        <w:rPr>
          <w:rFonts w:ascii="Times New Roman" w:eastAsia="Times New Roman" w:hAnsi="Times New Roman" w:cs="Times New Roman"/>
          <w:lang w:val="mn-MN"/>
        </w:rPr>
        <w:t xml:space="preserve">Энэ аргаар сурагчдыг хичээлээс гадуур бие даан хөгжүүлэхэд хамгийн гол зүйл бол сургалтын материал, хэрэгсэл дээр ажиллаж буйгаас шалтгаалан тэр нь биет, бодит үзүүлбэр болж чаддаг учраас суралцагчид хийж байгаа зүйлсээ ойлгож, тогтоож үлддэгээрээ онцлог юм. Гагцхүү багш сурагчдын анхаарал татмаар, аль болох олон мэдрэхүйн эрхтнүүдийг өдөөх даалгавар боловсруулж, таамаглал дэвшүүлэх, дүгнэлт гаргах, сонирхолтой байдлаар явуулах нь сурагчдын идэвхийг өрнүүлж чадна.  </w:t>
      </w:r>
    </w:p>
    <w:p w:rsidR="00A0026D" w:rsidRDefault="00A0026D" w:rsidP="00A0026D">
      <w:pPr>
        <w:tabs>
          <w:tab w:val="left" w:pos="340"/>
        </w:tabs>
        <w:spacing w:after="0" w:line="240" w:lineRule="atLeast"/>
        <w:contextualSpacing/>
        <w:jc w:val="both"/>
        <w:rPr>
          <w:rFonts w:ascii="Times New Roman" w:hAnsi="Times New Roman" w:cs="Times New Roman"/>
          <w:b/>
          <w:lang w:val="mn-MN"/>
        </w:rPr>
      </w:pPr>
      <w:r w:rsidRPr="00726264">
        <w:rPr>
          <w:rFonts w:ascii="Times New Roman" w:hAnsi="Times New Roman" w:cs="Times New Roman"/>
          <w:b/>
          <w:lang w:val="id-ID"/>
        </w:rPr>
        <w:t>Abstract</w:t>
      </w:r>
    </w:p>
    <w:p w:rsidR="00A0026D" w:rsidRPr="00E03E29" w:rsidRDefault="00E03E29" w:rsidP="00E03E29">
      <w:pPr>
        <w:tabs>
          <w:tab w:val="left" w:pos="340"/>
        </w:tabs>
        <w:spacing w:after="0" w:line="240" w:lineRule="atLeast"/>
        <w:contextualSpacing/>
        <w:jc w:val="both"/>
        <w:rPr>
          <w:rFonts w:ascii="Times New Roman" w:hAnsi="Times New Roman" w:cs="Times New Roman"/>
          <w:lang w:val="mn-MN"/>
        </w:rPr>
      </w:pPr>
      <w:proofErr w:type="gramStart"/>
      <w:r w:rsidRPr="00E03E29">
        <w:rPr>
          <w:rFonts w:ascii="Times New Roman" w:hAnsi="Times New Roman" w:cs="Times New Roman"/>
        </w:rPr>
        <w:t>By</w:t>
      </w:r>
      <w:r>
        <w:rPr>
          <w:rFonts w:ascii="Times New Roman" w:hAnsi="Times New Roman" w:cs="Times New Roman"/>
        </w:rPr>
        <w:t xml:space="preserve"> </w:t>
      </w:r>
      <w:r>
        <w:rPr>
          <w:rFonts w:ascii="Times New Roman" w:hAnsi="Times New Roman" w:cs="Times New Roman"/>
          <w:b/>
        </w:rPr>
        <w:t xml:space="preserve"> </w:t>
      </w:r>
      <w:r w:rsidRPr="00E03E29">
        <w:rPr>
          <w:rFonts w:ascii="Times New Roman" w:hAnsi="Times New Roman" w:cs="Times New Roman"/>
        </w:rPr>
        <w:t>establishing</w:t>
      </w:r>
      <w:proofErr w:type="gramEnd"/>
      <w:r w:rsidRPr="00E03E29">
        <w:rPr>
          <w:rFonts w:ascii="Times New Roman" w:hAnsi="Times New Roman" w:cs="Times New Roman"/>
        </w:rPr>
        <w:t xml:space="preserve"> a learning activities center in the classroom, students level of knowledge and skills will be improved, their independent learning will be increased, and students will obtain the skill of self-development. </w:t>
      </w:r>
    </w:p>
    <w:p w:rsidR="008F0CAE" w:rsidRPr="004F4F87" w:rsidRDefault="008F0CAE" w:rsidP="008F0CAE">
      <w:pPr>
        <w:tabs>
          <w:tab w:val="left" w:pos="340"/>
        </w:tabs>
        <w:spacing w:after="0" w:line="240" w:lineRule="atLeast"/>
        <w:contextualSpacing/>
        <w:jc w:val="both"/>
        <w:rPr>
          <w:rFonts w:ascii="Times New Roman" w:hAnsi="Times New Roman" w:cs="Times New Roman"/>
          <w:b/>
          <w:lang w:val="mn-MN"/>
        </w:rPr>
      </w:pPr>
      <w:r w:rsidRPr="004F4F87">
        <w:rPr>
          <w:rFonts w:ascii="Times New Roman" w:hAnsi="Times New Roman" w:cs="Times New Roman"/>
          <w:b/>
          <w:lang w:val="mn-MN"/>
        </w:rPr>
        <w:t xml:space="preserve">Талархал </w:t>
      </w:r>
    </w:p>
    <w:p w:rsidR="008F0CAE" w:rsidRPr="004F4F87" w:rsidRDefault="008F0CAE" w:rsidP="008F0CAE">
      <w:pPr>
        <w:pStyle w:val="ListParagraph"/>
        <w:numPr>
          <w:ilvl w:val="0"/>
          <w:numId w:val="3"/>
        </w:numPr>
        <w:tabs>
          <w:tab w:val="left" w:pos="340"/>
        </w:tabs>
        <w:spacing w:after="0" w:line="240" w:lineRule="atLeast"/>
        <w:jc w:val="both"/>
        <w:rPr>
          <w:rFonts w:ascii="Times New Roman" w:hAnsi="Times New Roman" w:cs="Times New Roman"/>
          <w:lang w:val="mn-MN"/>
        </w:rPr>
      </w:pPr>
      <w:r w:rsidRPr="004F4F87">
        <w:rPr>
          <w:rFonts w:ascii="Times New Roman" w:hAnsi="Times New Roman" w:cs="Times New Roman"/>
          <w:lang w:val="mn-MN"/>
        </w:rPr>
        <w:t xml:space="preserve">Энэхүү судалгааг хийхэд судалгаанд үнэн зөв хариулж, илэн далангүй ярилцаж,  чин сэтгэлээсээ хандсан </w:t>
      </w:r>
      <w:r>
        <w:rPr>
          <w:rFonts w:ascii="Times New Roman" w:hAnsi="Times New Roman" w:cs="Times New Roman"/>
          <w:lang w:val="mn-MN"/>
        </w:rPr>
        <w:t>МУБИС-ийн Архангайн Багшийн сургуулийн 3-4-р курсийн оюутнууддаа</w:t>
      </w:r>
      <w:r w:rsidRPr="004F4F87">
        <w:rPr>
          <w:rFonts w:ascii="Times New Roman" w:hAnsi="Times New Roman" w:cs="Times New Roman"/>
          <w:lang w:val="mn-MN"/>
        </w:rPr>
        <w:t xml:space="preserve">  талархал илэрхийлье.</w:t>
      </w:r>
    </w:p>
    <w:p w:rsidR="008F0CAE" w:rsidRPr="004F4F87" w:rsidRDefault="00974870" w:rsidP="008F0CAE">
      <w:pPr>
        <w:pStyle w:val="ListParagraph"/>
        <w:numPr>
          <w:ilvl w:val="0"/>
          <w:numId w:val="3"/>
        </w:numPr>
        <w:tabs>
          <w:tab w:val="left" w:pos="340"/>
        </w:tabs>
        <w:spacing w:after="0" w:line="240" w:lineRule="atLeast"/>
        <w:jc w:val="both"/>
        <w:rPr>
          <w:rFonts w:ascii="Times New Roman" w:hAnsi="Times New Roman" w:cs="Times New Roman"/>
          <w:lang w:val="mn-MN"/>
        </w:rPr>
      </w:pPr>
      <w:r>
        <w:rPr>
          <w:rFonts w:ascii="Times New Roman" w:hAnsi="Times New Roman" w:cs="Times New Roman"/>
          <w:lang w:val="mn-MN"/>
        </w:rPr>
        <w:t>Өмнөх өгүүллүүдийг маань сэтгүүлдээ нийтэлж, э</w:t>
      </w:r>
      <w:r w:rsidR="008F0CAE" w:rsidRPr="004F4F87">
        <w:rPr>
          <w:rFonts w:ascii="Times New Roman" w:hAnsi="Times New Roman" w:cs="Times New Roman"/>
          <w:lang w:val="mn-MN"/>
        </w:rPr>
        <w:t>нэхүү өгүүллийг бичихэд зөвлөгөө өгч, тус сэтгүүлд нийтлүүлэхэд тавигдах шаардлага,  зааврыг ойлгомжтой, тодорхой өгсөн “Боловсрол сэтгүүл”-ийн хамт олонд гүн талархал илэрхийлье.</w:t>
      </w:r>
    </w:p>
    <w:p w:rsidR="008F0CAE" w:rsidRPr="004F4F87" w:rsidRDefault="008F0CAE" w:rsidP="008F0CAE">
      <w:pPr>
        <w:tabs>
          <w:tab w:val="left" w:pos="340"/>
        </w:tabs>
        <w:spacing w:after="0" w:line="240" w:lineRule="atLeast"/>
        <w:jc w:val="both"/>
        <w:rPr>
          <w:rFonts w:ascii="Times New Roman" w:hAnsi="Times New Roman" w:cs="Times New Roman"/>
          <w:b/>
          <w:lang w:val="mn-MN"/>
        </w:rPr>
      </w:pPr>
      <w:r w:rsidRPr="004F4F87">
        <w:rPr>
          <w:rFonts w:ascii="Times New Roman" w:hAnsi="Times New Roman" w:cs="Times New Roman"/>
          <w:b/>
          <w:lang w:val="mn-MN"/>
        </w:rPr>
        <w:t xml:space="preserve"> Зохиогчийн тухай</w:t>
      </w:r>
    </w:p>
    <w:p w:rsidR="008F0CAE" w:rsidRPr="004F4F87" w:rsidRDefault="008F0CAE" w:rsidP="008F0CAE">
      <w:pPr>
        <w:shd w:val="clear" w:color="auto" w:fill="FFFFFF"/>
        <w:tabs>
          <w:tab w:val="left" w:pos="340"/>
        </w:tabs>
        <w:spacing w:after="0" w:line="240" w:lineRule="atLeast"/>
        <w:jc w:val="both"/>
        <w:rPr>
          <w:rFonts w:ascii="Times New Roman" w:hAnsi="Times New Roman" w:cs="Times New Roman"/>
        </w:rPr>
      </w:pPr>
      <w:r w:rsidRPr="004F4F87">
        <w:rPr>
          <w:rFonts w:ascii="Times New Roman" w:hAnsi="Times New Roman" w:cs="Times New Roman"/>
          <w:lang w:val="mn-MN"/>
        </w:rPr>
        <w:t xml:space="preserve">Ц.Буянжаргал 1997 онд УБИС-ийг газар зүйн багш мэргэжлээр төгссөн.  2007 онд МУБИС-ийн магистрантурт суралцаж “Өгий нуурын байгалийн нөхцөл нөөц, ашиглалт хамгаалалт” сэдвээр магистрийн зэрэг хамгаалсан. </w:t>
      </w:r>
    </w:p>
    <w:p w:rsidR="008F0CAE" w:rsidRPr="004F4F87" w:rsidRDefault="008F0CAE" w:rsidP="008F0CAE">
      <w:pPr>
        <w:tabs>
          <w:tab w:val="left" w:pos="340"/>
        </w:tabs>
        <w:spacing w:after="0" w:line="240" w:lineRule="atLeast"/>
        <w:jc w:val="both"/>
        <w:rPr>
          <w:rFonts w:ascii="Times New Roman" w:hAnsi="Times New Roman" w:cs="Times New Roman"/>
        </w:rPr>
      </w:pPr>
      <w:r w:rsidRPr="004F4F87">
        <w:rPr>
          <w:rFonts w:ascii="Times New Roman" w:hAnsi="Times New Roman" w:cs="Times New Roman"/>
          <w:lang w:val="mn-MN"/>
        </w:rPr>
        <w:t>МУБИС-ийн Архангайн Багшийн с</w:t>
      </w:r>
      <w:r w:rsidR="000F15CC">
        <w:rPr>
          <w:rFonts w:ascii="Times New Roman" w:hAnsi="Times New Roman" w:cs="Times New Roman"/>
          <w:lang w:val="mn-MN"/>
        </w:rPr>
        <w:t>ургуулийн Байгалийн-Ухааны тэнх</w:t>
      </w:r>
      <w:r w:rsidRPr="004F4F87">
        <w:rPr>
          <w:rFonts w:ascii="Times New Roman" w:hAnsi="Times New Roman" w:cs="Times New Roman"/>
          <w:lang w:val="mn-MN"/>
        </w:rPr>
        <w:t xml:space="preserve">мийн Хүн байгаль дидактикийн багш, докторант. Ажиллах хугацаандаа “Бага боловсролын дидактик” хамтарсан ном, “Экологи”, “Танд тустай сэдвүүд” гарын авлага, “Архангай аймгийн газар зүй” товхимол, “Хүн байгаль хичээлийг заах арга зүй” зөвлөмж, </w:t>
      </w:r>
      <w:r w:rsidRPr="004F4F87">
        <w:rPr>
          <w:rFonts w:ascii="Times New Roman" w:hAnsi="Times New Roman" w:cs="Times New Roman"/>
          <w:b/>
          <w:bCs/>
          <w:color w:val="666666"/>
          <w:lang w:val="mn-MN" w:eastAsia="zh-CN" w:bidi="mn-Mong-CN"/>
        </w:rPr>
        <w:t>“</w:t>
      </w:r>
      <w:r w:rsidRPr="004F4F87">
        <w:rPr>
          <w:rFonts w:ascii="Times New Roman" w:hAnsi="Times New Roman" w:cs="Times New Roman"/>
          <w:bCs/>
          <w:lang w:val="mn-MN" w:eastAsia="zh-CN" w:bidi="mn-Mong-CN"/>
        </w:rPr>
        <w:t xml:space="preserve">Монголын Нууц Товчоо зохиол дахь хэлц </w:t>
      </w:r>
      <w:r w:rsidRPr="004F4F87">
        <w:rPr>
          <w:rFonts w:ascii="Times New Roman" w:eastAsia="MS Gothic" w:hAnsi="Times New Roman" w:cs="Times New Roman"/>
          <w:bCs/>
          <w:lang w:val="mn-MN" w:eastAsia="zh-CN" w:bidi="mn-Mong-CN"/>
        </w:rPr>
        <w:t>ө</w:t>
      </w:r>
      <w:r w:rsidRPr="004F4F87">
        <w:rPr>
          <w:rFonts w:ascii="Times New Roman" w:eastAsia="Microsoft YaHei" w:hAnsi="Times New Roman" w:cs="Times New Roman"/>
          <w:bCs/>
          <w:lang w:val="mn-MN" w:eastAsia="zh-CN" w:bidi="mn-Mong-CN"/>
        </w:rPr>
        <w:t>г</w:t>
      </w:r>
      <w:r w:rsidRPr="004F4F87">
        <w:rPr>
          <w:rFonts w:ascii="Times New Roman" w:eastAsia="MS Gothic" w:hAnsi="Times New Roman" w:cs="Times New Roman"/>
          <w:bCs/>
          <w:lang w:val="mn-MN" w:eastAsia="zh-CN" w:bidi="mn-Mong-CN"/>
        </w:rPr>
        <w:t>үү</w:t>
      </w:r>
      <w:r w:rsidRPr="004F4F87">
        <w:rPr>
          <w:rFonts w:ascii="Times New Roman" w:eastAsia="Microsoft YaHei" w:hAnsi="Times New Roman" w:cs="Times New Roman"/>
          <w:bCs/>
          <w:lang w:val="mn-MN" w:eastAsia="zh-CN" w:bidi="mn-Mong-CN"/>
        </w:rPr>
        <w:t>лбэрийн</w:t>
      </w:r>
      <w:r w:rsidRPr="004F4F87">
        <w:rPr>
          <w:rFonts w:ascii="Times New Roman" w:hAnsi="Times New Roman" w:cs="Times New Roman"/>
          <w:bCs/>
          <w:lang w:val="mn-MN" w:eastAsia="zh-CN" w:bidi="mn-Mong-CN"/>
        </w:rPr>
        <w:t xml:space="preserve"> </w:t>
      </w:r>
      <w:r w:rsidRPr="004F4F87">
        <w:rPr>
          <w:rFonts w:ascii="Times New Roman" w:eastAsia="Microsoft YaHei" w:hAnsi="Times New Roman" w:cs="Times New Roman"/>
          <w:bCs/>
          <w:lang w:val="mn-MN" w:eastAsia="zh-CN" w:bidi="mn-Mong-CN"/>
        </w:rPr>
        <w:t>хэл з</w:t>
      </w:r>
      <w:r w:rsidRPr="004F4F87">
        <w:rPr>
          <w:rFonts w:ascii="Times New Roman" w:eastAsia="MS Gothic" w:hAnsi="Times New Roman" w:cs="Times New Roman"/>
          <w:bCs/>
          <w:lang w:val="mn-MN" w:eastAsia="zh-CN" w:bidi="mn-Mong-CN"/>
        </w:rPr>
        <w:t>ү</w:t>
      </w:r>
      <w:r w:rsidRPr="004F4F87">
        <w:rPr>
          <w:rFonts w:ascii="Times New Roman" w:eastAsia="Microsoft YaHei" w:hAnsi="Times New Roman" w:cs="Times New Roman"/>
          <w:bCs/>
          <w:lang w:val="mn-MN" w:eastAsia="zh-CN" w:bidi="mn-Mong-CN"/>
        </w:rPr>
        <w:t>йн</w:t>
      </w:r>
      <w:r w:rsidRPr="004F4F87">
        <w:rPr>
          <w:rFonts w:ascii="Times New Roman" w:hAnsi="Times New Roman" w:cs="Times New Roman"/>
          <w:bCs/>
          <w:lang w:val="mn-MN" w:eastAsia="zh-CN" w:bidi="mn-Mong-CN"/>
        </w:rPr>
        <w:t xml:space="preserve"> </w:t>
      </w:r>
      <w:r w:rsidRPr="004F4F87">
        <w:rPr>
          <w:rFonts w:ascii="Times New Roman" w:eastAsia="Microsoft YaHei" w:hAnsi="Times New Roman" w:cs="Times New Roman"/>
          <w:bCs/>
          <w:lang w:val="mn-MN" w:eastAsia="zh-CN" w:bidi="mn-Mong-CN"/>
        </w:rPr>
        <w:t>хэлбэржилт</w:t>
      </w:r>
      <w:r w:rsidRPr="004F4F87">
        <w:rPr>
          <w:rFonts w:ascii="Times New Roman" w:hAnsi="Times New Roman" w:cs="Times New Roman"/>
          <w:bCs/>
          <w:lang w:val="mn-MN" w:eastAsia="zh-CN" w:bidi="mn-Mong-CN"/>
        </w:rPr>
        <w:t xml:space="preserve"> ба зохиолд гардаг одоо нэрээрээ байгаа газар нутгууд” өгүүлэл, “Багшийн хөгжилд хувийн чадамж нөлөөлөх нь” илтгэл, “Суралцагчдыг үнэлж дүгнэх арга зүй”, “Тогтвортой хөгжлийн  боловсролын тухай өгүүлэхүй” илтгэл, Боловсрол судлал сэтгүүлийн 2015/05/</w:t>
      </w:r>
      <w:r w:rsidRPr="004F4F87">
        <w:rPr>
          <w:rFonts w:ascii="Times New Roman" w:hAnsi="Times New Roman" w:cs="Times New Roman"/>
          <w:bCs/>
          <w:lang w:eastAsia="zh-CN" w:bidi="mn-Mong-CN"/>
        </w:rPr>
        <w:t>(</w:t>
      </w:r>
      <w:r w:rsidRPr="004F4F87">
        <w:rPr>
          <w:rFonts w:ascii="Times New Roman" w:hAnsi="Times New Roman" w:cs="Times New Roman"/>
          <w:bCs/>
          <w:lang w:val="mn-MN" w:eastAsia="zh-CN" w:bidi="mn-Mong-CN"/>
        </w:rPr>
        <w:t>113</w:t>
      </w:r>
      <w:r w:rsidRPr="004F4F87">
        <w:rPr>
          <w:rFonts w:ascii="Times New Roman" w:hAnsi="Times New Roman" w:cs="Times New Roman"/>
          <w:bCs/>
          <w:lang w:eastAsia="zh-CN" w:bidi="mn-Mong-CN"/>
        </w:rPr>
        <w:t>)</w:t>
      </w:r>
      <w:r w:rsidRPr="004F4F87">
        <w:rPr>
          <w:rFonts w:ascii="Times New Roman" w:hAnsi="Times New Roman" w:cs="Times New Roman"/>
          <w:bCs/>
          <w:lang w:val="mn-MN" w:eastAsia="zh-CN" w:bidi="mn-Mong-CN"/>
        </w:rPr>
        <w:t>-д “</w:t>
      </w:r>
      <w:r w:rsidRPr="004F4F87">
        <w:rPr>
          <w:rFonts w:ascii="Times New Roman" w:hAnsi="Times New Roman" w:cs="Times New Roman"/>
          <w:lang w:val="mn-MN"/>
        </w:rPr>
        <w:t>Хүн байгаль хичээлд нөлөөлдөг хүчин зүйлс” сэдэвт өгүүллийг бичиж хэвлүүлжээ.</w:t>
      </w:r>
    </w:p>
    <w:p w:rsidR="00B2622C" w:rsidRPr="002928C6" w:rsidRDefault="00B2622C" w:rsidP="00844CBA">
      <w:pPr>
        <w:spacing w:after="0" w:line="240" w:lineRule="auto"/>
        <w:jc w:val="both"/>
        <w:rPr>
          <w:rFonts w:ascii="Times New Roman" w:eastAsia="Times New Roman" w:hAnsi="Times New Roman" w:cs="Times New Roman"/>
          <w:b/>
          <w:lang w:val="mn-MN"/>
        </w:rPr>
      </w:pPr>
      <w:r w:rsidRPr="002928C6">
        <w:rPr>
          <w:rFonts w:ascii="Times New Roman" w:eastAsia="Times New Roman" w:hAnsi="Times New Roman" w:cs="Times New Roman"/>
          <w:b/>
          <w:lang w:val="mn-MN"/>
        </w:rPr>
        <w:t>Ном зүй</w:t>
      </w:r>
    </w:p>
    <w:p w:rsidR="00B2622C" w:rsidRPr="00234F30" w:rsidRDefault="00B2622C" w:rsidP="00844CBA">
      <w:pPr>
        <w:spacing w:after="0" w:line="240" w:lineRule="auto"/>
        <w:jc w:val="both"/>
        <w:rPr>
          <w:rFonts w:ascii="Times New Roman" w:eastAsia="Times New Roman" w:hAnsi="Times New Roman" w:cs="Times New Roman"/>
          <w:lang w:val="mn-MN"/>
        </w:rPr>
      </w:pPr>
      <w:r w:rsidRPr="00234F30">
        <w:rPr>
          <w:rFonts w:ascii="Times New Roman" w:eastAsia="Times New Roman" w:hAnsi="Times New Roman" w:cs="Times New Roman"/>
          <w:lang w:val="mn-MN"/>
        </w:rPr>
        <w:t xml:space="preserve">Дэнсмаа,Ж. Түвшинзаяа,Н. </w:t>
      </w:r>
      <w:proofErr w:type="gramStart"/>
      <w:r w:rsidRPr="00234F30">
        <w:rPr>
          <w:rFonts w:ascii="Times New Roman" w:eastAsia="Times New Roman" w:hAnsi="Times New Roman" w:cs="Times New Roman"/>
        </w:rPr>
        <w:t>(</w:t>
      </w:r>
      <w:r w:rsidRPr="00234F30">
        <w:rPr>
          <w:rFonts w:ascii="Times New Roman" w:eastAsia="Times New Roman" w:hAnsi="Times New Roman" w:cs="Times New Roman"/>
          <w:lang w:val="mn-MN"/>
        </w:rPr>
        <w:t>2002</w:t>
      </w:r>
      <w:r w:rsidRPr="00234F30">
        <w:rPr>
          <w:rFonts w:ascii="Times New Roman" w:eastAsia="Times New Roman" w:hAnsi="Times New Roman" w:cs="Times New Roman"/>
        </w:rPr>
        <w:t>)</w:t>
      </w:r>
      <w:r w:rsidRPr="00234F30">
        <w:rPr>
          <w:rFonts w:ascii="Times New Roman" w:eastAsia="Times New Roman" w:hAnsi="Times New Roman" w:cs="Times New Roman"/>
          <w:lang w:val="mn-MN"/>
        </w:rPr>
        <w:t>. Сурах үйл ажиллагааны төв.</w:t>
      </w:r>
      <w:proofErr w:type="gramEnd"/>
      <w:r w:rsidRPr="00234F30">
        <w:rPr>
          <w:rFonts w:ascii="Times New Roman" w:eastAsia="Times New Roman" w:hAnsi="Times New Roman" w:cs="Times New Roman"/>
          <w:lang w:val="mn-MN"/>
        </w:rPr>
        <w:t xml:space="preserve"> Цэцэрлэг хот</w:t>
      </w:r>
    </w:p>
    <w:p w:rsidR="00B2622C" w:rsidRPr="00661E40" w:rsidRDefault="00B2622C" w:rsidP="00844CBA">
      <w:pPr>
        <w:spacing w:after="0" w:line="240" w:lineRule="auto"/>
        <w:jc w:val="both"/>
        <w:rPr>
          <w:rFonts w:ascii="Times New Roman" w:hAnsi="Times New Roman" w:cs="Times New Roman"/>
          <w:lang w:val="mn-MN"/>
        </w:rPr>
      </w:pPr>
      <w:r w:rsidRPr="00234F30">
        <w:rPr>
          <w:rFonts w:ascii="Times New Roman" w:hAnsi="Times New Roman" w:cs="Times New Roman"/>
          <w:lang w:val="mn-MN"/>
        </w:rPr>
        <w:t>Жантэн Каяа. Багшид өгөх зөвлөгөө. Улаанбаатар</w:t>
      </w:r>
      <w:r w:rsidR="00661E40">
        <w:rPr>
          <w:rFonts w:ascii="Times New Roman" w:hAnsi="Times New Roman" w:cs="Times New Roman"/>
        </w:rPr>
        <w:t xml:space="preserve"> 2009 </w:t>
      </w:r>
      <w:r w:rsidR="00661E40">
        <w:rPr>
          <w:rFonts w:ascii="Times New Roman" w:hAnsi="Times New Roman" w:cs="Times New Roman"/>
          <w:lang w:val="mn-MN"/>
        </w:rPr>
        <w:t>он</w:t>
      </w:r>
    </w:p>
    <w:p w:rsidR="00B2622C" w:rsidRPr="00234F30" w:rsidRDefault="00B2622C" w:rsidP="00844CBA">
      <w:pPr>
        <w:spacing w:after="0" w:line="240" w:lineRule="auto"/>
        <w:jc w:val="both"/>
        <w:rPr>
          <w:rFonts w:ascii="Times New Roman" w:hAnsi="Times New Roman" w:cs="Times New Roman"/>
          <w:lang w:val="mn-MN"/>
        </w:rPr>
      </w:pPr>
      <w:r w:rsidRPr="00234F30">
        <w:rPr>
          <w:rFonts w:ascii="Times New Roman" w:hAnsi="Times New Roman" w:cs="Times New Roman"/>
          <w:lang w:val="mn-MN"/>
        </w:rPr>
        <w:t xml:space="preserve"> “Материалы августовской научно-практической конференции” </w:t>
      </w:r>
      <w:r w:rsidRPr="00234F30">
        <w:rPr>
          <w:rFonts w:ascii="Times New Roman" w:hAnsi="Times New Roman" w:cs="Times New Roman"/>
        </w:rPr>
        <w:t xml:space="preserve">(2012) </w:t>
      </w:r>
      <w:r w:rsidRPr="00234F30">
        <w:rPr>
          <w:rFonts w:ascii="Times New Roman" w:hAnsi="Times New Roman" w:cs="Times New Roman"/>
          <w:lang w:val="mn-MN"/>
        </w:rPr>
        <w:t>Улан-Уде</w:t>
      </w:r>
    </w:p>
    <w:p w:rsidR="00B2622C" w:rsidRPr="00234F30" w:rsidRDefault="00B2622C" w:rsidP="00844CBA">
      <w:pPr>
        <w:spacing w:after="0" w:line="240" w:lineRule="auto"/>
        <w:jc w:val="both"/>
        <w:rPr>
          <w:rFonts w:ascii="Times New Roman" w:hAnsi="Times New Roman" w:cs="Times New Roman"/>
          <w:lang w:val="mn-MN"/>
        </w:rPr>
      </w:pPr>
      <w:r w:rsidRPr="00234F30">
        <w:rPr>
          <w:rFonts w:ascii="Times New Roman" w:hAnsi="Times New Roman" w:cs="Times New Roman"/>
          <w:lang w:val="mn-MN"/>
        </w:rPr>
        <w:t xml:space="preserve">Ичинхорлоо,Ш. </w:t>
      </w:r>
      <w:proofErr w:type="gramStart"/>
      <w:r w:rsidRPr="00234F30">
        <w:rPr>
          <w:rFonts w:ascii="Times New Roman" w:hAnsi="Times New Roman" w:cs="Times New Roman"/>
        </w:rPr>
        <w:t>(</w:t>
      </w:r>
      <w:r w:rsidRPr="00234F30">
        <w:rPr>
          <w:rFonts w:ascii="Times New Roman" w:hAnsi="Times New Roman" w:cs="Times New Roman"/>
          <w:lang w:val="mn-MN"/>
        </w:rPr>
        <w:t>2002</w:t>
      </w:r>
      <w:r w:rsidRPr="00234F30">
        <w:rPr>
          <w:rFonts w:ascii="Times New Roman" w:hAnsi="Times New Roman" w:cs="Times New Roman"/>
        </w:rPr>
        <w:t>)</w:t>
      </w:r>
      <w:r w:rsidRPr="00234F30">
        <w:rPr>
          <w:rFonts w:ascii="Times New Roman" w:hAnsi="Times New Roman" w:cs="Times New Roman"/>
          <w:lang w:val="mn-MN"/>
        </w:rPr>
        <w:t>. Сурган хүмүүжүүлэх арга.</w:t>
      </w:r>
      <w:proofErr w:type="gramEnd"/>
      <w:r w:rsidRPr="00234F30">
        <w:rPr>
          <w:rFonts w:ascii="Times New Roman" w:hAnsi="Times New Roman" w:cs="Times New Roman"/>
          <w:lang w:val="mn-MN"/>
        </w:rPr>
        <w:t xml:space="preserve"> Улаанбаатар</w:t>
      </w:r>
    </w:p>
    <w:p w:rsidR="00B2622C" w:rsidRPr="00234F30" w:rsidRDefault="00B2622C" w:rsidP="00844CBA">
      <w:pPr>
        <w:spacing w:after="0" w:line="240" w:lineRule="auto"/>
        <w:jc w:val="both"/>
        <w:rPr>
          <w:rFonts w:ascii="Times New Roman" w:hAnsi="Times New Roman" w:cs="Times New Roman"/>
          <w:noProof/>
          <w:color w:val="000000"/>
          <w:lang w:val="mn-MN"/>
        </w:rPr>
      </w:pPr>
      <w:r w:rsidRPr="00234F30">
        <w:rPr>
          <w:rFonts w:ascii="Times New Roman" w:hAnsi="Times New Roman" w:cs="Times New Roman"/>
          <w:noProof/>
          <w:color w:val="000000"/>
          <w:lang w:val="mn-MN"/>
        </w:rPr>
        <w:t xml:space="preserve">“Сорил туршилтаар мэдлэг бүтээлгэх арга зүй” Зөвлөмж-2 </w:t>
      </w:r>
      <w:r w:rsidR="00661E40">
        <w:rPr>
          <w:rFonts w:ascii="Times New Roman" w:hAnsi="Times New Roman" w:cs="Times New Roman"/>
          <w:noProof/>
          <w:color w:val="000000"/>
          <w:lang w:val="mn-MN"/>
        </w:rPr>
        <w:t>Улаанбаатар 2003 он</w:t>
      </w:r>
    </w:p>
    <w:p w:rsidR="001A01FB" w:rsidRPr="00234F30" w:rsidRDefault="001A01FB" w:rsidP="002F64D5">
      <w:pPr>
        <w:spacing w:line="240" w:lineRule="auto"/>
        <w:rPr>
          <w:rFonts w:ascii="Times New Roman" w:hAnsi="Times New Roman" w:cs="Times New Roman"/>
          <w:b/>
          <w:noProof/>
          <w:color w:val="000000"/>
          <w:lang w:val="mn-MN"/>
        </w:rPr>
      </w:pPr>
    </w:p>
    <w:p w:rsidR="001A01FB" w:rsidRPr="00234F30" w:rsidRDefault="001A01FB" w:rsidP="002F64D5">
      <w:pPr>
        <w:spacing w:line="240" w:lineRule="auto"/>
        <w:rPr>
          <w:rFonts w:ascii="Times New Roman" w:hAnsi="Times New Roman" w:cs="Times New Roman"/>
          <w:b/>
          <w:noProof/>
          <w:color w:val="000000"/>
          <w:lang w:val="mn-MN"/>
        </w:rPr>
      </w:pPr>
    </w:p>
    <w:p w:rsidR="001C17B3" w:rsidRPr="00234F30" w:rsidRDefault="001C17B3" w:rsidP="00234F30">
      <w:pPr>
        <w:rPr>
          <w:rFonts w:ascii="Times New Roman" w:hAnsi="Times New Roman" w:cs="Times New Roman"/>
          <w:b/>
          <w:bCs/>
          <w:noProof/>
          <w:color w:val="000000"/>
          <w:lang w:val="mn-MN"/>
        </w:rPr>
      </w:pPr>
    </w:p>
    <w:p w:rsidR="00E41792" w:rsidRPr="00234F30" w:rsidRDefault="00E41792" w:rsidP="00E41792">
      <w:pPr>
        <w:shd w:val="clear" w:color="auto" w:fill="FFFFFF"/>
        <w:tabs>
          <w:tab w:val="left" w:pos="340"/>
        </w:tabs>
        <w:autoSpaceDE w:val="0"/>
        <w:autoSpaceDN w:val="0"/>
        <w:adjustRightInd w:val="0"/>
        <w:spacing w:after="0" w:line="240" w:lineRule="atLeast"/>
        <w:jc w:val="both"/>
        <w:rPr>
          <w:rFonts w:ascii="Times New Roman" w:hAnsi="Times New Roman" w:cs="Times New Roman"/>
          <w:noProof/>
          <w:color w:val="000000"/>
          <w:lang w:val="mn-MN"/>
        </w:rPr>
      </w:pPr>
    </w:p>
    <w:p w:rsidR="00B75341" w:rsidRPr="00C35159" w:rsidRDefault="00B75341" w:rsidP="00031C2D">
      <w:pPr>
        <w:shd w:val="clear" w:color="auto" w:fill="FFFFFF"/>
        <w:autoSpaceDE w:val="0"/>
        <w:autoSpaceDN w:val="0"/>
        <w:adjustRightInd w:val="0"/>
        <w:spacing w:after="0" w:line="240" w:lineRule="auto"/>
        <w:jc w:val="both"/>
        <w:rPr>
          <w:rStyle w:val="apple-converted-space"/>
          <w:rFonts w:ascii="Arial" w:hAnsi="Arial" w:cs="Arial"/>
          <w:sz w:val="24"/>
          <w:szCs w:val="18"/>
          <w:shd w:val="clear" w:color="auto" w:fill="FFFFFF"/>
          <w:lang w:val="mn-MN"/>
        </w:rPr>
      </w:pPr>
    </w:p>
    <w:p w:rsidR="002519A2" w:rsidRDefault="002519A2" w:rsidP="001C17B3">
      <w:pPr>
        <w:pStyle w:val="ListParagraph"/>
        <w:shd w:val="clear" w:color="auto" w:fill="FFFFFF"/>
        <w:autoSpaceDE w:val="0"/>
        <w:autoSpaceDN w:val="0"/>
        <w:adjustRightInd w:val="0"/>
        <w:spacing w:after="0" w:line="240" w:lineRule="auto"/>
        <w:ind w:left="426"/>
        <w:jc w:val="both"/>
        <w:rPr>
          <w:lang w:val="mn-MN"/>
        </w:rPr>
      </w:pPr>
    </w:p>
    <w:p w:rsidR="002519A2" w:rsidRDefault="00C8236E" w:rsidP="001C17B3">
      <w:pPr>
        <w:pStyle w:val="ListParagraph"/>
        <w:shd w:val="clear" w:color="auto" w:fill="FFFFFF"/>
        <w:autoSpaceDE w:val="0"/>
        <w:autoSpaceDN w:val="0"/>
        <w:adjustRightInd w:val="0"/>
        <w:spacing w:after="0" w:line="240" w:lineRule="auto"/>
        <w:ind w:left="426"/>
        <w:jc w:val="both"/>
        <w:rPr>
          <w:lang w:val="mn-MN"/>
        </w:rPr>
      </w:pPr>
      <w:r>
        <w:rPr>
          <w:noProof/>
        </w:rPr>
        <w:drawing>
          <wp:inline distT="0" distB="0" distL="0" distR="0">
            <wp:extent cx="5943600" cy="4456830"/>
            <wp:effectExtent l="0" t="0" r="0" b="1270"/>
            <wp:docPr id="1" name="Picture 1" descr="C:\Users\buya\Desktop\20161219_170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ya\Desktop\20161219_17092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56830"/>
                    </a:xfrm>
                    <a:prstGeom prst="rect">
                      <a:avLst/>
                    </a:prstGeom>
                    <a:noFill/>
                    <a:ln>
                      <a:noFill/>
                    </a:ln>
                  </pic:spPr>
                </pic:pic>
              </a:graphicData>
            </a:graphic>
          </wp:inline>
        </w:drawing>
      </w:r>
      <w:bookmarkStart w:id="0" w:name="_GoBack"/>
      <w:bookmarkEnd w:id="0"/>
    </w:p>
    <w:p w:rsidR="002519A2" w:rsidRPr="002519A2" w:rsidRDefault="002519A2" w:rsidP="001C17B3">
      <w:pPr>
        <w:pStyle w:val="ListParagraph"/>
        <w:shd w:val="clear" w:color="auto" w:fill="FFFFFF"/>
        <w:autoSpaceDE w:val="0"/>
        <w:autoSpaceDN w:val="0"/>
        <w:adjustRightInd w:val="0"/>
        <w:spacing w:after="0" w:line="240" w:lineRule="auto"/>
        <w:ind w:left="426"/>
        <w:jc w:val="both"/>
        <w:rPr>
          <w:lang w:val="mn-MN"/>
        </w:rPr>
      </w:pPr>
    </w:p>
    <w:sectPr w:rsidR="002519A2" w:rsidRPr="002519A2" w:rsidSect="001C17B3">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64BE"/>
    <w:multiLevelType w:val="hybridMultilevel"/>
    <w:tmpl w:val="747E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74C0F"/>
    <w:multiLevelType w:val="hybridMultilevel"/>
    <w:tmpl w:val="4918A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F93DCC"/>
    <w:multiLevelType w:val="hybridMultilevel"/>
    <w:tmpl w:val="618E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70CF8"/>
    <w:multiLevelType w:val="hybridMultilevel"/>
    <w:tmpl w:val="87A0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84248"/>
    <w:multiLevelType w:val="hybridMultilevel"/>
    <w:tmpl w:val="1F8E0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72533C"/>
    <w:multiLevelType w:val="hybridMultilevel"/>
    <w:tmpl w:val="D2F6CB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0831B29"/>
    <w:multiLevelType w:val="hybridMultilevel"/>
    <w:tmpl w:val="70EE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5B"/>
    <w:rsid w:val="00004148"/>
    <w:rsid w:val="0001205C"/>
    <w:rsid w:val="00031C2D"/>
    <w:rsid w:val="000B060A"/>
    <w:rsid w:val="000B0D73"/>
    <w:rsid w:val="000D6D44"/>
    <w:rsid w:val="000F15CC"/>
    <w:rsid w:val="000F3A16"/>
    <w:rsid w:val="00112F4B"/>
    <w:rsid w:val="00127CEA"/>
    <w:rsid w:val="001321BD"/>
    <w:rsid w:val="00155927"/>
    <w:rsid w:val="00161DAB"/>
    <w:rsid w:val="0016669F"/>
    <w:rsid w:val="00176380"/>
    <w:rsid w:val="001A01FB"/>
    <w:rsid w:val="001C17B3"/>
    <w:rsid w:val="001F77A1"/>
    <w:rsid w:val="00205219"/>
    <w:rsid w:val="00211518"/>
    <w:rsid w:val="002344B4"/>
    <w:rsid w:val="00234F30"/>
    <w:rsid w:val="00243AB2"/>
    <w:rsid w:val="002519A2"/>
    <w:rsid w:val="00256656"/>
    <w:rsid w:val="00266DD9"/>
    <w:rsid w:val="0028307B"/>
    <w:rsid w:val="00290814"/>
    <w:rsid w:val="002928C6"/>
    <w:rsid w:val="002975D6"/>
    <w:rsid w:val="002A2D8A"/>
    <w:rsid w:val="002B5354"/>
    <w:rsid w:val="002F64D5"/>
    <w:rsid w:val="00304BAA"/>
    <w:rsid w:val="00311205"/>
    <w:rsid w:val="00320557"/>
    <w:rsid w:val="00332AA1"/>
    <w:rsid w:val="0033375C"/>
    <w:rsid w:val="003539F4"/>
    <w:rsid w:val="0035543A"/>
    <w:rsid w:val="0035653A"/>
    <w:rsid w:val="00370E8A"/>
    <w:rsid w:val="00387A25"/>
    <w:rsid w:val="00396AF0"/>
    <w:rsid w:val="003A7EE8"/>
    <w:rsid w:val="003D33AE"/>
    <w:rsid w:val="004044F8"/>
    <w:rsid w:val="004242B5"/>
    <w:rsid w:val="004265F9"/>
    <w:rsid w:val="0044779D"/>
    <w:rsid w:val="0046052E"/>
    <w:rsid w:val="004E0117"/>
    <w:rsid w:val="00514356"/>
    <w:rsid w:val="00525A51"/>
    <w:rsid w:val="0052608E"/>
    <w:rsid w:val="005408EF"/>
    <w:rsid w:val="0057698E"/>
    <w:rsid w:val="00582014"/>
    <w:rsid w:val="005C571A"/>
    <w:rsid w:val="005E764D"/>
    <w:rsid w:val="0061289B"/>
    <w:rsid w:val="00652D66"/>
    <w:rsid w:val="00661E40"/>
    <w:rsid w:val="00663CD2"/>
    <w:rsid w:val="00694E0D"/>
    <w:rsid w:val="00696FE4"/>
    <w:rsid w:val="006A5CCB"/>
    <w:rsid w:val="006D2DD7"/>
    <w:rsid w:val="006F7406"/>
    <w:rsid w:val="00725458"/>
    <w:rsid w:val="00726264"/>
    <w:rsid w:val="00730FCD"/>
    <w:rsid w:val="00757B8A"/>
    <w:rsid w:val="00765BA2"/>
    <w:rsid w:val="007926D1"/>
    <w:rsid w:val="007A67B1"/>
    <w:rsid w:val="007D4C75"/>
    <w:rsid w:val="008019D2"/>
    <w:rsid w:val="0080553C"/>
    <w:rsid w:val="00844CBA"/>
    <w:rsid w:val="00860BA0"/>
    <w:rsid w:val="0087138F"/>
    <w:rsid w:val="008D50D3"/>
    <w:rsid w:val="008E126F"/>
    <w:rsid w:val="008E3D21"/>
    <w:rsid w:val="008F0CAE"/>
    <w:rsid w:val="009071F2"/>
    <w:rsid w:val="00916450"/>
    <w:rsid w:val="009322C8"/>
    <w:rsid w:val="00945176"/>
    <w:rsid w:val="009460EA"/>
    <w:rsid w:val="00974870"/>
    <w:rsid w:val="00981933"/>
    <w:rsid w:val="009904C5"/>
    <w:rsid w:val="009A64D0"/>
    <w:rsid w:val="009B69C2"/>
    <w:rsid w:val="009D0B91"/>
    <w:rsid w:val="009D26DF"/>
    <w:rsid w:val="009D47D3"/>
    <w:rsid w:val="009E09EB"/>
    <w:rsid w:val="009E2DB1"/>
    <w:rsid w:val="009E630A"/>
    <w:rsid w:val="00A0026D"/>
    <w:rsid w:val="00A0793E"/>
    <w:rsid w:val="00A571AA"/>
    <w:rsid w:val="00A57ECE"/>
    <w:rsid w:val="00A714F0"/>
    <w:rsid w:val="00A84252"/>
    <w:rsid w:val="00A9407F"/>
    <w:rsid w:val="00AA7212"/>
    <w:rsid w:val="00AB521A"/>
    <w:rsid w:val="00AD17DC"/>
    <w:rsid w:val="00AD6A69"/>
    <w:rsid w:val="00AE6AF4"/>
    <w:rsid w:val="00AE7306"/>
    <w:rsid w:val="00B1764A"/>
    <w:rsid w:val="00B2622C"/>
    <w:rsid w:val="00B53E70"/>
    <w:rsid w:val="00B62CA9"/>
    <w:rsid w:val="00B74B7C"/>
    <w:rsid w:val="00B75341"/>
    <w:rsid w:val="00BA1443"/>
    <w:rsid w:val="00BB09CD"/>
    <w:rsid w:val="00BD58D7"/>
    <w:rsid w:val="00BD7752"/>
    <w:rsid w:val="00BE35B4"/>
    <w:rsid w:val="00BF1D7C"/>
    <w:rsid w:val="00C12EBA"/>
    <w:rsid w:val="00C2135D"/>
    <w:rsid w:val="00C24945"/>
    <w:rsid w:val="00C35159"/>
    <w:rsid w:val="00C434F1"/>
    <w:rsid w:val="00C478A1"/>
    <w:rsid w:val="00C47B01"/>
    <w:rsid w:val="00C5219C"/>
    <w:rsid w:val="00C55DBC"/>
    <w:rsid w:val="00C73D89"/>
    <w:rsid w:val="00C8236E"/>
    <w:rsid w:val="00CC6877"/>
    <w:rsid w:val="00CF272B"/>
    <w:rsid w:val="00CF2C4D"/>
    <w:rsid w:val="00D449E6"/>
    <w:rsid w:val="00D7074B"/>
    <w:rsid w:val="00D85D56"/>
    <w:rsid w:val="00D9353D"/>
    <w:rsid w:val="00DC5A9A"/>
    <w:rsid w:val="00DC6DDE"/>
    <w:rsid w:val="00DD48E8"/>
    <w:rsid w:val="00DF573E"/>
    <w:rsid w:val="00E0369B"/>
    <w:rsid w:val="00E03E29"/>
    <w:rsid w:val="00E10BDD"/>
    <w:rsid w:val="00E41792"/>
    <w:rsid w:val="00E6655B"/>
    <w:rsid w:val="00E7562C"/>
    <w:rsid w:val="00EB36F4"/>
    <w:rsid w:val="00EC1DE4"/>
    <w:rsid w:val="00EC2A35"/>
    <w:rsid w:val="00F559BA"/>
    <w:rsid w:val="00F5717E"/>
    <w:rsid w:val="00F62725"/>
    <w:rsid w:val="00F7746E"/>
    <w:rsid w:val="00FB2AFA"/>
    <w:rsid w:val="00FC01FD"/>
    <w:rsid w:val="00FD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5B"/>
  </w:style>
  <w:style w:type="paragraph" w:styleId="Heading1">
    <w:name w:val="heading 1"/>
    <w:basedOn w:val="Normal"/>
    <w:next w:val="Normal"/>
    <w:link w:val="Heading1Char"/>
    <w:uiPriority w:val="9"/>
    <w:qFormat/>
    <w:rsid w:val="00E66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5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665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6655B"/>
    <w:pPr>
      <w:ind w:left="720"/>
      <w:contextualSpacing/>
    </w:pPr>
  </w:style>
  <w:style w:type="character" w:styleId="Hyperlink">
    <w:name w:val="Hyperlink"/>
    <w:basedOn w:val="DefaultParagraphFont"/>
    <w:uiPriority w:val="99"/>
    <w:unhideWhenUsed/>
    <w:rsid w:val="00E6655B"/>
    <w:rPr>
      <w:color w:val="0000FF" w:themeColor="hyperlink"/>
      <w:u w:val="single"/>
    </w:rPr>
  </w:style>
  <w:style w:type="paragraph" w:styleId="BalloonText">
    <w:name w:val="Balloon Text"/>
    <w:basedOn w:val="Normal"/>
    <w:link w:val="BalloonTextChar"/>
    <w:uiPriority w:val="99"/>
    <w:semiHidden/>
    <w:unhideWhenUsed/>
    <w:rsid w:val="00E66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55B"/>
    <w:rPr>
      <w:rFonts w:ascii="Tahoma" w:hAnsi="Tahoma" w:cs="Tahoma"/>
      <w:sz w:val="16"/>
      <w:szCs w:val="16"/>
    </w:rPr>
  </w:style>
  <w:style w:type="paragraph" w:styleId="Title">
    <w:name w:val="Title"/>
    <w:basedOn w:val="Normal"/>
    <w:next w:val="Normal"/>
    <w:link w:val="TitleChar"/>
    <w:uiPriority w:val="10"/>
    <w:qFormat/>
    <w:rsid w:val="009E63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630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44779D"/>
  </w:style>
  <w:style w:type="paragraph" w:styleId="NormalWeb">
    <w:name w:val="Normal (Web)"/>
    <w:basedOn w:val="Normal"/>
    <w:uiPriority w:val="99"/>
    <w:semiHidden/>
    <w:unhideWhenUsed/>
    <w:rsid w:val="003337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5B"/>
  </w:style>
  <w:style w:type="paragraph" w:styleId="Heading1">
    <w:name w:val="heading 1"/>
    <w:basedOn w:val="Normal"/>
    <w:next w:val="Normal"/>
    <w:link w:val="Heading1Char"/>
    <w:uiPriority w:val="9"/>
    <w:qFormat/>
    <w:rsid w:val="00E66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5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665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6655B"/>
    <w:pPr>
      <w:ind w:left="720"/>
      <w:contextualSpacing/>
    </w:pPr>
  </w:style>
  <w:style w:type="character" w:styleId="Hyperlink">
    <w:name w:val="Hyperlink"/>
    <w:basedOn w:val="DefaultParagraphFont"/>
    <w:uiPriority w:val="99"/>
    <w:unhideWhenUsed/>
    <w:rsid w:val="00E6655B"/>
    <w:rPr>
      <w:color w:val="0000FF" w:themeColor="hyperlink"/>
      <w:u w:val="single"/>
    </w:rPr>
  </w:style>
  <w:style w:type="paragraph" w:styleId="BalloonText">
    <w:name w:val="Balloon Text"/>
    <w:basedOn w:val="Normal"/>
    <w:link w:val="BalloonTextChar"/>
    <w:uiPriority w:val="99"/>
    <w:semiHidden/>
    <w:unhideWhenUsed/>
    <w:rsid w:val="00E66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55B"/>
    <w:rPr>
      <w:rFonts w:ascii="Tahoma" w:hAnsi="Tahoma" w:cs="Tahoma"/>
      <w:sz w:val="16"/>
      <w:szCs w:val="16"/>
    </w:rPr>
  </w:style>
  <w:style w:type="paragraph" w:styleId="Title">
    <w:name w:val="Title"/>
    <w:basedOn w:val="Normal"/>
    <w:next w:val="Normal"/>
    <w:link w:val="TitleChar"/>
    <w:uiPriority w:val="10"/>
    <w:qFormat/>
    <w:rsid w:val="009E63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630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44779D"/>
  </w:style>
  <w:style w:type="paragraph" w:styleId="NormalWeb">
    <w:name w:val="Normal (Web)"/>
    <w:basedOn w:val="Normal"/>
    <w:uiPriority w:val="99"/>
    <w:semiHidden/>
    <w:unhideWhenUsed/>
    <w:rsid w:val="003337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8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ya844@yaho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pieChart>
        <c:varyColors val="1"/>
        <c:ser>
          <c:idx val="0"/>
          <c:order val="0"/>
          <c:tx>
            <c:strRef>
              <c:f>Sheet1!$B$1</c:f>
              <c:strCache>
                <c:ptCount val="1"/>
                <c:pt idx="0">
                  <c:v>Sales</c:v>
                </c:pt>
              </c:strCache>
            </c:strRef>
          </c:tx>
          <c:dLbls>
            <c:txPr>
              <a:bodyPr/>
              <a:lstStyle/>
              <a:p>
                <a:pPr>
                  <a:defRPr sz="1050"/>
                </a:pPr>
                <a:endParaRPr lang="en-US"/>
              </a:p>
            </c:txPr>
            <c:showLegendKey val="0"/>
            <c:showVal val="1"/>
            <c:showCatName val="0"/>
            <c:showSerName val="0"/>
            <c:showPercent val="0"/>
            <c:showBubbleSize val="0"/>
            <c:showLeaderLines val="1"/>
          </c:dLbls>
          <c:cat>
            <c:strRef>
              <c:f>Sheet1!$A$2:$A$3</c:f>
              <c:strCache>
                <c:ptCount val="2"/>
                <c:pt idx="0">
                  <c:v>Тийм</c:v>
                </c:pt>
                <c:pt idx="1">
                  <c:v>Үгүй</c:v>
                </c:pt>
              </c:strCache>
            </c:strRef>
          </c:cat>
          <c:val>
            <c:numRef>
              <c:f>Sheet1!$B$2:$B$3</c:f>
              <c:numCache>
                <c:formatCode>General</c:formatCode>
                <c:ptCount val="2"/>
                <c:pt idx="0">
                  <c:v>15</c:v>
                </c:pt>
                <c:pt idx="1">
                  <c:v>85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621613964921051"/>
          <c:y val="0.73024886174942416"/>
          <c:w val="0.10873807440736574"/>
          <c:h val="0.20344742621458031"/>
        </c:manualLayout>
      </c:layout>
      <c:overlay val="0"/>
      <c:txPr>
        <a:bodyPr/>
        <a:lstStyle/>
        <a:p>
          <a:pPr>
            <a:defRPr sz="1050"/>
          </a:pPr>
          <a:endParaRPr lang="en-US"/>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Sheet1!$A$2:$A$7</c:f>
              <c:strCache>
                <c:ptCount val="6"/>
                <c:pt idx="0">
                  <c:v>Бие даан ажиллах чадварыг нэмэгдүүлдэг</c:v>
                </c:pt>
                <c:pt idx="1">
                  <c:v>Бүтээлч сэтгэлгээг хөгжүүлдэг</c:v>
                </c:pt>
                <c:pt idx="2">
                  <c:v>Сонирхолтой байдаг</c:v>
                </c:pt>
                <c:pt idx="3">
                  <c:v>Дэс дараатайгаар даалгавар гүйцэтгэдэг</c:v>
                </c:pt>
                <c:pt idx="4">
                  <c:v>Бага хугацаанд их мэдээлэл авч чаддаг</c:v>
                </c:pt>
                <c:pt idx="5">
                  <c:v>Цаг баримталж сурдаг</c:v>
                </c:pt>
              </c:strCache>
            </c:strRef>
          </c:cat>
          <c:val>
            <c:numRef>
              <c:f>Sheet1!$B$2:$B$7</c:f>
              <c:numCache>
                <c:formatCode>0%</c:formatCode>
                <c:ptCount val="6"/>
                <c:pt idx="0">
                  <c:v>0.8</c:v>
                </c:pt>
                <c:pt idx="1">
                  <c:v>0.65</c:v>
                </c:pt>
                <c:pt idx="2">
                  <c:v>0.35</c:v>
                </c:pt>
                <c:pt idx="3">
                  <c:v>0.6</c:v>
                </c:pt>
                <c:pt idx="4">
                  <c:v>0.7</c:v>
                </c:pt>
                <c:pt idx="5">
                  <c:v>0.78</c:v>
                </c:pt>
              </c:numCache>
            </c:numRef>
          </c:val>
        </c:ser>
        <c:ser>
          <c:idx val="1"/>
          <c:order val="1"/>
          <c:tx>
            <c:strRef>
              <c:f>Sheet1!$C$1</c:f>
              <c:strCache>
                <c:ptCount val="1"/>
                <c:pt idx="0">
                  <c:v>Column1</c:v>
                </c:pt>
              </c:strCache>
            </c:strRef>
          </c:tx>
          <c:invertIfNegative val="0"/>
          <c:cat>
            <c:strRef>
              <c:f>Sheet1!$A$2:$A$7</c:f>
              <c:strCache>
                <c:ptCount val="6"/>
                <c:pt idx="0">
                  <c:v>Бие даан ажиллах чадварыг нэмэгдүүлдэг</c:v>
                </c:pt>
                <c:pt idx="1">
                  <c:v>Бүтээлч сэтгэлгээг хөгжүүлдэг</c:v>
                </c:pt>
                <c:pt idx="2">
                  <c:v>Сонирхолтой байдаг</c:v>
                </c:pt>
                <c:pt idx="3">
                  <c:v>Дэс дараатайгаар даалгавар гүйцэтгэдэг</c:v>
                </c:pt>
                <c:pt idx="4">
                  <c:v>Бага хугацаанд их мэдээлэл авч чаддаг</c:v>
                </c:pt>
                <c:pt idx="5">
                  <c:v>Цаг баримталж сурдаг</c:v>
                </c:pt>
              </c:strCache>
            </c:strRef>
          </c:cat>
          <c:val>
            <c:numRef>
              <c:f>Sheet1!$C$2:$C$7</c:f>
              <c:numCache>
                <c:formatCode>General</c:formatCode>
                <c:ptCount val="6"/>
              </c:numCache>
            </c:numRef>
          </c:val>
        </c:ser>
        <c:ser>
          <c:idx val="2"/>
          <c:order val="2"/>
          <c:tx>
            <c:strRef>
              <c:f>Sheet1!$D$1</c:f>
              <c:strCache>
                <c:ptCount val="1"/>
                <c:pt idx="0">
                  <c:v>Column2</c:v>
                </c:pt>
              </c:strCache>
            </c:strRef>
          </c:tx>
          <c:invertIfNegative val="0"/>
          <c:cat>
            <c:strRef>
              <c:f>Sheet1!$A$2:$A$7</c:f>
              <c:strCache>
                <c:ptCount val="6"/>
                <c:pt idx="0">
                  <c:v>Бие даан ажиллах чадварыг нэмэгдүүлдэг</c:v>
                </c:pt>
                <c:pt idx="1">
                  <c:v>Бүтээлч сэтгэлгээг хөгжүүлдэг</c:v>
                </c:pt>
                <c:pt idx="2">
                  <c:v>Сонирхолтой байдаг</c:v>
                </c:pt>
                <c:pt idx="3">
                  <c:v>Дэс дараатайгаар даалгавар гүйцэтгэдэг</c:v>
                </c:pt>
                <c:pt idx="4">
                  <c:v>Бага хугацаанд их мэдээлэл авч чаддаг</c:v>
                </c:pt>
                <c:pt idx="5">
                  <c:v>Цаг баримталж сурдаг</c:v>
                </c:pt>
              </c:strCache>
            </c:strRef>
          </c:cat>
          <c:val>
            <c:numRef>
              <c:f>Sheet1!$D$2:$D$7</c:f>
              <c:numCache>
                <c:formatCode>General</c:formatCode>
                <c:ptCount val="6"/>
              </c:numCache>
            </c:numRef>
          </c:val>
        </c:ser>
        <c:dLbls>
          <c:showLegendKey val="0"/>
          <c:showVal val="0"/>
          <c:showCatName val="0"/>
          <c:showSerName val="0"/>
          <c:showPercent val="0"/>
          <c:showBubbleSize val="0"/>
        </c:dLbls>
        <c:gapWidth val="249"/>
        <c:gapDepth val="416"/>
        <c:shape val="box"/>
        <c:axId val="134299648"/>
        <c:axId val="134301184"/>
        <c:axId val="0"/>
      </c:bar3DChart>
      <c:catAx>
        <c:axId val="134299648"/>
        <c:scaling>
          <c:orientation val="minMax"/>
        </c:scaling>
        <c:delete val="0"/>
        <c:axPos val="b"/>
        <c:majorTickMark val="out"/>
        <c:minorTickMark val="none"/>
        <c:tickLblPos val="nextTo"/>
        <c:txPr>
          <a:bodyPr/>
          <a:lstStyle/>
          <a:p>
            <a:pPr>
              <a:defRPr sz="900"/>
            </a:pPr>
            <a:endParaRPr lang="en-US"/>
          </a:p>
        </c:txPr>
        <c:crossAx val="134301184"/>
        <c:crosses val="autoZero"/>
        <c:auto val="1"/>
        <c:lblAlgn val="ctr"/>
        <c:lblOffset val="100"/>
        <c:noMultiLvlLbl val="0"/>
      </c:catAx>
      <c:valAx>
        <c:axId val="134301184"/>
        <c:scaling>
          <c:orientation val="minMax"/>
        </c:scaling>
        <c:delete val="0"/>
        <c:axPos val="l"/>
        <c:majorGridlines/>
        <c:numFmt formatCode="0%" sourceLinked="1"/>
        <c:majorTickMark val="out"/>
        <c:minorTickMark val="none"/>
        <c:tickLblPos val="nextTo"/>
        <c:crossAx val="1342996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0"/>
    <c:view3D>
      <c:rotX val="15"/>
      <c:rotY val="20"/>
      <c:rAngAx val="1"/>
    </c:view3D>
    <c:floor>
      <c:thickness val="0"/>
      <c:spPr>
        <a:blipFill>
          <a:blip xmlns:r="http://schemas.openxmlformats.org/officeDocument/2006/relationships" r:embed="rId1"/>
          <a:tile tx="0" ty="0" sx="100000" sy="100000" flip="none" algn="tl"/>
        </a:blipFill>
      </c:spPr>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3"/>
                <c:pt idx="0">
                  <c:v>Дутагдалтай байдал байгаагүй</c:v>
                </c:pt>
                <c:pt idx="1">
                  <c:v>Эрэл хайгуул хийх боломжгүй</c:v>
                </c:pt>
                <c:pt idx="2">
                  <c:v>Цаг тухайд нь даалгавраа гүйцэтгэхгүй байх талтай</c:v>
                </c:pt>
              </c:strCache>
            </c:strRef>
          </c:cat>
          <c:val>
            <c:numRef>
              <c:f>Sheet1!$B$2:$B$5</c:f>
              <c:numCache>
                <c:formatCode>0%</c:formatCode>
                <c:ptCount val="4"/>
                <c:pt idx="0">
                  <c:v>0.75</c:v>
                </c:pt>
                <c:pt idx="1">
                  <c:v>0.35</c:v>
                </c:pt>
                <c:pt idx="2">
                  <c:v>0.8</c:v>
                </c:pt>
              </c:numCache>
            </c:numRef>
          </c:val>
        </c:ser>
        <c:ser>
          <c:idx val="1"/>
          <c:order val="1"/>
          <c:tx>
            <c:strRef>
              <c:f>Sheet1!$C$1</c:f>
              <c:strCache>
                <c:ptCount val="1"/>
                <c:pt idx="0">
                  <c:v>Series 2</c:v>
                </c:pt>
              </c:strCache>
            </c:strRef>
          </c:tx>
          <c:invertIfNegative val="0"/>
          <c:cat>
            <c:strRef>
              <c:f>Sheet1!$A$2:$A$5</c:f>
              <c:strCache>
                <c:ptCount val="3"/>
                <c:pt idx="0">
                  <c:v>Дутагдалтай байдал байгаагүй</c:v>
                </c:pt>
                <c:pt idx="1">
                  <c:v>Эрэл хайгуул хийх боломжгүй</c:v>
                </c:pt>
                <c:pt idx="2">
                  <c:v>Цаг тухайд нь даалгавраа гүйцэтгэхгүй байх талтай</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Дутагдалтай байдал байгаагүй</c:v>
                </c:pt>
                <c:pt idx="1">
                  <c:v>Эрэл хайгуул хийх боломжгүй</c:v>
                </c:pt>
                <c:pt idx="2">
                  <c:v>Цаг тухайд нь даалгавраа гүйцэтгэхгүй байх талтай</c:v>
                </c:pt>
              </c:strCache>
            </c:strRef>
          </c:cat>
          <c:val>
            <c:numRef>
              <c:f>Sheet1!$D$2:$D$5</c:f>
              <c:numCache>
                <c:formatCode>General</c:formatCode>
                <c:ptCount val="4"/>
              </c:numCache>
            </c:numRef>
          </c:val>
        </c:ser>
        <c:dLbls>
          <c:showLegendKey val="0"/>
          <c:showVal val="0"/>
          <c:showCatName val="0"/>
          <c:showSerName val="0"/>
          <c:showPercent val="0"/>
          <c:showBubbleSize val="0"/>
        </c:dLbls>
        <c:gapWidth val="312"/>
        <c:gapDepth val="343"/>
        <c:shape val="box"/>
        <c:axId val="134323584"/>
        <c:axId val="134333568"/>
        <c:axId val="0"/>
      </c:bar3DChart>
      <c:catAx>
        <c:axId val="134323584"/>
        <c:scaling>
          <c:orientation val="minMax"/>
        </c:scaling>
        <c:delete val="0"/>
        <c:axPos val="b"/>
        <c:majorTickMark val="out"/>
        <c:minorTickMark val="none"/>
        <c:tickLblPos val="nextTo"/>
        <c:crossAx val="134333568"/>
        <c:crosses val="autoZero"/>
        <c:auto val="1"/>
        <c:lblAlgn val="ctr"/>
        <c:lblOffset val="100"/>
        <c:noMultiLvlLbl val="0"/>
      </c:catAx>
      <c:valAx>
        <c:axId val="134333568"/>
        <c:scaling>
          <c:orientation val="minMax"/>
        </c:scaling>
        <c:delete val="0"/>
        <c:axPos val="l"/>
        <c:majorGridlines/>
        <c:numFmt formatCode="0%" sourceLinked="1"/>
        <c:majorTickMark val="out"/>
        <c:minorTickMark val="none"/>
        <c:tickLblPos val="nextTo"/>
        <c:crossAx val="134323584"/>
        <c:crosses val="autoZero"/>
        <c:crossBetween val="between"/>
      </c:valAx>
      <c:spPr>
        <a:solidFill>
          <a:schemeClr val="accent1">
            <a:lumMod val="20000"/>
            <a:lumOff val="80000"/>
          </a:schemeClr>
        </a:solidFill>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902</TotalTime>
  <Pages>7</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buya</dc:creator>
  <cp:lastModifiedBy>buya</cp:lastModifiedBy>
  <cp:revision>131</cp:revision>
  <dcterms:created xsi:type="dcterms:W3CDTF">2015-12-01T17:25:00Z</dcterms:created>
  <dcterms:modified xsi:type="dcterms:W3CDTF">2016-12-20T01:27:00Z</dcterms:modified>
</cp:coreProperties>
</file>