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265" w:rsidRPr="00762265" w:rsidRDefault="00762265" w:rsidP="00762265">
      <w:pPr>
        <w:rPr>
          <w:lang w:val="mn-MN"/>
        </w:rPr>
      </w:pPr>
      <w:r w:rsidRPr="00762265">
        <w:rPr>
          <w:lang w:val="mn-MN"/>
        </w:rPr>
        <w:t>Монгол Улсын Боловсролын Их Сургуулийн</w:t>
      </w:r>
    </w:p>
    <w:p w:rsidR="00762265" w:rsidRPr="00762265" w:rsidRDefault="00762265" w:rsidP="00762265">
      <w:pPr>
        <w:rPr>
          <w:lang w:val="mn-MN"/>
        </w:rPr>
      </w:pPr>
      <w:r w:rsidRPr="00762265">
        <w:rPr>
          <w:lang w:val="mn-MN"/>
        </w:rPr>
        <w:t xml:space="preserve">Түүх, нийгмийн ухааны сургуулийн </w:t>
      </w:r>
    </w:p>
    <w:p w:rsidR="00762265" w:rsidRPr="00762265" w:rsidRDefault="00762265" w:rsidP="00762265">
      <w:pPr>
        <w:rPr>
          <w:lang w:val="mn-MN"/>
        </w:rPr>
      </w:pPr>
      <w:r w:rsidRPr="00762265">
        <w:rPr>
          <w:lang w:val="mn-MN"/>
        </w:rPr>
        <w:t xml:space="preserve">Философи, дидактикийн тэнхимийн эрх зүйн багш, </w:t>
      </w:r>
    </w:p>
    <w:p w:rsidR="00762265" w:rsidRDefault="00762265" w:rsidP="00762265">
      <w:pPr>
        <w:rPr>
          <w:lang w:val="mn-MN"/>
        </w:rPr>
      </w:pPr>
      <w:r w:rsidRPr="00762265">
        <w:rPr>
          <w:lang w:val="mn-MN"/>
        </w:rPr>
        <w:t>хуулийн ухааны магистр  Эрдэнэцогтын Чулуунцэцэг</w:t>
      </w:r>
    </w:p>
    <w:p w:rsidR="00762265" w:rsidRPr="00762265" w:rsidRDefault="00762265" w:rsidP="00762265">
      <w:pPr>
        <w:rPr>
          <w:lang w:val="mn-MN"/>
        </w:rPr>
      </w:pPr>
    </w:p>
    <w:p w:rsidR="001D5CF6" w:rsidRPr="00D80634" w:rsidRDefault="00B92FEA" w:rsidP="00B92FEA">
      <w:pPr>
        <w:jc w:val="center"/>
        <w:rPr>
          <w:b/>
          <w:lang w:val="mn-MN"/>
        </w:rPr>
      </w:pPr>
      <w:r w:rsidRPr="00D80634">
        <w:rPr>
          <w:b/>
          <w:lang w:val="mn-MN"/>
        </w:rPr>
        <w:t>Эрх зүйн үнэлэмжийн тухай асуудал</w:t>
      </w:r>
    </w:p>
    <w:p w:rsidR="00D80634" w:rsidRDefault="00D80634" w:rsidP="00762265">
      <w:pPr>
        <w:rPr>
          <w:lang w:val="mn-MN"/>
        </w:rPr>
      </w:pPr>
    </w:p>
    <w:p w:rsidR="00543A65" w:rsidRPr="00543A65" w:rsidRDefault="00B92FEA" w:rsidP="00B92FEA">
      <w:pPr>
        <w:jc w:val="both"/>
        <w:rPr>
          <w:b/>
          <w:lang w:val="mn-MN"/>
        </w:rPr>
      </w:pPr>
      <w:r>
        <w:rPr>
          <w:lang w:val="mn-MN"/>
        </w:rPr>
        <w:tab/>
      </w:r>
      <w:r w:rsidR="00543A65" w:rsidRPr="00543A65">
        <w:rPr>
          <w:b/>
          <w:lang w:val="mn-MN"/>
        </w:rPr>
        <w:t xml:space="preserve">Түлүүр үг : </w:t>
      </w:r>
      <w:r w:rsidR="00D80634">
        <w:rPr>
          <w:lang w:val="mn-MN"/>
        </w:rPr>
        <w:t>Э</w:t>
      </w:r>
      <w:bookmarkStart w:id="0" w:name="_GoBack"/>
      <w:bookmarkEnd w:id="0"/>
      <w:r w:rsidR="00543A65" w:rsidRPr="00543A65">
        <w:rPr>
          <w:lang w:val="mn-MN"/>
        </w:rPr>
        <w:t xml:space="preserve">рх зүй, үнэт зүйл, үнэлэмж, </w:t>
      </w:r>
      <w:r w:rsidR="00543A65">
        <w:rPr>
          <w:lang w:val="mn-MN"/>
        </w:rPr>
        <w:t xml:space="preserve">онол, субъектив хүсэл зориг, </w:t>
      </w:r>
    </w:p>
    <w:p w:rsidR="00F9171D" w:rsidRDefault="00F9171D" w:rsidP="00543A65">
      <w:pPr>
        <w:ind w:firstLine="720"/>
        <w:jc w:val="both"/>
        <w:rPr>
          <w:lang w:val="mn-MN"/>
        </w:rPr>
      </w:pPr>
    </w:p>
    <w:p w:rsidR="007E702E" w:rsidRDefault="007E702E" w:rsidP="00543A65">
      <w:pPr>
        <w:ind w:firstLine="720"/>
        <w:jc w:val="both"/>
        <w:rPr>
          <w:lang w:val="mn-MN"/>
        </w:rPr>
      </w:pPr>
      <w:r>
        <w:rPr>
          <w:lang w:val="mn-MN"/>
        </w:rPr>
        <w:t xml:space="preserve">19 дүгээр зууны сүүлчээр </w:t>
      </w:r>
      <w:r w:rsidR="00F22FCB">
        <w:rPr>
          <w:lang w:val="mn-MN"/>
        </w:rPr>
        <w:t xml:space="preserve">философийн </w:t>
      </w:r>
      <w:r>
        <w:rPr>
          <w:lang w:val="mn-MN"/>
        </w:rPr>
        <w:t xml:space="preserve">бие даасан онол болон бүрэлдэн тогтсон үнэлэмжийн тухай асуудал нь эрх зүйн шинжлэх ухаанд хэрхэн холбогдож ирсэн талаар тодруулахад энэхүү өгүүлэлийн зорилго оршино. </w:t>
      </w:r>
    </w:p>
    <w:p w:rsidR="00FB488F" w:rsidRDefault="007E702E" w:rsidP="00F57AA4">
      <w:pPr>
        <w:ind w:firstLine="720"/>
        <w:jc w:val="both"/>
        <w:rPr>
          <w:lang w:val="mn-MN"/>
        </w:rPr>
      </w:pPr>
      <w:r>
        <w:rPr>
          <w:lang w:val="mn-MN"/>
        </w:rPr>
        <w:t>Эрх зүйн үнэлэмжийн тухай асуудлыг авч үзэхдээ</w:t>
      </w:r>
      <w:r w:rsidR="00FB488F">
        <w:rPr>
          <w:lang w:val="mn-MN"/>
        </w:rPr>
        <w:t xml:space="preserve"> үнэлэмжийн тухай </w:t>
      </w:r>
      <w:r w:rsidR="00B64E0B">
        <w:rPr>
          <w:lang w:val="mn-MN"/>
        </w:rPr>
        <w:t xml:space="preserve">ерөнхий </w:t>
      </w:r>
      <w:r w:rsidR="00FB488F">
        <w:rPr>
          <w:lang w:val="mn-MN"/>
        </w:rPr>
        <w:t>ойлголт</w:t>
      </w:r>
      <w:r w:rsidR="001B2947">
        <w:rPr>
          <w:lang w:val="mn-MN"/>
        </w:rPr>
        <w:t>ыг</w:t>
      </w:r>
      <w:r>
        <w:rPr>
          <w:lang w:val="mn-MN"/>
        </w:rPr>
        <w:t xml:space="preserve"> товч авч үзье. </w:t>
      </w:r>
    </w:p>
    <w:p w:rsidR="00160A0B" w:rsidRPr="00B64E0B" w:rsidRDefault="001B2947" w:rsidP="00B64E0B">
      <w:pPr>
        <w:ind w:firstLine="720"/>
        <w:jc w:val="both"/>
        <w:rPr>
          <w:lang w:val="mn-MN"/>
        </w:rPr>
      </w:pPr>
      <w:r>
        <w:rPr>
          <w:lang w:val="mn-MN"/>
        </w:rPr>
        <w:t>Өрнөдий</w:t>
      </w:r>
      <w:r w:rsidR="00FB488F">
        <w:rPr>
          <w:lang w:val="mn-MN"/>
        </w:rPr>
        <w:t>н сэ</w:t>
      </w:r>
      <w:r>
        <w:rPr>
          <w:lang w:val="mn-MN"/>
        </w:rPr>
        <w:t>тгэгчдийн бүтээлүүдэд үнэлэмжийг олон янзын байр</w:t>
      </w:r>
      <w:r w:rsidR="00FB488F">
        <w:rPr>
          <w:lang w:val="mn-MN"/>
        </w:rPr>
        <w:t xml:space="preserve"> суурьнаас тодорхойлсон байдаг. Тэдгээр</w:t>
      </w:r>
      <w:r>
        <w:rPr>
          <w:lang w:val="mn-MN"/>
        </w:rPr>
        <w:t xml:space="preserve">ийн </w:t>
      </w:r>
      <w:r w:rsidR="00762265">
        <w:rPr>
          <w:lang w:val="mn-MN"/>
        </w:rPr>
        <w:t>гол гол үзэл санаа</w:t>
      </w:r>
      <w:r w:rsidR="00FB488F">
        <w:rPr>
          <w:lang w:val="mn-MN"/>
        </w:rPr>
        <w:t xml:space="preserve"> онцлон агуулсан интеграль тодорхойлолт томъёолон илэрхийлэхэд үнэлэмж бол тухайн субъектээс байгалийн юм уу нийгмийн тодорхой үзэгдэлд бас авралт юм уу ад зэтгэрлэгээр төсөөлөгддөг ямар нэг ер бусын далдлаг хүч зэрэгт өгч буй үнэлгээ мөн. Үнэлэмж бол логик бүтэцээрээ гурван элементтэй. Үүнд: 1. Үнэлэгч субъект. Энэ бол тухайн бодгаль юм уу бүлэг хүн байгууллага, эсвэл улс орон, бүр цаашилбал хэд хэдэн улс, ард түмэн, нийт хүн төрөлхтөн гэх мэт мөн. 2. Үнэлэгдэгч объект. Энэ бол материаллаг ба санаалаг, бодитой ба уран сэтгэмжийн, ердийн ба ер бусын гэх мэт зүйл мөн. 3. Үнэлгээ. Энэ бол холбогдох тодорхой объектийн талаар субъектэд төрж буй сэтгэгдэл, бахархал, бишрэл юм уу жигшил, дүгнэлт, цэгнэлт зэрэг мөн.</w:t>
      </w:r>
      <w:r w:rsidR="00FB488F">
        <w:rPr>
          <w:rStyle w:val="FootnoteReference"/>
          <w:lang w:val="mn-MN"/>
        </w:rPr>
        <w:footnoteReference w:id="2"/>
      </w:r>
    </w:p>
    <w:p w:rsidR="00F72636" w:rsidRPr="00F72636" w:rsidRDefault="00F72636" w:rsidP="00B64E0B">
      <w:pPr>
        <w:tabs>
          <w:tab w:val="left" w:pos="720"/>
          <w:tab w:val="left" w:pos="1440"/>
          <w:tab w:val="left" w:pos="2160"/>
          <w:tab w:val="left" w:pos="2880"/>
          <w:tab w:val="left" w:pos="6263"/>
        </w:tabs>
        <w:jc w:val="both"/>
        <w:rPr>
          <w:lang w:val="mn-MN"/>
        </w:rPr>
      </w:pPr>
      <w:r>
        <w:tab/>
      </w:r>
      <w:r>
        <w:rPr>
          <w:lang w:val="mn-MN"/>
        </w:rPr>
        <w:t>Үнэлэмж</w:t>
      </w:r>
      <w:r w:rsidR="00B64E0B">
        <w:rPr>
          <w:lang w:val="mn-MN"/>
        </w:rPr>
        <w:t xml:space="preserve"> нь нийгмийн өөрчлөлт болон тодорхой хүчин зүйлийн нөлөөгөөр өөрчлөгдөн хувьсах шинжтэй байдаг. Үнэлэмж</w:t>
      </w:r>
      <w:r w:rsidR="00F9171D">
        <w:rPr>
          <w:lang w:val="mn-MN"/>
        </w:rPr>
        <w:t>ид хувь хүний мэдрэмж, сэтгэгдэл</w:t>
      </w:r>
      <w:r w:rsidR="00B64E0B">
        <w:rPr>
          <w:lang w:val="mn-MN"/>
        </w:rPr>
        <w:t xml:space="preserve"> чухал байр суурьтай байна. Яагаад гэвэл иргэний эрхэмсэг орших, төгс төгөлдөр амьдра</w:t>
      </w:r>
      <w:r w:rsidR="00762265">
        <w:rPr>
          <w:lang w:val="mn-MN"/>
        </w:rPr>
        <w:t>х боломжийг олгож байгаа тэр бүх</w:t>
      </w:r>
      <w:r w:rsidR="00B64E0B">
        <w:rPr>
          <w:lang w:val="mn-MN"/>
        </w:rPr>
        <w:t xml:space="preserve"> хүчин зүйлүүд нь үнэлэмж юм. </w:t>
      </w:r>
    </w:p>
    <w:p w:rsidR="00B64E0B" w:rsidRPr="00B64E0B" w:rsidRDefault="00F22FCB" w:rsidP="00B64E0B">
      <w:pPr>
        <w:ind w:firstLine="720"/>
        <w:jc w:val="both"/>
        <w:rPr>
          <w:lang w:val="mn-MN"/>
        </w:rPr>
      </w:pPr>
      <w:r>
        <w:rPr>
          <w:lang w:val="mn-MN"/>
        </w:rPr>
        <w:t xml:space="preserve">Эрх зүйн </w:t>
      </w:r>
      <w:r w:rsidRPr="00361402">
        <w:rPr>
          <w:lang w:val="mn-MN"/>
        </w:rPr>
        <w:t xml:space="preserve">үнэлэмжийн </w:t>
      </w:r>
      <w:r>
        <w:rPr>
          <w:lang w:val="mn-MN"/>
        </w:rPr>
        <w:t xml:space="preserve">тухай </w:t>
      </w:r>
      <w:r w:rsidRPr="00361402">
        <w:rPr>
          <w:lang w:val="mn-MN"/>
        </w:rPr>
        <w:t xml:space="preserve">эргэцүүллүүдийг бид эртний философийн сонгодгуудаас ч тэр, дундад зууны теологичдоос ч тэр, </w:t>
      </w:r>
      <w:r>
        <w:rPr>
          <w:lang w:val="mn-MN"/>
        </w:rPr>
        <w:t xml:space="preserve">сэргэн мандалтын үеийн жам ёсны эрхийн онол, сонгодог позитивзмын онол,  орчин үеийн эрх зүйн онолын шинэ урсгал чиглэлүүд болох </w:t>
      </w:r>
      <w:r w:rsidR="001B2947">
        <w:rPr>
          <w:lang w:val="mn-MN"/>
        </w:rPr>
        <w:t>п</w:t>
      </w:r>
      <w:r>
        <w:rPr>
          <w:lang w:val="mn-MN"/>
        </w:rPr>
        <w:t>остмодернизм, либерализм, неонатурализм, хийгээд неопозитивизм, дуалист хандлага, эрх зүйн феминизм, плюрали</w:t>
      </w:r>
      <w:r w:rsidR="00F57AA4">
        <w:rPr>
          <w:lang w:val="mn-MN"/>
        </w:rPr>
        <w:t xml:space="preserve">ст </w:t>
      </w:r>
      <w:r>
        <w:rPr>
          <w:lang w:val="mn-MN"/>
        </w:rPr>
        <w:t>онол зэр</w:t>
      </w:r>
      <w:r w:rsidR="001B2947">
        <w:rPr>
          <w:lang w:val="mn-MN"/>
        </w:rPr>
        <w:t>э</w:t>
      </w:r>
      <w:r w:rsidR="00F57AA4">
        <w:rPr>
          <w:lang w:val="mn-MN"/>
        </w:rPr>
        <w:t>гээс олж харж болно.</w:t>
      </w:r>
    </w:p>
    <w:p w:rsidR="00F57AA4" w:rsidRDefault="00F57AA4" w:rsidP="00F57AA4">
      <w:pPr>
        <w:ind w:firstLine="720"/>
        <w:jc w:val="both"/>
      </w:pPr>
      <w:r>
        <w:rPr>
          <w:lang w:val="mn-MN"/>
        </w:rPr>
        <w:t>Эртний Грек, Ромын сэтгэгчид жам ёсны эрхийн онолы</w:t>
      </w:r>
      <w:r w:rsidR="00B64E0B">
        <w:rPr>
          <w:lang w:val="mn-MN"/>
        </w:rPr>
        <w:t xml:space="preserve">н үндэс суурийг анхлан тавихдаа </w:t>
      </w:r>
      <w:r>
        <w:rPr>
          <w:lang w:val="mn-MN"/>
        </w:rPr>
        <w:t xml:space="preserve">“Шударга бус хууль угаас хууль биш” гэсэн аксиомыг гаргаж ирсэн. Тэд нийгмийн харилцааг зохицуулагч дүрэм, журмын цаана хэн ч тогтоогоогүй дээд үзэл санааны эрх зүй оршдог. Тэр нь хүний жам ёсны эрх юм гэж үзэж байсан. </w:t>
      </w:r>
    </w:p>
    <w:p w:rsidR="00F57AA4" w:rsidRPr="00F57AA4" w:rsidRDefault="00F57AA4" w:rsidP="00F9171D">
      <w:pPr>
        <w:ind w:firstLine="720"/>
        <w:jc w:val="both"/>
        <w:rPr>
          <w:lang w:val="mn-MN"/>
        </w:rPr>
      </w:pPr>
      <w:r>
        <w:rPr>
          <w:lang w:val="mn-MN"/>
        </w:rPr>
        <w:t xml:space="preserve">Эрт үеийн жам ёсны эрхийн онолчид олон санаа дэвшүүлж харилцан адилгүй эх сурвалжид хандаж байсан ч дараах 3 зарчмыг дэвшүүлэн хамгаалснаараа нийтлэг шинжтэй юм. Энэ нь: </w:t>
      </w:r>
    </w:p>
    <w:p w:rsidR="00F57AA4" w:rsidRPr="001C6DFA" w:rsidRDefault="00F57AA4" w:rsidP="00F9171D">
      <w:pPr>
        <w:pStyle w:val="ListParagraph"/>
        <w:numPr>
          <w:ilvl w:val="0"/>
          <w:numId w:val="1"/>
        </w:numPr>
        <w:spacing w:after="0" w:line="240" w:lineRule="auto"/>
        <w:jc w:val="both"/>
        <w:rPr>
          <w:rFonts w:ascii="Times New Roman" w:hAnsi="Times New Roman"/>
          <w:sz w:val="24"/>
          <w:szCs w:val="24"/>
          <w:lang w:val="mn-MN"/>
        </w:rPr>
      </w:pPr>
      <w:r w:rsidRPr="001C6DFA">
        <w:rPr>
          <w:rFonts w:ascii="Times New Roman" w:hAnsi="Times New Roman"/>
          <w:sz w:val="24"/>
          <w:szCs w:val="24"/>
          <w:lang w:val="mn-MN"/>
        </w:rPr>
        <w:t>жам ёсны эрх бол хүсэл зоргийн гадуур байдаг, ба</w:t>
      </w:r>
      <w:r>
        <w:rPr>
          <w:rFonts w:ascii="Times New Roman" w:hAnsi="Times New Roman"/>
          <w:sz w:val="24"/>
          <w:szCs w:val="24"/>
          <w:lang w:val="mn-MN"/>
        </w:rPr>
        <w:t>йгалиас эх үндэстэй зүйл,</w:t>
      </w:r>
    </w:p>
    <w:p w:rsidR="00F57AA4" w:rsidRPr="001C6DFA" w:rsidRDefault="00F57AA4" w:rsidP="00F9171D">
      <w:pPr>
        <w:pStyle w:val="ListParagraph"/>
        <w:numPr>
          <w:ilvl w:val="0"/>
          <w:numId w:val="1"/>
        </w:numPr>
        <w:spacing w:after="0" w:line="240" w:lineRule="auto"/>
        <w:jc w:val="both"/>
        <w:rPr>
          <w:rFonts w:ascii="Times New Roman" w:hAnsi="Times New Roman"/>
          <w:sz w:val="24"/>
          <w:szCs w:val="24"/>
          <w:lang w:val="mn-MN"/>
        </w:rPr>
      </w:pPr>
      <w:r w:rsidRPr="001C6DFA">
        <w:rPr>
          <w:rFonts w:ascii="Times New Roman" w:hAnsi="Times New Roman"/>
          <w:sz w:val="24"/>
          <w:szCs w:val="24"/>
          <w:lang w:val="mn-MN"/>
        </w:rPr>
        <w:t>Бичмэл хуулиас дээгүүр ач хол</w:t>
      </w:r>
      <w:r>
        <w:rPr>
          <w:rFonts w:ascii="Times New Roman" w:hAnsi="Times New Roman"/>
          <w:sz w:val="24"/>
          <w:szCs w:val="24"/>
          <w:lang w:val="mn-MN"/>
        </w:rPr>
        <w:t>богдолтой,</w:t>
      </w:r>
    </w:p>
    <w:p w:rsidR="00F57AA4" w:rsidRPr="001C6DFA" w:rsidRDefault="00F57AA4" w:rsidP="00F9171D">
      <w:pPr>
        <w:pStyle w:val="ListParagraph"/>
        <w:numPr>
          <w:ilvl w:val="0"/>
          <w:numId w:val="1"/>
        </w:numPr>
        <w:spacing w:after="0" w:line="240" w:lineRule="auto"/>
        <w:jc w:val="both"/>
        <w:rPr>
          <w:rFonts w:ascii="Times New Roman" w:hAnsi="Times New Roman"/>
          <w:sz w:val="24"/>
          <w:szCs w:val="24"/>
          <w:lang w:val="mn-MN"/>
        </w:rPr>
      </w:pPr>
      <w:r w:rsidRPr="001C6DFA">
        <w:rPr>
          <w:rFonts w:ascii="Times New Roman" w:hAnsi="Times New Roman"/>
          <w:sz w:val="24"/>
          <w:szCs w:val="24"/>
          <w:lang w:val="mn-MN"/>
        </w:rPr>
        <w:t xml:space="preserve">Хүмүүсийн тогтсон үнэт зүйлээс дээгүүр, </w:t>
      </w:r>
      <w:r>
        <w:rPr>
          <w:rFonts w:ascii="Times New Roman" w:hAnsi="Times New Roman"/>
          <w:sz w:val="24"/>
          <w:szCs w:val="24"/>
          <w:lang w:val="mn-MN"/>
        </w:rPr>
        <w:t xml:space="preserve">хувирч, </w:t>
      </w:r>
      <w:r w:rsidRPr="001C6DFA">
        <w:rPr>
          <w:rFonts w:ascii="Times New Roman" w:hAnsi="Times New Roman"/>
          <w:sz w:val="24"/>
          <w:szCs w:val="24"/>
          <w:lang w:val="mn-MN"/>
        </w:rPr>
        <w:t>хөдөлшгүй үнэт зүйл</w:t>
      </w:r>
      <w:r>
        <w:rPr>
          <w:rFonts w:ascii="Times New Roman" w:hAnsi="Times New Roman"/>
          <w:sz w:val="24"/>
          <w:szCs w:val="24"/>
          <w:lang w:val="mn-MN"/>
        </w:rPr>
        <w:t>,</w:t>
      </w:r>
      <w:r w:rsidRPr="001C6DFA">
        <w:rPr>
          <w:rStyle w:val="FootnoteReference"/>
          <w:rFonts w:ascii="Times New Roman" w:hAnsi="Times New Roman"/>
          <w:sz w:val="24"/>
          <w:szCs w:val="24"/>
          <w:lang w:val="mn-MN"/>
        </w:rPr>
        <w:footnoteReference w:id="3"/>
      </w:r>
    </w:p>
    <w:p w:rsidR="00F57AA4" w:rsidRDefault="00F57AA4" w:rsidP="00F9171D">
      <w:pPr>
        <w:ind w:firstLine="360"/>
        <w:jc w:val="both"/>
        <w:rPr>
          <w:lang w:val="mn-MN"/>
        </w:rPr>
      </w:pPr>
      <w:r>
        <w:rPr>
          <w:lang w:val="mn-MN"/>
        </w:rPr>
        <w:lastRenderedPageBreak/>
        <w:t xml:space="preserve">Эдгээр зарчмын үндэслэлийг </w:t>
      </w:r>
      <w:r w:rsidR="00762265">
        <w:rPr>
          <w:lang w:val="mn-MN"/>
        </w:rPr>
        <w:t xml:space="preserve">агуу </w:t>
      </w:r>
      <w:r>
        <w:rPr>
          <w:lang w:val="mn-MN"/>
        </w:rPr>
        <w:t xml:space="preserve">Аристотель, Ульпиан, Цицерон гарын үзэл санаанаас харж болох юм. Аристотель эрх зүй төдийгүй аливаа амьтны хоол хүнс бусад хэрэгцээт зүйлийг байгал бэлтгэж өгсөн байдаг, шударга гэж үзэж байгаа тэр зүйл эрх зүй мөн гэж үзэж байв. Цицерон “хүний тогтоосон хуулийн цаана хамгийн эрхэм дээд цаг хугацанаас үл хамаарах хүний жам ёсны эрх оршдог хэмээн өгүүлж байсан. Ромын хуульч Ульпиан “хаана эрх зүйг тогтооно, тэнд шударга ёс ноёлно”, “хуулиудаас шударга ёс үүсэхгүй, харин шударга ёсноос хууль үүснэ” гэх мэтээр бичиж номлосон байдаг. </w:t>
      </w:r>
    </w:p>
    <w:p w:rsidR="00F57AA4" w:rsidRDefault="00F57AA4" w:rsidP="00F57AA4">
      <w:pPr>
        <w:jc w:val="both"/>
        <w:rPr>
          <w:lang w:val="mn-MN"/>
        </w:rPr>
      </w:pPr>
      <w:r>
        <w:rPr>
          <w:lang w:val="mn-MN"/>
        </w:rPr>
        <w:tab/>
        <w:t xml:space="preserve">Эрт үед жам ёсны эрхийн үзэл санааг дэвшүүлсэн сэтгэгчид нийгмийн харилцааг зохицуулагч дэг журам, хуулийн эх үндэс бол хүний төрөлх эрх буюу жам ёсны эрх байна гэж үзэхийн хамт эрх зүй, хууль бол шударга ёсны дээд үнэлэмж болох талаар анхлан ярьсан юм. Хэрвээ тийм байгаагүй нөхцөлд  позитив хууль эрх зүйн мөн чанарыг агуулж чадахгүй юм. Ийнхүү эртний үед эрх зүйг шударга ёсны үнэлэмжтэй холбож байсан бол дундад зууны үед эрх зүйн эх үндсийг шашны гэгээн сургаалтай холбож, тэрхүү сургаал нь позитив хуулиар илрэн нийгмийн харилцааг зохицуулж байв. </w:t>
      </w:r>
      <w:r w:rsidR="00CB1E45">
        <w:rPr>
          <w:lang w:val="mn-MN"/>
        </w:rPr>
        <w:t xml:space="preserve">Шашны гэгээн сургаал нь ямагт хүний сайн сайхны төлөө байна гэсэн санаанаас үүдсэн тул тэр итгэл бишрэл нь үнэлэмж болж байсан. </w:t>
      </w:r>
    </w:p>
    <w:p w:rsidR="00F57AA4" w:rsidRDefault="00F57AA4" w:rsidP="00F57AA4">
      <w:pPr>
        <w:ind w:firstLine="720"/>
        <w:jc w:val="both"/>
        <w:rPr>
          <w:lang w:val="mn-MN"/>
        </w:rPr>
      </w:pPr>
      <w:r>
        <w:rPr>
          <w:lang w:val="mn-MN"/>
        </w:rPr>
        <w:t xml:space="preserve">Харин үнэлэмжийн тухай асуудал нь бие даасан онол болж хөгжих болсны үр нөлөөгөөр  19 дүгээр зууны сүүлч үеэс эрх зүй, хууль хэмээх ойголтын эрх үндэс юу болох, түүний мөн чанарын асуудлыг үнэлэмжтэй холбож, тэр дундаа сонгодог позитивизмыг сөргүүлж жам ёсны эрхийн онолчид түлхүү ярьсан байдаг. 19 дүгээр зууны сүүлч 20 дугаар зууны эхээр жам ёсны эрхийн онол нь шинэ кантч үзлийн нөлөөгөөр дахин сэргэсэн гэж судлаачид үздэг. Энэ үеийг эхлүүлсэн хүн бол Германы философич Рудольф Штаммлер тавьсан. </w:t>
      </w:r>
    </w:p>
    <w:p w:rsidR="00F57AA4" w:rsidRDefault="00F57AA4" w:rsidP="00762265">
      <w:pPr>
        <w:jc w:val="both"/>
        <w:rPr>
          <w:lang w:val="mn-MN"/>
        </w:rPr>
      </w:pPr>
      <w:r>
        <w:rPr>
          <w:lang w:val="mn-MN"/>
        </w:rPr>
        <w:tab/>
        <w:t xml:space="preserve">Тэрээр хууль яагаад эрх зүйг агуулах ёстой вэ? Хууль тогтоогч яагаад дур зорго бус жинхэнэ эрх зүйг удирдлага болгох ёстой билээ? Жинхэнэ эрх зүй гэж юу вэ? гэх мэт асуултыг тавьж объектив эрх зүй буюу хуулийн хүч чадал нь хууль тогтоогч-тогтоосонд бус жинхэнэ эрх зүйд тулгуурласан эсэхэд нь л оршино гэсэн санааг дэвшүүлсэн. Эрх зүйн үзэл санаанд шударга ёсны үнэлэмж оршиж байдаг, хууль тогтоогч хууль тогтоохдоо тэгдгээрийг удирдлага болгохыг эрмэлздэг түүний үр дүнд эрх зүйн зөв шийдлүүдийг олж байдаг гэсэн үг юм. Штаммлер эрх зүйн дээд эрмэлзлэл байдаг тухай өгүүлсэн хэдий ч тэр нь хууль тогтоох үйл ажиллагаанд хэрхэн тусгалаа олж хэрэгждэгийг тодруулаагүй. Гэвч тэрээр позитивизмын ноёрхлын үед эрх зүйн эхлэлийг хууль тогтоогчийн дур зорготой адилтгаж байсныг сөрж, хууль тогтоогчийн удирдлага болгох эрх зүйн дээд эрмэлзлэл байдаг гэдгийг нотлохыг оролдсон нь гавъяа мөн. </w:t>
      </w:r>
      <w:r w:rsidR="00762265">
        <w:rPr>
          <w:rStyle w:val="FootnoteReference"/>
          <w:lang w:val="mn-MN"/>
        </w:rPr>
        <w:footnoteReference w:id="4"/>
      </w:r>
    </w:p>
    <w:p w:rsidR="00F57AA4" w:rsidRDefault="00F57AA4" w:rsidP="00F57AA4">
      <w:pPr>
        <w:ind w:firstLine="720"/>
        <w:jc w:val="both"/>
        <w:rPr>
          <w:lang w:val="mn-MN"/>
        </w:rPr>
      </w:pPr>
      <w:r>
        <w:rPr>
          <w:lang w:val="mn-MN"/>
        </w:rPr>
        <w:t xml:space="preserve">Сэргэн мандалтын үеийн жам ёсны эрхийн онолын дахин сэргэлтэнд чухал нөлөө үзүүлсэн хүн бол яах аргагүй Финнис юм. Тэрээр Штаммлерийг дээд эрмэлзэл гэж юу болох талаар тодорхой санаа дэвшүүлсэн юм. </w:t>
      </w:r>
    </w:p>
    <w:p w:rsidR="00F57AA4" w:rsidRPr="00954FD6" w:rsidRDefault="00F57AA4" w:rsidP="00F57AA4">
      <w:pPr>
        <w:jc w:val="both"/>
      </w:pPr>
      <w:r>
        <w:rPr>
          <w:lang w:val="mn-MN"/>
        </w:rPr>
        <w:tab/>
        <w:t xml:space="preserve">Финнис бол жам ёсны эрхийг дээд эрмэлзлэл буюу байгалиас хамааралгүй гэж үзсэн. Тэрээр жам ёсны эрхийг “хүмүүсийн нийтлэг болон хүний амьдралд үйлчилж байгаа практикийн ухаалаг зарчмуудын нийлбэр цогц” гэж тодорхойлсан. </w:t>
      </w:r>
    </w:p>
    <w:p w:rsidR="00F57AA4" w:rsidRDefault="00F57AA4" w:rsidP="00F57AA4">
      <w:pPr>
        <w:jc w:val="both"/>
        <w:rPr>
          <w:lang w:val="mn-MN"/>
        </w:rPr>
      </w:pPr>
      <w:r>
        <w:rPr>
          <w:lang w:val="mn-MN"/>
        </w:rPr>
        <w:t xml:space="preserve">Хүн сайхан амьдрахыг тулд үнэн зөв мэдлэгийг чухалчилж, түүнд тэмүүлж амьдралын хэрэгсэл болгож, худлаа мэдлэгийг үл ойшоож, түүнээс сэргийлж байдаг. Тэрээр тоглоомын дүрэм, сайханд тагтагдах гоо зүйн мэдрэмж, найз нөхдийн харьцаа үүнийг зохицуулж байгаа үнэт чанарын үнэлэмжүүдийг хэн ч тогтоогоогүй. Энэ нь хүний амьдралын дээд эрмэлзлэл, ухаан туршлага юм гэсэн. </w:t>
      </w:r>
    </w:p>
    <w:p w:rsidR="00F57AA4" w:rsidRDefault="00F57AA4" w:rsidP="00F57AA4">
      <w:pPr>
        <w:ind w:firstLine="720"/>
        <w:jc w:val="both"/>
        <w:rPr>
          <w:lang w:val="mn-MN"/>
        </w:rPr>
      </w:pPr>
      <w:r>
        <w:rPr>
          <w:lang w:val="mn-MN"/>
        </w:rPr>
        <w:lastRenderedPageBreak/>
        <w:t xml:space="preserve">Иймээс хүний амьдрал практик оюун ухаанаас урган гарсан эдгээр үнэт чанарыг агуулсан зарчмуудаас хууль эх үндэстэй. Хууль тогтоомжинд заасан хүний амь насыг хохирохыг хориглосон хэм хэмжээ нь хууль тогтоогчийн өгөөмөр сэтгэлээс урган гарсан зүйл бус харин хүн амьдрах, амьд явах, суурь үнэт зүйлийг хамгаалах хүндэтгэх нийтлэг үнэлэмж, практик оюун ухаанаас эх үндэстэй гэх зэргээр дээрхи санаагаа тайлбарласан байна. </w:t>
      </w:r>
    </w:p>
    <w:p w:rsidR="00CB1E45" w:rsidRDefault="00CB1E45" w:rsidP="00F57AA4">
      <w:pPr>
        <w:ind w:firstLine="720"/>
        <w:jc w:val="both"/>
        <w:rPr>
          <w:lang w:val="mn-MN"/>
        </w:rPr>
      </w:pPr>
      <w:r>
        <w:rPr>
          <w:lang w:val="mn-MN"/>
        </w:rPr>
        <w:t xml:space="preserve">Тэрээр эрх зүйд хувь хүний үнэлэмж л чухал нөлөөтөй болохыг тодотгосон. Өөрөөр хэлбэл Штамллерийн үзэл дэх тэр дээд эрмэлзлэл нь хувь хүний практик оюун ухаанаас үйдсэн зарчим буюу түүний сайхан амьдралд тэмүүлэх хүсэл зориг гэж тайлбарласан. </w:t>
      </w:r>
    </w:p>
    <w:p w:rsidR="00F57AA4" w:rsidRDefault="00F57AA4" w:rsidP="00F57AA4">
      <w:pPr>
        <w:jc w:val="both"/>
        <w:rPr>
          <w:lang w:val="mn-MN"/>
        </w:rPr>
      </w:pPr>
      <w:r>
        <w:rPr>
          <w:lang w:val="mn-MN"/>
        </w:rPr>
        <w:tab/>
        <w:t>Финнис “Шударга бус хууль” гэсэн жам ёсны эрхийн угтал үзэл санааг хэт явцуу болохыг харуулсан. Өөрөөр хэлбэл жам ёсны эрхээс хууль тогтоомж эх үндэстэй гэдэг гол шалгуурыг зөвхөн шударга ёсоор хязгаарлагдахгүй практик оюун ухаанаар бий болсон зарчмууд, түүнээс өргөн хүрээтэй гэдгийг Финнис гаргаж тавьжээ. Тиймээс шударга бус хуулийн тухай асуудал жам ёсны эрхийн үндсэн асуудал биш. Хамгийн гол асуудал нийгэмд зэрэгцэн оршихдоо бие биенээ эрх чөлөө, шударга ёс, эрх мэдэл үүрэг хариуцлага гэх мэтээр байнга түлхэлцэж байдаг хүмүүсийн хөгжлийн түлхүүр болсон практик оюун ухааны зарчмуудыг судлах явдал гэжээ.</w:t>
      </w:r>
      <w:r w:rsidR="00CB1E45">
        <w:rPr>
          <w:rStyle w:val="FootnoteReference"/>
          <w:lang w:val="mn-MN"/>
        </w:rPr>
        <w:footnoteReference w:id="5"/>
      </w:r>
    </w:p>
    <w:p w:rsidR="00F57AA4" w:rsidRPr="00986481" w:rsidRDefault="00F57AA4" w:rsidP="00F57AA4">
      <w:pPr>
        <w:jc w:val="both"/>
        <w:rPr>
          <w:lang w:val="mn-MN"/>
        </w:rPr>
      </w:pPr>
      <w:r>
        <w:rPr>
          <w:lang w:val="mn-MN"/>
        </w:rPr>
        <w:tab/>
        <w:t xml:space="preserve">Мөн эрх зүйн үндсийг ёс суртанхуун гэж үзэж байсан сэтгэгчид бол </w:t>
      </w:r>
      <w:r w:rsidR="00F9171D">
        <w:rPr>
          <w:lang w:val="mn-MN"/>
        </w:rPr>
        <w:t>Германы сонгодог философич И.</w:t>
      </w:r>
      <w:r>
        <w:rPr>
          <w:lang w:val="mn-MN"/>
        </w:rPr>
        <w:t>Кант,</w:t>
      </w:r>
      <w:r w:rsidR="00F9171D">
        <w:rPr>
          <w:lang w:val="mn-MN"/>
        </w:rPr>
        <w:t xml:space="preserve"> Америкийн философич Жон</w:t>
      </w:r>
      <w:r>
        <w:rPr>
          <w:lang w:val="mn-MN"/>
        </w:rPr>
        <w:t xml:space="preserve"> Роулс, </w:t>
      </w:r>
      <w:r w:rsidR="00F9171D">
        <w:rPr>
          <w:lang w:val="mn-MN"/>
        </w:rPr>
        <w:t>Оросын</w:t>
      </w:r>
      <w:r w:rsidR="00762265">
        <w:rPr>
          <w:lang w:val="mn-MN"/>
        </w:rPr>
        <w:t xml:space="preserve"> </w:t>
      </w:r>
      <w:r w:rsidR="00F9171D">
        <w:rPr>
          <w:lang w:val="mn-MN"/>
        </w:rPr>
        <w:t xml:space="preserve">философич Дворкиныг </w:t>
      </w:r>
      <w:r>
        <w:rPr>
          <w:lang w:val="mn-MN"/>
        </w:rPr>
        <w:t xml:space="preserve">нэрлэж болно. </w:t>
      </w:r>
    </w:p>
    <w:p w:rsidR="00F57AA4" w:rsidRDefault="00F57AA4" w:rsidP="00F57AA4">
      <w:pPr>
        <w:ind w:firstLine="720"/>
        <w:jc w:val="both"/>
        <w:rPr>
          <w:lang w:val="mn-MN"/>
        </w:rPr>
      </w:pPr>
      <w:r>
        <w:rPr>
          <w:lang w:val="mn-MN"/>
        </w:rPr>
        <w:t xml:space="preserve">Гэхдээ эрх зүйн үндэслэгээг ёс суртахуунтай холбон авч үзсэн үзэл санаа шүүмжлэлд өртсөөр ирсэн. Яагаад гэвэл, шударга ёсны объектив шинжийг бууруулж, хувь хүмүүсийн бодол санаа ашиг сонирхол мэтээр харагддаг гэж шүүмжлэгддэг. Энэ санаа Бастиагийн бүтээлд ч тодорхой тусгагдсан байдаг. Иймээс ёс суртахууны асуудалд анхааралтай хандах нь зүйтэй юм. </w:t>
      </w:r>
      <w:r w:rsidR="00986481">
        <w:rPr>
          <w:lang w:val="mn-MN"/>
        </w:rPr>
        <w:t>Ёс суртахууны түгээмэл зарчим гэх нь илүү онов</w:t>
      </w:r>
      <w:r w:rsidR="00762265">
        <w:rPr>
          <w:lang w:val="mn-MN"/>
        </w:rPr>
        <w:t>ч</w:t>
      </w:r>
      <w:r w:rsidR="00986481">
        <w:rPr>
          <w:lang w:val="mn-MN"/>
        </w:rPr>
        <w:t xml:space="preserve">той юм. </w:t>
      </w:r>
    </w:p>
    <w:p w:rsidR="00F57AA4" w:rsidRDefault="00F57AA4" w:rsidP="00F57AA4">
      <w:pPr>
        <w:jc w:val="both"/>
        <w:rPr>
          <w:lang w:val="mn-MN"/>
        </w:rPr>
      </w:pPr>
      <w:r>
        <w:rPr>
          <w:lang w:val="mn-MN"/>
        </w:rPr>
        <w:tab/>
        <w:t>Жам ёсны эрхийн онолын дахин</w:t>
      </w:r>
      <w:r w:rsidR="00581A3C">
        <w:rPr>
          <w:lang w:val="mn-MN"/>
        </w:rPr>
        <w:t xml:space="preserve"> сэргэлтийн үед эрх зүйн үнэт зүйлсийг </w:t>
      </w:r>
      <w:r>
        <w:rPr>
          <w:lang w:val="mn-MN"/>
        </w:rPr>
        <w:t xml:space="preserve">зөвхөн шударга ёс бус, хүний амьдрал практик оюун ухаанаас урган гарсан үнэт чанарыг агуулсан зарчмууд, шударга ёсны шууд төсөөлөл, ёс суртахуун гэсэн санааг гаргаж тавьсан. Штаммлерийн үзэл дэх дээд эрмэлзэл хэмээх эдгээр зүйл нь позитив хуулийн үнэлэмжийн шалгуур болох юм. </w:t>
      </w:r>
    </w:p>
    <w:p w:rsidR="00F57AA4" w:rsidRDefault="00F57AA4" w:rsidP="00F57AA4">
      <w:pPr>
        <w:jc w:val="both"/>
        <w:rPr>
          <w:lang w:val="mn-MN"/>
        </w:rPr>
      </w:pPr>
      <w:r>
        <w:rPr>
          <w:lang w:val="mn-MN"/>
        </w:rPr>
        <w:tab/>
        <w:t>19 дүгээр зууны сүүлчээр жам ёсны эрхийг хэрэгжих бололцоогүй тунхаг, тэр яриад байгаа эрх нь зөвхөн хуульд тусгагдсан тохиолдолд л хэрэгжих боломжтой, түүнгүй бол хий хоосон утоп зүйл юм гэх үзэл санаа бий болж түүний үндсэн дээр эрх зүйн сонгодог позитивизмын онол үүссэн. Энэ бол бидний сайн мэдэх м</w:t>
      </w:r>
      <w:r w:rsidR="00986481">
        <w:rPr>
          <w:lang w:val="mn-MN"/>
        </w:rPr>
        <w:t xml:space="preserve">арксист эрх зүйн суурь үндэс суурь юм. </w:t>
      </w:r>
    </w:p>
    <w:p w:rsidR="00F57AA4" w:rsidRDefault="00F57AA4" w:rsidP="00581A3C">
      <w:pPr>
        <w:ind w:firstLine="720"/>
        <w:jc w:val="both"/>
        <w:rPr>
          <w:lang w:val="mn-MN"/>
        </w:rPr>
      </w:pPr>
      <w:r>
        <w:rPr>
          <w:lang w:val="mn-MN"/>
        </w:rPr>
        <w:t xml:space="preserve">Тэд “Чухамхүү “хууль” үгүй бол эрхтэй, эрхгүйн тухай болон угаас заяамал эрхийн тухай ярих нь утгагүй зүйл болно” гэж үздэг. Түүнийг үндэслэгчид нь Ж.Бентам, Дж.Остин нар юм. Тэд эрх зүйг хууль болон эрх зүйн актуудтай шууд адилтган үзэж, заавал биелэгдэх шинж чанар нь түүний онцлог гэж үзсэн. </w:t>
      </w:r>
    </w:p>
    <w:p w:rsidR="00F57AA4" w:rsidRDefault="00F57AA4" w:rsidP="00F57AA4">
      <w:pPr>
        <w:jc w:val="both"/>
        <w:rPr>
          <w:lang w:val="mn-MN"/>
        </w:rPr>
      </w:pPr>
      <w:r>
        <w:rPr>
          <w:lang w:val="mn-MN"/>
        </w:rPr>
        <w:tab/>
        <w:t xml:space="preserve">Ж.Бентам үзэхдээ хууль тогтоомж бол эрх зүйн нэг хэсэг, хүмүүсийн хоорондын харилцааг зохицуулсан янз бүрийн дэг журмууд бас эрх зүй болно. Ийнхүү эрх зүйг төрийн хуулиас гадуур байсныг хүлээн зөвшөөрч байсан. Гэхдээ гол шалгуур нь бүрэн эрх бүхий субъект тогтоосон байна. Тухайлбал, эзэн боолдоо, эцэг эх үр хүүхддээ, нөхөр </w:t>
      </w:r>
      <w:r>
        <w:rPr>
          <w:lang w:val="mn-MN"/>
        </w:rPr>
        <w:lastRenderedPageBreak/>
        <w:t xml:space="preserve">эхнэртээ аливаа тушаал өгдөг гэж тайларласан байна. Түүнийхээр бол эрх зүйн уг сурвалж нь бүрэн эрх бүхий субъектийн хүсэл зориг юм. </w:t>
      </w:r>
    </w:p>
    <w:p w:rsidR="00F57AA4" w:rsidRDefault="00F57AA4" w:rsidP="00F57AA4">
      <w:pPr>
        <w:jc w:val="both"/>
        <w:rPr>
          <w:lang w:val="mn-MN"/>
        </w:rPr>
      </w:pPr>
      <w:r>
        <w:rPr>
          <w:lang w:val="mn-MN"/>
        </w:rPr>
        <w:tab/>
        <w:t xml:space="preserve">Дж.Остин хэлэхдээ “эрх зүй бол бүрэн эрхтийн команд”, энэ нь хүсэл зоригийн илэрхийлэл, түүнийг эс биелүүлбээс хүлээлгэх шийтгэл хоёроос бүрдэнэ гэсэн. </w:t>
      </w:r>
    </w:p>
    <w:p w:rsidR="00F57AA4" w:rsidRDefault="00F57AA4" w:rsidP="00F57AA4">
      <w:pPr>
        <w:jc w:val="both"/>
        <w:rPr>
          <w:lang w:val="mn-MN"/>
        </w:rPr>
      </w:pPr>
      <w:r>
        <w:rPr>
          <w:lang w:val="mn-MN"/>
        </w:rPr>
        <w:tab/>
        <w:t xml:space="preserve">Түүний энэ үзлийг Францийн эрдэмтэн Л.Дюги эрх зүйг бүрэн эрхтийн команд гэж үзэх нь орчин үеийн эрх зүйн үзэл баримтлалд тохирохгүй, энэ нь хувь хүнтэй бус илүү төртөй холбогддог гэж шүүмжилсэн. Үүнд нь Остин ямар нэг бүрэн эрхтийн захирамжгүйгээр нийгмийн тогтолцоо оршин байна гэх бололцоогүй, бодит бус санаа гэдгийг хэнч хүлээн зөвшөөрнө гэж хариулсан. </w:t>
      </w:r>
      <w:r w:rsidR="00581A3C">
        <w:rPr>
          <w:rStyle w:val="FootnoteReference"/>
          <w:lang w:val="mn-MN"/>
        </w:rPr>
        <w:footnoteReference w:id="6"/>
      </w:r>
    </w:p>
    <w:p w:rsidR="0038056F" w:rsidRDefault="0038056F" w:rsidP="00F57AA4">
      <w:pPr>
        <w:jc w:val="both"/>
        <w:rPr>
          <w:lang w:val="mn-MN"/>
        </w:rPr>
      </w:pPr>
      <w:r>
        <w:rPr>
          <w:lang w:val="mn-MN"/>
        </w:rPr>
        <w:tab/>
        <w:t xml:space="preserve">Бүрэн эрх бүхий субъектын хүсэл зориг, тушаал команд нь тухайн үеийн эрх зүйн үнэлэмж болж байсан гэж ойлгож болох хэдий ч төр бол үнэлэмжийг тогтоодог субъект биш. Иймээс л </w:t>
      </w:r>
      <w:r w:rsidR="00EE188C">
        <w:rPr>
          <w:lang w:val="mn-MN"/>
        </w:rPr>
        <w:t xml:space="preserve">энэ онол нь </w:t>
      </w:r>
      <w:r w:rsidR="00F57AA4">
        <w:rPr>
          <w:lang w:val="mn-MN"/>
        </w:rPr>
        <w:t>нийгмийн хөгжлийн явцад</w:t>
      </w:r>
      <w:r w:rsidR="00581A3C">
        <w:rPr>
          <w:lang w:val="mn-MN"/>
        </w:rPr>
        <w:t xml:space="preserve"> илүү ихээр үгүйсгэгдэх болсон.</w:t>
      </w:r>
      <w:r w:rsidR="00CC16A0">
        <w:rPr>
          <w:lang w:val="mn-MN"/>
        </w:rPr>
        <w:t xml:space="preserve"> Бидний өнгөрсөн нийгэмд өмчлөх эрхийг хязгаарласнаараа хүний сайн, сайхан амьдрах, эрх чөлөөтөй байх бүх боломжийг хаасан. Өмчгүй хүнд эрх чөлөөний талаар ярих нь хэтэрхий утгагүй зүйл болно. Гэхдээ тэр үед өмчгүй байх нь хүмүүсийн үнэлэмж байгаагүй. Харин</w:t>
      </w:r>
      <w:r w:rsidR="00762265">
        <w:rPr>
          <w:lang w:val="mn-MN"/>
        </w:rPr>
        <w:t xml:space="preserve"> хүчээр тулган хүлээлгэж бий болгосон</w:t>
      </w:r>
      <w:r w:rsidR="00CC16A0">
        <w:rPr>
          <w:lang w:val="mn-MN"/>
        </w:rPr>
        <w:t xml:space="preserve"> итг</w:t>
      </w:r>
      <w:r w:rsidR="00EE188C">
        <w:rPr>
          <w:lang w:val="mn-MN"/>
        </w:rPr>
        <w:t>эл үнэмшилтэй л холбоотой юм</w:t>
      </w:r>
      <w:r w:rsidR="00CC16A0">
        <w:rPr>
          <w:lang w:val="mn-MN"/>
        </w:rPr>
        <w:t>. Иймээс позитив эрх зүйд эрх зүйн үнэлэмжийн ойлголт б</w:t>
      </w:r>
      <w:r w:rsidR="00EE188C">
        <w:rPr>
          <w:lang w:val="mn-MN"/>
        </w:rPr>
        <w:t>айгаагүй гэж үзэж болох юм. Учир нь</w:t>
      </w:r>
      <w:r w:rsidR="00CC16A0">
        <w:rPr>
          <w:lang w:val="mn-MN"/>
        </w:rPr>
        <w:t xml:space="preserve"> субъектийн хүсэл зориг хамааралгүй, тулган хүлээлгэх зарчмаар асуудалд ханддаг байсан. </w:t>
      </w:r>
    </w:p>
    <w:p w:rsidR="00F57AA4" w:rsidRDefault="00F57AA4" w:rsidP="00F57AA4">
      <w:pPr>
        <w:jc w:val="both"/>
        <w:rPr>
          <w:lang w:val="mn-MN"/>
        </w:rPr>
      </w:pPr>
      <w:r>
        <w:rPr>
          <w:lang w:val="mn-MN"/>
        </w:rPr>
        <w:tab/>
        <w:t>Ийнхүү ХХ зууны турш эрчимтэй хөгжиж, дэлгэрч байсан эрх зүйн жам ёсны болон позитив онолын урсгалууд өнөө цагт өөрчлөгдөн хувьсч, үнэт зүйл, эрхэм чанар, эерэг тал нь уламжлагдан үлдэхийн зэрэгцээ сөрөг тал нь мөн адил илэрч орчин үеийн шаардлагыг хангахгүйд хүрсэн юм. Позитив онолын тухайд авч үзвэл эрх мэдэл, хуулийн ач холбогдлыг хэт туйлшруулж, эрх зүйн үнэт зүйлсийн норматив шалгуураар үнэлсэн тул хоцрогдсон үгүйсгэгдсэн гэж үзэж болно. Жам ё</w:t>
      </w:r>
      <w:r w:rsidR="00762265">
        <w:rPr>
          <w:lang w:val="mn-MN"/>
        </w:rPr>
        <w:t>сны эрхийн онолд эрх зүйн бодит</w:t>
      </w:r>
      <w:r w:rsidR="00743ADE">
        <w:rPr>
          <w:lang w:val="mn-MN"/>
        </w:rPr>
        <w:t xml:space="preserve">  бай</w:t>
      </w:r>
      <w:r>
        <w:rPr>
          <w:lang w:val="mn-MN"/>
        </w:rPr>
        <w:t>длыг хэт үгүйсгэх, шүүхийн практик жишгийн зарчмыг гол үнэлэмжээ болгосон зэрэг шалтгаанаас зарим нэг талаараа өнөөгийн шаардлагад нийцэх эсэх нь эргэлзээтэй болсон.</w:t>
      </w:r>
      <w:r w:rsidR="0038056F">
        <w:rPr>
          <w:rStyle w:val="FootnoteReference"/>
          <w:lang w:val="mn-MN"/>
        </w:rPr>
        <w:footnoteReference w:id="7"/>
      </w:r>
    </w:p>
    <w:p w:rsidR="00543A65" w:rsidRDefault="00543A65" w:rsidP="00762265">
      <w:pPr>
        <w:ind w:firstLine="720"/>
        <w:jc w:val="both"/>
        <w:rPr>
          <w:lang w:val="mn-MN"/>
        </w:rPr>
      </w:pPr>
      <w:r>
        <w:rPr>
          <w:lang w:val="mn-MN"/>
        </w:rPr>
        <w:t>Үнэлэмжийг онолыг тууштай философи сургаал болгосон Германы шинэ кантч философич Вильгельм Виндельбандын үзлээр бол үнэн, буян, сайхан, шинжлэх ухаан, хууль тогтоомж буюу эрх зүйн хэм хэмжээ, урлаг шашин гэсэн үнэлэмжүүд байдаг. Үнэлэмж бол ямар нэг материаллаг сонирхол ашиг хонжоо мэдэрхүйн таашаалд биш харин өө</w:t>
      </w:r>
      <w:r w:rsidR="00482B61">
        <w:rPr>
          <w:lang w:val="mn-MN"/>
        </w:rPr>
        <w:t xml:space="preserve">ртөө хандсан зорилготой байдаг. </w:t>
      </w:r>
      <w:r w:rsidR="00762265">
        <w:rPr>
          <w:lang w:val="mn-MN"/>
        </w:rPr>
        <w:t>Түүний энэ дүгнэлтээс үзвэл эрх зүйн хэм хэмжээ нь үнэлэмжийн</w:t>
      </w:r>
      <w:r>
        <w:rPr>
          <w:lang w:val="mn-MN"/>
        </w:rPr>
        <w:t xml:space="preserve"> нэг объект болно. Харин тэр хэм хэмжээ, хууль дүрмүүд</w:t>
      </w:r>
      <w:r w:rsidR="00482B61">
        <w:rPr>
          <w:lang w:val="mn-MN"/>
        </w:rPr>
        <w:t xml:space="preserve"> нь эрх зүйн үнэт зүйлс, субь</w:t>
      </w:r>
      <w:r w:rsidR="00EE188C">
        <w:rPr>
          <w:lang w:val="mn-MN"/>
        </w:rPr>
        <w:t>ектийн хүсэл зориг, ашиг сонирх</w:t>
      </w:r>
      <w:r w:rsidR="00482B61">
        <w:rPr>
          <w:lang w:val="mn-MN"/>
        </w:rPr>
        <w:t>лыг</w:t>
      </w:r>
      <w:r w:rsidR="00EE188C">
        <w:rPr>
          <w:lang w:val="mn-MN"/>
        </w:rPr>
        <w:t xml:space="preserve"> тусгасан</w:t>
      </w:r>
      <w:r>
        <w:rPr>
          <w:lang w:val="mn-MN"/>
        </w:rPr>
        <w:t xml:space="preserve"> тохиолдолд л эрх зүй болж, нийтэд хүлээн зөвшөөрөгдөх юм.</w:t>
      </w:r>
    </w:p>
    <w:p w:rsidR="00F57AA4" w:rsidRPr="00601C21" w:rsidRDefault="00F57AA4" w:rsidP="00F57AA4">
      <w:pPr>
        <w:jc w:val="both"/>
      </w:pPr>
      <w:r>
        <w:rPr>
          <w:lang w:val="mn-MN"/>
        </w:rPr>
        <w:tab/>
        <w:t>Өнөө үед эрх зүйн сэтгэлгээний олон урсгал чиглэлүүд бий болсон. Тухайлбал, Постмодернизм, либерализм, неонатурализм, хийгээд неопозитивизм, дуалист хандлага, эрх зүйн фем</w:t>
      </w:r>
      <w:r w:rsidR="00762265">
        <w:rPr>
          <w:lang w:val="mn-MN"/>
        </w:rPr>
        <w:t>инизм, плюралис</w:t>
      </w:r>
      <w:r>
        <w:rPr>
          <w:lang w:val="mn-MN"/>
        </w:rPr>
        <w:t xml:space="preserve"> зэрэг урсгал чиглэлүүд түрэн орж ирж байна.</w:t>
      </w:r>
    </w:p>
    <w:p w:rsidR="00F57AA4" w:rsidRDefault="00F57AA4" w:rsidP="00F57AA4">
      <w:pPr>
        <w:ind w:firstLine="720"/>
        <w:jc w:val="both"/>
        <w:rPr>
          <w:lang w:val="mn-MN"/>
        </w:rPr>
      </w:pPr>
      <w:r>
        <w:rPr>
          <w:lang w:val="mn-MN"/>
        </w:rPr>
        <w:t>Эдгээр урсгал чиглэлүүдийн нийлэг шинж нь хүн төрөлхтний соёл, зан зан</w:t>
      </w:r>
      <w:r w:rsidR="00762265">
        <w:rPr>
          <w:lang w:val="mn-MN"/>
        </w:rPr>
        <w:t>шил, ёс суртахууны түгээмэл зарчим</w:t>
      </w:r>
      <w:r>
        <w:rPr>
          <w:lang w:val="mn-MN"/>
        </w:rPr>
        <w:t xml:space="preserve">, эрх зүйн үнэт зүйлс, үр ашигтай, зохист байдлыг эрх зүйн үнэлэмжийн шалгуур болгож байна. </w:t>
      </w:r>
    </w:p>
    <w:p w:rsidR="00F57AA4" w:rsidRPr="00543A65" w:rsidRDefault="00CC16A0" w:rsidP="00543A65">
      <w:pPr>
        <w:ind w:firstLine="720"/>
        <w:jc w:val="both"/>
        <w:rPr>
          <w:lang w:val="mn-MN"/>
        </w:rPr>
      </w:pPr>
      <w:r>
        <w:rPr>
          <w:lang w:val="mn-MN"/>
        </w:rPr>
        <w:t>Эрх зүйн үнэт зүйлс болон субъектив үнэлэмжийг</w:t>
      </w:r>
      <w:r w:rsidR="00F57AA4" w:rsidRPr="00FF479D">
        <w:rPr>
          <w:lang w:val="mn-MN"/>
        </w:rPr>
        <w:t xml:space="preserve"> орхиогүй гээгүй, хамгаалсан, агуулсан эрх зүйн хэм хэмжээ бол</w:t>
      </w:r>
      <w:r w:rsidR="00762265">
        <w:rPr>
          <w:lang w:val="mn-MN"/>
        </w:rPr>
        <w:t xml:space="preserve"> жинхэнэ</w:t>
      </w:r>
      <w:r w:rsidR="00F57AA4" w:rsidRPr="00FF479D">
        <w:rPr>
          <w:lang w:val="mn-MN"/>
        </w:rPr>
        <w:t xml:space="preserve"> эрх зүй юм. Иймээс өнөөдөр ч жам ёсны </w:t>
      </w:r>
      <w:r w:rsidR="00F57AA4" w:rsidRPr="00FF479D">
        <w:rPr>
          <w:lang w:val="mn-MN"/>
        </w:rPr>
        <w:lastRenderedPageBreak/>
        <w:t>эрхийн онолын үзэл санааг бүрэн хэмжээгээр үгүйсгэж чадаагүй гэдэгтээ олон хүн санал нийлэх бизээ.</w:t>
      </w:r>
    </w:p>
    <w:p w:rsidR="00F57AA4" w:rsidRPr="00CC16A0" w:rsidRDefault="00FD2F0F" w:rsidP="00CC16A0">
      <w:pPr>
        <w:ind w:firstLine="720"/>
        <w:jc w:val="both"/>
        <w:rPr>
          <w:lang w:val="mn-MN"/>
        </w:rPr>
      </w:pPr>
      <w:r>
        <w:rPr>
          <w:lang w:val="mn-MN"/>
        </w:rPr>
        <w:t>Эцэст нь тэмдэглэхэд</w:t>
      </w:r>
      <w:r w:rsidR="00EE188C">
        <w:rPr>
          <w:lang w:val="mn-MN"/>
        </w:rPr>
        <w:t xml:space="preserve"> о</w:t>
      </w:r>
      <w:r w:rsidR="00F57AA4" w:rsidRPr="00CC16A0">
        <w:rPr>
          <w:lang w:val="mn-MN"/>
        </w:rPr>
        <w:t>рчин үед хүний халдашгүй эрх, хувийн амьдрал, гэр бүлийн амгалан тайван, сайн сайхан байдлыг эрх зүйн үнэлэмжийн түвшинд авч үзэх болсон</w:t>
      </w:r>
      <w:r w:rsidR="00CC16A0" w:rsidRPr="00CC16A0">
        <w:rPr>
          <w:lang w:val="mn-MN"/>
        </w:rPr>
        <w:t xml:space="preserve">. Энэ </w:t>
      </w:r>
      <w:r w:rsidR="00CC16A0">
        <w:rPr>
          <w:lang w:val="mn-MN"/>
        </w:rPr>
        <w:t xml:space="preserve">нь </w:t>
      </w:r>
      <w:r w:rsidR="00CC16A0" w:rsidRPr="00CC16A0">
        <w:rPr>
          <w:lang w:val="mn-MN"/>
        </w:rPr>
        <w:t>иргэний</w:t>
      </w:r>
      <w:r w:rsidR="00F57AA4" w:rsidRPr="00CC16A0">
        <w:rPr>
          <w:lang w:val="mn-MN"/>
        </w:rPr>
        <w:t xml:space="preserve"> эрхэмсэг</w:t>
      </w:r>
      <w:r w:rsidR="00CC16A0">
        <w:rPr>
          <w:lang w:val="mn-MN"/>
        </w:rPr>
        <w:t>, төгс төгөлдөр</w:t>
      </w:r>
      <w:r w:rsidR="00F57AA4" w:rsidRPr="00CC16A0">
        <w:rPr>
          <w:lang w:val="mn-MN"/>
        </w:rPr>
        <w:t xml:space="preserve"> орших эрхийн хамгаалалт болдог. Хуулийг хууль болгох арга замын тухай Кант “тухайн хүн бусад маань ч гэсэн над шиг хийгээсэй гэсэн байдлаар үйлдэх” нь сайн хуультай байх үндэс гэж үзсэн. Сайн хуулийг л дагаж мөрдөнө хэрвээ сайн биш бол Гельвенцийн хэлснээр хүнийг хүн биш болгож байдаг зүйл болж хувирах юм. </w:t>
      </w:r>
      <w:r w:rsidR="00543A65">
        <w:rPr>
          <w:lang w:val="mn-MN"/>
        </w:rPr>
        <w:t>Иймээс сайн хуул</w:t>
      </w:r>
      <w:r w:rsidR="00762265">
        <w:rPr>
          <w:lang w:val="mn-MN"/>
        </w:rPr>
        <w:t>ь</w:t>
      </w:r>
      <w:r w:rsidR="00543A65">
        <w:rPr>
          <w:lang w:val="mn-MN"/>
        </w:rPr>
        <w:t xml:space="preserve"> субъектив эрх</w:t>
      </w:r>
      <w:r w:rsidR="00762265">
        <w:rPr>
          <w:lang w:val="mn-MN"/>
        </w:rPr>
        <w:t xml:space="preserve"> </w:t>
      </w:r>
      <w:r w:rsidR="00EE188C">
        <w:rPr>
          <w:lang w:val="mn-MN"/>
        </w:rPr>
        <w:t xml:space="preserve">зүйн үнэлэмжтэй үед л </w:t>
      </w:r>
      <w:r w:rsidR="00543A65">
        <w:rPr>
          <w:lang w:val="mn-MN"/>
        </w:rPr>
        <w:t>иргэний эрхийг хамгаалдаг, иргэнлэг хууль болох юм.</w:t>
      </w:r>
    </w:p>
    <w:p w:rsidR="00F57AA4" w:rsidRPr="00CC16A0" w:rsidRDefault="00B618E6" w:rsidP="00CC16A0">
      <w:pPr>
        <w:ind w:firstLine="720"/>
        <w:jc w:val="both"/>
        <w:rPr>
          <w:lang w:val="mn-MN"/>
        </w:rPr>
      </w:pPr>
      <w:r>
        <w:rPr>
          <w:lang w:val="mn-MN"/>
        </w:rPr>
        <w:t>Эрх зүйн</w:t>
      </w:r>
      <w:r w:rsidR="004338FC">
        <w:rPr>
          <w:lang w:val="mn-MN"/>
        </w:rPr>
        <w:t xml:space="preserve"> </w:t>
      </w:r>
      <w:r w:rsidR="00F57AA4" w:rsidRPr="00CC16A0">
        <w:rPr>
          <w:lang w:val="mn-MN"/>
        </w:rPr>
        <w:t xml:space="preserve">үнэт зүйл, үнэлэмжийн шалгуурын талаар хуульчдаас илүүтэйгээр философичид </w:t>
      </w:r>
      <w:r w:rsidR="00543A65">
        <w:rPr>
          <w:lang w:val="mn-MN"/>
        </w:rPr>
        <w:t>ярьдаг</w:t>
      </w:r>
      <w:r w:rsidR="00F57AA4" w:rsidRPr="00CC16A0">
        <w:rPr>
          <w:lang w:val="mn-MN"/>
        </w:rPr>
        <w:t>. Ер нь эрх зүйн шинжлэх ухааны гол гол эх зохиолиудыг хуульчид биш, философичид, эдийн засагчид бичиж, туурьвиж байсныг бид мэднэ. Үүнийг</w:t>
      </w:r>
      <w:r w:rsidR="00543A65">
        <w:rPr>
          <w:lang w:val="mn-MN"/>
        </w:rPr>
        <w:t xml:space="preserve"> хуульч</w:t>
      </w:r>
      <w:r w:rsidR="00F57AA4" w:rsidRPr="00CC16A0">
        <w:rPr>
          <w:lang w:val="mn-MN"/>
        </w:rPr>
        <w:t>д</w:t>
      </w:r>
      <w:r w:rsidR="00CC16A0" w:rsidRPr="00CC16A0">
        <w:rPr>
          <w:lang w:val="mn-MN"/>
        </w:rPr>
        <w:t>ын</w:t>
      </w:r>
      <w:r w:rsidR="00F57AA4" w:rsidRPr="00CC16A0">
        <w:rPr>
          <w:lang w:val="mn-MN"/>
        </w:rPr>
        <w:t xml:space="preserve"> хэм хэм</w:t>
      </w:r>
      <w:r w:rsidR="00CC16A0" w:rsidRPr="00CC16A0">
        <w:rPr>
          <w:lang w:val="mn-MN"/>
        </w:rPr>
        <w:t>жээнд хайрцаглагдсан сэтгэлгээтэй</w:t>
      </w:r>
      <w:r w:rsidR="00F57AA4" w:rsidRPr="00CC16A0">
        <w:rPr>
          <w:lang w:val="mn-MN"/>
        </w:rPr>
        <w:t xml:space="preserve"> холбож үзэж болох юм. </w:t>
      </w:r>
    </w:p>
    <w:p w:rsidR="00F57AA4" w:rsidRDefault="00B618E6" w:rsidP="00543A65">
      <w:pPr>
        <w:ind w:firstLine="720"/>
        <w:jc w:val="both"/>
        <w:rPr>
          <w:lang w:val="mn-MN"/>
        </w:rPr>
      </w:pPr>
      <w:r>
        <w:rPr>
          <w:lang w:val="mn-MN"/>
        </w:rPr>
        <w:t xml:space="preserve">Манай улсын хувьд социалист эрх зүйн үлдэгдэл болох эрх зүйн шинжлэх ухаан нь зөвхөн хууль судалдаг гэсэн чиг баримжаанаасаа бүр мөсөн татгалзах, хуульчид улс төрчид эрх зүйн үнэт зүйл, үнэлэмжийн асуудлыг </w:t>
      </w:r>
      <w:r w:rsidR="00235C0B">
        <w:rPr>
          <w:lang w:val="mn-MN"/>
        </w:rPr>
        <w:t xml:space="preserve">хуулийн үндэс болгохыг ямагт эрмэлзэх нь чухал юм. </w:t>
      </w:r>
      <w:r>
        <w:rPr>
          <w:lang w:val="mn-MN"/>
        </w:rPr>
        <w:t>Мөн э</w:t>
      </w:r>
      <w:r w:rsidR="00F57AA4" w:rsidRPr="00543A65">
        <w:rPr>
          <w:lang w:val="mn-MN"/>
        </w:rPr>
        <w:t>рх зүйн тухай олон янзын үзэл, сургаал, түүний үнэт зүйл, үнэлэмжийн тухай асуудлыг эрх зүйн шинжлэх ухааны тулгуур онолын гол салбарын нэг болох эрх зүйн философи судлагдахуунаа болгодог. Иймээс орчин үеийн эрх зүйн шинжлэх ухаанд эрх зүйн философи судлалын ач холбогдол, үр нөлөө өндөрт тавигдах болсны</w:t>
      </w:r>
      <w:r w:rsidR="00543A65">
        <w:rPr>
          <w:lang w:val="mn-MN"/>
        </w:rPr>
        <w:t xml:space="preserve">г тэмдэглэх нь зүйтэй болов уу. </w:t>
      </w:r>
    </w:p>
    <w:p w:rsidR="009D0C5F" w:rsidRDefault="009D0C5F" w:rsidP="00543A65">
      <w:pPr>
        <w:ind w:firstLine="720"/>
        <w:jc w:val="both"/>
        <w:rPr>
          <w:lang w:val="mn-MN"/>
        </w:rPr>
      </w:pPr>
    </w:p>
    <w:p w:rsidR="009D0C5F" w:rsidRDefault="009D0C5F" w:rsidP="00543A65">
      <w:pPr>
        <w:ind w:firstLine="720"/>
        <w:jc w:val="both"/>
        <w:rPr>
          <w:lang w:val="mn-MN"/>
        </w:rPr>
      </w:pPr>
      <w:r>
        <w:rPr>
          <w:lang w:val="mn-MN"/>
        </w:rPr>
        <w:t xml:space="preserve">Ашигласан ном : </w:t>
      </w:r>
    </w:p>
    <w:p w:rsidR="009D0C5F" w:rsidRDefault="009D0C5F" w:rsidP="009D0C5F">
      <w:pPr>
        <w:pStyle w:val="FootnoteText"/>
        <w:rPr>
          <w:sz w:val="24"/>
          <w:szCs w:val="24"/>
          <w:lang w:val="mn-MN"/>
        </w:rPr>
      </w:pPr>
    </w:p>
    <w:p w:rsidR="009D0C5F" w:rsidRPr="009D0C5F" w:rsidRDefault="009D0C5F" w:rsidP="009D0C5F">
      <w:pPr>
        <w:pStyle w:val="FootnoteText"/>
        <w:numPr>
          <w:ilvl w:val="0"/>
          <w:numId w:val="3"/>
        </w:numPr>
        <w:rPr>
          <w:sz w:val="24"/>
          <w:szCs w:val="24"/>
          <w:lang w:val="mn-MN"/>
        </w:rPr>
      </w:pPr>
      <w:r w:rsidRPr="009D0C5F">
        <w:rPr>
          <w:sz w:val="24"/>
          <w:szCs w:val="24"/>
          <w:lang w:val="mn-MN"/>
        </w:rPr>
        <w:t>Д.Баярсайхан “Эрх зүйн онол”</w:t>
      </w:r>
      <w:r>
        <w:rPr>
          <w:sz w:val="24"/>
          <w:szCs w:val="24"/>
          <w:lang w:val="mn-MN"/>
        </w:rPr>
        <w:t xml:space="preserve"> УБ.,2010 он </w:t>
      </w:r>
    </w:p>
    <w:p w:rsidR="009D0C5F" w:rsidRDefault="009D0C5F" w:rsidP="009D0C5F">
      <w:pPr>
        <w:pStyle w:val="FootnoteText"/>
        <w:numPr>
          <w:ilvl w:val="0"/>
          <w:numId w:val="3"/>
        </w:numPr>
        <w:rPr>
          <w:sz w:val="24"/>
          <w:szCs w:val="24"/>
          <w:lang w:val="mn-MN"/>
        </w:rPr>
      </w:pPr>
      <w:r w:rsidRPr="009D0C5F">
        <w:rPr>
          <w:sz w:val="24"/>
          <w:szCs w:val="24"/>
          <w:lang w:val="mn-MN"/>
        </w:rPr>
        <w:t xml:space="preserve">Ц.Гомбосүрэн. “Философи сурах бичиг” </w:t>
      </w:r>
      <w:r>
        <w:rPr>
          <w:sz w:val="24"/>
          <w:szCs w:val="24"/>
          <w:lang w:val="mn-MN"/>
        </w:rPr>
        <w:t>УБ.,2011 он</w:t>
      </w:r>
    </w:p>
    <w:p w:rsidR="009D0C5F" w:rsidRDefault="009D0C5F" w:rsidP="009D0C5F">
      <w:pPr>
        <w:pStyle w:val="FootnoteText"/>
        <w:numPr>
          <w:ilvl w:val="0"/>
          <w:numId w:val="3"/>
        </w:numPr>
        <w:rPr>
          <w:sz w:val="24"/>
          <w:szCs w:val="24"/>
          <w:lang w:val="mn-MN"/>
        </w:rPr>
      </w:pPr>
      <w:r w:rsidRPr="009D0C5F">
        <w:rPr>
          <w:sz w:val="24"/>
          <w:szCs w:val="24"/>
          <w:lang w:val="mn-MN"/>
        </w:rPr>
        <w:t>Н.Лүндэндорж. “</w:t>
      </w:r>
      <w:r w:rsidRPr="009D0C5F">
        <w:rPr>
          <w:sz w:val="24"/>
          <w:szCs w:val="24"/>
        </w:rPr>
        <w:t xml:space="preserve">JURISPRUDENCE </w:t>
      </w:r>
      <w:r w:rsidRPr="009D0C5F">
        <w:rPr>
          <w:sz w:val="24"/>
          <w:szCs w:val="24"/>
          <w:lang w:val="mn-MN"/>
        </w:rPr>
        <w:t>Эрх зүй судлал : Фил</w:t>
      </w:r>
      <w:r w:rsidR="003F31B1">
        <w:rPr>
          <w:sz w:val="24"/>
          <w:szCs w:val="24"/>
          <w:lang w:val="mn-MN"/>
        </w:rPr>
        <w:t xml:space="preserve">ософи онол”. УБ.,2011 он  </w:t>
      </w:r>
    </w:p>
    <w:p w:rsidR="009D0C5F" w:rsidRDefault="009D0C5F" w:rsidP="009D0C5F">
      <w:pPr>
        <w:pStyle w:val="FootnoteText"/>
        <w:numPr>
          <w:ilvl w:val="0"/>
          <w:numId w:val="3"/>
        </w:numPr>
        <w:rPr>
          <w:sz w:val="24"/>
          <w:szCs w:val="24"/>
          <w:lang w:val="mn-MN"/>
        </w:rPr>
      </w:pPr>
      <w:r w:rsidRPr="009D0C5F">
        <w:rPr>
          <w:sz w:val="24"/>
          <w:szCs w:val="24"/>
          <w:lang w:val="mn-MN"/>
        </w:rPr>
        <w:t>Жан луй Бержал</w:t>
      </w:r>
      <w:r>
        <w:rPr>
          <w:sz w:val="24"/>
          <w:szCs w:val="24"/>
          <w:lang w:val="mn-MN"/>
        </w:rPr>
        <w:t>ь. “Общая теория права”. М.,2002 г</w:t>
      </w:r>
    </w:p>
    <w:p w:rsidR="009D0C5F" w:rsidRDefault="009D0C5F" w:rsidP="009D0C5F">
      <w:pPr>
        <w:pStyle w:val="FootnoteText"/>
        <w:numPr>
          <w:ilvl w:val="0"/>
          <w:numId w:val="3"/>
        </w:numPr>
        <w:rPr>
          <w:sz w:val="24"/>
          <w:szCs w:val="24"/>
          <w:lang w:val="mn-MN"/>
        </w:rPr>
      </w:pPr>
      <w:r>
        <w:rPr>
          <w:sz w:val="24"/>
          <w:szCs w:val="24"/>
          <w:lang w:val="mn-MN"/>
        </w:rPr>
        <w:t xml:space="preserve">Фрэдэрик Бастиа “Хууль” </w:t>
      </w:r>
    </w:p>
    <w:p w:rsidR="009D0C5F" w:rsidRPr="009D0C5F" w:rsidRDefault="009D0C5F" w:rsidP="009D0C5F">
      <w:pPr>
        <w:pStyle w:val="FootnoteText"/>
        <w:numPr>
          <w:ilvl w:val="0"/>
          <w:numId w:val="3"/>
        </w:numPr>
        <w:rPr>
          <w:sz w:val="24"/>
          <w:szCs w:val="24"/>
          <w:lang w:val="mn-MN"/>
        </w:rPr>
      </w:pPr>
      <w:r>
        <w:rPr>
          <w:sz w:val="24"/>
          <w:szCs w:val="24"/>
          <w:lang w:val="mn-MN"/>
        </w:rPr>
        <w:t xml:space="preserve">Людвиг фон Мизес “Либерализм” </w:t>
      </w:r>
    </w:p>
    <w:p w:rsidR="009D0C5F" w:rsidRPr="009D0C5F" w:rsidRDefault="009D0C5F" w:rsidP="009D0C5F">
      <w:pPr>
        <w:pStyle w:val="FootnoteText"/>
        <w:rPr>
          <w:sz w:val="24"/>
          <w:szCs w:val="24"/>
          <w:lang w:val="mn-MN"/>
        </w:rPr>
      </w:pPr>
      <w:r w:rsidRPr="009D0C5F">
        <w:rPr>
          <w:rStyle w:val="FootnoteReference"/>
          <w:sz w:val="24"/>
          <w:szCs w:val="24"/>
        </w:rPr>
        <w:footnoteRef/>
      </w:r>
    </w:p>
    <w:p w:rsidR="00B92FEA" w:rsidRDefault="00B92FEA" w:rsidP="00FB488F">
      <w:pPr>
        <w:ind w:firstLine="720"/>
        <w:jc w:val="both"/>
        <w:rPr>
          <w:lang w:val="mn-MN"/>
        </w:rPr>
      </w:pPr>
    </w:p>
    <w:p w:rsidR="00B92FEA" w:rsidRPr="00B92FEA" w:rsidRDefault="00B92FEA" w:rsidP="00B92FEA">
      <w:pPr>
        <w:jc w:val="both"/>
        <w:rPr>
          <w:lang w:val="mn-MN"/>
        </w:rPr>
      </w:pPr>
    </w:p>
    <w:sectPr w:rsidR="00B92FEA" w:rsidRPr="00B92FEA" w:rsidSect="000900C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2A8" w:rsidRDefault="001B22A8" w:rsidP="00FB488F">
      <w:r>
        <w:separator/>
      </w:r>
    </w:p>
  </w:endnote>
  <w:endnote w:type="continuationSeparator" w:id="1">
    <w:p w:rsidR="001B22A8" w:rsidRDefault="001B22A8" w:rsidP="00FB48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2A8" w:rsidRDefault="001B22A8" w:rsidP="00FB488F">
      <w:r>
        <w:separator/>
      </w:r>
    </w:p>
  </w:footnote>
  <w:footnote w:type="continuationSeparator" w:id="1">
    <w:p w:rsidR="001B22A8" w:rsidRDefault="001B22A8" w:rsidP="00FB488F">
      <w:r>
        <w:continuationSeparator/>
      </w:r>
    </w:p>
  </w:footnote>
  <w:footnote w:id="2">
    <w:p w:rsidR="00FB488F" w:rsidRPr="00B02E70" w:rsidRDefault="00FB488F" w:rsidP="00FB488F">
      <w:pPr>
        <w:pStyle w:val="FootnoteText"/>
        <w:rPr>
          <w:lang w:val="mn-MN"/>
        </w:rPr>
      </w:pPr>
      <w:r>
        <w:rPr>
          <w:rStyle w:val="FootnoteReference"/>
        </w:rPr>
        <w:footnoteRef/>
      </w:r>
      <w:r>
        <w:rPr>
          <w:lang w:val="mn-MN"/>
        </w:rPr>
        <w:t xml:space="preserve">Ц.Гомбосүрэн. “Философи сурах бичиг” УБ.,2011 он хуудас 258 дахь тал </w:t>
      </w:r>
    </w:p>
  </w:footnote>
  <w:footnote w:id="3">
    <w:p w:rsidR="00F57AA4" w:rsidRPr="00B2710A" w:rsidRDefault="00F57AA4" w:rsidP="00F57AA4">
      <w:pPr>
        <w:pStyle w:val="FootnoteText"/>
        <w:rPr>
          <w:lang w:val="mn-MN"/>
        </w:rPr>
      </w:pPr>
      <w:r>
        <w:rPr>
          <w:rStyle w:val="FootnoteReference"/>
        </w:rPr>
        <w:footnoteRef/>
      </w:r>
      <w:r>
        <w:rPr>
          <w:lang w:val="mn-MN"/>
        </w:rPr>
        <w:t>Жан луй Бержаль. “Общая теория права”. М.,С.41</w:t>
      </w:r>
    </w:p>
  </w:footnote>
  <w:footnote w:id="4">
    <w:p w:rsidR="00762265" w:rsidRPr="00762265" w:rsidRDefault="00762265">
      <w:pPr>
        <w:pStyle w:val="FootnoteText"/>
        <w:rPr>
          <w:lang w:val="mn-MN"/>
        </w:rPr>
      </w:pPr>
      <w:r>
        <w:rPr>
          <w:rStyle w:val="FootnoteReference"/>
        </w:rPr>
        <w:footnoteRef/>
      </w:r>
      <w:r>
        <w:t xml:space="preserve"> </w:t>
      </w:r>
      <w:r>
        <w:rPr>
          <w:lang w:val="mn-MN"/>
        </w:rPr>
        <w:t>Н.Лүндэндорж. “</w:t>
      </w:r>
      <w:r>
        <w:t xml:space="preserve">JURISPRUDENCE </w:t>
      </w:r>
      <w:r>
        <w:rPr>
          <w:lang w:val="mn-MN"/>
        </w:rPr>
        <w:t>Эрх зүй судлал : Философи онол”. УБ.,2011 он  хуудас 42</w:t>
      </w:r>
    </w:p>
  </w:footnote>
  <w:footnote w:id="5">
    <w:p w:rsidR="00CB1E45" w:rsidRPr="00CB1E45" w:rsidRDefault="00CB1E45">
      <w:pPr>
        <w:pStyle w:val="FootnoteText"/>
        <w:rPr>
          <w:lang w:val="mn-MN"/>
        </w:rPr>
      </w:pPr>
      <w:r>
        <w:rPr>
          <w:rStyle w:val="FootnoteReference"/>
        </w:rPr>
        <w:footnoteRef/>
      </w:r>
      <w:r>
        <w:rPr>
          <w:lang w:val="mn-MN"/>
        </w:rPr>
        <w:t>Н.Лүндэндорж. “</w:t>
      </w:r>
      <w:r>
        <w:t xml:space="preserve">JURISPRUDENCE </w:t>
      </w:r>
      <w:r>
        <w:rPr>
          <w:lang w:val="mn-MN"/>
        </w:rPr>
        <w:t>Эрх зүй судлал : Философи онол”. УБ.,2011 он  хуудас 40</w:t>
      </w:r>
    </w:p>
  </w:footnote>
  <w:footnote w:id="6">
    <w:p w:rsidR="00581A3C" w:rsidRPr="00581A3C" w:rsidRDefault="00581A3C">
      <w:pPr>
        <w:pStyle w:val="FootnoteText"/>
        <w:rPr>
          <w:lang w:val="mn-MN"/>
        </w:rPr>
      </w:pPr>
      <w:r>
        <w:rPr>
          <w:rStyle w:val="FootnoteReference"/>
        </w:rPr>
        <w:footnoteRef/>
      </w:r>
      <w:r>
        <w:rPr>
          <w:lang w:val="mn-MN"/>
        </w:rPr>
        <w:t>Н.Лүндэндорж. “</w:t>
      </w:r>
      <w:r>
        <w:t xml:space="preserve">JURISPRUDENCE </w:t>
      </w:r>
      <w:r>
        <w:rPr>
          <w:lang w:val="mn-MN"/>
        </w:rPr>
        <w:t>Эрх зүй судлал : Философи онол”. УБ.,2011 он  хуудас 45</w:t>
      </w:r>
    </w:p>
  </w:footnote>
  <w:footnote w:id="7">
    <w:p w:rsidR="0038056F" w:rsidRPr="0038056F" w:rsidRDefault="0038056F">
      <w:pPr>
        <w:pStyle w:val="FootnoteText"/>
        <w:rPr>
          <w:lang w:val="mn-MN"/>
        </w:rPr>
      </w:pPr>
      <w:r>
        <w:rPr>
          <w:rStyle w:val="FootnoteReference"/>
        </w:rPr>
        <w:footnoteRef/>
      </w:r>
      <w:r>
        <w:rPr>
          <w:lang w:val="mn-MN"/>
        </w:rPr>
        <w:t xml:space="preserve">Д.Баярсайхан “Эрх зүйн онол” УБ.,2010 он хуудас 70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E85AFE"/>
    <w:multiLevelType w:val="hybridMultilevel"/>
    <w:tmpl w:val="7D882830"/>
    <w:lvl w:ilvl="0" w:tplc="858014C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5328CA"/>
    <w:multiLevelType w:val="hybridMultilevel"/>
    <w:tmpl w:val="0DA277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6EF7968"/>
    <w:multiLevelType w:val="hybridMultilevel"/>
    <w:tmpl w:val="CB96B8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B92FEA"/>
    <w:rsid w:val="000900C8"/>
    <w:rsid w:val="000B375A"/>
    <w:rsid w:val="00150BDE"/>
    <w:rsid w:val="00160A0B"/>
    <w:rsid w:val="001B22A8"/>
    <w:rsid w:val="001B2947"/>
    <w:rsid w:val="001C7918"/>
    <w:rsid w:val="001D5CF6"/>
    <w:rsid w:val="00235C0B"/>
    <w:rsid w:val="0038056F"/>
    <w:rsid w:val="003A3875"/>
    <w:rsid w:val="003F31B1"/>
    <w:rsid w:val="00417E47"/>
    <w:rsid w:val="004338FC"/>
    <w:rsid w:val="00482B61"/>
    <w:rsid w:val="00543A65"/>
    <w:rsid w:val="0056732C"/>
    <w:rsid w:val="00581A3C"/>
    <w:rsid w:val="00743ADE"/>
    <w:rsid w:val="00762265"/>
    <w:rsid w:val="007E702E"/>
    <w:rsid w:val="00907594"/>
    <w:rsid w:val="00986481"/>
    <w:rsid w:val="009D0C5F"/>
    <w:rsid w:val="00B618E6"/>
    <w:rsid w:val="00B64E0B"/>
    <w:rsid w:val="00B92FEA"/>
    <w:rsid w:val="00CB1E45"/>
    <w:rsid w:val="00CC16A0"/>
    <w:rsid w:val="00D80634"/>
    <w:rsid w:val="00EC461F"/>
    <w:rsid w:val="00EE188C"/>
    <w:rsid w:val="00F22FCB"/>
    <w:rsid w:val="00F57AA4"/>
    <w:rsid w:val="00F72636"/>
    <w:rsid w:val="00F9171D"/>
    <w:rsid w:val="00FB488F"/>
    <w:rsid w:val="00FD2F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75A"/>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75A"/>
    <w:pPr>
      <w:spacing w:after="200" w:line="276" w:lineRule="auto"/>
      <w:ind w:left="720"/>
      <w:contextualSpacing/>
    </w:pPr>
    <w:rPr>
      <w:rFonts w:ascii="Calibri" w:hAnsi="Calibri"/>
      <w:sz w:val="22"/>
      <w:szCs w:val="22"/>
    </w:rPr>
  </w:style>
  <w:style w:type="paragraph" w:styleId="FootnoteText">
    <w:name w:val="footnote text"/>
    <w:basedOn w:val="Normal"/>
    <w:link w:val="FootnoteTextChar"/>
    <w:uiPriority w:val="99"/>
    <w:semiHidden/>
    <w:unhideWhenUsed/>
    <w:rsid w:val="00FB488F"/>
    <w:rPr>
      <w:sz w:val="20"/>
      <w:szCs w:val="20"/>
    </w:rPr>
  </w:style>
  <w:style w:type="character" w:customStyle="1" w:styleId="FootnoteTextChar">
    <w:name w:val="Footnote Text Char"/>
    <w:basedOn w:val="DefaultParagraphFont"/>
    <w:link w:val="FootnoteText"/>
    <w:uiPriority w:val="99"/>
    <w:semiHidden/>
    <w:rsid w:val="00FB488F"/>
    <w:rPr>
      <w:rFonts w:ascii="Times New Roman" w:hAnsi="Times New Roman"/>
    </w:rPr>
  </w:style>
  <w:style w:type="character" w:styleId="FootnoteReference">
    <w:name w:val="footnote reference"/>
    <w:basedOn w:val="DefaultParagraphFont"/>
    <w:uiPriority w:val="99"/>
    <w:semiHidden/>
    <w:unhideWhenUsed/>
    <w:rsid w:val="00FB488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75A"/>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75A"/>
    <w:pPr>
      <w:spacing w:after="200" w:line="276" w:lineRule="auto"/>
      <w:ind w:left="720"/>
      <w:contextualSpacing/>
    </w:pPr>
    <w:rPr>
      <w:rFonts w:ascii="Calibri" w:hAnsi="Calibri"/>
      <w:sz w:val="22"/>
      <w:szCs w:val="22"/>
    </w:rPr>
  </w:style>
  <w:style w:type="paragraph" w:styleId="FootnoteText">
    <w:name w:val="footnote text"/>
    <w:basedOn w:val="Normal"/>
    <w:link w:val="FootnoteTextChar"/>
    <w:uiPriority w:val="99"/>
    <w:semiHidden/>
    <w:unhideWhenUsed/>
    <w:rsid w:val="00FB488F"/>
    <w:rPr>
      <w:sz w:val="20"/>
      <w:szCs w:val="20"/>
    </w:rPr>
  </w:style>
  <w:style w:type="character" w:customStyle="1" w:styleId="FootnoteTextChar">
    <w:name w:val="Footnote Text Char"/>
    <w:basedOn w:val="DefaultParagraphFont"/>
    <w:link w:val="FootnoteText"/>
    <w:uiPriority w:val="99"/>
    <w:semiHidden/>
    <w:rsid w:val="00FB488F"/>
    <w:rPr>
      <w:rFonts w:ascii="Times New Roman" w:hAnsi="Times New Roman"/>
    </w:rPr>
  </w:style>
  <w:style w:type="character" w:styleId="FootnoteReference">
    <w:name w:val="footnote reference"/>
    <w:basedOn w:val="DefaultParagraphFont"/>
    <w:uiPriority w:val="99"/>
    <w:semiHidden/>
    <w:unhideWhenUsed/>
    <w:rsid w:val="00FB488F"/>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94DAE-6FE6-43DA-900C-580D0487D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5</Pages>
  <Words>2162</Words>
  <Characters>12327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chukaa</dc:creator>
  <cp:keywords/>
  <dc:description/>
  <cp:lastModifiedBy>User</cp:lastModifiedBy>
  <cp:revision>30</cp:revision>
  <dcterms:created xsi:type="dcterms:W3CDTF">2012-12-11T04:27:00Z</dcterms:created>
  <dcterms:modified xsi:type="dcterms:W3CDTF">2012-12-14T03:24:00Z</dcterms:modified>
</cp:coreProperties>
</file>