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69" w:rsidRPr="00070D13" w:rsidRDefault="00901169" w:rsidP="00901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mn-MN"/>
        </w:rPr>
      </w:pPr>
      <w:r w:rsidRPr="00070D13">
        <w:rPr>
          <w:rFonts w:ascii="Times New Roman" w:hAnsi="Times New Roman"/>
          <w:b/>
          <w:bCs/>
          <w:caps/>
          <w:sz w:val="24"/>
          <w:szCs w:val="24"/>
        </w:rPr>
        <w:t>Нийгмийн эр</w:t>
      </w:r>
      <w:r>
        <w:rPr>
          <w:rFonts w:ascii="Times New Roman" w:hAnsi="Times New Roman"/>
          <w:b/>
          <w:bCs/>
          <w:caps/>
          <w:sz w:val="24"/>
          <w:szCs w:val="24"/>
          <w:lang w:val="mn-MN"/>
        </w:rPr>
        <w:t>ҮҮ</w:t>
      </w:r>
      <w:r w:rsidRPr="00070D13">
        <w:rPr>
          <w:rFonts w:ascii="Times New Roman" w:hAnsi="Times New Roman"/>
          <w:b/>
          <w:bCs/>
          <w:caps/>
          <w:sz w:val="24"/>
          <w:szCs w:val="24"/>
        </w:rPr>
        <w:t xml:space="preserve">л мэндийн тусламж, </w:t>
      </w:r>
      <w:r>
        <w:rPr>
          <w:rFonts w:ascii="Times New Roman" w:hAnsi="Times New Roman"/>
          <w:b/>
          <w:bCs/>
          <w:caps/>
          <w:sz w:val="24"/>
          <w:szCs w:val="24"/>
          <w:lang w:val="mn-MN"/>
        </w:rPr>
        <w:t>Ү</w:t>
      </w:r>
      <w:r>
        <w:rPr>
          <w:rFonts w:ascii="Times New Roman" w:hAnsi="Times New Roman"/>
          <w:b/>
          <w:bCs/>
          <w:caps/>
          <w:sz w:val="24"/>
          <w:szCs w:val="24"/>
        </w:rPr>
        <w:t>йл</w:t>
      </w:r>
      <w:r>
        <w:rPr>
          <w:rFonts w:ascii="Times New Roman" w:hAnsi="Times New Roman"/>
          <w:b/>
          <w:bCs/>
          <w:caps/>
          <w:sz w:val="24"/>
          <w:szCs w:val="24"/>
          <w:lang w:val="mn-MN"/>
        </w:rPr>
        <w:t>Ч</w:t>
      </w:r>
      <w:r w:rsidRPr="00070D13">
        <w:rPr>
          <w:rFonts w:ascii="Times New Roman" w:hAnsi="Times New Roman"/>
          <w:b/>
          <w:bCs/>
          <w:caps/>
          <w:sz w:val="24"/>
          <w:szCs w:val="24"/>
        </w:rPr>
        <w:t xml:space="preserve">илгээний </w:t>
      </w:r>
      <w:r w:rsidRPr="00070D13">
        <w:rPr>
          <w:rFonts w:ascii="Times New Roman" w:hAnsi="Times New Roman"/>
          <w:b/>
          <w:bCs/>
          <w:caps/>
          <w:sz w:val="24"/>
          <w:szCs w:val="24"/>
          <w:lang w:val="mn-MN"/>
        </w:rPr>
        <w:t xml:space="preserve"> </w:t>
      </w:r>
    </w:p>
    <w:p w:rsidR="00901169" w:rsidRPr="00070D13" w:rsidRDefault="00901169" w:rsidP="00901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mn-MN"/>
        </w:rPr>
      </w:pPr>
      <w:r>
        <w:rPr>
          <w:rFonts w:ascii="Times New Roman" w:hAnsi="Times New Roman"/>
          <w:b/>
          <w:bCs/>
          <w:caps/>
          <w:sz w:val="24"/>
          <w:szCs w:val="24"/>
          <w:lang w:val="mn-MN"/>
        </w:rPr>
        <w:t>Ө</w:t>
      </w:r>
      <w:r w:rsidRPr="00070D13">
        <w:rPr>
          <w:rFonts w:ascii="Times New Roman" w:hAnsi="Times New Roman"/>
          <w:b/>
          <w:bCs/>
          <w:caps/>
          <w:sz w:val="24"/>
          <w:szCs w:val="24"/>
          <w:lang w:val="mn-MN"/>
        </w:rPr>
        <w:t>н</w:t>
      </w:r>
      <w:r>
        <w:rPr>
          <w:rFonts w:ascii="Times New Roman" w:hAnsi="Times New Roman"/>
          <w:b/>
          <w:bCs/>
          <w:caps/>
          <w:sz w:val="24"/>
          <w:szCs w:val="24"/>
          <w:lang w:val="mn-MN"/>
        </w:rPr>
        <w:t>ӨӨ</w:t>
      </w:r>
      <w:r w:rsidRPr="00070D13">
        <w:rPr>
          <w:rFonts w:ascii="Times New Roman" w:hAnsi="Times New Roman"/>
          <w:b/>
          <w:bCs/>
          <w:caps/>
          <w:sz w:val="24"/>
          <w:szCs w:val="24"/>
          <w:lang w:val="mn-MN"/>
        </w:rPr>
        <w:t>гийн байдал</w:t>
      </w:r>
    </w:p>
    <w:p w:rsidR="00901169" w:rsidRDefault="00901169" w:rsidP="00901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mn-MN"/>
        </w:rPr>
      </w:pPr>
    </w:p>
    <w:p w:rsidR="00901169" w:rsidRPr="00B7255B" w:rsidRDefault="00901169" w:rsidP="00901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mn-MN"/>
        </w:rPr>
      </w:pPr>
      <w:r w:rsidRPr="00070D13">
        <w:rPr>
          <w:rFonts w:ascii="Times New Roman" w:hAnsi="Times New Roman"/>
          <w:b/>
          <w:i/>
          <w:sz w:val="24"/>
          <w:szCs w:val="24"/>
        </w:rPr>
        <w:t>Н.Нямдорж</w:t>
      </w:r>
      <w:r w:rsidRPr="00B7255B">
        <w:rPr>
          <w:rFonts w:ascii="Times New Roman" w:hAnsi="Times New Roman"/>
          <w:b/>
          <w:i/>
          <w:sz w:val="24"/>
          <w:szCs w:val="24"/>
          <w:vertAlign w:val="superscript"/>
          <w:lang w:val="mn-MN"/>
        </w:rPr>
        <w:t>1</w:t>
      </w:r>
      <w:r>
        <w:rPr>
          <w:rFonts w:ascii="Times New Roman" w:hAnsi="Times New Roman"/>
          <w:b/>
          <w:i/>
          <w:sz w:val="24"/>
          <w:szCs w:val="24"/>
          <w:lang w:val="mn-MN"/>
        </w:rPr>
        <w:t>, Э.Мөнгөнтулга</w:t>
      </w:r>
      <w:r w:rsidRPr="00B7255B">
        <w:rPr>
          <w:rFonts w:ascii="Times New Roman" w:hAnsi="Times New Roman"/>
          <w:b/>
          <w:i/>
          <w:sz w:val="24"/>
          <w:szCs w:val="24"/>
          <w:vertAlign w:val="superscript"/>
          <w:lang w:val="mn-MN"/>
        </w:rPr>
        <w:t>2</w:t>
      </w:r>
    </w:p>
    <w:p w:rsidR="00901169" w:rsidRPr="00070D13" w:rsidRDefault="00901169" w:rsidP="00901169">
      <w:pPr>
        <w:pStyle w:val="Title"/>
        <w:jc w:val="right"/>
        <w:rPr>
          <w:rFonts w:ascii="Times New Roman" w:hAnsi="Times New Roman"/>
          <w:b w:val="0"/>
          <w:i/>
          <w:szCs w:val="24"/>
          <w:lang w:val="mn-MN"/>
        </w:rPr>
      </w:pPr>
      <w:r w:rsidRPr="00B7255B">
        <w:rPr>
          <w:rFonts w:ascii="Times New Roman" w:hAnsi="Times New Roman"/>
          <w:b w:val="0"/>
          <w:i/>
          <w:szCs w:val="24"/>
          <w:vertAlign w:val="superscript"/>
          <w:lang w:val="mn-MN"/>
        </w:rPr>
        <w:t>1</w:t>
      </w:r>
      <w:r>
        <w:rPr>
          <w:rFonts w:ascii="Times New Roman" w:hAnsi="Times New Roman"/>
          <w:b w:val="0"/>
          <w:i/>
          <w:szCs w:val="24"/>
          <w:lang w:val="mn-MN"/>
        </w:rPr>
        <w:t xml:space="preserve">- </w:t>
      </w:r>
      <w:r w:rsidRPr="00070D13">
        <w:rPr>
          <w:rFonts w:ascii="Times New Roman" w:hAnsi="Times New Roman"/>
          <w:b w:val="0"/>
          <w:i/>
          <w:szCs w:val="24"/>
        </w:rPr>
        <w:t xml:space="preserve">ШУТИС-ийн Нийгмийн Технологийн </w:t>
      </w:r>
      <w:r w:rsidRPr="00070D13">
        <w:rPr>
          <w:rFonts w:ascii="Times New Roman" w:hAnsi="Times New Roman"/>
          <w:b w:val="0"/>
          <w:i/>
          <w:szCs w:val="24"/>
          <w:lang w:val="mn-MN"/>
        </w:rPr>
        <w:t>С</w:t>
      </w:r>
      <w:r w:rsidRPr="00070D13">
        <w:rPr>
          <w:rFonts w:ascii="Times New Roman" w:hAnsi="Times New Roman"/>
          <w:b w:val="0"/>
          <w:i/>
          <w:szCs w:val="24"/>
        </w:rPr>
        <w:t xml:space="preserve">ургуулийн </w:t>
      </w:r>
    </w:p>
    <w:p w:rsidR="00901169" w:rsidRDefault="00901169" w:rsidP="00901169">
      <w:pPr>
        <w:pStyle w:val="Title"/>
        <w:jc w:val="right"/>
        <w:rPr>
          <w:rFonts w:ascii="Times New Roman" w:hAnsi="Times New Roman"/>
          <w:b w:val="0"/>
          <w:i/>
          <w:szCs w:val="24"/>
          <w:lang w:val="mn-MN"/>
        </w:rPr>
      </w:pPr>
      <w:r w:rsidRPr="00070D13">
        <w:rPr>
          <w:rFonts w:ascii="Times New Roman" w:hAnsi="Times New Roman"/>
          <w:b w:val="0"/>
          <w:i/>
          <w:szCs w:val="24"/>
        </w:rPr>
        <w:t xml:space="preserve">Нийгмийн ажлын профессорын </w:t>
      </w:r>
      <w:r w:rsidRPr="00070D13">
        <w:rPr>
          <w:rFonts w:ascii="Times New Roman" w:hAnsi="Times New Roman"/>
          <w:b w:val="0"/>
          <w:i/>
          <w:szCs w:val="24"/>
          <w:lang w:val="mn-MN"/>
        </w:rPr>
        <w:t>баг</w:t>
      </w:r>
    </w:p>
    <w:p w:rsidR="00901169" w:rsidRPr="00070D13" w:rsidRDefault="00901169" w:rsidP="00901169">
      <w:pPr>
        <w:pStyle w:val="Title"/>
        <w:jc w:val="right"/>
        <w:rPr>
          <w:rFonts w:ascii="Times New Roman" w:hAnsi="Times New Roman"/>
          <w:b w:val="0"/>
          <w:i/>
          <w:szCs w:val="24"/>
          <w:lang w:val="mn-MN"/>
        </w:rPr>
      </w:pPr>
      <w:r w:rsidRPr="00B7255B">
        <w:rPr>
          <w:rFonts w:ascii="Times New Roman" w:hAnsi="Times New Roman"/>
          <w:b w:val="0"/>
          <w:i/>
          <w:szCs w:val="24"/>
          <w:vertAlign w:val="superscript"/>
          <w:lang w:val="mn-MN"/>
        </w:rPr>
        <w:t>2</w:t>
      </w:r>
      <w:r>
        <w:rPr>
          <w:rFonts w:ascii="Times New Roman" w:hAnsi="Times New Roman"/>
          <w:b w:val="0"/>
          <w:i/>
          <w:szCs w:val="24"/>
          <w:lang w:val="mn-MN"/>
        </w:rPr>
        <w:t>- МУБИС, БУС, Ургамал судлал, Ерөнхий биологийн тэнхэм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mn-MN"/>
        </w:rPr>
      </w:pPr>
    </w:p>
    <w:p w:rsidR="00901169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b/>
          <w:sz w:val="24"/>
          <w:szCs w:val="24"/>
          <w:lang w:val="mn-MN"/>
        </w:rPr>
        <w:t xml:space="preserve">Түлхүүр үг: </w:t>
      </w:r>
      <w:r w:rsidRPr="00901169">
        <w:rPr>
          <w:rFonts w:ascii="Times New Roman" w:hAnsi="Times New Roman"/>
          <w:sz w:val="24"/>
          <w:szCs w:val="24"/>
          <w:lang w:val="mn-MN"/>
        </w:rPr>
        <w:t>Нийгмийн эрүүл мэнд, анхны тусламж, эрүүл мэндийн боловсрол, орчны эрүүл мэнд</w:t>
      </w:r>
    </w:p>
    <w:p w:rsidR="00901169" w:rsidRPr="00901169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mn-MN"/>
        </w:rPr>
      </w:pPr>
      <w:r w:rsidRPr="00615A4E">
        <w:rPr>
          <w:rFonts w:ascii="Times New Roman" w:hAnsi="Times New Roman"/>
          <w:b/>
          <w:sz w:val="24"/>
          <w:szCs w:val="24"/>
          <w:lang w:val="mn-MN"/>
        </w:rPr>
        <w:t>О</w:t>
      </w:r>
      <w:r>
        <w:rPr>
          <w:rFonts w:ascii="Times New Roman" w:hAnsi="Times New Roman"/>
          <w:b/>
          <w:sz w:val="24"/>
          <w:szCs w:val="24"/>
          <w:lang w:val="mn-MN"/>
        </w:rPr>
        <w:t>ршил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Дэлхийн у</w:t>
      </w:r>
      <w:r w:rsidRPr="00615A4E">
        <w:rPr>
          <w:rFonts w:ascii="Times New Roman" w:hAnsi="Times New Roman"/>
          <w:sz w:val="24"/>
          <w:szCs w:val="24"/>
        </w:rPr>
        <w:t>лс орнуудад улс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т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р</w:t>
      </w:r>
      <w:r w:rsidRPr="00615A4E">
        <w:rPr>
          <w:rFonts w:ascii="Times New Roman" w:hAnsi="Times New Roman"/>
          <w:sz w:val="24"/>
          <w:szCs w:val="24"/>
        </w:rPr>
        <w:t>, эдийн засаг, нийгмийн хамгаалал,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ний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эрх, ялгаварлан гадуурхах, гэр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</w:t>
      </w:r>
      <w:r w:rsidRPr="00615A4E">
        <w:rPr>
          <w:rFonts w:ascii="Times New Roman" w:hAnsi="Times New Roman"/>
          <w:sz w:val="24"/>
          <w:szCs w:val="24"/>
          <w:lang w:val="mn-MN"/>
        </w:rPr>
        <w:t>ийн тулгамдсан асуудлууд</w:t>
      </w:r>
      <w:r w:rsidRPr="00615A4E">
        <w:rPr>
          <w:rFonts w:ascii="Times New Roman" w:hAnsi="Times New Roman"/>
          <w:sz w:val="24"/>
          <w:szCs w:val="24"/>
        </w:rPr>
        <w:t xml:space="preserve"> тусгаарлагдах, зэрэг олон олон асуудлууд урган гарч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нийг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шийдвэрлэхэд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 засгаас тогтвортой бодлого боловсруулж хэрэгж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явдал дэлхийн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х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сэд идэвхжиж байна. М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лт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тогтвортой 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с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 w:rsidRPr="00615A4E">
        <w:rPr>
          <w:rFonts w:ascii="Times New Roman" w:hAnsi="Times New Roman"/>
          <w:sz w:val="24"/>
          <w:szCs w:val="24"/>
        </w:rPr>
        <w:t>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 насжих, ажилг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йдэл,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ядуурал, </w:t>
      </w:r>
      <w:r w:rsidRPr="00615A4E">
        <w:rPr>
          <w:rFonts w:ascii="Times New Roman" w:hAnsi="Times New Roman"/>
          <w:sz w:val="24"/>
          <w:szCs w:val="24"/>
        </w:rPr>
        <w:t>ажиллах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чээ алдах ба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олж авах, </w:t>
      </w:r>
      <w:r w:rsidRPr="00615A4E">
        <w:rPr>
          <w:rFonts w:ascii="Times New Roman" w:hAnsi="Times New Roman"/>
          <w:sz w:val="24"/>
          <w:szCs w:val="24"/>
          <w:lang w:val="mn-MN"/>
        </w:rPr>
        <w:t>эдийн засаг</w:t>
      </w:r>
      <w:r w:rsidRPr="00615A4E">
        <w:rPr>
          <w:rFonts w:ascii="Times New Roman" w:hAnsi="Times New Roman"/>
          <w:sz w:val="24"/>
          <w:szCs w:val="24"/>
        </w:rPr>
        <w:t xml:space="preserve">, 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нсний аюулг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й байдал,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ний эрх, нийгмийн эв нэгдэл,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ний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наймаа</w:t>
      </w:r>
      <w:r w:rsidRPr="00615A4E">
        <w:rPr>
          <w:rFonts w:ascii="Times New Roman" w:hAnsi="Times New Roman"/>
          <w:sz w:val="24"/>
          <w:szCs w:val="24"/>
        </w:rPr>
        <w:t>, нийгмийн хамгаалал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, нийгмийн халдварт болон бус 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вчл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л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>д</w:t>
      </w:r>
      <w:r w:rsidRPr="00615A4E">
        <w:rPr>
          <w:rFonts w:ascii="Times New Roman" w:hAnsi="Times New Roman"/>
          <w:sz w:val="24"/>
          <w:szCs w:val="24"/>
        </w:rPr>
        <w:t xml:space="preserve"> зэрэг асуудл</w:t>
      </w:r>
      <w:r w:rsidRPr="00615A4E">
        <w:rPr>
          <w:rFonts w:ascii="Times New Roman" w:hAnsi="Times New Roman"/>
          <w:sz w:val="24"/>
          <w:szCs w:val="24"/>
          <w:lang w:val="mn-MN"/>
        </w:rPr>
        <w:t>ууд нь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 w:rsidRPr="00615A4E">
        <w:rPr>
          <w:rFonts w:ascii="Times New Roman" w:hAnsi="Times New Roman"/>
          <w:sz w:val="24"/>
          <w:szCs w:val="24"/>
          <w:lang w:val="mn-MN"/>
        </w:rPr>
        <w:t>нийгмийн эр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л мэндийн </w:t>
      </w:r>
      <w:r w:rsidRPr="00615A4E">
        <w:rPr>
          <w:rFonts w:ascii="Times New Roman" w:hAnsi="Times New Roman"/>
          <w:sz w:val="24"/>
          <w:szCs w:val="24"/>
        </w:rPr>
        <w:t xml:space="preserve">бодлогыг дахин харах,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нээс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дэн гарах ашиг тус, сул талыг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тодорхойлох шаардлаг</w:t>
      </w:r>
      <w:r w:rsidRPr="00615A4E">
        <w:rPr>
          <w:rFonts w:ascii="Times New Roman" w:hAnsi="Times New Roman"/>
          <w:sz w:val="24"/>
          <w:szCs w:val="24"/>
          <w:lang w:val="mn-MN"/>
        </w:rPr>
        <w:t>а</w:t>
      </w:r>
      <w:r w:rsidRPr="00615A4E">
        <w:rPr>
          <w:rFonts w:ascii="Times New Roman" w:hAnsi="Times New Roman"/>
          <w:sz w:val="24"/>
          <w:szCs w:val="24"/>
        </w:rPr>
        <w:t xml:space="preserve"> байна.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Монгол Улсын Засгийн газ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раас </w:t>
      </w:r>
      <w:r w:rsidRPr="00615A4E">
        <w:rPr>
          <w:rFonts w:ascii="Times New Roman" w:hAnsi="Times New Roman"/>
          <w:sz w:val="24"/>
          <w:szCs w:val="24"/>
        </w:rPr>
        <w:t>эдийн засгийг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бодлогыг тодорхойлж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,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гжлийн стратегийг тодорхойлох, нийгмийн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йлчилгээг сайжруулж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амьдрах орчныг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лэх,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орон нутгийг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рийг боловсруулж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хэрэгж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лэх, худалдаа эдийн засгийн ч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т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с байгуулах зэрэг урт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хугацааны зорилтуудыг дэвш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лэн тавьсан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Н</w:t>
      </w:r>
      <w:r w:rsidRPr="00615A4E">
        <w:rPr>
          <w:rFonts w:ascii="Times New Roman" w:hAnsi="Times New Roman"/>
          <w:sz w:val="24"/>
          <w:szCs w:val="24"/>
        </w:rPr>
        <w:t>ийгмийн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олон талт арга хэмжээг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хэрэгж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нь байгаль,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 нийгмийн зохицлыг хангаснаар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мэндийг хамгаалах, дэмжих,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аюулг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орчинд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амьдрах, ажиллах, суралцах таатай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хцлийг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лэхэд оршино.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Эдгээр нь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н амын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лт, т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нтэй холбогдох нийгмийн болон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йлчилгээнд тодорхой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вшинд байгааг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харж болно.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Гэхдээ </w:t>
      </w:r>
      <w:r w:rsidRPr="00615A4E">
        <w:rPr>
          <w:rFonts w:ascii="Times New Roman" w:hAnsi="Times New Roman"/>
          <w:sz w:val="24"/>
          <w:szCs w:val="24"/>
        </w:rPr>
        <w:t xml:space="preserve">иргэдийн </w:t>
      </w:r>
      <w:r w:rsidRPr="00615A4E">
        <w:rPr>
          <w:rFonts w:ascii="Times New Roman" w:hAnsi="Times New Roman"/>
          <w:sz w:val="24"/>
          <w:szCs w:val="24"/>
          <w:lang w:val="mn-MN"/>
        </w:rPr>
        <w:t>дундах эр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л мэндийн </w:t>
      </w:r>
      <w:r w:rsidRPr="00615A4E">
        <w:rPr>
          <w:rFonts w:ascii="Times New Roman" w:hAnsi="Times New Roman"/>
          <w:sz w:val="24"/>
          <w:szCs w:val="24"/>
        </w:rPr>
        <w:t>тусламж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, дэмжлэг </w:t>
      </w:r>
      <w:r w:rsidRPr="00615A4E">
        <w:rPr>
          <w:rFonts w:ascii="Times New Roman" w:hAnsi="Times New Roman"/>
          <w:sz w:val="24"/>
          <w:szCs w:val="24"/>
        </w:rPr>
        <w:t>авах эрх ноцтой з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рчигд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х явдал байсаар байна.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 xml:space="preserve">Нийгмийн </w:t>
      </w:r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дээс эрэгтэйч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2.7-50.0%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, </w:t>
      </w:r>
      <w:r w:rsidRPr="00615A4E">
        <w:rPr>
          <w:rFonts w:ascii="Times New Roman" w:hAnsi="Times New Roman"/>
          <w:sz w:val="24"/>
          <w:szCs w:val="24"/>
        </w:rPr>
        <w:t xml:space="preserve">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6.5-41.5%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нь </w:t>
      </w:r>
      <w:r w:rsidRPr="00615A4E">
        <w:rPr>
          <w:rFonts w:ascii="Times New Roman" w:hAnsi="Times New Roman"/>
          <w:sz w:val="24"/>
          <w:szCs w:val="24"/>
        </w:rPr>
        <w:t>ХДХВ/ДОХ-ын,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вакцинжуулалтын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рийг эрэгтэй хариулагчдын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47.2-87.8% мэднэ гэж хариулсан 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д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вакцинжуулалтын талаар мэдэж байсан байна нь эн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рлийн судалгааны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 д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нгээс харагдаж байна.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Эрэгтэйч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27.0-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68.8%,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34.0-66.1% вакцинжуулалтын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рийн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нг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зсэн гэж хариулсан нь бусад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 хувьтай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байна.</w:t>
      </w:r>
      <w:proofErr w:type="gramEnd"/>
      <w:r w:rsidRPr="00615A4E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615A4E">
        <w:rPr>
          <w:rFonts w:ascii="Times New Roman" w:hAnsi="Times New Roman"/>
          <w:sz w:val="24"/>
          <w:szCs w:val="24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дунд </w:t>
      </w:r>
      <w:r w:rsidRPr="00615A4E">
        <w:rPr>
          <w:rFonts w:ascii="Times New Roman" w:hAnsi="Times New Roman"/>
          <w:sz w:val="24"/>
          <w:szCs w:val="24"/>
        </w:rPr>
        <w:t>ямар тусламж авах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сэлтэй байгаа асуултанд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судалгаанд оролцогч эрэгтэйч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0.8-3.2%,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0.0-2.6%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нь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йлчилгээгээр хангуулах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сэлтэй байгаагаа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илэрхийлсэн байна.</w:t>
      </w:r>
      <w:r w:rsidRPr="00615A4E"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хц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 байдал хот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гийн хувьд иргэдийн хувьд харилцан адилг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байсаар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Энэ нь хотын орчны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ахуйн байдал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мэндэд </w:t>
      </w:r>
      <w:r w:rsidRPr="00615A4E">
        <w:rPr>
          <w:rFonts w:ascii="Times New Roman" w:hAnsi="Times New Roman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лж байгааг харуулж байна.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Жишээлбэл Улаанбаатар хотын агаарын бохирдол,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нсний аюулг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й байдал, хэрэглээ, авто замын т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гжрэл  гэх мэт.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лийн жил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дэд Монгол улсын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 з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йн чиглэлээр 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лт, нас баралт,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ржих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судалгаа, эмзэг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лгийн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мэндийн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нэлгээ,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анхны тусламж, </w:t>
      </w:r>
      <w:r w:rsidRPr="00615A4E">
        <w:rPr>
          <w:rFonts w:ascii="Times New Roman" w:hAnsi="Times New Roman"/>
          <w:sz w:val="24"/>
          <w:szCs w:val="24"/>
          <w:lang w:val="mn-MN"/>
        </w:rPr>
        <w:t>э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салбарын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шинэчлэл</w:t>
      </w:r>
      <w:r w:rsidRPr="00615A4E">
        <w:rPr>
          <w:rFonts w:ascii="Times New Roman" w:hAnsi="Times New Roman"/>
          <w:sz w:val="24"/>
          <w:szCs w:val="24"/>
          <w:lang w:val="mn-MN"/>
        </w:rPr>
        <w:t>,</w:t>
      </w:r>
      <w:r w:rsidRPr="00615A4E">
        <w:rPr>
          <w:rFonts w:ascii="Times New Roman" w:hAnsi="Times New Roman"/>
          <w:sz w:val="24"/>
          <w:szCs w:val="24"/>
        </w:rPr>
        <w:t xml:space="preserve"> ядуу, эмзэг хэсгийн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тусламж,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йлчилгээний хэрэглээний одоогийн байдал, зэрэг ц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нг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судалгаа хийгдсэн байна.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Эдгээр</w:t>
      </w:r>
      <w:r w:rsidRPr="00615A4E">
        <w:rPr>
          <w:rFonts w:ascii="Times New Roman" w:hAnsi="Times New Roman"/>
          <w:sz w:val="24"/>
          <w:szCs w:val="24"/>
          <w:lang w:val="mn-MN"/>
        </w:rPr>
        <w:t>т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ндэслэн 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 w:rsidRPr="00615A4E">
        <w:rPr>
          <w:rFonts w:ascii="Times New Roman" w:hAnsi="Times New Roman"/>
          <w:sz w:val="24"/>
          <w:szCs w:val="24"/>
        </w:rPr>
        <w:t>нийгмийн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р дагаварт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нэлгээ, д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гнэлт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гч цаашид авах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арга хэмжээний талаар з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мж гаргах шаардлагатай байна.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Эр</w:t>
      </w:r>
      <w:r>
        <w:rPr>
          <w:rFonts w:ascii="Times New Roman" w:hAnsi="Times New Roman"/>
          <w:b/>
          <w:bCs/>
          <w:sz w:val="24"/>
          <w:szCs w:val="24"/>
        </w:rPr>
        <w:t>үү</w:t>
      </w:r>
      <w:r w:rsidRPr="00615A4E">
        <w:rPr>
          <w:rFonts w:ascii="Times New Roman" w:hAnsi="Times New Roman"/>
          <w:b/>
          <w:bCs/>
          <w:sz w:val="24"/>
          <w:szCs w:val="24"/>
        </w:rPr>
        <w:t>л мэндийн анхны тусламж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Улс орны дотор хаа амьдарч байгаагаас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 шалтгаалан нийгмийн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болон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анхан шатны тусламжийг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ртэх нь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ний эрхийн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ндсэн асуудлын нэг юм.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Анхан шатны тусламжийн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ртээмж,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чанарыг хангах нь 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 w:rsidRPr="00615A4E">
        <w:rPr>
          <w:rFonts w:ascii="Times New Roman" w:hAnsi="Times New Roman"/>
          <w:sz w:val="24"/>
          <w:szCs w:val="24"/>
        </w:rPr>
        <w:t xml:space="preserve">нийгмийн суурь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йлчилгээний чухал хэсэг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билээ.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>С</w:t>
      </w:r>
      <w:r w:rsidRPr="00615A4E">
        <w:rPr>
          <w:rFonts w:ascii="Times New Roman" w:hAnsi="Times New Roman"/>
          <w:sz w:val="24"/>
          <w:szCs w:val="24"/>
          <w:lang w:val="mn-MN"/>
        </w:rPr>
        <w:t>татистик с</w:t>
      </w:r>
      <w:r w:rsidRPr="00615A4E">
        <w:rPr>
          <w:rFonts w:ascii="Times New Roman" w:hAnsi="Times New Roman"/>
          <w:sz w:val="24"/>
          <w:szCs w:val="24"/>
        </w:rPr>
        <w:t>удалгаан</w:t>
      </w:r>
      <w:r w:rsidRPr="00615A4E">
        <w:rPr>
          <w:rFonts w:ascii="Times New Roman" w:hAnsi="Times New Roman"/>
          <w:sz w:val="24"/>
          <w:szCs w:val="24"/>
          <w:lang w:val="mn-MN"/>
        </w:rPr>
        <w:t>ы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р д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нгээс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 w:rsidRPr="00615A4E">
        <w:rPr>
          <w:rFonts w:ascii="Times New Roman" w:hAnsi="Times New Roman"/>
          <w:sz w:val="24"/>
          <w:szCs w:val="24"/>
        </w:rPr>
        <w:t xml:space="preserve">77.5% нь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эмнэлгээ хаана байдгийг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мэддэг, 22.5% нь мэддэгг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 бол, 71.3% нь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эмчийнхээ хяналтанд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орсон, 28.7% нь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хяналтанд ороог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гэж хариулсан байна.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Насны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лгээр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авч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звэл 25-44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насны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(81.9%)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эмнэлгээ мэддэг бол 16-24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насны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с арай бага (72.9%) мэддэг байна. </w:t>
      </w:r>
      <w:proofErr w:type="gramStart"/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эмчийн хяналтанд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орсон байдлыг насны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лгээр авч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зэхэд м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 25-44, 65-аас дээш насны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 (71.8-72.2%)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хяналтанд орсон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Яаралтай эмнэлгийн тусламж шаардлагатай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ед харилцаа холбоо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ст амин чухал хэрэгтэй.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Судлагаанаас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зэхэд 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амд </w:t>
      </w:r>
      <w:r w:rsidRPr="00615A4E">
        <w:rPr>
          <w:rFonts w:ascii="Times New Roman" w:hAnsi="Times New Roman"/>
          <w:sz w:val="24"/>
          <w:szCs w:val="24"/>
        </w:rPr>
        <w:t xml:space="preserve">яаралтай тусламж хэрэгтэй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ед харилцаа холбоо</w:t>
      </w:r>
      <w:r w:rsidRPr="00615A4E">
        <w:rPr>
          <w:rFonts w:ascii="Times New Roman" w:hAnsi="Times New Roman"/>
          <w:sz w:val="24"/>
          <w:szCs w:val="24"/>
          <w:lang w:val="mn-MN"/>
        </w:rPr>
        <w:t>ны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ртээмж нэмэгдсэн нь тусламж, дэмжлэг авах явдал </w:t>
      </w:r>
      <w:proofErr w:type="gramStart"/>
      <w:r w:rsidRPr="00615A4E">
        <w:rPr>
          <w:rFonts w:ascii="Times New Roman" w:hAnsi="Times New Roman"/>
          <w:sz w:val="24"/>
          <w:szCs w:val="24"/>
          <w:lang w:val="mn-MN"/>
        </w:rPr>
        <w:t xml:space="preserve">нэмэгдэх </w:t>
      </w:r>
      <w:r w:rsidRPr="00615A4E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хцл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рдээд байгааг харуулж байна.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анхан шатны тусламж авахад улс орны эдийн засгийн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вшин, байгууллага, хувь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н, гэр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лийн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чин з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лд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Монголын засгийн газар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рхийн эмнэлгийг оршин суугчдад ойр байх,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ртээмжтэй, боломжтой байхыг дэмждэг.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Улаанбаатарт оршин суугчид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эмнэлэгт очихын тулд дунджаар хэр хол явахыг албан ёсоор тодорхойлоог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байгууллагад хандахад ямар бэрхшээл тохиолдож байгаа талаар судалгаанд оролцогчид давхардсан байдлаар: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46.2% нь бэрхшээлг</w:t>
      </w:r>
      <w:r>
        <w:t>ү</w:t>
      </w:r>
      <w:r w:rsidRPr="00615A4E">
        <w:t>й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17.4% нь хаяг, шилж</w:t>
      </w:r>
      <w:r>
        <w:t>үү</w:t>
      </w:r>
      <w:r w:rsidRPr="00615A4E">
        <w:t>лэг байхг</w:t>
      </w:r>
      <w:r>
        <w:t>ү</w:t>
      </w:r>
      <w:r w:rsidRPr="00615A4E">
        <w:t>й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8.5% нь амьдралын боломж муу, м</w:t>
      </w:r>
      <w:r>
        <w:t>ө</w:t>
      </w:r>
      <w:r w:rsidRPr="00615A4E">
        <w:t>нг</w:t>
      </w:r>
      <w:r>
        <w:t>ө</w:t>
      </w:r>
      <w:r w:rsidRPr="00615A4E">
        <w:t xml:space="preserve"> т</w:t>
      </w:r>
      <w:r>
        <w:t>ө</w:t>
      </w:r>
      <w:r w:rsidRPr="00615A4E">
        <w:t>гр</w:t>
      </w:r>
      <w:r>
        <w:t>ө</w:t>
      </w:r>
      <w:r w:rsidRPr="00615A4E">
        <w:t>гг</w:t>
      </w:r>
      <w:r>
        <w:t>ү</w:t>
      </w:r>
      <w:r w:rsidRPr="00615A4E">
        <w:t>й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3.7% холбоо барих утасг</w:t>
      </w:r>
      <w:r>
        <w:t>ү</w:t>
      </w:r>
      <w:r w:rsidRPr="00615A4E">
        <w:t>й, зам харилцаа муу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2.3% эмнэлэг хол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0.4% хувь х</w:t>
      </w:r>
      <w:r>
        <w:t>ү</w:t>
      </w:r>
      <w:r w:rsidRPr="00615A4E">
        <w:t>нээс шалтгаалдаг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615A4E">
        <w:t>6.8% нь мэдэхг</w:t>
      </w:r>
      <w:r>
        <w:t>ү</w:t>
      </w:r>
      <w:r w:rsidRPr="00615A4E">
        <w:t>й</w:t>
      </w:r>
    </w:p>
    <w:p w:rsidR="00901169" w:rsidRPr="00615A4E" w:rsidRDefault="00901169" w:rsidP="009011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615A4E">
        <w:t>1.2% хаана хандахаа мэдэхг</w:t>
      </w:r>
      <w:r>
        <w:t>ү</w:t>
      </w:r>
      <w:r w:rsidRPr="00615A4E">
        <w:t>й гэж хариулж байна.</w:t>
      </w:r>
      <w:r w:rsidRPr="00615A4E">
        <w:rPr>
          <w:rStyle w:val="FootnoteReference"/>
        </w:rPr>
        <w:footnoteReference w:id="3"/>
      </w:r>
      <w:r w:rsidRPr="00615A4E">
        <w:rPr>
          <w:lang w:val="mn-MN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Хариултуудаас д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гнэлт хийхэд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м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сийн хандлага нь 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вчилс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н тохиолдолд л эмнэлэгт очино гэсэн хуучин сэтгэлгээнээс салааг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й байгаатай холбоотой юм. М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н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дундах </w:t>
      </w:r>
      <w:r w:rsidRPr="00615A4E">
        <w:rPr>
          <w:rFonts w:ascii="Times New Roman" w:hAnsi="Times New Roman"/>
          <w:sz w:val="24"/>
          <w:szCs w:val="24"/>
        </w:rPr>
        <w:t>ядуурал, боловсролын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вшин,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нутаг дэвсгэрийн дэд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тэц муу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гжс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н зэрэг нь </w:t>
      </w:r>
      <w:r w:rsidRPr="00615A4E">
        <w:rPr>
          <w:rFonts w:ascii="Times New Roman" w:hAnsi="Times New Roman"/>
          <w:sz w:val="24"/>
          <w:szCs w:val="24"/>
          <w:lang w:val="mn-MN"/>
        </w:rPr>
        <w:t>эр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л мэндийн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йлчилгээний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ртээмжид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лж байгаа гол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чин з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 болохыг харуулж байна.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Дээрхи асуудлыг шийдвэрлэхийн тулд:</w:t>
      </w:r>
    </w:p>
    <w:p w:rsidR="00901169" w:rsidRPr="00615A4E" w:rsidRDefault="00901169" w:rsidP="0090116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615A4E">
        <w:rPr>
          <w:lang w:val="mn-MN"/>
        </w:rPr>
        <w:lastRenderedPageBreak/>
        <w:t>Б</w:t>
      </w:r>
      <w:r w:rsidRPr="00615A4E">
        <w:t>ага насны х</w:t>
      </w:r>
      <w:r>
        <w:t>үү</w:t>
      </w:r>
      <w:r w:rsidRPr="00615A4E">
        <w:t>хэд, групптэй иргэдийг шилж</w:t>
      </w:r>
      <w:r>
        <w:t>үү</w:t>
      </w:r>
      <w:r w:rsidRPr="00615A4E">
        <w:t>лэг харгалзахг</w:t>
      </w:r>
      <w:r>
        <w:t>ү</w:t>
      </w:r>
      <w:r w:rsidRPr="00615A4E">
        <w:t>й</w:t>
      </w:r>
      <w:r w:rsidRPr="00615A4E">
        <w:rPr>
          <w:lang w:val="mn-MN"/>
        </w:rPr>
        <w:t xml:space="preserve"> </w:t>
      </w:r>
      <w:r>
        <w:t>ү</w:t>
      </w:r>
      <w:r w:rsidRPr="00615A4E">
        <w:t xml:space="preserve">зэх, </w:t>
      </w:r>
      <w:r>
        <w:t>ү</w:t>
      </w:r>
      <w:r w:rsidRPr="00615A4E">
        <w:t>нэг</w:t>
      </w:r>
      <w:r>
        <w:t>ү</w:t>
      </w:r>
      <w:r w:rsidRPr="00615A4E">
        <w:t>й шилж</w:t>
      </w:r>
      <w:r>
        <w:t>үү</w:t>
      </w:r>
      <w:r w:rsidRPr="00615A4E">
        <w:t>лэх</w:t>
      </w:r>
    </w:p>
    <w:p w:rsidR="00901169" w:rsidRPr="00615A4E" w:rsidRDefault="00901169" w:rsidP="0090116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615A4E">
        <w:rPr>
          <w:lang w:val="mn-MN"/>
        </w:rPr>
        <w:t>Э</w:t>
      </w:r>
      <w:r w:rsidRPr="00615A4E">
        <w:t>р</w:t>
      </w:r>
      <w:r>
        <w:t>үү</w:t>
      </w:r>
      <w:r w:rsidRPr="00615A4E">
        <w:t>л мэндийн анхны тусламжийг шилж</w:t>
      </w:r>
      <w:r>
        <w:t>үү</w:t>
      </w:r>
      <w:r w:rsidRPr="00615A4E">
        <w:t>лэг харгалзахг</w:t>
      </w:r>
      <w:r>
        <w:t>ү</w:t>
      </w:r>
      <w:r w:rsidRPr="00615A4E">
        <w:t>й</w:t>
      </w:r>
      <w:r w:rsidRPr="00615A4E">
        <w:rPr>
          <w:lang w:val="mn-MN"/>
        </w:rPr>
        <w:t xml:space="preserve"> </w:t>
      </w:r>
      <w:r>
        <w:t>ү</w:t>
      </w:r>
      <w:r w:rsidRPr="00615A4E">
        <w:t>здэг байх гэсэн санал дэвш</w:t>
      </w:r>
      <w:r>
        <w:t>үү</w:t>
      </w:r>
      <w:r w:rsidRPr="00615A4E">
        <w:t>лсэн байна.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Эх х</w:t>
      </w:r>
      <w:r>
        <w:rPr>
          <w:rFonts w:ascii="Times New Roman" w:hAnsi="Times New Roman"/>
          <w:b/>
          <w:bCs/>
          <w:sz w:val="24"/>
          <w:szCs w:val="24"/>
        </w:rPr>
        <w:t>үү</w:t>
      </w:r>
      <w:r w:rsidRPr="00615A4E">
        <w:rPr>
          <w:rFonts w:ascii="Times New Roman" w:hAnsi="Times New Roman"/>
          <w:b/>
          <w:bCs/>
          <w:sz w:val="24"/>
          <w:szCs w:val="24"/>
        </w:rPr>
        <w:t>хдийн эр</w:t>
      </w:r>
      <w:r>
        <w:rPr>
          <w:rFonts w:ascii="Times New Roman" w:hAnsi="Times New Roman"/>
          <w:b/>
          <w:bCs/>
          <w:sz w:val="24"/>
          <w:szCs w:val="24"/>
        </w:rPr>
        <w:t>үү</w:t>
      </w:r>
      <w:r w:rsidRPr="00615A4E">
        <w:rPr>
          <w:rFonts w:ascii="Times New Roman" w:hAnsi="Times New Roman"/>
          <w:b/>
          <w:bCs/>
          <w:sz w:val="24"/>
          <w:szCs w:val="24"/>
        </w:rPr>
        <w:t>л мэнд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Манай орны хувьд эх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 нийгмийн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тэрг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асуудлын нэг юм.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Хаа амьдарч байгаагаас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 хамааран эмэгтэй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 жирэмслэх,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х,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рсний дараа эмнэлгийн тусламж авах эрхтэй.</w:t>
      </w:r>
      <w:proofErr w:type="gramEnd"/>
    </w:p>
    <w:p w:rsidR="00901169" w:rsidRDefault="00901169" w:rsidP="0090116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</w:rPr>
        <w:t xml:space="preserve">Шигтгээ: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эмч сувилагч нар</w:t>
      </w:r>
      <w:r w:rsidRPr="00615A4E">
        <w:rPr>
          <w:rFonts w:ascii="Times New Roman" w:hAnsi="Times New Roman"/>
          <w:sz w:val="24"/>
          <w:szCs w:val="24"/>
          <w:lang w:val="mn-MN"/>
        </w:rPr>
        <w:t>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i/>
          <w:iCs/>
          <w:sz w:val="24"/>
          <w:szCs w:val="24"/>
        </w:rPr>
        <w:t>Эр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л мэндийн 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йлчилгээ 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лэхийн тулд эмч, сувилагч нар 1-6 км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газар алхаж 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рх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дэд очдог. 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рх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д замбарааг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 байрласан</w:t>
      </w:r>
      <w:proofErr w:type="gramStart"/>
      <w:r w:rsidRPr="00615A4E">
        <w:rPr>
          <w:rFonts w:ascii="Times New Roman" w:hAnsi="Times New Roman"/>
          <w:i/>
          <w:iCs/>
          <w:sz w:val="24"/>
          <w:szCs w:val="24"/>
        </w:rPr>
        <w:t>,з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вш</w:t>
      </w:r>
      <w:r>
        <w:rPr>
          <w:rFonts w:ascii="Times New Roman" w:hAnsi="Times New Roman"/>
          <w:i/>
          <w:iCs/>
          <w:sz w:val="24"/>
          <w:szCs w:val="24"/>
        </w:rPr>
        <w:t>өө</w:t>
      </w:r>
      <w:r w:rsidRPr="00615A4E"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лг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</w:t>
      </w:r>
      <w:proofErr w:type="gramEnd"/>
      <w:r w:rsidRPr="00615A4E">
        <w:rPr>
          <w:rFonts w:ascii="Times New Roman" w:hAnsi="Times New Roman"/>
          <w:i/>
          <w:iCs/>
          <w:sz w:val="24"/>
          <w:szCs w:val="24"/>
        </w:rPr>
        <w:t xml:space="preserve"> газар байрласан байдгаас шалтгаалан эр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л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мэндийн 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йлчилгээ явуулахад х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ндрэлтэй байдаг</w:t>
      </w:r>
      <w:r w:rsidRPr="00615A4E">
        <w:rPr>
          <w:rFonts w:ascii="Times New Roman" w:hAnsi="Times New Roman"/>
          <w:sz w:val="24"/>
          <w:szCs w:val="24"/>
        </w:rPr>
        <w:t>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Судалгааны 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р д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нг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дээс 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зэхэд </w:t>
      </w:r>
      <w:r w:rsidRPr="00615A4E">
        <w:rPr>
          <w:rFonts w:ascii="Times New Roman" w:hAnsi="Times New Roman"/>
          <w:sz w:val="24"/>
          <w:szCs w:val="24"/>
        </w:rPr>
        <w:t>жирэмсэн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эмэгтэй</w:t>
      </w:r>
      <w:r w:rsidRPr="00615A4E">
        <w:rPr>
          <w:rFonts w:ascii="Times New Roman" w:hAnsi="Times New Roman"/>
          <w:sz w:val="24"/>
          <w:szCs w:val="24"/>
          <w:lang w:val="mn-MN"/>
        </w:rPr>
        <w:t>ч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д </w:t>
      </w:r>
      <w:r w:rsidRPr="00615A4E">
        <w:rPr>
          <w:rFonts w:ascii="Times New Roman" w:hAnsi="Times New Roman"/>
          <w:sz w:val="24"/>
          <w:szCs w:val="24"/>
        </w:rPr>
        <w:t>эмнэлгийн хяналтанд ор</w:t>
      </w:r>
      <w:r w:rsidRPr="00615A4E">
        <w:rPr>
          <w:rFonts w:ascii="Times New Roman" w:hAnsi="Times New Roman"/>
          <w:sz w:val="24"/>
          <w:szCs w:val="24"/>
          <w:lang w:val="mn-MN"/>
        </w:rPr>
        <w:t>ох явдал хангалтг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й байгаа нь харагдаж байна.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 Хяналтанд ороог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 шалтгаанаа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эмнэлгээ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мэдэхг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йгээс гэж 37.5% нь, 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рсд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 хандааг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гэж 62.5% нь тус тус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тайлбарласан байна.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Эндээс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зэхэд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жирэмсэн </w:t>
      </w:r>
      <w:r w:rsidRPr="00615A4E">
        <w:rPr>
          <w:rFonts w:ascii="Times New Roman" w:hAnsi="Times New Roman"/>
          <w:sz w:val="24"/>
          <w:szCs w:val="24"/>
        </w:rPr>
        <w:t>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эмнэлэгт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хандах хандлага сул, оршин суугчдад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эмнэлэг мэдээлэл сургалт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сурталчилгааны ажил сул явуулдагтай холбоотой.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Иймд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эмнэлг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жирэмсэн эмэгтэйг хянах явцдаа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 эрсдэлтэй жирэмсэн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дийг илр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лж гэрийн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лт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с сэргийлэх тохирсон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ажиллагаа явуулах шаардлагатай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Ж</w:t>
      </w:r>
      <w:r w:rsidRPr="00615A4E">
        <w:rPr>
          <w:rFonts w:ascii="Times New Roman" w:hAnsi="Times New Roman"/>
          <w:sz w:val="24"/>
          <w:szCs w:val="24"/>
        </w:rPr>
        <w:t xml:space="preserve">ирэмсэлтээс сэргийлэх арга хэрэгслийг 34.0% нь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эмнэлгээс, 9.7%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нь эмийн сангаас, 0.5% нь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Ц-ээс авдаг бол 40.2% нь жирэмсэлтээс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сэргийлэх эм тариа хэрэглэдэгг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й, 5.1% нь ер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гтэй болон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эхч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байна. </w:t>
      </w:r>
      <w:proofErr w:type="gramStart"/>
      <w:r w:rsidRPr="00615A4E">
        <w:rPr>
          <w:rFonts w:ascii="Times New Roman" w:hAnsi="Times New Roman"/>
          <w:sz w:val="24"/>
          <w:szCs w:val="24"/>
        </w:rPr>
        <w:t>Харин 10.6% нь мэдэхг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гэж хариулжээ.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ЖСА-ын хэрэглээ боловсролтой шууд холбоотой байгаа 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д боловсрол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их байх тусам ЖСА-ын талаар мэдлэг сайн, боловсрол бага байх тусам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хэрэглэхг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явдал их, тусгай дунд болон дунд боловсролтой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эмнэлгээс ЖСА-ын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авдаг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Ц-ээс жирэмснээс сэргийлэх хэрэгсэлээ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авдаг нь тэдний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оршин суугаа газарт эмийн сан,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эмнэлэг зайтай байдагтай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холбоотой байх талтай.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>Нийслэлийн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газрын даргын 2001 оны 7 дугаар тушаал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жирэмсэн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дийг д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ргийн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д,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эмнэлг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ямар нэг бичиг баримтг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йгээр хяналтандаа авна гэж заасан.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лийн 10 жилд нялхсын эндэгдэл 2 дахин буурсан боловч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амьжиргааны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вшнээс дээш амьдралтай гэр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лтэй харьцуулахад эмзэг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лгийн гэр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лийн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д 2.5 дахин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вчилж, эмнэлэгт хэвтэж, 3 дахин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нас барж байна.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Улаанбаатар хотын 5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ртэлх насны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дунд: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>• Сульдаа - 40.5%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>• Цус багадалт 22.2 %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 xml:space="preserve">Шигтгээ: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i/>
          <w:iCs/>
          <w:sz w:val="24"/>
          <w:szCs w:val="24"/>
        </w:rPr>
        <w:t>Жирэмсэн эмэгтэйч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д эр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л мэндээ хамгаалах, урьдчилан сэргийлэх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>мэдлэг хангалтг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й, шилж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лэгг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 зэргээс шалтгаалан хожуу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>хяналтанд ордог.</w:t>
      </w:r>
      <w:proofErr w:type="gramEnd"/>
      <w:r w:rsidRPr="00615A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i/>
          <w:iCs/>
          <w:sz w:val="24"/>
          <w:szCs w:val="24"/>
        </w:rPr>
        <w:t xml:space="preserve">Тодорхой </w:t>
      </w:r>
      <w:r w:rsidRPr="00615A4E">
        <w:rPr>
          <w:rFonts w:ascii="Times New Roman" w:hAnsi="Times New Roman"/>
          <w:i/>
          <w:iCs/>
          <w:sz w:val="24"/>
          <w:szCs w:val="24"/>
        </w:rPr>
        <w:lastRenderedPageBreak/>
        <w:t>хаягг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 хоёр хорооны хооронд явж байгаад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>т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өө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д бидний ажлын 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лэлтэнд муугаар н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өө</w:t>
      </w:r>
      <w:r w:rsidRPr="00615A4E">
        <w:rPr>
          <w:rFonts w:ascii="Times New Roman" w:hAnsi="Times New Roman"/>
          <w:i/>
          <w:iCs/>
          <w:sz w:val="24"/>
          <w:szCs w:val="24"/>
        </w:rPr>
        <w:t>лд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г.</w:t>
      </w:r>
      <w:proofErr w:type="gramEnd"/>
      <w:r w:rsidRPr="00615A4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 xml:space="preserve">• Йодын дутлаас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ссэн бамбайн бахлуур - 20.3%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лт хоцролт - 19.3%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• Тураал - 6.5% тохиолдсон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Б</w:t>
      </w:r>
      <w:r w:rsidRPr="00615A4E">
        <w:rPr>
          <w:rFonts w:ascii="Times New Roman" w:hAnsi="Times New Roman"/>
          <w:sz w:val="24"/>
          <w:szCs w:val="24"/>
        </w:rPr>
        <w:t>ага насны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хдэд тавих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нь </w:t>
      </w:r>
      <w:r w:rsidRPr="00615A4E">
        <w:rPr>
          <w:rFonts w:ascii="Times New Roman" w:hAnsi="Times New Roman"/>
          <w:sz w:val="24"/>
          <w:szCs w:val="24"/>
        </w:rPr>
        <w:t>эх эцэг, асран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лэгчийн асаргаа сувилгаа сул, хооллолт хангалтг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й, гэдэсний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халдварт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вчинд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ртд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 бай</w:t>
      </w:r>
      <w:r w:rsidRPr="00615A4E">
        <w:rPr>
          <w:rFonts w:ascii="Times New Roman" w:hAnsi="Times New Roman"/>
          <w:sz w:val="24"/>
          <w:szCs w:val="24"/>
          <w:lang w:val="mn-MN"/>
        </w:rPr>
        <w:t>на. М</w:t>
      </w:r>
      <w:r>
        <w:rPr>
          <w:rFonts w:ascii="Times New Roman" w:hAnsi="Times New Roman"/>
          <w:sz w:val="24"/>
          <w:szCs w:val="24"/>
          <w:lang w:val="mn-MN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н</w:t>
      </w:r>
      <w:r w:rsidRPr="00615A4E">
        <w:rPr>
          <w:rFonts w:ascii="Times New Roman" w:hAnsi="Times New Roman"/>
          <w:sz w:val="24"/>
          <w:szCs w:val="24"/>
        </w:rPr>
        <w:t xml:space="preserve"> амьдралын боломж,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хц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 муу байх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тутам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хдийн тураал их байгааг харуулж байгаа 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д эмзэг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лгийн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амын дунд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мэнд, асаргаа сувилгаа, зохистой хооллолтын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асуудлыг авч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зэх шаардлага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тай.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Дархлаажуулалт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 w:rsidRPr="00615A4E">
        <w:rPr>
          <w:rFonts w:ascii="Times New Roman" w:hAnsi="Times New Roman"/>
          <w:sz w:val="24"/>
          <w:szCs w:val="24"/>
        </w:rPr>
        <w:t xml:space="preserve">алдварт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вчн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дээс урьдчилан сэргийлэх гол арга нь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дархлаажуулалт юм. </w:t>
      </w:r>
      <w:proofErr w:type="gramStart"/>
      <w:r w:rsidRPr="00615A4E">
        <w:rPr>
          <w:rFonts w:ascii="Times New Roman" w:hAnsi="Times New Roman"/>
          <w:sz w:val="24"/>
          <w:szCs w:val="24"/>
        </w:rPr>
        <w:t>Монгол улс дархлаажуулалтын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ний н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ц,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йтэн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хэлхээний тоног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мж зэргээр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чирхэг тогтолцоог бий болгож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чадсан.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ний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 д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нд заавал хийх хийгдэх дархлаажуулалтыг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ртэх боломжтой болсон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r w:rsidRPr="00615A4E">
        <w:rPr>
          <w:rFonts w:ascii="Times New Roman" w:hAnsi="Times New Roman"/>
          <w:sz w:val="24"/>
          <w:szCs w:val="24"/>
          <w:lang w:val="mn-MN"/>
        </w:rPr>
        <w:t>Э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статистикийн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мэдээгээр нэгээс доош насны 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хдийн с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рьеэгийн вакцины хамралт 98%,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2-т вакцин 95.4%, 3-т вакцин 95.2%, улаан бурхан 95.2%, гепатит В 95.1%-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ийн хамралттай байна. </w:t>
      </w:r>
      <w:proofErr w:type="gramStart"/>
      <w:r w:rsidRPr="00615A4E">
        <w:rPr>
          <w:rFonts w:ascii="Times New Roman" w:hAnsi="Times New Roman"/>
          <w:sz w:val="24"/>
          <w:szCs w:val="24"/>
        </w:rPr>
        <w:t>Иймд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ртэх боломжг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й, зах хязгаарын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дархлаажуулалтанд хамруулах явдал бол бодлогын хэрэгжилтийн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тэрг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чиглэл юм.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хдийн вакцины хамралтын байдал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д </w:t>
      </w:r>
      <w:r w:rsidRPr="00615A4E">
        <w:rPr>
          <w:rFonts w:ascii="Times New Roman" w:hAnsi="Times New Roman"/>
          <w:sz w:val="24"/>
          <w:szCs w:val="24"/>
        </w:rPr>
        <w:t xml:space="preserve">мэдээлэл сургалт сурталчилгаа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чухал </w:t>
      </w:r>
      <w:r w:rsidRPr="00615A4E">
        <w:rPr>
          <w:rFonts w:ascii="Times New Roman" w:hAnsi="Times New Roman"/>
          <w:sz w:val="24"/>
          <w:szCs w:val="24"/>
        </w:rPr>
        <w:t>шаардлагатай байгааг харуулж байна.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рхийн эмч сувилагч нар </w:t>
      </w:r>
      <w:r w:rsidRPr="00615A4E">
        <w:rPr>
          <w:rFonts w:ascii="Times New Roman" w:hAnsi="Times New Roman"/>
          <w:i/>
          <w:iCs/>
          <w:sz w:val="24"/>
          <w:szCs w:val="24"/>
        </w:rPr>
        <w:t>иргэд дархлаажуулалтанд ач холбогдол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х нь сул учраас х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хдээ товлолын вакцинаас хоцроодог </w:t>
      </w:r>
      <w:r w:rsidRPr="00615A4E">
        <w:rPr>
          <w:rFonts w:ascii="Times New Roman" w:hAnsi="Times New Roman"/>
          <w:sz w:val="24"/>
          <w:szCs w:val="24"/>
        </w:rPr>
        <w:t>гэж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тайлбарласан нь аль аль талд асуудал байгааг харуулж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 xml:space="preserve">Зонхилон тохиолдох </w:t>
      </w:r>
      <w:r>
        <w:rPr>
          <w:rFonts w:ascii="Times New Roman" w:hAnsi="Times New Roman"/>
          <w:b/>
          <w:bCs/>
          <w:sz w:val="24"/>
          <w:szCs w:val="24"/>
        </w:rPr>
        <w:t>ө</w:t>
      </w:r>
      <w:r w:rsidRPr="00615A4E">
        <w:rPr>
          <w:rFonts w:ascii="Times New Roman" w:hAnsi="Times New Roman"/>
          <w:b/>
          <w:bCs/>
          <w:sz w:val="24"/>
          <w:szCs w:val="24"/>
        </w:rPr>
        <w:t>вчл</w:t>
      </w:r>
      <w:r>
        <w:rPr>
          <w:rFonts w:ascii="Times New Roman" w:hAnsi="Times New Roman"/>
          <w:b/>
          <w:bCs/>
          <w:sz w:val="24"/>
          <w:szCs w:val="24"/>
        </w:rPr>
        <w:t>ө</w:t>
      </w:r>
      <w:r w:rsidRPr="00615A4E">
        <w:rPr>
          <w:rFonts w:ascii="Times New Roman" w:hAnsi="Times New Roman"/>
          <w:b/>
          <w:bCs/>
          <w:sz w:val="24"/>
          <w:szCs w:val="24"/>
        </w:rPr>
        <w:t>л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лийн байдлыг тодорхойлох нь асуудлыг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шийдвэрлэх тохиромжтой бодлого чиглэл боловсруулахад чухал ач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холбогдолтой.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</w:rPr>
        <w:t>Насанд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рэгчдийн дунд нас ахих тутам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 хандлага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болж,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эмчийн хяналтанд орсон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сийн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вчилс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 хувь (83.9%)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хяналтанд ороог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сээс (16.1%) 5 дахин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байгаа нь </w:t>
      </w:r>
      <w:r w:rsidRPr="00615A4E">
        <w:rPr>
          <w:rFonts w:ascii="Times New Roman" w:hAnsi="Times New Roman"/>
          <w:i/>
          <w:iCs/>
          <w:sz w:val="24"/>
          <w:szCs w:val="24"/>
        </w:rPr>
        <w:t>иргэд з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вх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н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вдс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н тохиолдолд эмчид ханддаг </w:t>
      </w:r>
      <w:r w:rsidRPr="00615A4E">
        <w:rPr>
          <w:rFonts w:ascii="Times New Roman" w:hAnsi="Times New Roman"/>
          <w:sz w:val="24"/>
          <w:szCs w:val="24"/>
        </w:rPr>
        <w:t xml:space="preserve">гэсэн </w:t>
      </w:r>
      <w:r w:rsidRPr="00615A4E">
        <w:rPr>
          <w:rFonts w:ascii="Times New Roman" w:hAnsi="Times New Roman"/>
          <w:sz w:val="24"/>
          <w:szCs w:val="24"/>
          <w:lang w:val="mn-MN"/>
        </w:rPr>
        <w:t>д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гнэлттэй тохирч байна.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лийн </w:t>
      </w:r>
      <w:r w:rsidRPr="00615A4E">
        <w:rPr>
          <w:rFonts w:ascii="Times New Roman" w:hAnsi="Times New Roman"/>
          <w:sz w:val="24"/>
          <w:szCs w:val="24"/>
          <w:lang w:val="mn-MN"/>
        </w:rPr>
        <w:t>хувьд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дунд </w:t>
      </w:r>
      <w:r w:rsidRPr="00615A4E">
        <w:rPr>
          <w:rFonts w:ascii="Times New Roman" w:hAnsi="Times New Roman"/>
          <w:sz w:val="24"/>
          <w:szCs w:val="24"/>
        </w:rPr>
        <w:t>амьсгалын замын, з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рх судасны, хоол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боловсруулах эрхтний, шээс, бэлгийн замын, мэдрэлийн,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халдварт, мэс заслын болон осол гэмтлийн, н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д, чих хамар хоолой,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х,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д, хавдар,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р, ш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дний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вчн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дээр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  <w:lang w:val="mn-MN"/>
        </w:rPr>
        <w:t>х нь их</w:t>
      </w:r>
      <w:r w:rsidRPr="00615A4E">
        <w:rPr>
          <w:rFonts w:ascii="Times New Roman" w:hAnsi="Times New Roman"/>
          <w:sz w:val="24"/>
          <w:szCs w:val="24"/>
        </w:rPr>
        <w:t xml:space="preserve"> байна.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вдс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едээ 80.7% нь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рхийнх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 эмнэлэгт, 44.7% нь улсын клиникийн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эмнэлэгт, 19.2% нь тус тус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ргэн тусламж болон танил эмчдээ, 13.0% нь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хувийн эмнэлэгт хандсан байна.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Эндээс харахад дийлэнх нь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рхийн эмнэлэгтээ хандаж тусламж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йлчилгээ авдаг ба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даатгалг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йгээс болж эмнэлгийн тусламж авч чадахг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байна гэж хэлэх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ндэслэл бага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Харин тэдний м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нг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гний боломж муутай байдаг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нь гол шалтгаан болдог ажээ.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lastRenderedPageBreak/>
        <w:t>Эр</w:t>
      </w:r>
      <w:r>
        <w:rPr>
          <w:rFonts w:ascii="Times New Roman" w:hAnsi="Times New Roman"/>
          <w:b/>
          <w:bCs/>
          <w:sz w:val="24"/>
          <w:szCs w:val="24"/>
        </w:rPr>
        <w:t>үү</w:t>
      </w:r>
      <w:r w:rsidRPr="00615A4E">
        <w:rPr>
          <w:rFonts w:ascii="Times New Roman" w:hAnsi="Times New Roman"/>
          <w:b/>
          <w:bCs/>
          <w:sz w:val="24"/>
          <w:szCs w:val="24"/>
        </w:rPr>
        <w:t>л мэндийн боловсрол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амьдралын хэв маяг,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зан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йл, 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 туслах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хандлага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боловсролын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вшнээс ихээхэн хамаардаг.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Монгол улсын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лийн гол шалтгаанд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биш хооллолт, тамхи татах,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архидалт, биеийн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ний идэвхг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 байдал, бухимдлаас 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рсдийг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хамгаалах чадвар муу байх зэрэг ордог.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н амын </w:t>
      </w:r>
      <w:r w:rsidRPr="00615A4E">
        <w:rPr>
          <w:rFonts w:ascii="Times New Roman" w:hAnsi="Times New Roman"/>
          <w:sz w:val="24"/>
          <w:szCs w:val="24"/>
        </w:rPr>
        <w:t>дунд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мэндийн мэдээлэл сургалт сурталчилгааны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 ажиллагаа явуулах нь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зан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вших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д нь эерэг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юм.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Эр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>л мэндийн боловсролтой холбоотой с</w:t>
      </w:r>
      <w:r w:rsidRPr="00615A4E">
        <w:rPr>
          <w:rFonts w:ascii="Times New Roman" w:hAnsi="Times New Roman"/>
          <w:sz w:val="24"/>
          <w:szCs w:val="24"/>
        </w:rPr>
        <w:t>удалгаан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ы 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р д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нгээс харахад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судалгаанд </w:t>
      </w:r>
      <w:r w:rsidRPr="00615A4E">
        <w:rPr>
          <w:rFonts w:ascii="Times New Roman" w:hAnsi="Times New Roman"/>
          <w:sz w:val="24"/>
          <w:szCs w:val="24"/>
        </w:rPr>
        <w:t>оролцогчд</w:t>
      </w:r>
      <w:r w:rsidRPr="00615A4E">
        <w:rPr>
          <w:rFonts w:ascii="Times New Roman" w:hAnsi="Times New Roman"/>
          <w:sz w:val="24"/>
          <w:szCs w:val="24"/>
          <w:lang w:val="mn-MN"/>
        </w:rPr>
        <w:t>ын</w:t>
      </w:r>
      <w:r w:rsidRPr="00615A4E">
        <w:rPr>
          <w:rFonts w:ascii="Times New Roman" w:hAnsi="Times New Roman"/>
          <w:sz w:val="24"/>
          <w:szCs w:val="24"/>
        </w:rPr>
        <w:t xml:space="preserve"> 58.2% нь зурагтаар,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32.0%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эмчээс, сонин сэтг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лээс 11.0%, радиогоор 9.0%, найз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д,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хамаатнаас 6.0%, сурталчилгааны материалаас 4.0%, бусад сувгаас 3.0%-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ийн мэдээлэл авдаг байна.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Эдгээр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лэлт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мэдээллийг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телевиз болон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эмчээр дамжуулан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гээвэл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 д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нтэй байж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болохыг харуулж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Сурталчилгааны материалын хувь нэлээд бага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байгаа нь энэ талаар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анхаарах нь з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йтэйг сануулж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</w:p>
    <w:p w:rsidR="00901169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  <w:r w:rsidRPr="00615A4E">
        <w:rPr>
          <w:rFonts w:ascii="Times New Roman" w:hAnsi="Times New Roman"/>
          <w:b/>
          <w:bCs/>
          <w:sz w:val="24"/>
          <w:szCs w:val="24"/>
          <w:lang w:val="mn-MN"/>
        </w:rPr>
        <w:t xml:space="preserve">График 1. </w:t>
      </w:r>
      <w:r w:rsidRPr="00615A4E">
        <w:rPr>
          <w:rFonts w:ascii="Times New Roman" w:hAnsi="Times New Roman"/>
          <w:b/>
          <w:bCs/>
          <w:sz w:val="24"/>
          <w:szCs w:val="24"/>
        </w:rPr>
        <w:t>Эр</w:t>
      </w:r>
      <w:r>
        <w:rPr>
          <w:rFonts w:ascii="Times New Roman" w:hAnsi="Times New Roman"/>
          <w:b/>
          <w:bCs/>
          <w:sz w:val="24"/>
          <w:szCs w:val="24"/>
        </w:rPr>
        <w:t>үү</w:t>
      </w:r>
      <w:r w:rsidRPr="00615A4E">
        <w:rPr>
          <w:rFonts w:ascii="Times New Roman" w:hAnsi="Times New Roman"/>
          <w:b/>
          <w:bCs/>
          <w:sz w:val="24"/>
          <w:szCs w:val="24"/>
        </w:rPr>
        <w:t xml:space="preserve">л мэндийн мэдээлэл авдаг </w:t>
      </w:r>
      <w:r w:rsidRPr="00615A4E">
        <w:rPr>
          <w:rFonts w:ascii="Times New Roman" w:hAnsi="Times New Roman"/>
          <w:b/>
          <w:bCs/>
          <w:sz w:val="24"/>
          <w:szCs w:val="24"/>
          <w:lang w:val="mn-MN"/>
        </w:rPr>
        <w:t xml:space="preserve">суваг </w:t>
      </w:r>
      <w:r w:rsidRPr="00615A4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1169" w:rsidRPr="00070D13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91364" cy="3716909"/>
            <wp:effectExtent l="12192" t="6096" r="4434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  <w:lang w:val="mn-MN"/>
        </w:rPr>
        <w:t>Х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м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>сийн э</w:t>
      </w:r>
      <w:r w:rsidRPr="00615A4E">
        <w:rPr>
          <w:rFonts w:ascii="Times New Roman" w:hAnsi="Times New Roman"/>
          <w:sz w:val="24"/>
          <w:szCs w:val="24"/>
        </w:rPr>
        <w:t>мнэлэгт хандах хандлаг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а нь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йсээр авч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звэл эрэгтэйч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рхийн эмнэлэг,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ргэн тусламжид, 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клиникийн эмнэлэг,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хувийн эмнэлэг, танил талдаа хандах хандлагатай байна.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Боловсрол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байх тусам клиникийн эмнэлэгт хандах хандлага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, боловсрол бага байх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тусам хаа хандахаа мэдэхг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явдал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mn-MN"/>
        </w:rPr>
      </w:pPr>
      <w:r w:rsidRPr="00615A4E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мэндээ хамгаалахын тулд юуг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хамгийн т</w:t>
      </w:r>
      <w:r>
        <w:rPr>
          <w:rFonts w:ascii="Times New Roman" w:hAnsi="Times New Roman"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sz w:val="24"/>
          <w:szCs w:val="24"/>
          <w:lang w:val="mn-MN"/>
        </w:rPr>
        <w:t>р</w:t>
      </w:r>
      <w:r>
        <w:rPr>
          <w:rFonts w:ascii="Times New Roman" w:hAnsi="Times New Roman"/>
          <w:sz w:val="24"/>
          <w:szCs w:val="24"/>
          <w:lang w:val="mn-MN"/>
        </w:rPr>
        <w:t>үү</w:t>
      </w:r>
      <w:r w:rsidRPr="00615A4E">
        <w:rPr>
          <w:rFonts w:ascii="Times New Roman" w:hAnsi="Times New Roman"/>
          <w:sz w:val="24"/>
          <w:szCs w:val="24"/>
          <w:lang w:val="mn-MN"/>
        </w:rPr>
        <w:t>нд хийх гэвэл:</w:t>
      </w:r>
    </w:p>
    <w:p w:rsidR="00901169" w:rsidRPr="00615A4E" w:rsidRDefault="00901169" w:rsidP="0090116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lang w:val="mn-MN"/>
        </w:rPr>
      </w:pPr>
      <w:r w:rsidRPr="00615A4E">
        <w:t>з</w:t>
      </w:r>
      <w:r>
        <w:t>ө</w:t>
      </w:r>
      <w:r w:rsidRPr="00615A4E">
        <w:t xml:space="preserve">в хооллох, </w:t>
      </w:r>
    </w:p>
    <w:p w:rsidR="00901169" w:rsidRPr="00615A4E" w:rsidRDefault="00901169" w:rsidP="0090116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lang w:val="mn-MN"/>
        </w:rPr>
      </w:pPr>
      <w:r w:rsidRPr="00615A4E">
        <w:lastRenderedPageBreak/>
        <w:t xml:space="preserve">орчныг цэвэр байлгах, </w:t>
      </w:r>
    </w:p>
    <w:p w:rsidR="00901169" w:rsidRPr="00615A4E" w:rsidRDefault="00901169" w:rsidP="0090116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lang w:val="mn-MN"/>
        </w:rPr>
      </w:pPr>
      <w:r w:rsidRPr="00615A4E">
        <w:t>х</w:t>
      </w:r>
      <w:r>
        <w:t>ө</w:t>
      </w:r>
      <w:r w:rsidRPr="00615A4E">
        <w:t>д</w:t>
      </w:r>
      <w:r>
        <w:t>ө</w:t>
      </w:r>
      <w:r w:rsidRPr="00615A4E">
        <w:t>лг</w:t>
      </w:r>
      <w:r>
        <w:t>өө</w:t>
      </w:r>
      <w:r w:rsidRPr="00615A4E">
        <w:t xml:space="preserve">н, </w:t>
      </w:r>
    </w:p>
    <w:p w:rsidR="00901169" w:rsidRPr="00615A4E" w:rsidRDefault="00901169" w:rsidP="0090116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lang w:val="mn-MN"/>
        </w:rPr>
      </w:pPr>
      <w:proofErr w:type="gramStart"/>
      <w:r w:rsidRPr="00615A4E">
        <w:t>хорт</w:t>
      </w:r>
      <w:proofErr w:type="gramEnd"/>
      <w:r w:rsidRPr="00615A4E">
        <w:t xml:space="preserve"> зуршлаас</w:t>
      </w:r>
      <w:r w:rsidRPr="00615A4E">
        <w:rPr>
          <w:lang w:val="mn-MN"/>
        </w:rPr>
        <w:t xml:space="preserve"> </w:t>
      </w:r>
      <w:r w:rsidRPr="00615A4E">
        <w:t xml:space="preserve">сэргийлэх </w:t>
      </w:r>
      <w:r w:rsidRPr="00615A4E">
        <w:rPr>
          <w:lang w:val="mn-MN"/>
        </w:rPr>
        <w:t xml:space="preserve">хэрэгтэй.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Эмэгтэйч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з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 хооллолтыг, эрэгтэйч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хорт зуршлаас сэргийлэх, орчноо цэвэр байлгахыг ил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зэж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Усан хангамж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Аюулг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уух усаар хангах асуудал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анхны тусламжийн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хамгийн чухал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рэлдэх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н юм.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Уух усны чанар муугаас шалтгаалсан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мэндийн байдал,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вчн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с орчны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мэндийн тохиромжтой бодлого, дэд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тцийг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лснээр сэргийлж болно.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Нийт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40 гаруй хувь нь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ахуйн шаардлага хангахг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ус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хэрэглэж, хотын боломжийн орлоготой нийт иргэдийн тал хувь нь, ядуу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иргэдийн 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нг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ж 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вний нэг нь 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н эх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свэрээс ус хэрэглэж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байна гэсэн тоо баримт бий.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Гэтэл устай холбоотой гардаг халдварт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вчин,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д цооролт, йодын дутал зэрэг нутагшмал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вчин эмгэг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дунд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нд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 хэвээр, цаашид ихсэх хандлагатай байна.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Аюулг</w:t>
      </w:r>
      <w:r>
        <w:rPr>
          <w:rFonts w:ascii="Times New Roman" w:hAnsi="Times New Roman"/>
          <w:b/>
          <w:bCs/>
          <w:sz w:val="24"/>
          <w:szCs w:val="24"/>
        </w:rPr>
        <w:t>ү</w:t>
      </w:r>
      <w:r w:rsidRPr="00615A4E">
        <w:rPr>
          <w:rFonts w:ascii="Times New Roman" w:hAnsi="Times New Roman"/>
          <w:b/>
          <w:bCs/>
          <w:sz w:val="24"/>
          <w:szCs w:val="24"/>
        </w:rPr>
        <w:t>й х</w:t>
      </w:r>
      <w:r>
        <w:rPr>
          <w:rFonts w:ascii="Times New Roman" w:hAnsi="Times New Roman"/>
          <w:b/>
          <w:bCs/>
          <w:sz w:val="24"/>
          <w:szCs w:val="24"/>
        </w:rPr>
        <w:t>ү</w:t>
      </w:r>
      <w:r w:rsidRPr="00615A4E">
        <w:rPr>
          <w:rFonts w:ascii="Times New Roman" w:hAnsi="Times New Roman"/>
          <w:b/>
          <w:bCs/>
          <w:sz w:val="24"/>
          <w:szCs w:val="24"/>
        </w:rPr>
        <w:t>нс ба хооллолт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Хоол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нсний аюулг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байдал, чанарын тухай асуудал нь салбар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хоорондын хамтын ажиллагаа, хэрэглэгчдийн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нсийг яаж сонгох,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нснээс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ямар хохирол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сч болох тухай мэдлэг шаарддаг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маш чухал нийгмийн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йл ажиллагаа юм.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Ядуурал, муу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хооллосноос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сэх 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вчний хяналт, микро элемент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дийн дутагдал нь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Аюулг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нс,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нсний хамгаалал, Хоол тэжээлийн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ндэсний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тэрг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лэх чиглэл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юм.</w:t>
      </w:r>
      <w:proofErr w:type="gramEnd"/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A4E">
        <w:rPr>
          <w:rFonts w:ascii="Times New Roman" w:hAnsi="Times New Roman"/>
          <w:sz w:val="24"/>
          <w:szCs w:val="24"/>
        </w:rPr>
        <w:t xml:space="preserve">Шигтгээ: 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>Х</w:t>
      </w:r>
      <w:r>
        <w:rPr>
          <w:rFonts w:ascii="Times New Roman" w:hAnsi="Times New Roman"/>
          <w:i/>
          <w:iCs/>
          <w:sz w:val="24"/>
          <w:szCs w:val="24"/>
          <w:lang w:val="mn-MN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н амын 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 усан хангамж сайн биш, ус т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гээг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>рийн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>цэгг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йгээс усны машин з</w:t>
      </w:r>
      <w:r>
        <w:rPr>
          <w:rFonts w:ascii="Times New Roman" w:hAnsi="Times New Roman"/>
          <w:i/>
          <w:iCs/>
          <w:sz w:val="24"/>
          <w:szCs w:val="24"/>
        </w:rPr>
        <w:t>өө</w:t>
      </w:r>
      <w:r w:rsidRPr="00615A4E">
        <w:rPr>
          <w:rFonts w:ascii="Times New Roman" w:hAnsi="Times New Roman"/>
          <w:i/>
          <w:iCs/>
          <w:sz w:val="24"/>
          <w:szCs w:val="24"/>
        </w:rPr>
        <w:t>вр</w:t>
      </w:r>
      <w:r>
        <w:rPr>
          <w:rFonts w:ascii="Times New Roman" w:hAnsi="Times New Roman"/>
          <w:i/>
          <w:iCs/>
          <w:sz w:val="24"/>
          <w:szCs w:val="24"/>
        </w:rPr>
        <w:t>өө</w:t>
      </w:r>
      <w:r w:rsidRPr="00615A4E">
        <w:rPr>
          <w:rFonts w:ascii="Times New Roman" w:hAnsi="Times New Roman"/>
          <w:i/>
          <w:iCs/>
          <w:sz w:val="24"/>
          <w:szCs w:val="24"/>
        </w:rPr>
        <w:t>р т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гээдэг. Зарим тохиолдолд иргэд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>ойролцоох байрнаасаа ус авдаг Усны чанар, х</w:t>
      </w:r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>ртээмжийн талаар</w:t>
      </w:r>
      <w:r w:rsidRPr="00615A4E">
        <w:rPr>
          <w:rFonts w:ascii="Times New Roman" w:hAnsi="Times New Roman"/>
          <w:i/>
          <w:iCs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i/>
          <w:iCs/>
          <w:sz w:val="24"/>
          <w:szCs w:val="24"/>
        </w:rPr>
        <w:t>хэлэхэд хэц</w:t>
      </w:r>
      <w:r>
        <w:rPr>
          <w:rFonts w:ascii="Times New Roman" w:hAnsi="Times New Roman"/>
          <w:i/>
          <w:iCs/>
          <w:sz w:val="24"/>
          <w:szCs w:val="24"/>
        </w:rPr>
        <w:t>үү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Ү</w:t>
      </w:r>
      <w:r w:rsidRPr="00615A4E">
        <w:rPr>
          <w:rFonts w:ascii="Times New Roman" w:hAnsi="Times New Roman"/>
          <w:i/>
          <w:iCs/>
          <w:sz w:val="24"/>
          <w:szCs w:val="24"/>
        </w:rPr>
        <w:t xml:space="preserve">нэ 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нд</w:t>
      </w:r>
      <w:r>
        <w:rPr>
          <w:rFonts w:ascii="Times New Roman" w:hAnsi="Times New Roman"/>
          <w:i/>
          <w:iCs/>
          <w:sz w:val="24"/>
          <w:szCs w:val="24"/>
        </w:rPr>
        <w:t>ө</w:t>
      </w:r>
      <w:r w:rsidRPr="00615A4E">
        <w:rPr>
          <w:rFonts w:ascii="Times New Roman" w:hAnsi="Times New Roman"/>
          <w:i/>
          <w:iCs/>
          <w:sz w:val="24"/>
          <w:szCs w:val="24"/>
        </w:rPr>
        <w:t>р.</w:t>
      </w:r>
      <w:proofErr w:type="gramEnd"/>
    </w:p>
    <w:p w:rsidR="00901169" w:rsidRPr="00070D13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/>
          <w:b/>
          <w:bCs/>
          <w:sz w:val="24"/>
          <w:szCs w:val="24"/>
          <w:lang w:val="mn-MN"/>
        </w:rPr>
        <w:tab/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Орчны эр</w:t>
      </w:r>
      <w:r>
        <w:rPr>
          <w:rFonts w:ascii="Times New Roman" w:hAnsi="Times New Roman"/>
          <w:b/>
          <w:bCs/>
          <w:sz w:val="24"/>
          <w:szCs w:val="24"/>
        </w:rPr>
        <w:t>үү</w:t>
      </w:r>
      <w:r w:rsidRPr="00615A4E">
        <w:rPr>
          <w:rFonts w:ascii="Times New Roman" w:hAnsi="Times New Roman"/>
          <w:b/>
          <w:bCs/>
          <w:sz w:val="24"/>
          <w:szCs w:val="24"/>
        </w:rPr>
        <w:t>л мэнд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 xml:space="preserve">Эрдэм шинжилгээ, хяналтын байгууллагын мэдээ, тайлангаас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зэхэд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нийслэл хотын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рсний нянгийн болон химийн бохирдол нэмэгдэж байна.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 xml:space="preserve">Бохирдуулагч эх 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свэр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д нэмэгдсэн, хотын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рс гэмтэн талхлагдаж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байгаагаас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 xml:space="preserve">рсний даац хэтрэн 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 xml:space="preserve"> цэвэрших чадвар алдагдаж байна.</w:t>
      </w:r>
      <w:proofErr w:type="gramEnd"/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Нийслэл хотын хэмжээнд байгаа бие засах газар, бохир усны цооногийн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75% нь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ахуй, ариун цэврийн хувьд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лээн з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вш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гд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 т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вшнээс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доор байгаа нь х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рс, газрын доорх усны чанар,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амын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 мэндэд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рг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р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өө</w:t>
      </w:r>
      <w:r w:rsidRPr="00615A4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 н</w:t>
      </w:r>
      <w:r>
        <w:rPr>
          <w:rFonts w:ascii="Times New Roman" w:hAnsi="Times New Roman"/>
          <w:sz w:val="24"/>
          <w:szCs w:val="24"/>
        </w:rPr>
        <w:t>ө</w:t>
      </w:r>
      <w:r w:rsidRPr="00615A4E">
        <w:rPr>
          <w:rFonts w:ascii="Times New Roman" w:hAnsi="Times New Roman"/>
          <w:sz w:val="24"/>
          <w:szCs w:val="24"/>
        </w:rPr>
        <w:t>хцлийг б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лж байна.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mn-MN"/>
        </w:rPr>
      </w:pP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15A4E">
        <w:rPr>
          <w:rFonts w:ascii="Times New Roman" w:hAnsi="Times New Roman"/>
          <w:b/>
          <w:bCs/>
          <w:sz w:val="24"/>
          <w:szCs w:val="24"/>
        </w:rPr>
        <w:t>Зайлшг</w:t>
      </w:r>
      <w:r>
        <w:rPr>
          <w:rFonts w:ascii="Times New Roman" w:hAnsi="Times New Roman"/>
          <w:b/>
          <w:bCs/>
          <w:sz w:val="24"/>
          <w:szCs w:val="24"/>
        </w:rPr>
        <w:t>ү</w:t>
      </w:r>
      <w:r w:rsidRPr="00615A4E">
        <w:rPr>
          <w:rFonts w:ascii="Times New Roman" w:hAnsi="Times New Roman"/>
          <w:b/>
          <w:bCs/>
          <w:sz w:val="24"/>
          <w:szCs w:val="24"/>
        </w:rPr>
        <w:t>й шаардлагатай эм</w:t>
      </w:r>
    </w:p>
    <w:p w:rsidR="00901169" w:rsidRPr="00615A4E" w:rsidRDefault="00901169" w:rsidP="009011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proofErr w:type="gramStart"/>
      <w:r w:rsidRPr="00615A4E">
        <w:rPr>
          <w:rFonts w:ascii="Times New Roman" w:hAnsi="Times New Roman"/>
          <w:sz w:val="24"/>
          <w:szCs w:val="24"/>
        </w:rPr>
        <w:t>1978 оны Алма-Атагийн тунхаглал зайлшг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 шаардлагатай эмийн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ртээмж эр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 xml:space="preserve">л мэндийн анхны тусламжийн нэг элемент гэж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зсэн.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Монгол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улсад 1992 оноос ДЭМБ-ын зайлшг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й шаардлагатай эмийн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зэл баримтлал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 xml:space="preserve">дээр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 xml:space="preserve">ндэслэн 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ндэсний эмийн бодлогыг хэрэгж</w:t>
      </w:r>
      <w:r>
        <w:rPr>
          <w:rFonts w:ascii="Times New Roman" w:hAnsi="Times New Roman"/>
          <w:sz w:val="24"/>
          <w:szCs w:val="24"/>
        </w:rPr>
        <w:t>үү</w:t>
      </w:r>
      <w:r w:rsidRPr="00615A4E">
        <w:rPr>
          <w:rFonts w:ascii="Times New Roman" w:hAnsi="Times New Roman"/>
          <w:sz w:val="24"/>
          <w:szCs w:val="24"/>
        </w:rPr>
        <w:t>лж эхэлсэн юм.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Зайлшг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шаардлагатай эмийн бодлого нь х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н амыг боломжийн, чанартай эмээр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хангах, эмийн зохистой хэрэглээг дэмжихэд чиглэгдсэн.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Зайлшг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lastRenderedPageBreak/>
        <w:t>шаардлагатай эмийн жагсаалтыг манай орон 1991 онд анх боловсруулж</w:t>
      </w:r>
      <w:r w:rsidRPr="00615A4E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баталснаас хойш 4 удаа шинэчлэгдээд байна.</w:t>
      </w:r>
      <w:proofErr w:type="gramEnd"/>
      <w:r w:rsidRPr="00615A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5A4E">
        <w:rPr>
          <w:rFonts w:ascii="Times New Roman" w:hAnsi="Times New Roman"/>
          <w:sz w:val="24"/>
          <w:szCs w:val="24"/>
        </w:rPr>
        <w:t>Одоо зайлшг</w:t>
      </w:r>
      <w:r>
        <w:rPr>
          <w:rFonts w:ascii="Times New Roman" w:hAnsi="Times New Roman"/>
          <w:sz w:val="24"/>
          <w:szCs w:val="24"/>
        </w:rPr>
        <w:t>ү</w:t>
      </w:r>
      <w:r w:rsidRPr="00615A4E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15A4E">
        <w:rPr>
          <w:rFonts w:ascii="Times New Roman" w:hAnsi="Times New Roman"/>
          <w:sz w:val="24"/>
          <w:szCs w:val="24"/>
        </w:rPr>
        <w:t>шаардлагатай эмийн жагсаалтад 315 эм багтдаг.</w:t>
      </w:r>
      <w:proofErr w:type="gramEnd"/>
    </w:p>
    <w:p w:rsidR="00901169" w:rsidRDefault="00901169" w:rsidP="0090116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  <w:lang w:val="mn-MN"/>
        </w:rPr>
        <w:t>үгнэлт</w:t>
      </w:r>
    </w:p>
    <w:p w:rsidR="00901169" w:rsidRDefault="00901169" w:rsidP="0090116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  <w:lang w:val="mn-MN"/>
        </w:rPr>
      </w:pP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val="mn-MN"/>
        </w:rPr>
      </w:pPr>
      <w:r w:rsidRPr="00615A4E">
        <w:rPr>
          <w:lang w:val="mn-MN"/>
        </w:rPr>
        <w:t>Нийгмийн эмзэг б</w:t>
      </w:r>
      <w:r>
        <w:rPr>
          <w:lang w:val="mn-MN"/>
        </w:rPr>
        <w:t>ү</w:t>
      </w:r>
      <w:r w:rsidRPr="00615A4E">
        <w:rPr>
          <w:lang w:val="mn-MN"/>
        </w:rPr>
        <w:t xml:space="preserve">лгийнхэнд тусгайлан </w:t>
      </w:r>
      <w:r w:rsidRPr="00615A4E">
        <w:t>зориулсан</w:t>
      </w:r>
      <w:r w:rsidRPr="00615A4E">
        <w:rPr>
          <w:lang w:val="mn-MN"/>
        </w:rPr>
        <w:t xml:space="preserve"> </w:t>
      </w:r>
      <w:r w:rsidRPr="00615A4E">
        <w:t xml:space="preserve">нийгмийн суурь тусламж </w:t>
      </w:r>
      <w:r>
        <w:rPr>
          <w:lang w:val="mn-MN"/>
        </w:rPr>
        <w:t>ү</w:t>
      </w:r>
      <w:r w:rsidRPr="00615A4E">
        <w:rPr>
          <w:lang w:val="mn-MN"/>
        </w:rPr>
        <w:t xml:space="preserve">йлчилгээг </w:t>
      </w:r>
      <w:r>
        <w:t>ү</w:t>
      </w:r>
      <w:r w:rsidRPr="00615A4E">
        <w:t>з</w:t>
      </w:r>
      <w:r>
        <w:t>үү</w:t>
      </w:r>
      <w:r w:rsidRPr="00615A4E">
        <w:t xml:space="preserve">лэх </w:t>
      </w: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val="mn-MN"/>
        </w:rPr>
      </w:pPr>
      <w:r w:rsidRPr="00615A4E">
        <w:rPr>
          <w:lang w:val="mn-MN"/>
        </w:rPr>
        <w:t>Э</w:t>
      </w:r>
      <w:r w:rsidRPr="00615A4E">
        <w:t>р</w:t>
      </w:r>
      <w:r>
        <w:t>үү</w:t>
      </w:r>
      <w:r w:rsidRPr="00615A4E">
        <w:t>л мэндийн суурь тусламжийн х</w:t>
      </w:r>
      <w:r>
        <w:t>ү</w:t>
      </w:r>
      <w:r w:rsidRPr="00615A4E">
        <w:t>ртээмж</w:t>
      </w:r>
      <w:r w:rsidRPr="00615A4E">
        <w:rPr>
          <w:lang w:val="mn-MN"/>
        </w:rPr>
        <w:t xml:space="preserve"> талаар эр</w:t>
      </w:r>
      <w:r>
        <w:rPr>
          <w:lang w:val="mn-MN"/>
        </w:rPr>
        <w:t>үү</w:t>
      </w:r>
      <w:r w:rsidRPr="00615A4E">
        <w:rPr>
          <w:lang w:val="mn-MN"/>
        </w:rPr>
        <w:t>л мэндийн ажилтан ба иргэний</w:t>
      </w:r>
      <w:r w:rsidRPr="00615A4E">
        <w:t xml:space="preserve">, </w:t>
      </w:r>
      <w:r>
        <w:t>үү</w:t>
      </w:r>
      <w:r w:rsidRPr="00615A4E">
        <w:t xml:space="preserve">рэг хариуцлагыг </w:t>
      </w:r>
      <w:r w:rsidRPr="00615A4E">
        <w:rPr>
          <w:lang w:val="mn-MN"/>
        </w:rPr>
        <w:t>нэмэгд</w:t>
      </w:r>
      <w:r>
        <w:rPr>
          <w:lang w:val="mn-MN"/>
        </w:rPr>
        <w:t>үү</w:t>
      </w:r>
      <w:r w:rsidRPr="00615A4E">
        <w:rPr>
          <w:lang w:val="mn-MN"/>
        </w:rPr>
        <w:t xml:space="preserve">лэх </w:t>
      </w: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val="mn-MN"/>
        </w:rPr>
      </w:pPr>
      <w:r w:rsidRPr="00615A4E">
        <w:t>Эр</w:t>
      </w:r>
      <w:r>
        <w:t>үү</w:t>
      </w:r>
      <w:r w:rsidRPr="00615A4E">
        <w:t xml:space="preserve">л мэндтэй холбоотой мэдээлэл </w:t>
      </w:r>
      <w:r w:rsidRPr="00615A4E">
        <w:rPr>
          <w:lang w:val="mn-MN"/>
        </w:rPr>
        <w:t>х</w:t>
      </w:r>
      <w:r>
        <w:rPr>
          <w:lang w:val="mn-MN"/>
        </w:rPr>
        <w:t>ү</w:t>
      </w:r>
      <w:r w:rsidRPr="00615A4E">
        <w:rPr>
          <w:lang w:val="mn-MN"/>
        </w:rPr>
        <w:t>н ам</w:t>
      </w:r>
      <w:r w:rsidRPr="00615A4E">
        <w:t>д х</w:t>
      </w:r>
      <w:r>
        <w:t>ү</w:t>
      </w:r>
      <w:r w:rsidRPr="00615A4E">
        <w:t>рэх нь</w:t>
      </w:r>
      <w:r w:rsidRPr="00615A4E">
        <w:rPr>
          <w:lang w:val="mn-MN"/>
        </w:rPr>
        <w:t xml:space="preserve"> </w:t>
      </w:r>
      <w:r w:rsidRPr="00615A4E">
        <w:t>хангалтг</w:t>
      </w:r>
      <w:r>
        <w:t>ү</w:t>
      </w:r>
      <w:r w:rsidRPr="00615A4E">
        <w:t xml:space="preserve">й байна. Тэдэнтэй </w:t>
      </w:r>
      <w:proofErr w:type="gramStart"/>
      <w:r w:rsidRPr="00615A4E">
        <w:t>харилцах</w:t>
      </w:r>
      <w:proofErr w:type="gramEnd"/>
      <w:r w:rsidRPr="00615A4E">
        <w:t xml:space="preserve"> суваг дутагдалтай, </w:t>
      </w:r>
      <w:r>
        <w:t>үү</w:t>
      </w:r>
      <w:r w:rsidRPr="00615A4E">
        <w:t>нд</w:t>
      </w:r>
      <w:r w:rsidRPr="00615A4E">
        <w:rPr>
          <w:lang w:val="mn-MN"/>
        </w:rPr>
        <w:t xml:space="preserve"> </w:t>
      </w:r>
      <w:r w:rsidRPr="00615A4E">
        <w:t>зориулсан тусгай х</w:t>
      </w:r>
      <w:r>
        <w:t>ө</w:t>
      </w:r>
      <w:r w:rsidRPr="00615A4E">
        <w:t>т</w:t>
      </w:r>
      <w:r>
        <w:t>ө</w:t>
      </w:r>
      <w:r w:rsidRPr="00615A4E">
        <w:t>лб</w:t>
      </w:r>
      <w:r>
        <w:t>ө</w:t>
      </w:r>
      <w:r w:rsidRPr="00615A4E">
        <w:t>р, т</w:t>
      </w:r>
      <w:r>
        <w:t>ө</w:t>
      </w:r>
      <w:r w:rsidRPr="00615A4E">
        <w:t>с</w:t>
      </w:r>
      <w:r>
        <w:t>ө</w:t>
      </w:r>
      <w:r w:rsidRPr="00615A4E">
        <w:t>л байдагг</w:t>
      </w:r>
      <w:r>
        <w:t>ү</w:t>
      </w:r>
      <w:r w:rsidRPr="00615A4E">
        <w:t>йгээс эр</w:t>
      </w:r>
      <w:r>
        <w:t>үү</w:t>
      </w:r>
      <w:r w:rsidRPr="00615A4E">
        <w:t xml:space="preserve">л мэндийн тухай мэдээлэл сургалт сурталчилгааны </w:t>
      </w:r>
      <w:r>
        <w:t>ү</w:t>
      </w:r>
      <w:r w:rsidRPr="00615A4E">
        <w:t>йл</w:t>
      </w:r>
      <w:r w:rsidRPr="00615A4E">
        <w:rPr>
          <w:lang w:val="mn-MN"/>
        </w:rPr>
        <w:t xml:space="preserve"> </w:t>
      </w:r>
      <w:r w:rsidRPr="00615A4E">
        <w:t>ажиллагаа хангалтг</w:t>
      </w:r>
      <w:r>
        <w:t>ү</w:t>
      </w:r>
      <w:r w:rsidRPr="00615A4E">
        <w:t>й байна. Нийгмийн эр</w:t>
      </w:r>
      <w:r>
        <w:t>үү</w:t>
      </w:r>
      <w:r w:rsidRPr="00615A4E">
        <w:t>л мэндийн тэрг</w:t>
      </w:r>
      <w:r>
        <w:t>үү</w:t>
      </w:r>
      <w:r w:rsidRPr="00615A4E">
        <w:t>лэх</w:t>
      </w:r>
      <w:r w:rsidRPr="00615A4E">
        <w:rPr>
          <w:lang w:val="mn-MN"/>
        </w:rPr>
        <w:t xml:space="preserve"> </w:t>
      </w:r>
      <w:r w:rsidRPr="00615A4E">
        <w:t>чиглэл</w:t>
      </w:r>
      <w:r>
        <w:t>үү</w:t>
      </w:r>
      <w:r w:rsidRPr="00615A4E">
        <w:t xml:space="preserve">дээр </w:t>
      </w:r>
      <w:r w:rsidRPr="00615A4E">
        <w:rPr>
          <w:lang w:val="mn-MN"/>
        </w:rPr>
        <w:t>зорилтот б</w:t>
      </w:r>
      <w:r>
        <w:rPr>
          <w:lang w:val="mn-MN"/>
        </w:rPr>
        <w:t>ү</w:t>
      </w:r>
      <w:r w:rsidRPr="00615A4E">
        <w:rPr>
          <w:lang w:val="mn-MN"/>
        </w:rPr>
        <w:t>лэгт</w:t>
      </w:r>
      <w:r w:rsidRPr="00615A4E">
        <w:t xml:space="preserve"> зориулсан мэдээлэл сургалт</w:t>
      </w:r>
      <w:r w:rsidRPr="00615A4E">
        <w:rPr>
          <w:lang w:val="mn-MN"/>
        </w:rPr>
        <w:t xml:space="preserve"> </w:t>
      </w:r>
      <w:r w:rsidRPr="00615A4E">
        <w:t>сурталчилгааны кампанит ажил шаардлагатай байна.</w:t>
      </w: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val="mn-MN"/>
        </w:rPr>
      </w:pPr>
      <w:r w:rsidRPr="00615A4E">
        <w:rPr>
          <w:lang w:val="mn-MN"/>
        </w:rPr>
        <w:t>Э</w:t>
      </w:r>
      <w:r w:rsidRPr="00615A4E">
        <w:t>х х</w:t>
      </w:r>
      <w:r>
        <w:t>үү</w:t>
      </w:r>
      <w:r w:rsidRPr="00615A4E">
        <w:t>хдийн эр</w:t>
      </w:r>
      <w:r>
        <w:t>үү</w:t>
      </w:r>
      <w:r w:rsidRPr="00615A4E">
        <w:t xml:space="preserve">л мэндийн </w:t>
      </w:r>
      <w:r>
        <w:t>ө</w:t>
      </w:r>
      <w:r w:rsidRPr="00615A4E">
        <w:t>нд</w:t>
      </w:r>
      <w:r>
        <w:t>ө</w:t>
      </w:r>
      <w:r w:rsidRPr="00615A4E">
        <w:t>р</w:t>
      </w:r>
      <w:r w:rsidRPr="00615A4E">
        <w:rPr>
          <w:lang w:val="mn-MN"/>
        </w:rPr>
        <w:t xml:space="preserve"> </w:t>
      </w:r>
      <w:r w:rsidRPr="00615A4E">
        <w:t xml:space="preserve">чанартай тусламж </w:t>
      </w:r>
      <w:r>
        <w:rPr>
          <w:lang w:val="mn-MN"/>
        </w:rPr>
        <w:t>ү</w:t>
      </w:r>
      <w:r w:rsidRPr="00615A4E">
        <w:rPr>
          <w:lang w:val="mn-MN"/>
        </w:rPr>
        <w:t>з</w:t>
      </w:r>
      <w:r>
        <w:rPr>
          <w:lang w:val="mn-MN"/>
        </w:rPr>
        <w:t>үү</w:t>
      </w:r>
      <w:r w:rsidRPr="00615A4E">
        <w:rPr>
          <w:lang w:val="mn-MN"/>
        </w:rPr>
        <w:t xml:space="preserve">лэх </w:t>
      </w:r>
      <w:r w:rsidRPr="00615A4E">
        <w:t>н</w:t>
      </w:r>
      <w:r>
        <w:t>ө</w:t>
      </w:r>
      <w:r w:rsidRPr="00615A4E">
        <w:t>хцлийг б</w:t>
      </w:r>
      <w:r>
        <w:t>ү</w:t>
      </w:r>
      <w:r w:rsidRPr="00615A4E">
        <w:t>рэлд</w:t>
      </w:r>
      <w:r>
        <w:t>үү</w:t>
      </w:r>
      <w:r w:rsidRPr="00615A4E">
        <w:t>л</w:t>
      </w:r>
      <w:r w:rsidRPr="00615A4E">
        <w:rPr>
          <w:lang w:val="mn-MN"/>
        </w:rPr>
        <w:t>эх</w:t>
      </w: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val="mn-MN"/>
        </w:rPr>
      </w:pPr>
      <w:r w:rsidRPr="00615A4E">
        <w:t>Жорлон, муу усны н</w:t>
      </w:r>
      <w:r>
        <w:t>ү</w:t>
      </w:r>
      <w:r w:rsidRPr="00615A4E">
        <w:t>х, гар угаах угаалтуур зэрэг наад захын ариун</w:t>
      </w:r>
      <w:r w:rsidRPr="00615A4E">
        <w:rPr>
          <w:lang w:val="mn-MN"/>
        </w:rPr>
        <w:t xml:space="preserve"> </w:t>
      </w:r>
      <w:r w:rsidRPr="00615A4E">
        <w:t>цэврийн хэрэгсл</w:t>
      </w:r>
      <w:r>
        <w:t>үү</w:t>
      </w:r>
      <w:r w:rsidRPr="00615A4E">
        <w:t>дийн эр</w:t>
      </w:r>
      <w:r>
        <w:t>үү</w:t>
      </w:r>
      <w:r w:rsidRPr="00615A4E">
        <w:t>л ахуйн шаардлага хангагдахг</w:t>
      </w:r>
      <w:r>
        <w:t>ү</w:t>
      </w:r>
      <w:r w:rsidRPr="00615A4E">
        <w:t>йгээс</w:t>
      </w:r>
      <w:r w:rsidRPr="00615A4E">
        <w:rPr>
          <w:lang w:val="mn-MN"/>
        </w:rPr>
        <w:t xml:space="preserve"> </w:t>
      </w:r>
      <w:r w:rsidRPr="00615A4E">
        <w:t xml:space="preserve">халдварт </w:t>
      </w:r>
      <w:r>
        <w:t>ө</w:t>
      </w:r>
      <w:r w:rsidRPr="00615A4E">
        <w:t xml:space="preserve">вчин тархах эрсдэл маш </w:t>
      </w:r>
      <w:r>
        <w:t>ө</w:t>
      </w:r>
      <w:r w:rsidRPr="00615A4E">
        <w:t>нд</w:t>
      </w:r>
      <w:r>
        <w:t>ө</w:t>
      </w:r>
      <w:r w:rsidRPr="00615A4E">
        <w:t xml:space="preserve">р байна. </w:t>
      </w:r>
      <w:r w:rsidRPr="00615A4E">
        <w:rPr>
          <w:lang w:val="mn-MN"/>
        </w:rPr>
        <w:t>Х</w:t>
      </w:r>
      <w:r>
        <w:rPr>
          <w:lang w:val="mn-MN"/>
        </w:rPr>
        <w:t>ү</w:t>
      </w:r>
      <w:r w:rsidRPr="00615A4E">
        <w:rPr>
          <w:lang w:val="mn-MN"/>
        </w:rPr>
        <w:t xml:space="preserve">н амыг </w:t>
      </w:r>
      <w:r w:rsidRPr="00615A4E">
        <w:t xml:space="preserve"> халдварт</w:t>
      </w:r>
      <w:r w:rsidRPr="00615A4E">
        <w:rPr>
          <w:lang w:val="mn-MN"/>
        </w:rPr>
        <w:t xml:space="preserve"> </w:t>
      </w:r>
      <w:r>
        <w:t>ө</w:t>
      </w:r>
      <w:r w:rsidRPr="00615A4E">
        <w:t>вчн</w:t>
      </w:r>
      <w:r>
        <w:t>үү</w:t>
      </w:r>
      <w:r w:rsidRPr="00615A4E">
        <w:t xml:space="preserve">дээс сэргийлэх </w:t>
      </w:r>
      <w:r>
        <w:t>үү</w:t>
      </w:r>
      <w:r w:rsidRPr="00615A4E">
        <w:t>днээс аюулг</w:t>
      </w:r>
      <w:r>
        <w:t>ү</w:t>
      </w:r>
      <w:r w:rsidRPr="00615A4E">
        <w:t>й орчныг б</w:t>
      </w:r>
      <w:r>
        <w:t>ү</w:t>
      </w:r>
      <w:r w:rsidRPr="00615A4E">
        <w:t>рд</w:t>
      </w:r>
      <w:r>
        <w:t>үү</w:t>
      </w:r>
      <w:r w:rsidRPr="00615A4E">
        <w:t xml:space="preserve">лэх </w:t>
      </w: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val="mn-MN"/>
        </w:rPr>
      </w:pPr>
      <w:r w:rsidRPr="00615A4E">
        <w:rPr>
          <w:lang w:val="mn-MN"/>
        </w:rPr>
        <w:t>Х</w:t>
      </w:r>
      <w:r>
        <w:rPr>
          <w:lang w:val="mn-MN"/>
        </w:rPr>
        <w:t>ү</w:t>
      </w:r>
      <w:r w:rsidRPr="00615A4E">
        <w:rPr>
          <w:lang w:val="mn-MN"/>
        </w:rPr>
        <w:t xml:space="preserve">н амын дундах </w:t>
      </w:r>
      <w:r>
        <w:rPr>
          <w:lang w:val="mn-MN"/>
        </w:rPr>
        <w:t>ө</w:t>
      </w:r>
      <w:r w:rsidRPr="00615A4E">
        <w:t>вчл</w:t>
      </w:r>
      <w:r>
        <w:t>ө</w:t>
      </w:r>
      <w:r w:rsidRPr="00615A4E">
        <w:t>лийн шалтгаан, т</w:t>
      </w:r>
      <w:r>
        <w:t>үү</w:t>
      </w:r>
      <w:r w:rsidRPr="00615A4E">
        <w:t>нийг шийдвэрлэх</w:t>
      </w:r>
      <w:r w:rsidRPr="00615A4E">
        <w:rPr>
          <w:lang w:val="mn-MN"/>
        </w:rPr>
        <w:t xml:space="preserve"> </w:t>
      </w:r>
      <w:r w:rsidRPr="00615A4E">
        <w:t>талаар цаашид нарийвчилсан судалгаа хийх шаардлагатай.</w:t>
      </w:r>
    </w:p>
    <w:p w:rsidR="00901169" w:rsidRPr="00615A4E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615A4E">
        <w:rPr>
          <w:lang w:val="mn-MN"/>
        </w:rPr>
        <w:t>Х</w:t>
      </w:r>
      <w:r>
        <w:rPr>
          <w:lang w:val="mn-MN"/>
        </w:rPr>
        <w:t>ү</w:t>
      </w:r>
      <w:r w:rsidRPr="00615A4E">
        <w:rPr>
          <w:lang w:val="mn-MN"/>
        </w:rPr>
        <w:t xml:space="preserve">н амд </w:t>
      </w:r>
      <w:r>
        <w:rPr>
          <w:lang w:val="mn-MN"/>
        </w:rPr>
        <w:t>ү</w:t>
      </w:r>
      <w:r w:rsidRPr="00615A4E">
        <w:rPr>
          <w:lang w:val="mn-MN"/>
        </w:rPr>
        <w:t>з</w:t>
      </w:r>
      <w:r>
        <w:rPr>
          <w:lang w:val="mn-MN"/>
        </w:rPr>
        <w:t>үү</w:t>
      </w:r>
      <w:r w:rsidRPr="00615A4E">
        <w:rPr>
          <w:lang w:val="mn-MN"/>
        </w:rPr>
        <w:t>лэх эр</w:t>
      </w:r>
      <w:r>
        <w:rPr>
          <w:lang w:val="mn-MN"/>
        </w:rPr>
        <w:t>үү</w:t>
      </w:r>
      <w:r w:rsidRPr="00615A4E">
        <w:rPr>
          <w:lang w:val="mn-MN"/>
        </w:rPr>
        <w:t xml:space="preserve">л мэндийн тусламж </w:t>
      </w:r>
      <w:r>
        <w:rPr>
          <w:lang w:val="mn-MN"/>
        </w:rPr>
        <w:t>ү</w:t>
      </w:r>
      <w:r w:rsidRPr="00615A4E">
        <w:rPr>
          <w:lang w:val="mn-MN"/>
        </w:rPr>
        <w:t xml:space="preserve">йлчилгээнээс гадна </w:t>
      </w:r>
      <w:r>
        <w:rPr>
          <w:lang w:val="mn-MN"/>
        </w:rPr>
        <w:t>өө</w:t>
      </w:r>
      <w:r w:rsidRPr="00615A4E">
        <w:rPr>
          <w:lang w:val="mn-MN"/>
        </w:rPr>
        <w:t>р т</w:t>
      </w:r>
      <w:r>
        <w:rPr>
          <w:lang w:val="mn-MN"/>
        </w:rPr>
        <w:t>ө</w:t>
      </w:r>
      <w:r w:rsidRPr="00615A4E">
        <w:rPr>
          <w:lang w:val="mn-MN"/>
        </w:rPr>
        <w:t>рлийн х</w:t>
      </w:r>
      <w:r>
        <w:rPr>
          <w:lang w:val="mn-MN"/>
        </w:rPr>
        <w:t>ө</w:t>
      </w:r>
      <w:r w:rsidRPr="00615A4E">
        <w:rPr>
          <w:lang w:val="mn-MN"/>
        </w:rPr>
        <w:t>гж</w:t>
      </w:r>
      <w:r>
        <w:rPr>
          <w:lang w:val="mn-MN"/>
        </w:rPr>
        <w:t>үү</w:t>
      </w:r>
      <w:r w:rsidRPr="00615A4E">
        <w:rPr>
          <w:lang w:val="mn-MN"/>
        </w:rPr>
        <w:t>лэх /Г</w:t>
      </w:r>
      <w:r w:rsidRPr="00615A4E">
        <w:t>эр</w:t>
      </w:r>
      <w:r w:rsidRPr="00615A4E">
        <w:rPr>
          <w:lang w:val="mn-MN"/>
        </w:rPr>
        <w:t xml:space="preserve">ээр </w:t>
      </w:r>
      <w:r>
        <w:rPr>
          <w:lang w:val="mn-MN"/>
        </w:rPr>
        <w:t>ү</w:t>
      </w:r>
      <w:r w:rsidRPr="00615A4E">
        <w:rPr>
          <w:lang w:val="mn-MN"/>
        </w:rPr>
        <w:t>з</w:t>
      </w:r>
      <w:r>
        <w:rPr>
          <w:lang w:val="mn-MN"/>
        </w:rPr>
        <w:t>үү</w:t>
      </w:r>
      <w:r w:rsidRPr="00615A4E">
        <w:rPr>
          <w:lang w:val="mn-MN"/>
        </w:rPr>
        <w:t>лэх т</w:t>
      </w:r>
      <w:r w:rsidRPr="00615A4E">
        <w:t xml:space="preserve">усламж </w:t>
      </w:r>
      <w:r>
        <w:t>ү</w:t>
      </w:r>
      <w:r w:rsidRPr="00615A4E">
        <w:t>йлчилгээ</w:t>
      </w:r>
      <w:r w:rsidRPr="00615A4E">
        <w:rPr>
          <w:lang w:val="mn-MN"/>
        </w:rPr>
        <w:t xml:space="preserve"> гэх мэт/</w:t>
      </w:r>
    </w:p>
    <w:p w:rsidR="00901169" w:rsidRPr="00070D13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615A4E">
        <w:t>Эр</w:t>
      </w:r>
      <w:r>
        <w:t>үү</w:t>
      </w:r>
      <w:r w:rsidRPr="00615A4E">
        <w:t>л мэнд</w:t>
      </w:r>
      <w:r w:rsidRPr="00615A4E">
        <w:rPr>
          <w:lang w:val="mn-MN"/>
        </w:rPr>
        <w:t>,</w:t>
      </w:r>
      <w:r w:rsidRPr="00615A4E">
        <w:t xml:space="preserve"> эр</w:t>
      </w:r>
      <w:r>
        <w:t>үү</w:t>
      </w:r>
      <w:r w:rsidRPr="00615A4E">
        <w:t xml:space="preserve">л зан </w:t>
      </w:r>
      <w:r>
        <w:t>ү</w:t>
      </w:r>
      <w:r w:rsidRPr="00615A4E">
        <w:t>йлийн</w:t>
      </w:r>
      <w:r w:rsidRPr="00615A4E">
        <w:rPr>
          <w:lang w:val="mn-MN"/>
        </w:rPr>
        <w:t xml:space="preserve"> </w:t>
      </w:r>
      <w:r w:rsidRPr="00615A4E">
        <w:t xml:space="preserve">асуудлаар олон талт мэдээлэл сургалт сурталчилгааны </w:t>
      </w:r>
      <w:r>
        <w:t>ү</w:t>
      </w:r>
      <w:r w:rsidRPr="00615A4E">
        <w:t>йл</w:t>
      </w:r>
      <w:r w:rsidRPr="00615A4E">
        <w:rPr>
          <w:lang w:val="mn-MN"/>
        </w:rPr>
        <w:t xml:space="preserve"> </w:t>
      </w:r>
      <w:r>
        <w:t>ажиллагаа явуулах</w:t>
      </w:r>
    </w:p>
    <w:p w:rsidR="00901169" w:rsidRPr="00693C72" w:rsidRDefault="00901169" w:rsidP="0090116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693C72">
        <w:rPr>
          <w:lang w:val="mn-MN"/>
        </w:rPr>
        <w:t>ЕБС-ийн Эрүүл мэндийн хичээлийн чанар, үр дүнг дээшлүүлэхэд анхаарах, багшлах боловсон хүчинг нэмэгдүүлэх, гадаад улс орны туршлагаас нэвтрүүлэх зэрэг болно.</w:t>
      </w:r>
    </w:p>
    <w:p w:rsidR="00901169" w:rsidRDefault="00901169" w:rsidP="00901169"/>
    <w:p w:rsidR="00470339" w:rsidRPr="00901169" w:rsidRDefault="004F3590" w:rsidP="00901169"/>
    <w:sectPr w:rsidR="00470339" w:rsidRPr="00901169" w:rsidSect="005D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90" w:rsidRDefault="004F3590" w:rsidP="00460A3F">
      <w:pPr>
        <w:spacing w:after="0" w:line="240" w:lineRule="auto"/>
      </w:pPr>
      <w:r>
        <w:separator/>
      </w:r>
    </w:p>
  </w:endnote>
  <w:endnote w:type="continuationSeparator" w:id="0">
    <w:p w:rsidR="004F3590" w:rsidRDefault="004F3590" w:rsidP="0046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90" w:rsidRDefault="004F3590" w:rsidP="00460A3F">
      <w:pPr>
        <w:spacing w:after="0" w:line="240" w:lineRule="auto"/>
      </w:pPr>
      <w:r>
        <w:separator/>
      </w:r>
    </w:p>
  </w:footnote>
  <w:footnote w:type="continuationSeparator" w:id="0">
    <w:p w:rsidR="004F3590" w:rsidRDefault="004F3590" w:rsidP="00460A3F">
      <w:pPr>
        <w:spacing w:after="0" w:line="240" w:lineRule="auto"/>
      </w:pPr>
      <w:r>
        <w:continuationSeparator/>
      </w:r>
    </w:p>
  </w:footnote>
  <w:footnote w:id="1">
    <w:p w:rsidR="00901169" w:rsidRDefault="00901169" w:rsidP="00901169">
      <w:pPr>
        <w:autoSpaceDE w:val="0"/>
        <w:autoSpaceDN w:val="0"/>
        <w:adjustRightInd w:val="0"/>
        <w:spacing w:after="0" w:line="240" w:lineRule="auto"/>
      </w:pPr>
      <w:r>
        <w:rPr>
          <w:rStyle w:val="FootnoteReference"/>
          <w:lang w:val="mn-MN"/>
        </w:rPr>
        <w:t>1</w:t>
      </w:r>
      <w:r w:rsidRPr="00BE6958">
        <w:rPr>
          <w:rFonts w:ascii="Times New Roman" w:hAnsi="Times New Roman"/>
          <w:bCs/>
          <w:iCs/>
          <w:sz w:val="19"/>
          <w:szCs w:val="19"/>
        </w:rPr>
        <w:t>Дотоод шилжих хєдєлгєєн ба тїїний нийгмийн эрїїл мэндийн їр дагавар,</w:t>
      </w:r>
      <w:r>
        <w:rPr>
          <w:rFonts w:ascii="Times New Roman" w:hAnsi="Times New Roman"/>
          <w:bCs/>
          <w:iCs/>
          <w:sz w:val="19"/>
          <w:szCs w:val="19"/>
          <w:lang w:val="mn-MN"/>
        </w:rPr>
        <w:t xml:space="preserve"> </w:t>
      </w:r>
      <w:r w:rsidRPr="00BE6958">
        <w:rPr>
          <w:rFonts w:ascii="Times New Roman" w:hAnsi="Times New Roman"/>
          <w:bCs/>
          <w:iCs/>
          <w:sz w:val="19"/>
          <w:szCs w:val="19"/>
        </w:rPr>
        <w:t>Улаанбаатар хот, 2003 он</w:t>
      </w:r>
    </w:p>
  </w:footnote>
  <w:footnote w:id="2">
    <w:p w:rsidR="00901169" w:rsidRDefault="00901169" w:rsidP="00901169">
      <w:pPr>
        <w:pStyle w:val="FootnoteText"/>
      </w:pPr>
      <w:r>
        <w:rPr>
          <w:rStyle w:val="FootnoteReference"/>
          <w:lang w:val="mn-MN"/>
        </w:rPr>
        <w:t>2</w:t>
      </w:r>
      <w:r>
        <w:t xml:space="preserve"> </w:t>
      </w:r>
      <w:r w:rsidRPr="00BE6958">
        <w:rPr>
          <w:rFonts w:ascii="Times New Roman" w:hAnsi="Times New Roman"/>
          <w:bCs/>
          <w:iCs/>
          <w:sz w:val="19"/>
          <w:szCs w:val="19"/>
        </w:rPr>
        <w:t>Дотоод шилжих хєдєлгєєн ба тїїний нийгмийн эрїїл мэндийн їр дагавар,</w:t>
      </w:r>
      <w:r>
        <w:rPr>
          <w:rFonts w:ascii="Times New Roman" w:hAnsi="Times New Roman"/>
          <w:bCs/>
          <w:iCs/>
          <w:sz w:val="19"/>
          <w:szCs w:val="19"/>
          <w:lang w:val="mn-MN"/>
        </w:rPr>
        <w:t xml:space="preserve"> </w:t>
      </w:r>
      <w:r w:rsidRPr="00BE6958">
        <w:rPr>
          <w:rFonts w:ascii="Times New Roman" w:hAnsi="Times New Roman"/>
          <w:bCs/>
          <w:iCs/>
          <w:sz w:val="19"/>
          <w:szCs w:val="19"/>
        </w:rPr>
        <w:t>Улаанбаатар хот, 2003 он</w:t>
      </w:r>
    </w:p>
  </w:footnote>
  <w:footnote w:id="3">
    <w:p w:rsidR="00901169" w:rsidRDefault="00901169" w:rsidP="00901169">
      <w:pPr>
        <w:pStyle w:val="FootnoteText"/>
      </w:pPr>
      <w:r>
        <w:rPr>
          <w:rStyle w:val="FootnoteReference"/>
          <w:lang w:val="mn-MN"/>
        </w:rPr>
        <w:t>3</w:t>
      </w:r>
      <w:r>
        <w:t xml:space="preserve"> </w:t>
      </w:r>
      <w:r w:rsidRPr="00BE6958">
        <w:rPr>
          <w:rFonts w:ascii="Times New Roman" w:hAnsi="Times New Roman"/>
          <w:bCs/>
          <w:iCs/>
          <w:sz w:val="19"/>
          <w:szCs w:val="19"/>
        </w:rPr>
        <w:t>Дотоод шилжих хєдєлгєєн ба тїїний нийгмийн эрїїл мэндийн їр дагавар,</w:t>
      </w:r>
      <w:r>
        <w:rPr>
          <w:rFonts w:ascii="Times New Roman" w:hAnsi="Times New Roman"/>
          <w:bCs/>
          <w:iCs/>
          <w:sz w:val="19"/>
          <w:szCs w:val="19"/>
          <w:lang w:val="mn-MN"/>
        </w:rPr>
        <w:t xml:space="preserve"> </w:t>
      </w:r>
      <w:r w:rsidRPr="00BE6958">
        <w:rPr>
          <w:rFonts w:ascii="Times New Roman" w:hAnsi="Times New Roman"/>
          <w:bCs/>
          <w:iCs/>
          <w:sz w:val="19"/>
          <w:szCs w:val="19"/>
        </w:rPr>
        <w:t>Улаанбаатар хот, 2003 он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0536"/>
    <w:multiLevelType w:val="hybridMultilevel"/>
    <w:tmpl w:val="55180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579A4"/>
    <w:multiLevelType w:val="hybridMultilevel"/>
    <w:tmpl w:val="C3DA2E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4F6218"/>
    <w:multiLevelType w:val="hybridMultilevel"/>
    <w:tmpl w:val="D69A8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967D6"/>
    <w:multiLevelType w:val="hybridMultilevel"/>
    <w:tmpl w:val="A2CC0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A3F"/>
    <w:rsid w:val="00205E23"/>
    <w:rsid w:val="00460A3F"/>
    <w:rsid w:val="004C695A"/>
    <w:rsid w:val="004F3590"/>
    <w:rsid w:val="005D4E8B"/>
    <w:rsid w:val="00901169"/>
    <w:rsid w:val="00E876B1"/>
    <w:rsid w:val="00F30C9F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A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60A3F"/>
    <w:pPr>
      <w:spacing w:after="0" w:line="240" w:lineRule="auto"/>
      <w:jc w:val="center"/>
    </w:pPr>
    <w:rPr>
      <w:rFonts w:ascii="Arial Mon" w:eastAsia="Times New Roman" w:hAnsi="Arial Mon"/>
      <w:b/>
      <w:sz w:val="20"/>
      <w:szCs w:val="20"/>
      <w:lang/>
    </w:rPr>
  </w:style>
  <w:style w:type="character" w:customStyle="1" w:styleId="TitleChar">
    <w:name w:val="Title Char"/>
    <w:basedOn w:val="DefaultParagraphFont"/>
    <w:link w:val="Title"/>
    <w:rsid w:val="00460A3F"/>
    <w:rPr>
      <w:rFonts w:ascii="Arial Mon" w:eastAsia="Times New Roman" w:hAnsi="Arial Mon" w:cs="Times New Roman"/>
      <w:b/>
      <w:sz w:val="20"/>
      <w:szCs w:val="20"/>
      <w:lang/>
    </w:rPr>
  </w:style>
  <w:style w:type="paragraph" w:styleId="FootnoteText">
    <w:name w:val="footnote text"/>
    <w:basedOn w:val="Normal"/>
    <w:link w:val="FootnoteTextChar"/>
    <w:uiPriority w:val="99"/>
    <w:rsid w:val="00460A3F"/>
    <w:pPr>
      <w:spacing w:after="0" w:line="240" w:lineRule="auto"/>
    </w:pPr>
    <w:rPr>
      <w:rFonts w:ascii="Arial Mon" w:eastAsia="Times New Roman" w:hAnsi="Arial Mo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0A3F"/>
    <w:rPr>
      <w:rFonts w:ascii="Arial Mon" w:eastAsia="Times New Roman" w:hAnsi="Arial Mon" w:cs="Times New Roman"/>
      <w:sz w:val="20"/>
      <w:szCs w:val="20"/>
    </w:rPr>
  </w:style>
  <w:style w:type="character" w:styleId="FootnoteReference">
    <w:name w:val="footnote reference"/>
    <w:uiPriority w:val="99"/>
    <w:rsid w:val="00460A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aseline="0">
                    <a:latin typeface="Arial Mon" pitchFamily="34" charset="0"/>
                  </a:defRPr>
                </a:pPr>
                <a:endParaRPr lang="en-US"/>
              </a:p>
            </c:txPr>
            <c:showVal val="1"/>
            <c:showCatName val="1"/>
            <c:showLeaderLines val="1"/>
          </c:dLbls>
          <c:cat>
            <c:strRef>
              <c:f>Sheet1!$E$2:$E$8</c:f>
              <c:strCache>
                <c:ptCount val="7"/>
                <c:pt idx="0">
                  <c:v>Çóðàãò</c:v>
                </c:pt>
                <c:pt idx="1">
                  <c:v>Ðàäèî</c:v>
                </c:pt>
                <c:pt idx="2">
                  <c:v>ªðõèéí ýì÷</c:v>
                </c:pt>
                <c:pt idx="3">
                  <c:v>Íàéç íºõºä õàìààòàí</c:v>
                </c:pt>
                <c:pt idx="4">
                  <c:v>Ñîíèí ñýòã¿¿ë</c:v>
                </c:pt>
                <c:pt idx="5">
                  <c:v>Ñóðòàë÷èëãààíû ìàòåðèàë</c:v>
                </c:pt>
                <c:pt idx="6">
                  <c:v>Áóñàä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58</c:v>
                </c:pt>
                <c:pt idx="1">
                  <c:v>4.5</c:v>
                </c:pt>
                <c:pt idx="2">
                  <c:v>22.7</c:v>
                </c:pt>
                <c:pt idx="3">
                  <c:v>3.8</c:v>
                </c:pt>
                <c:pt idx="4">
                  <c:v>6.7</c:v>
                </c:pt>
                <c:pt idx="5">
                  <c:v>1.8</c:v>
                </c:pt>
                <c:pt idx="6">
                  <c:v>2.5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2390</Words>
  <Characters>13624</Characters>
  <Application>Microsoft Office Word</Application>
  <DocSecurity>0</DocSecurity>
  <Lines>113</Lines>
  <Paragraphs>31</Paragraphs>
  <ScaleCrop>false</ScaleCrop>
  <Company/>
  <LinksUpToDate>false</LinksUpToDate>
  <CharactersWithSpaces>15983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2014-04-23T07:43:00Z</dcterms:created>
  <dcterms:modified xsi:type="dcterms:W3CDTF">2014-04-23T07:49:00Z</dcterms:modified>
</cp:coreProperties>
</file>