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B9" w:rsidRDefault="005375B9" w:rsidP="0028063C">
      <w:pPr>
        <w:spacing w:after="0"/>
        <w:jc w:val="center"/>
        <w:rPr>
          <w:rFonts w:ascii="Arial" w:hAnsi="Arial" w:cs="Arial"/>
          <w:sz w:val="24"/>
          <w:szCs w:val="24"/>
          <w:lang w:val="mn-MN"/>
        </w:rPr>
      </w:pPr>
      <w:r w:rsidRPr="003D74B9">
        <w:rPr>
          <w:rFonts w:ascii="Arial" w:hAnsi="Arial" w:cs="Arial"/>
          <w:sz w:val="24"/>
          <w:szCs w:val="24"/>
          <w:lang w:val="mn-MN"/>
        </w:rPr>
        <w:t>Орчуулга хийсэн СТЭМ-ийн тэнхмийн баш м-г Л.Доржжав</w:t>
      </w:r>
    </w:p>
    <w:p w:rsidR="003D74B9" w:rsidRPr="003D74B9" w:rsidRDefault="003D74B9" w:rsidP="0028063C">
      <w:pPr>
        <w:spacing w:after="0"/>
        <w:jc w:val="center"/>
        <w:rPr>
          <w:rFonts w:ascii="Arial" w:hAnsi="Arial" w:cs="Arial"/>
          <w:sz w:val="24"/>
          <w:szCs w:val="24"/>
          <w:lang w:val="mn-MN"/>
        </w:rPr>
      </w:pPr>
    </w:p>
    <w:p w:rsidR="009D699C" w:rsidRPr="003D74B9" w:rsidRDefault="0028063C" w:rsidP="0028063C">
      <w:pPr>
        <w:spacing w:after="0"/>
        <w:jc w:val="center"/>
        <w:rPr>
          <w:rFonts w:ascii="Arial" w:hAnsi="Arial" w:cs="Arial"/>
          <w:b/>
          <w:sz w:val="28"/>
          <w:szCs w:val="28"/>
          <w:lang w:val="mn-MN"/>
        </w:rPr>
      </w:pPr>
      <w:r w:rsidRPr="003D74B9">
        <w:rPr>
          <w:rFonts w:ascii="Arial" w:hAnsi="Arial" w:cs="Arial"/>
          <w:b/>
          <w:noProof/>
          <w:sz w:val="28"/>
          <w:szCs w:val="28"/>
        </w:rPr>
        <w:drawing>
          <wp:anchor distT="0" distB="0" distL="114300" distR="114300" simplePos="0" relativeHeight="251658240" behindDoc="1" locked="0" layoutInCell="1" allowOverlap="1" wp14:anchorId="6B7CB29C" wp14:editId="29DCF91E">
            <wp:simplePos x="0" y="0"/>
            <wp:positionH relativeFrom="column">
              <wp:posOffset>23495</wp:posOffset>
            </wp:positionH>
            <wp:positionV relativeFrom="paragraph">
              <wp:posOffset>-278130</wp:posOffset>
            </wp:positionV>
            <wp:extent cx="1428750" cy="1998980"/>
            <wp:effectExtent l="0" t="0" r="0" b="1270"/>
            <wp:wrapTight wrapText="bothSides">
              <wp:wrapPolygon edited="0">
                <wp:start x="0" y="0"/>
                <wp:lineTo x="0" y="21408"/>
                <wp:lineTo x="21312" y="21408"/>
                <wp:lineTo x="21312"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99898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3D74B9">
        <w:rPr>
          <w:rFonts w:ascii="Arial" w:hAnsi="Arial" w:cs="Arial"/>
          <w:b/>
          <w:sz w:val="28"/>
          <w:szCs w:val="28"/>
          <w:lang w:val="mn-MN"/>
        </w:rPr>
        <w:t>ОХУ-д о</w:t>
      </w:r>
      <w:r w:rsidR="007227FB" w:rsidRPr="003D74B9">
        <w:rPr>
          <w:rFonts w:ascii="Arial" w:hAnsi="Arial" w:cs="Arial"/>
          <w:b/>
          <w:sz w:val="28"/>
          <w:szCs w:val="28"/>
          <w:lang w:val="mn-MN"/>
        </w:rPr>
        <w:t>рчин цагийн хөлбөмбөгийг хөгжүүлэх чиг хандлага</w:t>
      </w:r>
    </w:p>
    <w:p w:rsidR="005375B9" w:rsidRDefault="005375B9" w:rsidP="0028063C">
      <w:pPr>
        <w:spacing w:after="0"/>
        <w:jc w:val="center"/>
        <w:rPr>
          <w:rFonts w:ascii="Arial" w:hAnsi="Arial" w:cs="Arial"/>
          <w:b/>
          <w:sz w:val="24"/>
          <w:szCs w:val="24"/>
          <w:lang w:val="mn-MN"/>
        </w:rPr>
      </w:pPr>
    </w:p>
    <w:p w:rsidR="005375B9" w:rsidRPr="005375B9" w:rsidRDefault="005375B9" w:rsidP="005375B9">
      <w:pPr>
        <w:autoSpaceDE w:val="0"/>
        <w:autoSpaceDN w:val="0"/>
        <w:adjustRightInd w:val="0"/>
        <w:spacing w:after="0" w:line="240" w:lineRule="auto"/>
        <w:jc w:val="center"/>
        <w:rPr>
          <w:rFonts w:ascii="Arial" w:hAnsi="Arial" w:cs="Arial"/>
          <w:b/>
        </w:rPr>
      </w:pPr>
      <w:proofErr w:type="spellStart"/>
      <w:r w:rsidRPr="005375B9">
        <w:rPr>
          <w:rFonts w:ascii="Arial" w:hAnsi="Arial" w:cs="Arial"/>
          <w:b/>
        </w:rPr>
        <w:t>Макаров</w:t>
      </w:r>
      <w:proofErr w:type="spellEnd"/>
      <w:r w:rsidRPr="005375B9">
        <w:rPr>
          <w:rFonts w:ascii="Arial" w:hAnsi="Arial" w:cs="Arial"/>
          <w:b/>
        </w:rPr>
        <w:t xml:space="preserve"> </w:t>
      </w:r>
      <w:proofErr w:type="spellStart"/>
      <w:r w:rsidRPr="005375B9">
        <w:rPr>
          <w:rFonts w:ascii="Arial" w:hAnsi="Arial" w:cs="Arial"/>
          <w:b/>
        </w:rPr>
        <w:t>Дмитрий</w:t>
      </w:r>
      <w:proofErr w:type="spellEnd"/>
      <w:r w:rsidRPr="005375B9">
        <w:rPr>
          <w:rFonts w:ascii="Arial" w:hAnsi="Arial" w:cs="Arial"/>
          <w:b/>
        </w:rPr>
        <w:t xml:space="preserve"> </w:t>
      </w:r>
      <w:proofErr w:type="spellStart"/>
      <w:r w:rsidRPr="005375B9">
        <w:rPr>
          <w:rFonts w:ascii="Arial" w:hAnsi="Arial" w:cs="Arial"/>
          <w:b/>
        </w:rPr>
        <w:t>Сергеевич</w:t>
      </w:r>
      <w:proofErr w:type="spellEnd"/>
      <w:r w:rsidRPr="005375B9">
        <w:rPr>
          <w:rFonts w:ascii="Arial" w:hAnsi="Arial" w:cs="Arial"/>
          <w:b/>
        </w:rPr>
        <w:t xml:space="preserve">, </w:t>
      </w:r>
      <w:proofErr w:type="spellStart"/>
      <w:r w:rsidRPr="005375B9">
        <w:rPr>
          <w:rFonts w:ascii="Arial" w:hAnsi="Arial" w:cs="Arial"/>
          <w:b/>
        </w:rPr>
        <w:t>студент</w:t>
      </w:r>
      <w:proofErr w:type="spellEnd"/>
    </w:p>
    <w:p w:rsidR="0028063C" w:rsidRDefault="005375B9" w:rsidP="005375B9">
      <w:pPr>
        <w:spacing w:after="0"/>
        <w:jc w:val="center"/>
        <w:rPr>
          <w:rFonts w:ascii="Arial" w:hAnsi="Arial" w:cs="Arial"/>
          <w:b/>
          <w:lang w:val="mn-MN"/>
        </w:rPr>
      </w:pPr>
      <w:proofErr w:type="spellStart"/>
      <w:r w:rsidRPr="005375B9">
        <w:rPr>
          <w:rFonts w:ascii="Arial" w:hAnsi="Arial" w:cs="Arial"/>
          <w:b/>
        </w:rPr>
        <w:t>Тюменский</w:t>
      </w:r>
      <w:proofErr w:type="spellEnd"/>
      <w:r w:rsidRPr="005375B9">
        <w:rPr>
          <w:rFonts w:ascii="Arial" w:hAnsi="Arial" w:cs="Arial"/>
          <w:b/>
        </w:rPr>
        <w:t xml:space="preserve"> </w:t>
      </w:r>
      <w:proofErr w:type="spellStart"/>
      <w:r w:rsidRPr="005375B9">
        <w:rPr>
          <w:rFonts w:ascii="Arial" w:hAnsi="Arial" w:cs="Arial"/>
          <w:b/>
        </w:rPr>
        <w:t>государственный</w:t>
      </w:r>
      <w:proofErr w:type="spellEnd"/>
      <w:r w:rsidRPr="005375B9">
        <w:rPr>
          <w:rFonts w:ascii="Arial" w:hAnsi="Arial" w:cs="Arial"/>
          <w:b/>
        </w:rPr>
        <w:t xml:space="preserve"> </w:t>
      </w:r>
      <w:proofErr w:type="spellStart"/>
      <w:r w:rsidRPr="005375B9">
        <w:rPr>
          <w:rFonts w:ascii="Arial" w:hAnsi="Arial" w:cs="Arial"/>
          <w:b/>
        </w:rPr>
        <w:t>университет</w:t>
      </w:r>
      <w:proofErr w:type="spellEnd"/>
      <w:r w:rsidRPr="005375B9">
        <w:rPr>
          <w:rFonts w:ascii="Arial" w:hAnsi="Arial" w:cs="Arial"/>
          <w:b/>
        </w:rPr>
        <w:t xml:space="preserve">, </w:t>
      </w:r>
      <w:proofErr w:type="spellStart"/>
      <w:r w:rsidRPr="005375B9">
        <w:rPr>
          <w:rFonts w:ascii="Arial" w:hAnsi="Arial" w:cs="Arial"/>
          <w:b/>
        </w:rPr>
        <w:t>Ишимский</w:t>
      </w:r>
      <w:proofErr w:type="spellEnd"/>
      <w:r w:rsidRPr="005375B9">
        <w:rPr>
          <w:rFonts w:ascii="Arial" w:hAnsi="Arial" w:cs="Arial"/>
          <w:b/>
        </w:rPr>
        <w:t xml:space="preserve"> </w:t>
      </w:r>
      <w:proofErr w:type="spellStart"/>
      <w:r w:rsidRPr="005375B9">
        <w:rPr>
          <w:rFonts w:ascii="Arial" w:hAnsi="Arial" w:cs="Arial"/>
          <w:b/>
        </w:rPr>
        <w:t>филиал</w:t>
      </w:r>
      <w:proofErr w:type="spellEnd"/>
    </w:p>
    <w:p w:rsidR="005375B9" w:rsidRPr="005375B9" w:rsidRDefault="005375B9" w:rsidP="005375B9">
      <w:pPr>
        <w:spacing w:after="0"/>
        <w:jc w:val="center"/>
        <w:rPr>
          <w:rFonts w:ascii="Arial" w:hAnsi="Arial" w:cs="Arial"/>
          <w:b/>
          <w:lang w:val="mn-MN"/>
        </w:rPr>
      </w:pPr>
    </w:p>
    <w:p w:rsidR="0028063C" w:rsidRDefault="007227FB" w:rsidP="0028063C">
      <w:pPr>
        <w:spacing w:after="0"/>
        <w:jc w:val="both"/>
        <w:rPr>
          <w:rFonts w:ascii="Arial" w:hAnsi="Arial" w:cs="Arial"/>
          <w:b/>
          <w:lang w:val="mn-MN"/>
        </w:rPr>
      </w:pPr>
      <w:r w:rsidRPr="0028063C">
        <w:rPr>
          <w:rFonts w:ascii="Arial" w:hAnsi="Arial" w:cs="Arial"/>
          <w:b/>
          <w:color w:val="333333"/>
          <w:shd w:val="clear" w:color="auto" w:fill="FFFFFF"/>
        </w:rPr>
        <w:t xml:space="preserve">/ Д. С. </w:t>
      </w:r>
      <w:proofErr w:type="spellStart"/>
      <w:r w:rsidRPr="0028063C">
        <w:rPr>
          <w:rFonts w:ascii="Arial" w:hAnsi="Arial" w:cs="Arial"/>
          <w:b/>
          <w:color w:val="333333"/>
          <w:shd w:val="clear" w:color="auto" w:fill="FFFFFF"/>
        </w:rPr>
        <w:t>Макаров</w:t>
      </w:r>
      <w:proofErr w:type="spellEnd"/>
      <w:r w:rsidRPr="0028063C">
        <w:rPr>
          <w:rFonts w:ascii="Arial" w:hAnsi="Arial" w:cs="Arial"/>
          <w:b/>
          <w:color w:val="333333"/>
          <w:shd w:val="clear" w:color="auto" w:fill="FFFFFF"/>
        </w:rPr>
        <w:t xml:space="preserve"> // </w:t>
      </w:r>
      <w:proofErr w:type="spellStart"/>
      <w:r w:rsidRPr="0028063C">
        <w:rPr>
          <w:rFonts w:ascii="Arial" w:hAnsi="Arial" w:cs="Arial"/>
          <w:b/>
          <w:color w:val="333333"/>
          <w:shd w:val="clear" w:color="auto" w:fill="FFFFFF"/>
        </w:rPr>
        <w:t>Молодой</w:t>
      </w:r>
      <w:proofErr w:type="spellEnd"/>
      <w:r w:rsidRPr="0028063C">
        <w:rPr>
          <w:rFonts w:ascii="Arial" w:hAnsi="Arial" w:cs="Arial"/>
          <w:b/>
          <w:color w:val="333333"/>
          <w:shd w:val="clear" w:color="auto" w:fill="FFFFFF"/>
        </w:rPr>
        <w:t xml:space="preserve"> </w:t>
      </w:r>
      <w:proofErr w:type="spellStart"/>
      <w:r w:rsidRPr="0028063C">
        <w:rPr>
          <w:rFonts w:ascii="Arial" w:hAnsi="Arial" w:cs="Arial"/>
          <w:b/>
          <w:color w:val="333333"/>
          <w:shd w:val="clear" w:color="auto" w:fill="FFFFFF"/>
        </w:rPr>
        <w:t>ученый</w:t>
      </w:r>
      <w:proofErr w:type="spellEnd"/>
      <w:r w:rsidRPr="0028063C">
        <w:rPr>
          <w:rFonts w:ascii="Arial" w:hAnsi="Arial" w:cs="Arial"/>
          <w:b/>
          <w:color w:val="333333"/>
          <w:shd w:val="clear" w:color="auto" w:fill="FFFFFF"/>
        </w:rPr>
        <w:t xml:space="preserve">. — 2015. — №21. — </w:t>
      </w:r>
      <w:proofErr w:type="gramStart"/>
      <w:r w:rsidRPr="0028063C">
        <w:rPr>
          <w:rFonts w:ascii="Arial" w:hAnsi="Arial" w:cs="Arial"/>
          <w:b/>
          <w:color w:val="333333"/>
          <w:shd w:val="clear" w:color="auto" w:fill="FFFFFF"/>
        </w:rPr>
        <w:t>С. 531</w:t>
      </w:r>
      <w:proofErr w:type="gramEnd"/>
      <w:r w:rsidRPr="0028063C">
        <w:rPr>
          <w:rFonts w:ascii="Arial" w:hAnsi="Arial" w:cs="Arial"/>
          <w:b/>
          <w:color w:val="333333"/>
          <w:shd w:val="clear" w:color="auto" w:fill="FFFFFF"/>
        </w:rPr>
        <w:t>-535.</w:t>
      </w:r>
    </w:p>
    <w:p w:rsidR="0028063C" w:rsidRDefault="0028063C" w:rsidP="0028063C">
      <w:pPr>
        <w:spacing w:after="0"/>
        <w:jc w:val="both"/>
        <w:rPr>
          <w:rFonts w:ascii="Arial" w:hAnsi="Arial" w:cs="Arial"/>
          <w:b/>
          <w:lang w:val="mn-MN"/>
        </w:rPr>
      </w:pPr>
    </w:p>
    <w:p w:rsidR="007227FB" w:rsidRPr="00D62649" w:rsidRDefault="007227FB" w:rsidP="0028063C">
      <w:pPr>
        <w:spacing w:after="0"/>
        <w:jc w:val="both"/>
        <w:rPr>
          <w:rFonts w:ascii="Arial" w:hAnsi="Arial" w:cs="Arial"/>
          <w:lang w:val="mn-MN"/>
        </w:rPr>
      </w:pPr>
      <w:r w:rsidRPr="009A0A2E">
        <w:rPr>
          <w:rFonts w:ascii="Arial" w:hAnsi="Arial" w:cs="Arial"/>
          <w:b/>
          <w:lang w:val="mn-MN"/>
        </w:rPr>
        <w:t>Түлхүүр үг:</w:t>
      </w:r>
      <w:r w:rsidRPr="00D62649">
        <w:rPr>
          <w:rFonts w:ascii="Arial" w:hAnsi="Arial" w:cs="Arial"/>
          <w:lang w:val="mn-MN"/>
        </w:rPr>
        <w:t xml:space="preserve"> Орчин цагийн, </w:t>
      </w:r>
      <w:r w:rsidR="00FB2617" w:rsidRPr="00D62649">
        <w:rPr>
          <w:rFonts w:ascii="Arial" w:hAnsi="Arial" w:cs="Arial"/>
          <w:lang w:val="mn-MN"/>
        </w:rPr>
        <w:t>х</w:t>
      </w:r>
      <w:r w:rsidR="004F5CD6" w:rsidRPr="00D62649">
        <w:rPr>
          <w:rFonts w:ascii="Arial" w:hAnsi="Arial" w:cs="Arial"/>
          <w:lang w:val="mn-MN"/>
        </w:rPr>
        <w:t>өгжлийн</w:t>
      </w:r>
      <w:r w:rsidR="00FB2617" w:rsidRPr="00D62649">
        <w:rPr>
          <w:rFonts w:ascii="Arial" w:hAnsi="Arial" w:cs="Arial"/>
          <w:lang w:val="mn-MN"/>
        </w:rPr>
        <w:t xml:space="preserve"> чиг хандлага, х</w:t>
      </w:r>
      <w:r w:rsidR="004F5CD6" w:rsidRPr="00D62649">
        <w:rPr>
          <w:rFonts w:ascii="Arial" w:hAnsi="Arial" w:cs="Arial"/>
          <w:lang w:val="mn-MN"/>
        </w:rPr>
        <w:t>өгжлийн хөтөлбөр</w:t>
      </w:r>
    </w:p>
    <w:p w:rsidR="004F5CD6" w:rsidRPr="00D62649" w:rsidRDefault="004F5CD6" w:rsidP="0028063C">
      <w:pPr>
        <w:spacing w:after="0"/>
        <w:ind w:firstLine="720"/>
        <w:jc w:val="both"/>
        <w:rPr>
          <w:rFonts w:ascii="Arial" w:hAnsi="Arial" w:cs="Arial"/>
          <w:lang w:val="mn-MN"/>
        </w:rPr>
      </w:pPr>
      <w:r w:rsidRPr="00D62649">
        <w:rPr>
          <w:rFonts w:ascii="Arial" w:hAnsi="Arial" w:cs="Arial"/>
          <w:lang w:val="mn-MN"/>
        </w:rPr>
        <w:t>Хөлбөмбөг байнга өөрчлөгдө</w:t>
      </w:r>
      <w:r w:rsidR="00FB2617" w:rsidRPr="00D62649">
        <w:rPr>
          <w:rFonts w:ascii="Arial" w:hAnsi="Arial" w:cs="Arial"/>
          <w:lang w:val="mn-MN"/>
        </w:rPr>
        <w:t>н хөгжиж байна. Хөлбөмбөг нь дэл</w:t>
      </w:r>
      <w:r w:rsidRPr="00D62649">
        <w:rPr>
          <w:rFonts w:ascii="Arial" w:hAnsi="Arial" w:cs="Arial"/>
          <w:lang w:val="mn-MN"/>
        </w:rPr>
        <w:t>хий дахинд эрчимтэйгээр тархахын зэ</w:t>
      </w:r>
      <w:r w:rsidR="00FB2617" w:rsidRPr="00D62649">
        <w:rPr>
          <w:rFonts w:ascii="Arial" w:hAnsi="Arial" w:cs="Arial"/>
          <w:lang w:val="mn-MN"/>
        </w:rPr>
        <w:t>рэгцээ эгнээндээ шинээр хөгжлөөр</w:t>
      </w:r>
      <w:r w:rsidRPr="00D62649">
        <w:rPr>
          <w:rFonts w:ascii="Arial" w:hAnsi="Arial" w:cs="Arial"/>
          <w:lang w:val="mn-MN"/>
        </w:rPr>
        <w:t xml:space="preserve"> дорой улсууд олноор түүнд нэгдэн орж байна. Ингэснээр тоглогчдын тоглох цар хүрээ улам тэлэгдэж олон хот болон улс орноор баг тамирчид аялан тоглох явдал нэмэгдсэнээр шинэ залуу тоглогчдыг бэлтгэх тэднийг хөгжүүлэх</w:t>
      </w:r>
      <w:r w:rsidR="009D699C" w:rsidRPr="00D62649">
        <w:rPr>
          <w:rFonts w:ascii="Arial" w:hAnsi="Arial" w:cs="Arial"/>
          <w:lang w:val="mn-MN"/>
        </w:rPr>
        <w:t xml:space="preserve"> тал дээр улс орнуудад шинэ шинэ ололт амжилтуудад хүрч байна.</w:t>
      </w:r>
    </w:p>
    <w:p w:rsidR="007227FB" w:rsidRDefault="00FB2617" w:rsidP="0028063C">
      <w:pPr>
        <w:spacing w:after="0"/>
        <w:ind w:firstLine="720"/>
        <w:jc w:val="both"/>
        <w:rPr>
          <w:rFonts w:ascii="Arial" w:hAnsi="Arial" w:cs="Arial"/>
          <w:lang w:val="mn-MN"/>
        </w:rPr>
      </w:pPr>
      <w:r w:rsidRPr="00D62649">
        <w:rPr>
          <w:rFonts w:ascii="Arial" w:hAnsi="Arial" w:cs="Arial"/>
          <w:lang w:val="mn-MN"/>
        </w:rPr>
        <w:t>Орчин цагийн хөлбөмбөгийн хөгжлийн чиг хандлага түүнд нөлөөлж  буй</w:t>
      </w:r>
      <w:r w:rsidR="00D62649">
        <w:rPr>
          <w:rFonts w:ascii="Arial" w:hAnsi="Arial" w:cs="Arial"/>
          <w:lang w:val="mn-MN"/>
        </w:rPr>
        <w:t xml:space="preserve"> хү</w:t>
      </w:r>
      <w:r w:rsidR="0045283B">
        <w:rPr>
          <w:rFonts w:ascii="Arial" w:hAnsi="Arial" w:cs="Arial"/>
          <w:lang w:val="mn-MN"/>
        </w:rPr>
        <w:t>чин зүйлсийг илүү ойлгохын тулд өнгөрсөн хугацаанд тоглосон тоглолтуудад дүн шинжилгээ хийх шаардлагатай болсон.</w:t>
      </w:r>
    </w:p>
    <w:p w:rsidR="005D1713" w:rsidRDefault="0045283B" w:rsidP="0028063C">
      <w:pPr>
        <w:spacing w:after="0"/>
        <w:jc w:val="both"/>
        <w:rPr>
          <w:rFonts w:ascii="Arial" w:hAnsi="Arial" w:cs="Arial"/>
          <w:lang w:val="mn-MN"/>
        </w:rPr>
      </w:pPr>
      <w:r>
        <w:rPr>
          <w:rFonts w:ascii="Arial" w:hAnsi="Arial" w:cs="Arial"/>
          <w:lang w:val="mn-MN"/>
        </w:rPr>
        <w:tab/>
      </w:r>
      <w:r w:rsidR="004D505E">
        <w:rPr>
          <w:rFonts w:ascii="Arial" w:hAnsi="Arial" w:cs="Arial"/>
          <w:lang w:val="mn-MN"/>
        </w:rPr>
        <w:t>Е</w:t>
      </w:r>
      <w:r w:rsidR="00B12F54">
        <w:rPr>
          <w:rFonts w:ascii="Arial" w:hAnsi="Arial" w:cs="Arial"/>
          <w:lang w:val="mn-MN"/>
        </w:rPr>
        <w:t xml:space="preserve">вропын орнуудын хөлбөмбөгийн багуудын тоглолтын хэв маяг улам </w:t>
      </w:r>
      <w:r w:rsidR="004D505E">
        <w:rPr>
          <w:rFonts w:ascii="Arial" w:hAnsi="Arial" w:cs="Arial"/>
          <w:lang w:val="mn-MN"/>
        </w:rPr>
        <w:t xml:space="preserve">өргөн хүрээгээр </w:t>
      </w:r>
      <w:r w:rsidR="00B12F54">
        <w:rPr>
          <w:rFonts w:ascii="Arial" w:hAnsi="Arial" w:cs="Arial"/>
          <w:lang w:val="mn-MN"/>
        </w:rPr>
        <w:t xml:space="preserve">эрчимжиж,  </w:t>
      </w:r>
      <w:r w:rsidR="004D505E">
        <w:rPr>
          <w:rFonts w:ascii="Arial" w:hAnsi="Arial" w:cs="Arial"/>
          <w:lang w:val="mn-MN"/>
        </w:rPr>
        <w:t>тоглолтын эрч, тамирчдын ажилла</w:t>
      </w:r>
      <w:r w:rsidR="005D1713">
        <w:rPr>
          <w:rFonts w:ascii="Arial" w:hAnsi="Arial" w:cs="Arial"/>
          <w:lang w:val="mn-MN"/>
        </w:rPr>
        <w:t>х чадвар, тоглолтыг зохион байгуулах чиг хандлагууд шинэчлэгдэн дээшилж байгааг</w:t>
      </w:r>
      <w:r w:rsidR="004D505E" w:rsidRPr="004D505E">
        <w:rPr>
          <w:rFonts w:ascii="Arial" w:hAnsi="Arial" w:cs="Arial"/>
          <w:lang w:val="mn-MN"/>
        </w:rPr>
        <w:t xml:space="preserve"> </w:t>
      </w:r>
      <w:r w:rsidR="005D1713">
        <w:rPr>
          <w:rFonts w:ascii="Arial" w:hAnsi="Arial" w:cs="Arial"/>
          <w:lang w:val="mn-MN"/>
        </w:rPr>
        <w:t>ө</w:t>
      </w:r>
      <w:r w:rsidR="004D505E">
        <w:rPr>
          <w:rFonts w:ascii="Arial" w:hAnsi="Arial" w:cs="Arial"/>
          <w:lang w:val="mn-MN"/>
        </w:rPr>
        <w:t>нгөрсөн гурван дэлхийн аваргын шигшээ тоглолтууд</w:t>
      </w:r>
      <w:r w:rsidR="005D1713">
        <w:rPr>
          <w:rFonts w:ascii="Arial" w:hAnsi="Arial" w:cs="Arial"/>
          <w:lang w:val="mn-MN"/>
        </w:rPr>
        <w:t xml:space="preserve"> нотлон харуулсан юм.</w:t>
      </w:r>
      <w:r w:rsidR="00AF775F">
        <w:rPr>
          <w:rFonts w:ascii="Arial" w:hAnsi="Arial" w:cs="Arial"/>
          <w:lang w:val="mn-MN"/>
        </w:rPr>
        <w:t xml:space="preserve"> Орчин цагийн хөлбөмбөг нь зохион байгуулалт, сахилга батын хувьд </w:t>
      </w:r>
      <w:r w:rsidR="000D00F0">
        <w:rPr>
          <w:rFonts w:ascii="Arial" w:hAnsi="Arial" w:cs="Arial"/>
          <w:lang w:val="mn-MN"/>
        </w:rPr>
        <w:t xml:space="preserve">илүү </w:t>
      </w:r>
      <w:r w:rsidR="00AF775F">
        <w:rPr>
          <w:rFonts w:ascii="Arial" w:hAnsi="Arial" w:cs="Arial"/>
          <w:lang w:val="mn-MN"/>
        </w:rPr>
        <w:t>чанаржиж, талбай да</w:t>
      </w:r>
      <w:r w:rsidR="000D00F0">
        <w:rPr>
          <w:rFonts w:ascii="Arial" w:hAnsi="Arial" w:cs="Arial"/>
          <w:lang w:val="mn-MN"/>
        </w:rPr>
        <w:t>х</w:t>
      </w:r>
      <w:r w:rsidR="00AF775F">
        <w:rPr>
          <w:rFonts w:ascii="Arial" w:hAnsi="Arial" w:cs="Arial"/>
          <w:lang w:val="mn-MN"/>
        </w:rPr>
        <w:t>ь шилжилт хөдөлгөөн</w:t>
      </w:r>
      <w:r w:rsidR="000D00F0">
        <w:rPr>
          <w:rFonts w:ascii="Arial" w:hAnsi="Arial" w:cs="Arial"/>
          <w:lang w:val="mn-MN"/>
        </w:rPr>
        <w:t xml:space="preserve">, </w:t>
      </w:r>
      <w:r w:rsidR="00DC1613">
        <w:rPr>
          <w:rFonts w:ascii="Arial" w:hAnsi="Arial" w:cs="Arial"/>
          <w:lang w:val="mn-MN"/>
        </w:rPr>
        <w:t xml:space="preserve">тэмцэл, түүнийг үйлдэх хурд нь </w:t>
      </w:r>
      <w:r w:rsidR="000D00F0">
        <w:rPr>
          <w:rFonts w:ascii="Arial" w:hAnsi="Arial" w:cs="Arial"/>
          <w:lang w:val="mn-MN"/>
        </w:rPr>
        <w:t>баттай туршлага хуримтлагдсныг харуулж байна.</w:t>
      </w:r>
      <w:r w:rsidR="00B7531D">
        <w:rPr>
          <w:rFonts w:ascii="Arial" w:hAnsi="Arial" w:cs="Arial"/>
          <w:lang w:val="mn-MN"/>
        </w:rPr>
        <w:t xml:space="preserve"> Хөлбөмбөгийн давуу тал нь гэнэтийн шийдвэр, сэтгэл хө</w:t>
      </w:r>
      <w:r w:rsidR="00DC1613">
        <w:rPr>
          <w:rFonts w:ascii="Arial" w:hAnsi="Arial" w:cs="Arial"/>
          <w:lang w:val="mn-MN"/>
        </w:rPr>
        <w:t>длөл</w:t>
      </w:r>
      <w:r w:rsidR="00B7531D">
        <w:rPr>
          <w:rFonts w:ascii="Arial" w:hAnsi="Arial" w:cs="Arial"/>
          <w:lang w:val="mn-MN"/>
        </w:rPr>
        <w:t xml:space="preserve"> ба </w:t>
      </w:r>
      <w:r w:rsidR="00DC1613">
        <w:rPr>
          <w:rFonts w:ascii="Arial" w:hAnsi="Arial" w:cs="Arial"/>
          <w:lang w:val="mn-MN"/>
        </w:rPr>
        <w:t>хурц тэмцэл ба тайван байдлуудын нэгдэл юм. Орчин цагийн хөлбөмбөг</w:t>
      </w:r>
      <w:r w:rsidR="00B72E03">
        <w:rPr>
          <w:rFonts w:ascii="Arial" w:hAnsi="Arial" w:cs="Arial"/>
          <w:lang w:val="mn-MN"/>
        </w:rPr>
        <w:t xml:space="preserve"> нь тоглогчдоос өндөр хурдтай шилжилт хөдөлгөөний дунд бөмбөгийг чадварлаг эзэмших, уран гоё тактикийн хувилбаруудын шийдэл, богино хугацацаанд сэтгэх зэрэг нь амжилтын үндэс болж байна.</w:t>
      </w:r>
    </w:p>
    <w:p w:rsidR="0028063C" w:rsidRDefault="0028063C" w:rsidP="0028063C">
      <w:pPr>
        <w:spacing w:after="0"/>
        <w:jc w:val="both"/>
        <w:rPr>
          <w:rFonts w:ascii="Arial" w:hAnsi="Arial" w:cs="Arial"/>
          <w:b/>
          <w:lang w:val="mn-MN"/>
        </w:rPr>
      </w:pPr>
    </w:p>
    <w:p w:rsidR="00B72E03" w:rsidRDefault="00B72E03" w:rsidP="0028063C">
      <w:pPr>
        <w:spacing w:after="0"/>
        <w:jc w:val="both"/>
        <w:rPr>
          <w:rFonts w:ascii="Arial" w:hAnsi="Arial" w:cs="Arial"/>
          <w:lang w:val="mn-MN"/>
        </w:rPr>
      </w:pPr>
      <w:r w:rsidRPr="009A0A2E">
        <w:rPr>
          <w:rFonts w:ascii="Arial" w:hAnsi="Arial" w:cs="Arial"/>
          <w:b/>
          <w:lang w:val="mn-MN"/>
        </w:rPr>
        <w:t>Судалгааны объект:</w:t>
      </w:r>
      <w:r>
        <w:rPr>
          <w:rFonts w:ascii="Arial" w:hAnsi="Arial" w:cs="Arial"/>
          <w:lang w:val="mn-MN"/>
        </w:rPr>
        <w:t xml:space="preserve"> </w:t>
      </w:r>
      <w:r w:rsidR="0028063C">
        <w:rPr>
          <w:rFonts w:ascii="Arial" w:hAnsi="Arial" w:cs="Arial"/>
          <w:lang w:val="mn-MN"/>
        </w:rPr>
        <w:t>О</w:t>
      </w:r>
      <w:r w:rsidR="001265FB">
        <w:rPr>
          <w:rFonts w:ascii="Arial" w:hAnsi="Arial" w:cs="Arial"/>
          <w:lang w:val="mn-MN"/>
        </w:rPr>
        <w:t>росын хөлбөмбөгийн багуудын өрсөлдөх үйл ажиллагаа</w:t>
      </w:r>
    </w:p>
    <w:p w:rsidR="0028063C" w:rsidRDefault="0028063C" w:rsidP="0028063C">
      <w:pPr>
        <w:spacing w:after="0"/>
        <w:jc w:val="both"/>
        <w:rPr>
          <w:rFonts w:ascii="Arial" w:hAnsi="Arial" w:cs="Arial"/>
          <w:b/>
          <w:lang w:val="mn-MN"/>
        </w:rPr>
      </w:pPr>
    </w:p>
    <w:p w:rsidR="001265FB" w:rsidRDefault="001265FB" w:rsidP="0028063C">
      <w:pPr>
        <w:spacing w:after="0"/>
        <w:jc w:val="both"/>
        <w:rPr>
          <w:rFonts w:ascii="Arial" w:hAnsi="Arial" w:cs="Arial"/>
          <w:lang w:val="mn-MN"/>
        </w:rPr>
      </w:pPr>
      <w:r w:rsidRPr="009A0A2E">
        <w:rPr>
          <w:rFonts w:ascii="Arial" w:hAnsi="Arial" w:cs="Arial"/>
          <w:b/>
          <w:lang w:val="mn-MN"/>
        </w:rPr>
        <w:t>Судалгааны зорилго:</w:t>
      </w:r>
      <w:r>
        <w:rPr>
          <w:rFonts w:ascii="Arial" w:hAnsi="Arial" w:cs="Arial"/>
          <w:lang w:val="mn-MN"/>
        </w:rPr>
        <w:t xml:space="preserve"> ОХУ-ын хөлбөмбөгийн шигшээ багууд нэр хүндтэй тэмцээнүүдэд оро</w:t>
      </w:r>
      <w:r w:rsidR="002B054D">
        <w:rPr>
          <w:rFonts w:ascii="Arial" w:hAnsi="Arial" w:cs="Arial"/>
          <w:lang w:val="mn-MN"/>
        </w:rPr>
        <w:t>л</w:t>
      </w:r>
      <w:bookmarkStart w:id="0" w:name="_GoBack"/>
      <w:bookmarkEnd w:id="0"/>
      <w:r>
        <w:rPr>
          <w:rFonts w:ascii="Arial" w:hAnsi="Arial" w:cs="Arial"/>
          <w:lang w:val="mn-MN"/>
        </w:rPr>
        <w:t xml:space="preserve">цсон байдалт дүн шинжилгээ хийх ба </w:t>
      </w:r>
      <w:r w:rsidRPr="001265FB">
        <w:rPr>
          <w:rFonts w:ascii="Arial" w:hAnsi="Arial" w:cs="Arial"/>
          <w:lang w:val="mn-MN"/>
        </w:rPr>
        <w:t>хөгжлийн чиг хандлагыг тодорхойлох</w:t>
      </w:r>
      <w:r>
        <w:rPr>
          <w:rFonts w:ascii="Arial" w:hAnsi="Arial" w:cs="Arial"/>
          <w:lang w:val="mn-MN"/>
        </w:rPr>
        <w:t>.</w:t>
      </w:r>
    </w:p>
    <w:p w:rsidR="0028063C" w:rsidRDefault="0028063C" w:rsidP="0028063C">
      <w:pPr>
        <w:spacing w:after="0"/>
        <w:jc w:val="both"/>
        <w:rPr>
          <w:rFonts w:ascii="Arial" w:hAnsi="Arial" w:cs="Arial"/>
          <w:b/>
          <w:lang w:val="mn-MN"/>
        </w:rPr>
      </w:pPr>
    </w:p>
    <w:p w:rsidR="001265FB" w:rsidRDefault="001265FB" w:rsidP="0028063C">
      <w:pPr>
        <w:spacing w:after="0"/>
        <w:jc w:val="both"/>
        <w:rPr>
          <w:rFonts w:ascii="Arial" w:hAnsi="Arial" w:cs="Arial"/>
          <w:lang w:val="mn-MN"/>
        </w:rPr>
      </w:pPr>
      <w:r w:rsidRPr="009A0A2E">
        <w:rPr>
          <w:rFonts w:ascii="Arial" w:hAnsi="Arial" w:cs="Arial"/>
          <w:b/>
          <w:lang w:val="mn-MN"/>
        </w:rPr>
        <w:t>Судалгааны зорилтууд:</w:t>
      </w:r>
      <w:r>
        <w:rPr>
          <w:rFonts w:ascii="Arial" w:hAnsi="Arial" w:cs="Arial"/>
          <w:lang w:val="mn-MN"/>
        </w:rPr>
        <w:t xml:space="preserve"> </w:t>
      </w:r>
      <w:r w:rsidR="00794E43">
        <w:rPr>
          <w:rFonts w:ascii="Arial" w:hAnsi="Arial" w:cs="Arial"/>
          <w:lang w:val="mn-MN"/>
        </w:rPr>
        <w:t xml:space="preserve">хөлбөмбөгийн Дэлхийн ба Европын аварга шалгаруулах тэмцээнүүдийн зохиогдож энэлсэнээс хойшх хөлбөмбөгийн хөгжилд </w:t>
      </w:r>
      <w:r w:rsidR="001D6989">
        <w:rPr>
          <w:rFonts w:ascii="Arial" w:hAnsi="Arial" w:cs="Arial"/>
          <w:lang w:val="mn-MN"/>
        </w:rPr>
        <w:t xml:space="preserve">онолын үнэлэлт өгөх. Олон улсын нэр хүндтэй тэмцээнүүдэд ОХУ-ын хөлбөмбөгийн багуудын оролцсон байдлыг тодорхойлох. Тив ба Дэлхийн аваргад орлцсон үзүүлэлт, чансааг тогтоож цаашдын чиг хандлагыг тодорхойлох. Судалгааны ажлыг </w:t>
      </w:r>
      <w:r w:rsidR="002343AB">
        <w:rPr>
          <w:rFonts w:ascii="Arial" w:hAnsi="Arial" w:cs="Arial"/>
          <w:lang w:val="mn-MN"/>
        </w:rPr>
        <w:t xml:space="preserve">Ишим хотын Тюмены Их </w:t>
      </w:r>
      <w:r w:rsidR="002343AB">
        <w:rPr>
          <w:rFonts w:ascii="Arial" w:hAnsi="Arial" w:cs="Arial"/>
          <w:lang w:val="mn-MN"/>
        </w:rPr>
        <w:lastRenderedPageBreak/>
        <w:t>Сургуулийн базыг түшиглэн 2015 оны 9-р сараас 11-р сарын хугацаанд</w:t>
      </w:r>
      <w:r w:rsidR="001D6989">
        <w:rPr>
          <w:rFonts w:ascii="Arial" w:hAnsi="Arial" w:cs="Arial"/>
          <w:lang w:val="mn-MN"/>
        </w:rPr>
        <w:t xml:space="preserve"> хийлээ</w:t>
      </w:r>
      <w:r w:rsidR="002343AB">
        <w:rPr>
          <w:rFonts w:ascii="Arial" w:hAnsi="Arial" w:cs="Arial"/>
          <w:lang w:val="mn-MN"/>
        </w:rPr>
        <w:t>. Ажлыг гүйцэтгэхэд сэдвийг</w:t>
      </w:r>
      <w:r w:rsidR="009A0A2E">
        <w:rPr>
          <w:rFonts w:ascii="Arial" w:hAnsi="Arial" w:cs="Arial"/>
          <w:lang w:val="mn-MN"/>
        </w:rPr>
        <w:t xml:space="preserve"> сонгох, ЭШ-ний бүтээл, бичиг баримтыг судалснаар ОХУ-ын хөлбөмбөгийн хөгжил, чиг хандлагыг тодорхойлох.</w:t>
      </w:r>
    </w:p>
    <w:p w:rsidR="0028063C" w:rsidRDefault="0028063C" w:rsidP="0028063C">
      <w:pPr>
        <w:spacing w:after="0"/>
        <w:jc w:val="both"/>
        <w:rPr>
          <w:rFonts w:ascii="Arial" w:hAnsi="Arial" w:cs="Arial"/>
          <w:b/>
          <w:lang w:val="mn-MN"/>
        </w:rPr>
      </w:pPr>
    </w:p>
    <w:p w:rsidR="009A0A2E" w:rsidRDefault="00267DF0" w:rsidP="0028063C">
      <w:pPr>
        <w:spacing w:after="0"/>
        <w:jc w:val="both"/>
        <w:rPr>
          <w:rFonts w:ascii="Arial" w:hAnsi="Arial" w:cs="Arial"/>
          <w:lang w:val="mn-MN"/>
        </w:rPr>
      </w:pPr>
      <w:r>
        <w:rPr>
          <w:rFonts w:ascii="Arial" w:hAnsi="Arial" w:cs="Arial"/>
          <w:b/>
          <w:lang w:val="mn-MN"/>
        </w:rPr>
        <w:t>Судал</w:t>
      </w:r>
      <w:r w:rsidR="009A0A2E" w:rsidRPr="009A0A2E">
        <w:rPr>
          <w:rFonts w:ascii="Arial" w:hAnsi="Arial" w:cs="Arial"/>
          <w:b/>
          <w:lang w:val="mn-MN"/>
        </w:rPr>
        <w:t>гааны арга зүй:</w:t>
      </w:r>
      <w:r w:rsidR="009A0A2E">
        <w:rPr>
          <w:rFonts w:ascii="Arial" w:hAnsi="Arial" w:cs="Arial"/>
          <w:lang w:val="mn-MN"/>
        </w:rPr>
        <w:t xml:space="preserve"> </w:t>
      </w:r>
      <w:r w:rsidR="009A0A2E" w:rsidRPr="009A0A2E">
        <w:rPr>
          <w:rFonts w:ascii="Arial" w:hAnsi="Arial" w:cs="Arial"/>
          <w:lang w:val="mn-MN"/>
        </w:rPr>
        <w:t xml:space="preserve">шинжлэх ухаан, арга зүйн </w:t>
      </w:r>
      <w:r w:rsidR="009A0A2E">
        <w:rPr>
          <w:rFonts w:ascii="Arial" w:hAnsi="Arial" w:cs="Arial"/>
          <w:lang w:val="mn-MN"/>
        </w:rPr>
        <w:t>бүтээлүүдэд дүн шинжилгээ хийх болон</w:t>
      </w:r>
      <w:r>
        <w:rPr>
          <w:rFonts w:ascii="Arial" w:hAnsi="Arial" w:cs="Arial"/>
          <w:lang w:val="mn-MN"/>
        </w:rPr>
        <w:t xml:space="preserve"> сурган хүмүүжүүлэх ажиглалт</w:t>
      </w:r>
      <w:r w:rsidR="009A0A2E" w:rsidRPr="009A0A2E">
        <w:rPr>
          <w:rFonts w:ascii="Arial" w:hAnsi="Arial" w:cs="Arial"/>
          <w:lang w:val="mn-MN"/>
        </w:rPr>
        <w:t xml:space="preserve"> хийх.</w:t>
      </w:r>
    </w:p>
    <w:p w:rsidR="0028063C" w:rsidRDefault="0028063C" w:rsidP="0028063C">
      <w:pPr>
        <w:spacing w:after="0"/>
        <w:jc w:val="both"/>
        <w:rPr>
          <w:rFonts w:ascii="Arial" w:hAnsi="Arial" w:cs="Arial"/>
          <w:b/>
          <w:lang w:val="mn-MN"/>
        </w:rPr>
      </w:pPr>
    </w:p>
    <w:p w:rsidR="009A0A2E" w:rsidRDefault="008C561A" w:rsidP="0028063C">
      <w:pPr>
        <w:spacing w:after="0"/>
        <w:jc w:val="both"/>
        <w:rPr>
          <w:rFonts w:ascii="Arial" w:hAnsi="Arial" w:cs="Arial"/>
          <w:lang w:val="mn-MN"/>
        </w:rPr>
      </w:pPr>
      <w:r w:rsidRPr="00FD4D46">
        <w:rPr>
          <w:rFonts w:ascii="Arial" w:hAnsi="Arial" w:cs="Arial"/>
          <w:b/>
          <w:lang w:val="mn-MN"/>
        </w:rPr>
        <w:t>С</w:t>
      </w:r>
      <w:r w:rsidR="009A0A2E" w:rsidRPr="00FD4D46">
        <w:rPr>
          <w:rFonts w:ascii="Arial" w:hAnsi="Arial" w:cs="Arial"/>
          <w:b/>
          <w:lang w:val="mn-MN"/>
        </w:rPr>
        <w:t>удалгааны</w:t>
      </w:r>
      <w:r w:rsidRPr="00FD4D46">
        <w:rPr>
          <w:rFonts w:ascii="Arial" w:hAnsi="Arial" w:cs="Arial"/>
          <w:b/>
          <w:lang w:val="mn-MN"/>
        </w:rPr>
        <w:t xml:space="preserve"> </w:t>
      </w:r>
      <w:r w:rsidR="009A0A2E" w:rsidRPr="00FD4D46">
        <w:rPr>
          <w:rFonts w:ascii="Arial" w:hAnsi="Arial" w:cs="Arial"/>
          <w:b/>
          <w:lang w:val="mn-MN"/>
        </w:rPr>
        <w:t>үр дүн:</w:t>
      </w:r>
      <w:r w:rsidR="009A0A2E">
        <w:rPr>
          <w:rFonts w:ascii="Arial" w:hAnsi="Arial" w:cs="Arial"/>
          <w:lang w:val="mn-MN"/>
        </w:rPr>
        <w:t xml:space="preserve"> </w:t>
      </w:r>
      <w:r>
        <w:rPr>
          <w:rFonts w:ascii="Arial" w:hAnsi="Arial" w:cs="Arial"/>
          <w:lang w:val="mn-MN"/>
        </w:rPr>
        <w:t xml:space="preserve">Дээрх бичиг баримтуудыг судалсанаар ОХУ-ын бүхий л бүс нутагт хөлбөмбөгөөр хичээллэдэгч багуудын амжилт, инфраструктур, хичээллэгчдын хамралт харилцан адилгүй байгаа нь тогтоогдсон. </w:t>
      </w:r>
      <w:r w:rsidRPr="008C561A">
        <w:rPr>
          <w:rFonts w:ascii="Arial" w:hAnsi="Arial" w:cs="Arial"/>
          <w:lang w:val="mn-MN"/>
        </w:rPr>
        <w:t>Энэ нь юуны түрүүнд цаг уурын нөхцөл байдал, нийгэм, эдийн засгийн хөгжлийн түвшин</w:t>
      </w:r>
      <w:r w:rsidR="00656B96">
        <w:rPr>
          <w:rFonts w:ascii="Arial" w:hAnsi="Arial" w:cs="Arial"/>
          <w:lang w:val="mn-MN"/>
        </w:rPr>
        <w:t xml:space="preserve">гийн улмаас үүдэлтэй юм. </w:t>
      </w:r>
      <w:r w:rsidR="00656B96" w:rsidRPr="00656B96">
        <w:rPr>
          <w:rFonts w:ascii="Arial" w:hAnsi="Arial" w:cs="Arial"/>
          <w:lang w:val="mn-MN"/>
        </w:rPr>
        <w:t>Бүс нутгийн хөгжилд чухал үүрэг нь хүний хүчин зүйл юм.</w:t>
      </w:r>
      <w:r w:rsidR="00656B96">
        <w:rPr>
          <w:rFonts w:ascii="Arial" w:hAnsi="Arial" w:cs="Arial"/>
          <w:lang w:val="mn-MN"/>
        </w:rPr>
        <w:t xml:space="preserve"> Иймд э</w:t>
      </w:r>
      <w:r w:rsidR="00656B96" w:rsidRPr="00656B96">
        <w:rPr>
          <w:rFonts w:ascii="Arial" w:hAnsi="Arial" w:cs="Arial"/>
          <w:lang w:val="mn-MN"/>
        </w:rPr>
        <w:t xml:space="preserve">нэхүү хөтөлбөрийг хэрэгжүүлэх гол чиглэл нь энэ </w:t>
      </w:r>
      <w:r w:rsidR="00656B96">
        <w:rPr>
          <w:rFonts w:ascii="Arial" w:hAnsi="Arial" w:cs="Arial"/>
          <w:lang w:val="mn-MN"/>
        </w:rPr>
        <w:t xml:space="preserve">талаар хөлбөмбөгийн бүс нутагт хөлбөмбөгийг </w:t>
      </w:r>
      <w:r w:rsidR="00656B96" w:rsidRPr="00656B96">
        <w:rPr>
          <w:rFonts w:ascii="Arial" w:hAnsi="Arial" w:cs="Arial"/>
          <w:lang w:val="mn-MN"/>
        </w:rPr>
        <w:t>хөгж</w:t>
      </w:r>
      <w:r w:rsidR="00656B96">
        <w:rPr>
          <w:rFonts w:ascii="Arial" w:hAnsi="Arial" w:cs="Arial"/>
          <w:lang w:val="mn-MN"/>
        </w:rPr>
        <w:t xml:space="preserve">үүлэхэд </w:t>
      </w:r>
      <w:r w:rsidR="00656B96" w:rsidRPr="00656B96">
        <w:rPr>
          <w:rFonts w:ascii="Arial" w:hAnsi="Arial" w:cs="Arial"/>
          <w:lang w:val="mn-MN"/>
        </w:rPr>
        <w:t xml:space="preserve">орон нутгийн </w:t>
      </w:r>
      <w:r w:rsidR="00656B96">
        <w:rPr>
          <w:rFonts w:ascii="Arial" w:hAnsi="Arial" w:cs="Arial"/>
          <w:lang w:val="mn-MN"/>
        </w:rPr>
        <w:t xml:space="preserve">засаг захиргаа, </w:t>
      </w:r>
      <w:r w:rsidR="00656B96" w:rsidRPr="00656B96">
        <w:rPr>
          <w:rFonts w:ascii="Arial" w:hAnsi="Arial" w:cs="Arial"/>
          <w:lang w:val="mn-MN"/>
        </w:rPr>
        <w:t>эрх баригчид</w:t>
      </w:r>
      <w:r w:rsidR="00656B96">
        <w:rPr>
          <w:rFonts w:ascii="Arial" w:hAnsi="Arial" w:cs="Arial"/>
          <w:lang w:val="mn-MN"/>
        </w:rPr>
        <w:t xml:space="preserve"> болон бүс нутгийн холбоодын </w:t>
      </w:r>
      <w:r w:rsidR="00656B96" w:rsidRPr="00656B96">
        <w:rPr>
          <w:rFonts w:ascii="Arial" w:hAnsi="Arial" w:cs="Arial"/>
          <w:lang w:val="mn-MN"/>
        </w:rPr>
        <w:t xml:space="preserve"> цогц тусламж</w:t>
      </w:r>
      <w:r w:rsidR="00656B96">
        <w:rPr>
          <w:rFonts w:ascii="Arial" w:hAnsi="Arial" w:cs="Arial"/>
          <w:lang w:val="mn-MN"/>
        </w:rPr>
        <w:t xml:space="preserve"> дэмжлэг чухал байна.</w:t>
      </w:r>
    </w:p>
    <w:p w:rsidR="00656B96" w:rsidRDefault="00656B96" w:rsidP="0028063C">
      <w:pPr>
        <w:spacing w:after="0"/>
        <w:jc w:val="both"/>
        <w:rPr>
          <w:rFonts w:ascii="Arial" w:hAnsi="Arial" w:cs="Arial"/>
          <w:lang w:val="mn-MN"/>
        </w:rPr>
      </w:pPr>
      <w:r>
        <w:rPr>
          <w:rFonts w:ascii="Arial" w:hAnsi="Arial" w:cs="Arial"/>
          <w:lang w:val="mn-MN"/>
        </w:rPr>
        <w:t>Судалгааны аждыг явуулахад ОХУ-ын Спортын яа</w:t>
      </w:r>
      <w:r w:rsidR="00364363">
        <w:rPr>
          <w:rFonts w:ascii="Arial" w:hAnsi="Arial" w:cs="Arial"/>
          <w:lang w:val="mn-MN"/>
        </w:rPr>
        <w:t>мнаас гаргаж өгсөн мат</w:t>
      </w:r>
      <w:r w:rsidR="00FD4D46">
        <w:rPr>
          <w:rFonts w:ascii="Arial" w:hAnsi="Arial" w:cs="Arial"/>
          <w:lang w:val="mn-MN"/>
        </w:rPr>
        <w:t>е</w:t>
      </w:r>
      <w:r w:rsidR="00364363">
        <w:rPr>
          <w:rFonts w:ascii="Arial" w:hAnsi="Arial" w:cs="Arial"/>
          <w:lang w:val="mn-MN"/>
        </w:rPr>
        <w:t>риал</w:t>
      </w:r>
      <w:r w:rsidR="00FD4D46">
        <w:rPr>
          <w:rFonts w:ascii="Arial" w:hAnsi="Arial" w:cs="Arial"/>
          <w:lang w:val="mn-MN"/>
        </w:rPr>
        <w:t>ууд</w:t>
      </w:r>
      <w:r w:rsidR="00364363">
        <w:rPr>
          <w:rFonts w:ascii="Arial" w:hAnsi="Arial" w:cs="Arial"/>
          <w:lang w:val="mn-MN"/>
        </w:rPr>
        <w:t xml:space="preserve"> </w:t>
      </w:r>
      <w:r w:rsidR="00FD4D46">
        <w:rPr>
          <w:rFonts w:ascii="Arial" w:hAnsi="Arial" w:cs="Arial"/>
          <w:lang w:val="mn-MN"/>
        </w:rPr>
        <w:t>бүс нутгуудын хөлбөмбөгийн хөгжил</w:t>
      </w:r>
      <w:r w:rsidR="002356AA">
        <w:rPr>
          <w:rFonts w:ascii="Arial" w:hAnsi="Arial" w:cs="Arial"/>
          <w:lang w:val="mn-MN"/>
        </w:rPr>
        <w:t xml:space="preserve">д дүн </w:t>
      </w:r>
      <w:r w:rsidR="00364363">
        <w:rPr>
          <w:rFonts w:ascii="Arial" w:hAnsi="Arial" w:cs="Arial"/>
          <w:lang w:val="mn-MN"/>
        </w:rPr>
        <w:t>шинжилгээ хийх үндсэн эх үүсвэр болсон.</w:t>
      </w:r>
      <w:r w:rsidR="002356AA">
        <w:rPr>
          <w:rFonts w:ascii="Arial" w:hAnsi="Arial" w:cs="Arial"/>
          <w:lang w:val="mn-MN"/>
        </w:rPr>
        <w:t xml:space="preserve"> Мэргэжлийн хөлбөмбөг гол төлөв ОХУ-ын Европын бүсд илүү хөгжиж байгаа бол харин Алс Дорнод, Сибирийн нутгаас Уралын нуруу хүртэл цаг ууоын нөхцөлөөс шалтгаалан энэ спортыг хөгжүүлэхэд хүндрэлтэй байна.</w:t>
      </w:r>
      <w:r w:rsidR="006F0C74">
        <w:rPr>
          <w:rFonts w:ascii="Arial" w:hAnsi="Arial" w:cs="Arial"/>
          <w:lang w:val="mn-MN"/>
        </w:rPr>
        <w:t xml:space="preserve"> </w:t>
      </w:r>
    </w:p>
    <w:p w:rsidR="0028063C" w:rsidRDefault="0028063C" w:rsidP="0028063C">
      <w:pPr>
        <w:spacing w:after="0"/>
        <w:jc w:val="both"/>
        <w:rPr>
          <w:rFonts w:ascii="Arial" w:hAnsi="Arial" w:cs="Arial"/>
          <w:b/>
          <w:lang w:val="mn-MN"/>
        </w:rPr>
      </w:pPr>
    </w:p>
    <w:p w:rsidR="006F0C74" w:rsidRDefault="006F0C74" w:rsidP="0028063C">
      <w:pPr>
        <w:spacing w:after="0"/>
        <w:jc w:val="both"/>
        <w:rPr>
          <w:rFonts w:ascii="Arial" w:hAnsi="Arial" w:cs="Arial"/>
          <w:lang w:val="mn-MN"/>
        </w:rPr>
      </w:pPr>
      <w:r w:rsidRPr="00FD4D46">
        <w:rPr>
          <w:rFonts w:ascii="Arial" w:hAnsi="Arial" w:cs="Arial"/>
          <w:b/>
          <w:lang w:val="mn-MN"/>
        </w:rPr>
        <w:t>Төстэй нийтлэл:</w:t>
      </w:r>
      <w:r>
        <w:rPr>
          <w:rFonts w:ascii="Arial" w:hAnsi="Arial" w:cs="Arial"/>
          <w:lang w:val="mn-MN"/>
        </w:rPr>
        <w:t xml:space="preserve"> хөлбөмбөгт шинэ технологийг хэрэгжүүлэх зорилгоор “Хөлбөмбөгийн Төв” гэсэн төслийг 2007 оноос ОХБХ ноос хэрэгжүүлж хөлбөмбөг илүү хөгжсөн улс орнуудын шилдэг туршлагыг судлах оюутнуудын </w:t>
      </w:r>
      <w:r w:rsidR="00FD4D46">
        <w:rPr>
          <w:rFonts w:ascii="Arial" w:hAnsi="Arial" w:cs="Arial"/>
          <w:lang w:val="mn-MN"/>
        </w:rPr>
        <w:t>“</w:t>
      </w:r>
      <w:r>
        <w:rPr>
          <w:rFonts w:ascii="Arial" w:hAnsi="Arial" w:cs="Arial"/>
          <w:lang w:val="mn-MN"/>
        </w:rPr>
        <w:t>спортыг төгөлдөржүүлэх</w:t>
      </w:r>
      <w:r w:rsidR="00FD4D46">
        <w:rPr>
          <w:rFonts w:ascii="Arial" w:hAnsi="Arial" w:cs="Arial"/>
          <w:lang w:val="mn-MN"/>
        </w:rPr>
        <w:t>”</w:t>
      </w:r>
      <w:r>
        <w:rPr>
          <w:rFonts w:ascii="Arial" w:hAnsi="Arial" w:cs="Arial"/>
          <w:lang w:val="mn-MN"/>
        </w:rPr>
        <w:t xml:space="preserve"> хэсгийг байгуулсан. </w:t>
      </w:r>
      <w:r w:rsidRPr="006F0C74">
        <w:rPr>
          <w:rFonts w:ascii="Arial" w:hAnsi="Arial" w:cs="Arial"/>
          <w:lang w:val="mn-MN"/>
        </w:rPr>
        <w:t>ОХУ-ын асар их</w:t>
      </w:r>
      <w:r>
        <w:rPr>
          <w:rFonts w:ascii="Arial" w:hAnsi="Arial" w:cs="Arial"/>
          <w:lang w:val="mn-MN"/>
        </w:rPr>
        <w:t xml:space="preserve"> орон зай, газар</w:t>
      </w:r>
      <w:r w:rsidR="009B6C12">
        <w:rPr>
          <w:rFonts w:ascii="Arial" w:hAnsi="Arial" w:cs="Arial"/>
          <w:lang w:val="mn-MN"/>
        </w:rPr>
        <w:t xml:space="preserve"> </w:t>
      </w:r>
      <w:r>
        <w:rPr>
          <w:rFonts w:ascii="Arial" w:hAnsi="Arial" w:cs="Arial"/>
          <w:lang w:val="mn-MN"/>
        </w:rPr>
        <w:t>зүйн тархалттай тул хөлбөмбөгийн салбарын мэргэжилтэн, дасгалжуулагч, тамирчдыг бэлтгэ</w:t>
      </w:r>
      <w:r w:rsidR="009B6C12">
        <w:rPr>
          <w:rFonts w:ascii="Arial" w:hAnsi="Arial" w:cs="Arial"/>
          <w:lang w:val="mn-MN"/>
        </w:rPr>
        <w:t>х хамгийн оновчтой</w:t>
      </w:r>
      <w:r w:rsidR="009B6C12" w:rsidRPr="009B6C12">
        <w:rPr>
          <w:rFonts w:ascii="Arial" w:hAnsi="Arial" w:cs="Arial"/>
          <w:lang w:val="mn-MN"/>
        </w:rPr>
        <w:t xml:space="preserve"> гурван шатлал</w:t>
      </w:r>
      <w:r w:rsidR="009B6C12">
        <w:rPr>
          <w:rFonts w:ascii="Arial" w:hAnsi="Arial" w:cs="Arial"/>
          <w:lang w:val="mn-MN"/>
        </w:rPr>
        <w:t xml:space="preserve">т тогтолцоог бий болгох ёстой болсон. </w:t>
      </w:r>
      <w:r w:rsidR="009B6C12" w:rsidRPr="009B6C12">
        <w:rPr>
          <w:rFonts w:ascii="Arial" w:hAnsi="Arial" w:cs="Arial"/>
          <w:lang w:val="mn-MN"/>
        </w:rPr>
        <w:t>Хөлбөмбөгийн бүсийн төвүүдэд дотоодын өндөр түвшний мэргэжилтнүүд</w:t>
      </w:r>
      <w:r w:rsidR="009B6C12">
        <w:rPr>
          <w:rFonts w:ascii="Arial" w:hAnsi="Arial" w:cs="Arial"/>
          <w:lang w:val="mn-MN"/>
        </w:rPr>
        <w:t>ийг</w:t>
      </w:r>
      <w:r w:rsidR="009B6C12" w:rsidRPr="009B6C12">
        <w:rPr>
          <w:rFonts w:ascii="Arial" w:hAnsi="Arial" w:cs="Arial"/>
          <w:lang w:val="mn-MN"/>
        </w:rPr>
        <w:t xml:space="preserve"> гар</w:t>
      </w:r>
      <w:r w:rsidR="009B6C12">
        <w:rPr>
          <w:rFonts w:ascii="Arial" w:hAnsi="Arial" w:cs="Arial"/>
          <w:lang w:val="mn-MN"/>
        </w:rPr>
        <w:t xml:space="preserve">гаж ирэх нь мэргэжлийн клубүүд болон үндэсний шигшээ багуудын </w:t>
      </w:r>
      <w:r w:rsidR="009B6C12" w:rsidRPr="009B6C12">
        <w:rPr>
          <w:rFonts w:ascii="Arial" w:hAnsi="Arial" w:cs="Arial"/>
          <w:lang w:val="mn-MN"/>
        </w:rPr>
        <w:t>ашиг сонирхлыг хангах</w:t>
      </w:r>
      <w:r w:rsidR="009B6C12">
        <w:rPr>
          <w:rFonts w:ascii="Arial" w:hAnsi="Arial" w:cs="Arial"/>
          <w:lang w:val="mn-MN"/>
        </w:rPr>
        <w:t xml:space="preserve">ад төслийн зорилго оршино. </w:t>
      </w:r>
      <w:r w:rsidR="004C6CF7" w:rsidRPr="004C6CF7">
        <w:rPr>
          <w:rFonts w:ascii="Arial" w:hAnsi="Arial" w:cs="Arial"/>
          <w:lang w:val="mn-MN"/>
        </w:rPr>
        <w:t>Одоогийн байдлаар, бүс нутагт дахь хөлбөмбөгийн ши</w:t>
      </w:r>
      <w:r w:rsidR="004C6CF7">
        <w:rPr>
          <w:rFonts w:ascii="Arial" w:hAnsi="Arial" w:cs="Arial"/>
          <w:lang w:val="mn-MN"/>
        </w:rPr>
        <w:t>лдэг мэргэжлийн спортын сургуулиуд</w:t>
      </w:r>
      <w:r w:rsidR="004C6CF7" w:rsidRPr="004C6CF7">
        <w:rPr>
          <w:rFonts w:ascii="Arial" w:hAnsi="Arial" w:cs="Arial"/>
          <w:lang w:val="mn-MN"/>
        </w:rPr>
        <w:t xml:space="preserve"> дээр суурилсан хөлбөмбөгийн тоглогчдын бэлтгэх 20 бүс нутгийн төвүүдийг байгуулсан.</w:t>
      </w:r>
      <w:r w:rsidR="004C6CF7">
        <w:rPr>
          <w:rFonts w:ascii="Arial" w:hAnsi="Arial" w:cs="Arial"/>
          <w:lang w:val="mn-MN"/>
        </w:rPr>
        <w:t xml:space="preserve"> </w:t>
      </w:r>
      <w:r w:rsidR="004C6CF7" w:rsidRPr="004C6CF7">
        <w:rPr>
          <w:rFonts w:ascii="Arial" w:hAnsi="Arial" w:cs="Arial"/>
          <w:lang w:val="mn-MN"/>
        </w:rPr>
        <w:t xml:space="preserve">ОХУ-ын хөлбөмбөгийн холбооны </w:t>
      </w:r>
      <w:r w:rsidR="004C6CF7">
        <w:rPr>
          <w:rFonts w:ascii="Arial" w:hAnsi="Arial" w:cs="Arial"/>
          <w:lang w:val="mn-MN"/>
        </w:rPr>
        <w:t>2007 оны хоёрдугаар сарын</w:t>
      </w:r>
      <w:r w:rsidR="004C6CF7" w:rsidRPr="004C6CF7">
        <w:rPr>
          <w:rFonts w:ascii="Arial" w:hAnsi="Arial" w:cs="Arial"/>
          <w:lang w:val="mn-MN"/>
        </w:rPr>
        <w:t xml:space="preserve"> 28-</w:t>
      </w:r>
      <w:r w:rsidR="004C6CF7">
        <w:rPr>
          <w:rFonts w:ascii="Arial" w:hAnsi="Arial" w:cs="Arial"/>
          <w:lang w:val="mn-MN"/>
        </w:rPr>
        <w:t>ны бага хурал дээр</w:t>
      </w:r>
      <w:r w:rsidR="004C6CF7" w:rsidRPr="004C6CF7">
        <w:rPr>
          <w:rFonts w:ascii="Arial" w:hAnsi="Arial" w:cs="Arial"/>
          <w:lang w:val="mn-MN"/>
        </w:rPr>
        <w:t xml:space="preserve"> 2006-2016 ОХУ-ын хөлбөмбөгийн хөгжлийн стратеги</w:t>
      </w:r>
      <w:r w:rsidR="004C6CF7">
        <w:rPr>
          <w:rFonts w:ascii="Arial" w:hAnsi="Arial" w:cs="Arial"/>
          <w:lang w:val="mn-MN"/>
        </w:rPr>
        <w:t>йг</w:t>
      </w:r>
      <w:r w:rsidR="004C6CF7" w:rsidRPr="004C6CF7">
        <w:rPr>
          <w:rFonts w:ascii="Arial" w:hAnsi="Arial" w:cs="Arial"/>
          <w:lang w:val="mn-MN"/>
        </w:rPr>
        <w:t xml:space="preserve"> баталсан.</w:t>
      </w:r>
      <w:r w:rsidR="0033293F">
        <w:rPr>
          <w:rFonts w:ascii="Arial" w:hAnsi="Arial" w:cs="Arial"/>
          <w:lang w:val="mn-MN"/>
        </w:rPr>
        <w:t xml:space="preserve"> </w:t>
      </w:r>
      <w:r w:rsidR="00C55BD5">
        <w:rPr>
          <w:rFonts w:ascii="Arial" w:hAnsi="Arial" w:cs="Arial"/>
          <w:lang w:val="mn-MN"/>
        </w:rPr>
        <w:t>Түүгээр улс орондоо хөлбөмбөгийн удирдлагын системыг боловсронгуй болгох, хөлбөмбөгөөр хичээллэгчдийн тоог олшруулах, материал техникийн баазыг бэхжүүлэх, тэмцээнүүдийн оновчтой тогтолцоог бүрдүүлэх гэх мэт 13 үндсэн чиглэлийг тодорхойлсон.</w:t>
      </w:r>
      <w:r w:rsidR="000901DF">
        <w:rPr>
          <w:rFonts w:ascii="Arial" w:hAnsi="Arial" w:cs="Arial"/>
          <w:lang w:val="mn-MN"/>
        </w:rPr>
        <w:t xml:space="preserve"> </w:t>
      </w:r>
      <w:r w:rsidR="000901DF" w:rsidRPr="000901DF">
        <w:rPr>
          <w:rFonts w:ascii="Arial" w:hAnsi="Arial" w:cs="Arial"/>
          <w:lang w:val="mn-MN"/>
        </w:rPr>
        <w:t xml:space="preserve">Сонгосон ажлуудын чиглэлийн үндсэн зорилго бол  улс орны хөлбөмбөгийн удирдлагын үр ашигтай үйл ажиллагаа, хөлбөмбөгийн бүх төрлүүдэд хичээллэгчдийн </w:t>
      </w:r>
      <w:r w:rsidR="00A40354">
        <w:rPr>
          <w:rFonts w:ascii="Arial" w:hAnsi="Arial" w:cs="Arial"/>
          <w:lang w:val="mn-MN"/>
        </w:rPr>
        <w:t>тоог нэмэгдүүлэх, хөлбөмбөгийн к</w:t>
      </w:r>
      <w:r w:rsidR="000901DF" w:rsidRPr="000901DF">
        <w:rPr>
          <w:rFonts w:ascii="Arial" w:hAnsi="Arial" w:cs="Arial"/>
          <w:lang w:val="mn-MN"/>
        </w:rPr>
        <w:t>луб ба шигшээ багийн нөөцийг чанартай бэлтгэн нийлүүлэх</w:t>
      </w:r>
      <w:r w:rsidR="00FD4451">
        <w:rPr>
          <w:rFonts w:ascii="Arial" w:hAnsi="Arial" w:cs="Arial"/>
          <w:lang w:val="mn-MN"/>
        </w:rPr>
        <w:t xml:space="preserve">, </w:t>
      </w:r>
      <w:r w:rsidR="00FD4451" w:rsidRPr="00FD4451">
        <w:rPr>
          <w:rFonts w:ascii="Arial" w:hAnsi="Arial" w:cs="Arial"/>
          <w:lang w:val="mn-MN"/>
        </w:rPr>
        <w:t>бүс нутгийн холбоодын нь нэр хүнд</w:t>
      </w:r>
      <w:r w:rsidR="00FD4451">
        <w:rPr>
          <w:rFonts w:ascii="Arial" w:hAnsi="Arial" w:cs="Arial"/>
          <w:lang w:val="mn-MN"/>
        </w:rPr>
        <w:t xml:space="preserve">, тэдгээрийн нэгдлийг </w:t>
      </w:r>
      <w:r w:rsidR="00FD4451" w:rsidRPr="00FD4451">
        <w:rPr>
          <w:rFonts w:ascii="Arial" w:hAnsi="Arial" w:cs="Arial"/>
          <w:lang w:val="mn-MN"/>
        </w:rPr>
        <w:t>дээшлүүлэх,</w:t>
      </w:r>
      <w:r w:rsidR="00FD4451">
        <w:rPr>
          <w:rFonts w:ascii="Arial" w:hAnsi="Arial" w:cs="Arial"/>
          <w:lang w:val="mn-MN"/>
        </w:rPr>
        <w:t xml:space="preserve"> тэмцээн уралдааны үйл ажиллагааг оновчтой болгоход </w:t>
      </w:r>
      <w:r w:rsidR="000901DF" w:rsidRPr="000901DF">
        <w:rPr>
          <w:rFonts w:ascii="Arial" w:hAnsi="Arial" w:cs="Arial"/>
          <w:lang w:val="mn-MN"/>
        </w:rPr>
        <w:t xml:space="preserve"> оршиж байсан.</w:t>
      </w:r>
      <w:r w:rsidR="000901DF">
        <w:rPr>
          <w:rFonts w:ascii="Arial" w:hAnsi="Arial" w:cs="Arial"/>
          <w:lang w:val="mn-MN"/>
        </w:rPr>
        <w:t xml:space="preserve"> </w:t>
      </w:r>
      <w:r w:rsidR="00FD4451" w:rsidRPr="00FD4451">
        <w:rPr>
          <w:rFonts w:ascii="Arial" w:hAnsi="Arial" w:cs="Arial"/>
          <w:lang w:val="mn-MN"/>
        </w:rPr>
        <w:t>Эдгээр зорилтууд нь  ОХУ-ын Засгийн газрын 2008 оны 4-р сарын 25 ны №563Р тоот тогтоолд "2008-2015 онд Оросын Холбооны Улсад хөлбөмбөг хөгжүүлэх"  зорилтод хөтөлбөрт тусгагдсан</w:t>
      </w:r>
      <w:r w:rsidR="00A40354">
        <w:rPr>
          <w:rFonts w:ascii="Arial" w:hAnsi="Arial" w:cs="Arial"/>
          <w:lang w:val="mn-MN"/>
        </w:rPr>
        <w:t xml:space="preserve"> </w:t>
      </w:r>
      <w:r w:rsidR="00FD4451" w:rsidRPr="00FD4451">
        <w:rPr>
          <w:rFonts w:ascii="Arial" w:hAnsi="Arial" w:cs="Arial"/>
          <w:lang w:val="mn-MN"/>
        </w:rPr>
        <w:t>хөгжлийн байдаг.</w:t>
      </w:r>
      <w:r w:rsidR="00E137BB">
        <w:rPr>
          <w:rFonts w:ascii="Arial" w:hAnsi="Arial" w:cs="Arial"/>
          <w:lang w:val="mn-MN"/>
        </w:rPr>
        <w:t xml:space="preserve"> Тус тогтоолыг Холбооны Улсын БТС-ын агентлагууд Оросын хөлбөмбөгийн </w:t>
      </w:r>
      <w:r w:rsidR="00E137BB">
        <w:rPr>
          <w:rFonts w:ascii="Arial" w:hAnsi="Arial" w:cs="Arial"/>
          <w:lang w:val="mn-MN"/>
        </w:rPr>
        <w:lastRenderedPageBreak/>
        <w:t>холбоотой хамтарч хэрэгжүүлэх юм. Тус тогтоол нь ФИФА болон УЕФА гаас гаргасан “ГОЛ” ба “ХЕТ-ТРИК” төсөлтэй хамт өнгөрөгч 5 жилийн оросын нийтийн хөлбөмбөгийн хөгжлийн</w:t>
      </w:r>
      <w:r w:rsidR="00865761">
        <w:rPr>
          <w:rFonts w:ascii="Arial" w:hAnsi="Arial" w:cs="Arial"/>
          <w:lang w:val="mn-MN"/>
        </w:rPr>
        <w:t xml:space="preserve"> зохион байгуулалт-эдийн засгийн дээшлүүлэх</w:t>
      </w:r>
      <w:r w:rsidR="00E137BB">
        <w:rPr>
          <w:rFonts w:ascii="Arial" w:hAnsi="Arial" w:cs="Arial"/>
          <w:lang w:val="mn-MN"/>
        </w:rPr>
        <w:t xml:space="preserve"> нөхцлийг нь хангаж өгсөн. </w:t>
      </w:r>
      <w:r w:rsidR="00865761" w:rsidRPr="00865761">
        <w:rPr>
          <w:rFonts w:ascii="Arial" w:hAnsi="Arial" w:cs="Arial"/>
          <w:lang w:val="mn-MN"/>
        </w:rPr>
        <w:t>Төрийн сан болон ивээн тэтгэгчдийн хөрөнгө оруулалтыг татсаны үр дүнд хүүхдийн спортын сургуулиуд бэлтгэлийн бааз, тоглолтын талбай, шаардлагатай төхөөрөмжөөр хангагдсан байна</w:t>
      </w:r>
      <w:r w:rsidR="0032624E">
        <w:rPr>
          <w:rFonts w:ascii="Arial" w:hAnsi="Arial" w:cs="Arial"/>
          <w:lang w:val="mn-MN"/>
        </w:rPr>
        <w:t xml:space="preserve">. </w:t>
      </w:r>
      <w:r w:rsidR="0032624E" w:rsidRPr="0032624E">
        <w:rPr>
          <w:rFonts w:ascii="Arial" w:hAnsi="Arial" w:cs="Arial"/>
          <w:lang w:val="mn-MN"/>
        </w:rPr>
        <w:t>Үүний нэг үзүүлэлт бол жил бүр дунджаар 50 ширхэг хиймэл зүлэг бүхий талбайг ашиглалтанд өгч байснаар тухайн стратегийн амжилт</w:t>
      </w:r>
      <w:r w:rsidR="0032624E">
        <w:rPr>
          <w:rFonts w:ascii="Arial" w:hAnsi="Arial" w:cs="Arial"/>
          <w:lang w:val="mn-MN"/>
        </w:rPr>
        <w:t>тай</w:t>
      </w:r>
      <w:r w:rsidR="0032624E" w:rsidRPr="0032624E">
        <w:rPr>
          <w:rFonts w:ascii="Arial" w:hAnsi="Arial" w:cs="Arial"/>
          <w:lang w:val="mn-MN"/>
        </w:rPr>
        <w:t xml:space="preserve"> хэрэгжилтийн</w:t>
      </w:r>
      <w:r w:rsidR="0032624E">
        <w:rPr>
          <w:rFonts w:ascii="Arial" w:hAnsi="Arial" w:cs="Arial"/>
          <w:lang w:val="mn-MN"/>
        </w:rPr>
        <w:t xml:space="preserve"> үзүүлэлт</w:t>
      </w:r>
      <w:r w:rsidR="0032624E" w:rsidRPr="0032624E">
        <w:rPr>
          <w:rFonts w:ascii="Arial" w:hAnsi="Arial" w:cs="Arial"/>
          <w:lang w:val="mn-MN"/>
        </w:rPr>
        <w:t xml:space="preserve"> гэж үзэж болно.</w:t>
      </w:r>
      <w:r w:rsidR="0032624E">
        <w:rPr>
          <w:rFonts w:ascii="Arial" w:hAnsi="Arial" w:cs="Arial"/>
          <w:lang w:val="mn-MN"/>
        </w:rPr>
        <w:t xml:space="preserve"> Өөр нэг үзүүлэлт бол 2000 хүүхдийн спортын сургуулиуд үйл ажиллагаагаа тогтмолжуулсан байна. Одоо тэдгээрт 6-17 насны 375,000 гаруй хүүхдүүд хичээллэж байна. </w:t>
      </w:r>
      <w:r w:rsidR="0032624E" w:rsidRPr="0032624E">
        <w:rPr>
          <w:rFonts w:ascii="Arial" w:hAnsi="Arial" w:cs="Arial"/>
          <w:lang w:val="mn-MN"/>
        </w:rPr>
        <w:t>Хот болон хөдөө орон нутагт 20,000 талбай, 500-аас дээш суудалтай 2,500 стадион, 1,500-аас дээш суудалтай 800 стадион, 39 битүү талбайд хөлбөмбөгөөр хичээллэж, тоглож байна.</w:t>
      </w:r>
      <w:r w:rsidR="00CB3209">
        <w:rPr>
          <w:rFonts w:ascii="Arial" w:hAnsi="Arial" w:cs="Arial"/>
        </w:rPr>
        <w:t xml:space="preserve"> </w:t>
      </w:r>
      <w:proofErr w:type="spellStart"/>
      <w:proofErr w:type="gramStart"/>
      <w:r w:rsidR="00F920D4">
        <w:rPr>
          <w:rFonts w:ascii="Arial" w:hAnsi="Arial" w:cs="Arial"/>
        </w:rPr>
        <w:t>Гэсэн</w:t>
      </w:r>
      <w:proofErr w:type="spellEnd"/>
      <w:r w:rsidR="00F920D4">
        <w:rPr>
          <w:rFonts w:ascii="Arial" w:hAnsi="Arial" w:cs="Arial"/>
        </w:rPr>
        <w:t xml:space="preserve"> </w:t>
      </w:r>
      <w:proofErr w:type="spellStart"/>
      <w:r w:rsidR="00F920D4">
        <w:rPr>
          <w:rFonts w:ascii="Arial" w:hAnsi="Arial" w:cs="Arial"/>
        </w:rPr>
        <w:t>хэдий</w:t>
      </w:r>
      <w:proofErr w:type="spellEnd"/>
      <w:r w:rsidR="00F920D4">
        <w:rPr>
          <w:rFonts w:ascii="Arial" w:hAnsi="Arial" w:cs="Arial"/>
        </w:rPr>
        <w:t xml:space="preserve"> ч </w:t>
      </w:r>
      <w:r w:rsidR="00F920D4">
        <w:rPr>
          <w:rFonts w:ascii="Arial" w:hAnsi="Arial" w:cs="Arial"/>
          <w:lang w:val="mn-MN"/>
        </w:rPr>
        <w:t>энэ</w:t>
      </w:r>
      <w:r w:rsidR="00F920D4">
        <w:rPr>
          <w:rFonts w:ascii="Arial" w:hAnsi="Arial" w:cs="Arial"/>
        </w:rPr>
        <w:t xml:space="preserve"> "</w:t>
      </w:r>
      <w:proofErr w:type="spellStart"/>
      <w:r w:rsidR="00F920D4">
        <w:rPr>
          <w:rFonts w:ascii="Arial" w:hAnsi="Arial" w:cs="Arial"/>
        </w:rPr>
        <w:t>тоглоомын</w:t>
      </w:r>
      <w:proofErr w:type="spellEnd"/>
      <w:r w:rsidR="00F920D4">
        <w:rPr>
          <w:rFonts w:ascii="Arial" w:hAnsi="Arial" w:cs="Arial"/>
        </w:rPr>
        <w:t xml:space="preserve"> </w:t>
      </w:r>
      <w:proofErr w:type="spellStart"/>
      <w:r w:rsidR="00F920D4">
        <w:rPr>
          <w:rFonts w:ascii="Arial" w:hAnsi="Arial" w:cs="Arial"/>
        </w:rPr>
        <w:t>орон</w:t>
      </w:r>
      <w:proofErr w:type="spellEnd"/>
      <w:r w:rsidR="00F920D4">
        <w:rPr>
          <w:rFonts w:ascii="Arial" w:hAnsi="Arial" w:cs="Arial"/>
        </w:rPr>
        <w:t xml:space="preserve"> </w:t>
      </w:r>
      <w:proofErr w:type="spellStart"/>
      <w:r w:rsidR="00F920D4">
        <w:rPr>
          <w:rFonts w:ascii="Arial" w:hAnsi="Arial" w:cs="Arial"/>
        </w:rPr>
        <w:t>зай</w:t>
      </w:r>
      <w:proofErr w:type="spellEnd"/>
      <w:r w:rsidR="00F920D4">
        <w:rPr>
          <w:rFonts w:ascii="Arial" w:hAnsi="Arial" w:cs="Arial"/>
        </w:rPr>
        <w:t>"</w:t>
      </w:r>
      <w:r w:rsidR="00F920D4">
        <w:rPr>
          <w:rFonts w:ascii="Arial" w:hAnsi="Arial" w:cs="Arial"/>
          <w:lang w:val="mn-MN"/>
        </w:rPr>
        <w:t>-н э</w:t>
      </w:r>
      <w:proofErr w:type="spellStart"/>
      <w:r w:rsidR="00CB3209" w:rsidRPr="00CB3209">
        <w:rPr>
          <w:rFonts w:ascii="Arial" w:hAnsi="Arial" w:cs="Arial"/>
        </w:rPr>
        <w:t>нэ</w:t>
      </w:r>
      <w:proofErr w:type="spellEnd"/>
      <w:r w:rsidR="00CB3209" w:rsidRPr="00CB3209">
        <w:rPr>
          <w:rFonts w:ascii="Arial" w:hAnsi="Arial" w:cs="Arial"/>
        </w:rPr>
        <w:t xml:space="preserve"> </w:t>
      </w:r>
      <w:proofErr w:type="spellStart"/>
      <w:r w:rsidR="00CB3209" w:rsidRPr="00CB3209">
        <w:rPr>
          <w:rFonts w:ascii="Arial" w:hAnsi="Arial" w:cs="Arial"/>
        </w:rPr>
        <w:t>хурдацтай</w:t>
      </w:r>
      <w:proofErr w:type="spellEnd"/>
      <w:r w:rsidR="00CB3209" w:rsidRPr="00CB3209">
        <w:rPr>
          <w:rFonts w:ascii="Arial" w:hAnsi="Arial" w:cs="Arial"/>
        </w:rPr>
        <w:t xml:space="preserve"> </w:t>
      </w:r>
      <w:proofErr w:type="spellStart"/>
      <w:r w:rsidR="00CB3209" w:rsidRPr="00CB3209">
        <w:rPr>
          <w:rFonts w:ascii="Arial" w:hAnsi="Arial" w:cs="Arial"/>
        </w:rPr>
        <w:t>өсөлт</w:t>
      </w:r>
      <w:proofErr w:type="spellEnd"/>
      <w:r w:rsidR="00CB3209" w:rsidRPr="00CB3209">
        <w:rPr>
          <w:rFonts w:ascii="Arial" w:hAnsi="Arial" w:cs="Arial"/>
        </w:rPr>
        <w:t xml:space="preserve"> </w:t>
      </w:r>
      <w:r w:rsidR="00F920D4">
        <w:rPr>
          <w:rFonts w:ascii="Arial" w:hAnsi="Arial" w:cs="Arial"/>
          <w:lang w:val="mn-MN"/>
        </w:rPr>
        <w:t xml:space="preserve">нь </w:t>
      </w:r>
      <w:proofErr w:type="spellStart"/>
      <w:r w:rsidR="00F920D4">
        <w:rPr>
          <w:rFonts w:ascii="Arial" w:hAnsi="Arial" w:cs="Arial"/>
        </w:rPr>
        <w:t>хөлбөмбөг</w:t>
      </w:r>
      <w:proofErr w:type="spellEnd"/>
      <w:r w:rsidR="00F920D4">
        <w:rPr>
          <w:rFonts w:ascii="Arial" w:hAnsi="Arial" w:cs="Arial"/>
          <w:lang w:val="mn-MN"/>
        </w:rPr>
        <w:t>т</w:t>
      </w:r>
      <w:r w:rsidR="00F920D4">
        <w:rPr>
          <w:rFonts w:ascii="Arial" w:hAnsi="Arial" w:cs="Arial"/>
        </w:rPr>
        <w:t xml:space="preserve"> </w:t>
      </w:r>
      <w:proofErr w:type="spellStart"/>
      <w:r w:rsidR="00F920D4">
        <w:rPr>
          <w:rFonts w:ascii="Arial" w:hAnsi="Arial" w:cs="Arial"/>
        </w:rPr>
        <w:t>оролц</w:t>
      </w:r>
      <w:proofErr w:type="spellEnd"/>
      <w:r w:rsidR="00F920D4">
        <w:rPr>
          <w:rFonts w:ascii="Arial" w:hAnsi="Arial" w:cs="Arial"/>
          <w:lang w:val="mn-MN"/>
        </w:rPr>
        <w:t>огчдын</w:t>
      </w:r>
      <w:r w:rsidR="00F920D4" w:rsidRPr="00CB3209">
        <w:rPr>
          <w:rFonts w:ascii="Arial" w:hAnsi="Arial" w:cs="Arial"/>
        </w:rPr>
        <w:t xml:space="preserve"> </w:t>
      </w:r>
      <w:proofErr w:type="spellStart"/>
      <w:r w:rsidR="00F920D4" w:rsidRPr="00CB3209">
        <w:rPr>
          <w:rFonts w:ascii="Arial" w:hAnsi="Arial" w:cs="Arial"/>
        </w:rPr>
        <w:t>тоог</w:t>
      </w:r>
      <w:proofErr w:type="spellEnd"/>
      <w:r w:rsidR="00F920D4" w:rsidRPr="00CB3209">
        <w:rPr>
          <w:rFonts w:ascii="Arial" w:hAnsi="Arial" w:cs="Arial"/>
        </w:rPr>
        <w:t xml:space="preserve"> </w:t>
      </w:r>
      <w:proofErr w:type="spellStart"/>
      <w:r w:rsidR="00F920D4">
        <w:rPr>
          <w:rFonts w:ascii="Arial" w:hAnsi="Arial" w:cs="Arial"/>
        </w:rPr>
        <w:t>тус</w:t>
      </w:r>
      <w:proofErr w:type="spellEnd"/>
      <w:r w:rsidR="00F920D4">
        <w:rPr>
          <w:rFonts w:ascii="Arial" w:hAnsi="Arial" w:cs="Arial"/>
        </w:rPr>
        <w:t xml:space="preserve"> </w:t>
      </w:r>
      <w:proofErr w:type="spellStart"/>
      <w:r w:rsidR="00F920D4">
        <w:rPr>
          <w:rFonts w:ascii="Arial" w:hAnsi="Arial" w:cs="Arial"/>
        </w:rPr>
        <w:t>улсын</w:t>
      </w:r>
      <w:proofErr w:type="spellEnd"/>
      <w:r w:rsidR="00F920D4">
        <w:rPr>
          <w:rFonts w:ascii="Arial" w:hAnsi="Arial" w:cs="Arial"/>
        </w:rPr>
        <w:t xml:space="preserve"> </w:t>
      </w:r>
      <w:proofErr w:type="spellStart"/>
      <w:r w:rsidR="00F920D4">
        <w:rPr>
          <w:rFonts w:ascii="Arial" w:hAnsi="Arial" w:cs="Arial"/>
        </w:rPr>
        <w:t>нийт</w:t>
      </w:r>
      <w:proofErr w:type="spellEnd"/>
      <w:r w:rsidR="00F920D4">
        <w:rPr>
          <w:rFonts w:ascii="Arial" w:hAnsi="Arial" w:cs="Arial"/>
        </w:rPr>
        <w:t xml:space="preserve"> </w:t>
      </w:r>
      <w:proofErr w:type="spellStart"/>
      <w:r w:rsidR="00F920D4">
        <w:rPr>
          <w:rFonts w:ascii="Arial" w:hAnsi="Arial" w:cs="Arial"/>
        </w:rPr>
        <w:t>хүн</w:t>
      </w:r>
      <w:proofErr w:type="spellEnd"/>
      <w:r w:rsidR="00F920D4">
        <w:rPr>
          <w:rFonts w:ascii="Arial" w:hAnsi="Arial" w:cs="Arial"/>
        </w:rPr>
        <w:t xml:space="preserve"> </w:t>
      </w:r>
      <w:proofErr w:type="spellStart"/>
      <w:r w:rsidR="00F920D4">
        <w:rPr>
          <w:rFonts w:ascii="Arial" w:hAnsi="Arial" w:cs="Arial"/>
        </w:rPr>
        <w:t>амын</w:t>
      </w:r>
      <w:proofErr w:type="spellEnd"/>
      <w:r w:rsidR="00F920D4">
        <w:rPr>
          <w:rFonts w:ascii="Arial" w:hAnsi="Arial" w:cs="Arial"/>
        </w:rPr>
        <w:t xml:space="preserve"> 2.5%</w:t>
      </w:r>
      <w:r w:rsidR="00F920D4">
        <w:rPr>
          <w:rFonts w:ascii="Arial" w:hAnsi="Arial" w:cs="Arial"/>
          <w:lang w:val="mn-MN"/>
        </w:rPr>
        <w:t xml:space="preserve">-д хүргэж </w:t>
      </w:r>
      <w:proofErr w:type="spellStart"/>
      <w:r w:rsidR="00F920D4" w:rsidRPr="00CB3209">
        <w:rPr>
          <w:rFonts w:ascii="Arial" w:hAnsi="Arial" w:cs="Arial"/>
        </w:rPr>
        <w:t>нэмэгдүүлэх</w:t>
      </w:r>
      <w:proofErr w:type="spellEnd"/>
      <w:r w:rsidR="00F920D4" w:rsidRPr="00CB3209">
        <w:rPr>
          <w:rFonts w:ascii="Arial" w:hAnsi="Arial" w:cs="Arial"/>
        </w:rPr>
        <w:t xml:space="preserve"> </w:t>
      </w:r>
      <w:proofErr w:type="spellStart"/>
      <w:r w:rsidR="00CB3209" w:rsidRPr="00CB3209">
        <w:rPr>
          <w:rFonts w:ascii="Arial" w:hAnsi="Arial" w:cs="Arial"/>
        </w:rPr>
        <w:t>зорилгодоо</w:t>
      </w:r>
      <w:proofErr w:type="spellEnd"/>
      <w:r w:rsidR="00CB3209" w:rsidRPr="00CB3209">
        <w:rPr>
          <w:rFonts w:ascii="Arial" w:hAnsi="Arial" w:cs="Arial"/>
        </w:rPr>
        <w:t xml:space="preserve"> </w:t>
      </w:r>
      <w:proofErr w:type="spellStart"/>
      <w:r w:rsidR="00CB3209" w:rsidRPr="00CB3209">
        <w:rPr>
          <w:rFonts w:ascii="Arial" w:hAnsi="Arial" w:cs="Arial"/>
        </w:rPr>
        <w:t>хүрэх</w:t>
      </w:r>
      <w:proofErr w:type="spellEnd"/>
      <w:r w:rsidR="00F920D4">
        <w:rPr>
          <w:rFonts w:ascii="Arial" w:hAnsi="Arial" w:cs="Arial"/>
          <w:lang w:val="mn-MN"/>
        </w:rPr>
        <w:t>гүй байна.</w:t>
      </w:r>
      <w:proofErr w:type="gramEnd"/>
      <w:r w:rsidR="00F920D4">
        <w:rPr>
          <w:rFonts w:ascii="Arial" w:hAnsi="Arial" w:cs="Arial"/>
          <w:lang w:val="mn-MN"/>
        </w:rPr>
        <w:t xml:space="preserve"> </w:t>
      </w:r>
      <w:r w:rsidR="00F920D4" w:rsidRPr="00F920D4">
        <w:rPr>
          <w:rFonts w:ascii="Arial" w:hAnsi="Arial" w:cs="Arial"/>
          <w:lang w:val="mn-MN"/>
        </w:rPr>
        <w:t>Одоогийн байдлаар б</w:t>
      </w:r>
      <w:r w:rsidR="00F920D4">
        <w:rPr>
          <w:rFonts w:ascii="Arial" w:hAnsi="Arial" w:cs="Arial"/>
          <w:lang w:val="mn-MN"/>
        </w:rPr>
        <w:t xml:space="preserve">ид улс орны бүх оршин суугчдын 1.6% буюу </w:t>
      </w:r>
      <w:r w:rsidR="00F920D4" w:rsidRPr="00F920D4">
        <w:rPr>
          <w:rFonts w:ascii="Arial" w:hAnsi="Arial" w:cs="Arial"/>
          <w:lang w:val="mn-MN"/>
        </w:rPr>
        <w:t xml:space="preserve"> зөвхөн 2.317 сая </w:t>
      </w:r>
      <w:r w:rsidR="00F920D4">
        <w:rPr>
          <w:rFonts w:ascii="Arial" w:hAnsi="Arial" w:cs="Arial"/>
          <w:lang w:val="mn-MN"/>
        </w:rPr>
        <w:t xml:space="preserve">хүн багтаж байгааг </w:t>
      </w:r>
      <w:r w:rsidR="00F920D4" w:rsidRPr="00F920D4">
        <w:rPr>
          <w:rFonts w:ascii="Arial" w:hAnsi="Arial" w:cs="Arial"/>
          <w:lang w:val="mn-MN"/>
        </w:rPr>
        <w:t>баталсан</w:t>
      </w:r>
      <w:r w:rsidR="00F920D4">
        <w:rPr>
          <w:rFonts w:ascii="Arial" w:hAnsi="Arial" w:cs="Arial"/>
          <w:lang w:val="mn-MN"/>
        </w:rPr>
        <w:t xml:space="preserve"> байна. </w:t>
      </w:r>
      <w:r w:rsidR="00677036" w:rsidRPr="00677036">
        <w:rPr>
          <w:rFonts w:ascii="Arial" w:hAnsi="Arial" w:cs="Arial"/>
          <w:lang w:val="mn-MN"/>
        </w:rPr>
        <w:t>Европын хөгжилтэй орнуудын түвшинд хүрэхийн тулд зөвхөн материал техникийн баазаа бэхжүүлэхээс гадна сурталчилгааг эрчимжүүлж, хөлбөмбөгийн дасгалжуулагчид, шүүгчид, менежерүүд болон бусад мэргэжилтнүүдийг бэлтгэх зэрэг хүний капиталд хөрөнгө оруулах шаардлагатай байна.</w:t>
      </w:r>
      <w:r w:rsidR="00677036">
        <w:rPr>
          <w:rFonts w:ascii="Arial" w:hAnsi="Arial" w:cs="Arial"/>
          <w:lang w:val="mn-MN"/>
        </w:rPr>
        <w:t xml:space="preserve"> </w:t>
      </w:r>
      <w:r w:rsidR="00677036" w:rsidRPr="00677036">
        <w:rPr>
          <w:rFonts w:ascii="Arial" w:hAnsi="Arial" w:cs="Arial"/>
          <w:lang w:val="mn-MN"/>
        </w:rPr>
        <w:t>Энэ чиглэлээр  аль хэдийн</w:t>
      </w:r>
      <w:r w:rsidR="00CF790D">
        <w:rPr>
          <w:rFonts w:ascii="Arial" w:hAnsi="Arial" w:cs="Arial"/>
          <w:lang w:val="mn-MN"/>
        </w:rPr>
        <w:t xml:space="preserve"> </w:t>
      </w:r>
      <w:r w:rsidR="00677036" w:rsidRPr="00677036">
        <w:rPr>
          <w:rFonts w:ascii="Arial" w:hAnsi="Arial" w:cs="Arial"/>
          <w:lang w:val="mn-MN"/>
        </w:rPr>
        <w:t xml:space="preserve">тодорхой, гэхдээ хангалттай биш арга хэмжээ хийгдсэн байна:  Хүүхэд, Залуучуудын Олимпийн Нөөц бэлтгэх Спортын сургуулийн 3.255 дасгалжуулагч-багш нарыг татан оролцуулж  ур чадварыг сайжруулсан ба ПРО - ангилалд 116 </w:t>
      </w:r>
      <w:r w:rsidR="00CF790D">
        <w:rPr>
          <w:rFonts w:ascii="Arial" w:hAnsi="Arial" w:cs="Arial"/>
          <w:lang w:val="mn-MN"/>
        </w:rPr>
        <w:t>хүн, А ангилалд-226, Б ангилалд-347, Д ангилалд-1137 хүн</w:t>
      </w:r>
      <w:r w:rsidR="00677036" w:rsidRPr="00677036">
        <w:rPr>
          <w:rFonts w:ascii="Arial" w:hAnsi="Arial" w:cs="Arial"/>
          <w:lang w:val="mn-MN"/>
        </w:rPr>
        <w:t xml:space="preserve"> хамрагдсан байна.</w:t>
      </w:r>
    </w:p>
    <w:p w:rsidR="00F94FC6" w:rsidRDefault="00F94FC6" w:rsidP="0028063C">
      <w:pPr>
        <w:spacing w:after="0"/>
        <w:ind w:firstLine="720"/>
        <w:jc w:val="both"/>
        <w:rPr>
          <w:rFonts w:ascii="Arial" w:hAnsi="Arial" w:cs="Arial"/>
          <w:lang w:val="mn-MN"/>
        </w:rPr>
      </w:pPr>
      <w:r>
        <w:rPr>
          <w:rFonts w:ascii="Arial" w:hAnsi="Arial" w:cs="Arial"/>
          <w:lang w:val="mn-MN"/>
        </w:rPr>
        <w:t>ОХУ-ын Хөлбөмбөгийн холбооны албан ёсны сайт дээр</w:t>
      </w:r>
      <w:r w:rsidRPr="00F94FC6">
        <w:rPr>
          <w:rFonts w:ascii="Arial" w:hAnsi="Arial" w:cs="Arial"/>
          <w:lang w:val="mn-MN"/>
        </w:rPr>
        <w:t xml:space="preserve"> мэдээлэл- шинжилгээ болон эрдэм шинжилгээ-арга зүйн олон сайн материалууд нийтлэгддэг.</w:t>
      </w:r>
      <w:r>
        <w:rPr>
          <w:rFonts w:ascii="Arial" w:hAnsi="Arial" w:cs="Arial"/>
          <w:lang w:val="mn-MN"/>
        </w:rPr>
        <w:t xml:space="preserve"> Тухайн сайтын техникийн тайланд тоглолтын техник-тактикийн үйлдэлд үнэлгээ өгөх болон тэдний хөдөлгөөний идэвхтэй үйл ажиллагаа зэрэг тоглолтонд статистик дүн шинжилгээнүүдийг  тусгасан байдаг.</w:t>
      </w:r>
      <w:r w:rsidR="006B42C6">
        <w:rPr>
          <w:rFonts w:ascii="Arial" w:hAnsi="Arial" w:cs="Arial"/>
          <w:lang w:val="mn-MN"/>
        </w:rPr>
        <w:t xml:space="preserve"> </w:t>
      </w:r>
      <w:r w:rsidR="006B42C6" w:rsidRPr="006B42C6">
        <w:rPr>
          <w:rFonts w:ascii="Arial" w:hAnsi="Arial" w:cs="Arial"/>
          <w:lang w:val="mn-MN"/>
        </w:rPr>
        <w:t>Гэвч өмнөх жилүүдэд ОХ</w:t>
      </w:r>
      <w:r w:rsidR="006B42C6">
        <w:rPr>
          <w:rFonts w:ascii="Arial" w:hAnsi="Arial" w:cs="Arial"/>
          <w:lang w:val="mn-MN"/>
        </w:rPr>
        <w:t xml:space="preserve">У-ын </w:t>
      </w:r>
      <w:r w:rsidR="006B42C6" w:rsidRPr="006B42C6">
        <w:rPr>
          <w:rFonts w:ascii="Arial" w:hAnsi="Arial" w:cs="Arial"/>
          <w:lang w:val="mn-MN"/>
        </w:rPr>
        <w:t>Х</w:t>
      </w:r>
      <w:r w:rsidR="006B42C6">
        <w:rPr>
          <w:rFonts w:ascii="Arial" w:hAnsi="Arial" w:cs="Arial"/>
          <w:lang w:val="mn-MN"/>
        </w:rPr>
        <w:t xml:space="preserve">өлбөмбөгийн </w:t>
      </w:r>
      <w:r w:rsidR="006B42C6" w:rsidRPr="006B42C6">
        <w:rPr>
          <w:rFonts w:ascii="Arial" w:hAnsi="Arial" w:cs="Arial"/>
          <w:lang w:val="mn-MN"/>
        </w:rPr>
        <w:t>Х</w:t>
      </w:r>
      <w:r w:rsidR="006B42C6">
        <w:rPr>
          <w:rFonts w:ascii="Arial" w:hAnsi="Arial" w:cs="Arial"/>
          <w:lang w:val="mn-MN"/>
        </w:rPr>
        <w:t>олбоо</w:t>
      </w:r>
      <w:r w:rsidR="006B42C6" w:rsidRPr="006B42C6">
        <w:rPr>
          <w:rFonts w:ascii="Arial" w:hAnsi="Arial" w:cs="Arial"/>
          <w:lang w:val="mn-MN"/>
        </w:rPr>
        <w:t>с хөлбөмбөгийг хөгжүүлэх удирдлагын явцад системын алдаа гаргасан нь ажиглагдсан байна.</w:t>
      </w:r>
      <w:r w:rsidR="006B42C6">
        <w:rPr>
          <w:rFonts w:ascii="Arial" w:hAnsi="Arial" w:cs="Arial"/>
          <w:lang w:val="mn-MN"/>
        </w:rPr>
        <w:t xml:space="preserve"> </w:t>
      </w:r>
      <w:r w:rsidR="006B42C6" w:rsidRPr="006B42C6">
        <w:rPr>
          <w:rFonts w:ascii="Arial" w:hAnsi="Arial" w:cs="Arial"/>
          <w:lang w:val="mn-MN"/>
        </w:rPr>
        <w:t>2010 оноос хөлбөмбөгийг хөгжүүлэх чиг хандлагын ажлууд  болон үйл ажиллагааны үзүүлэлт удааширч,   үйл ажиллагааны уялдаа холбоо болон залгамж тасалдаж, өмнөө тавьс</w:t>
      </w:r>
      <w:r w:rsidR="00792629">
        <w:rPr>
          <w:rFonts w:ascii="Arial" w:hAnsi="Arial" w:cs="Arial"/>
          <w:lang w:val="mn-MN"/>
        </w:rPr>
        <w:t>ан зорилтуудыг хэрэгжүүлэхэд хө</w:t>
      </w:r>
      <w:r w:rsidR="006B42C6" w:rsidRPr="006B42C6">
        <w:rPr>
          <w:rFonts w:ascii="Arial" w:hAnsi="Arial" w:cs="Arial"/>
          <w:lang w:val="mn-MN"/>
        </w:rPr>
        <w:t>л</w:t>
      </w:r>
      <w:r w:rsidR="00792629">
        <w:rPr>
          <w:rFonts w:ascii="Arial" w:hAnsi="Arial" w:cs="Arial"/>
          <w:lang w:val="mn-MN"/>
        </w:rPr>
        <w:t>б</w:t>
      </w:r>
      <w:r w:rsidR="006B42C6" w:rsidRPr="006B42C6">
        <w:rPr>
          <w:rFonts w:ascii="Arial" w:hAnsi="Arial" w:cs="Arial"/>
          <w:lang w:val="mn-MN"/>
        </w:rPr>
        <w:t>өмбөгийн нэгжүүдийн харилцан ажиллагаа алдагдсан байна.</w:t>
      </w:r>
    </w:p>
    <w:p w:rsidR="005303D6" w:rsidRDefault="005303D6" w:rsidP="0028063C">
      <w:pPr>
        <w:spacing w:after="0"/>
        <w:ind w:firstLine="720"/>
        <w:jc w:val="both"/>
        <w:rPr>
          <w:rFonts w:ascii="Arial" w:hAnsi="Arial" w:cs="Arial"/>
          <w:lang w:val="mn-MN"/>
        </w:rPr>
      </w:pPr>
      <w:r>
        <w:rPr>
          <w:rFonts w:ascii="Arial" w:hAnsi="Arial" w:cs="Arial"/>
          <w:lang w:val="mn-MN"/>
        </w:rPr>
        <w:t>Хөлбөмбөгийн үндэсний багуудад нөөц бэлтгэх удирдлагын босоо тогтолцоо нь з</w:t>
      </w:r>
      <w:proofErr w:type="spellStart"/>
      <w:r w:rsidRPr="005303D6">
        <w:rPr>
          <w:rFonts w:ascii="Arial" w:hAnsi="Arial" w:cs="Arial"/>
        </w:rPr>
        <w:t>арим</w:t>
      </w:r>
      <w:proofErr w:type="spellEnd"/>
      <w:r w:rsidRPr="005303D6">
        <w:rPr>
          <w:rFonts w:ascii="Arial" w:hAnsi="Arial" w:cs="Arial"/>
        </w:rPr>
        <w:t xml:space="preserve"> </w:t>
      </w:r>
      <w:proofErr w:type="spellStart"/>
      <w:r w:rsidRPr="005303D6">
        <w:rPr>
          <w:rFonts w:ascii="Arial" w:hAnsi="Arial" w:cs="Arial"/>
        </w:rPr>
        <w:t>чухал</w:t>
      </w:r>
      <w:proofErr w:type="spellEnd"/>
      <w:r w:rsidRPr="005303D6">
        <w:rPr>
          <w:rFonts w:ascii="Arial" w:hAnsi="Arial" w:cs="Arial"/>
        </w:rPr>
        <w:t xml:space="preserve"> </w:t>
      </w:r>
      <w:proofErr w:type="spellStart"/>
      <w:r w:rsidRPr="005303D6">
        <w:rPr>
          <w:rFonts w:ascii="Arial" w:hAnsi="Arial" w:cs="Arial"/>
        </w:rPr>
        <w:t>төслүүдийг</w:t>
      </w:r>
      <w:proofErr w:type="spellEnd"/>
      <w:r w:rsidRPr="005303D6">
        <w:rPr>
          <w:rFonts w:ascii="Arial" w:hAnsi="Arial" w:cs="Arial"/>
        </w:rPr>
        <w:t xml:space="preserve"> </w:t>
      </w:r>
      <w:proofErr w:type="spellStart"/>
      <w:r w:rsidRPr="005303D6">
        <w:rPr>
          <w:rFonts w:ascii="Arial" w:hAnsi="Arial" w:cs="Arial"/>
        </w:rPr>
        <w:t>хэрэгжүүлэх</w:t>
      </w:r>
      <w:proofErr w:type="spellEnd"/>
      <w:r>
        <w:rPr>
          <w:rFonts w:ascii="Arial" w:hAnsi="Arial" w:cs="Arial"/>
          <w:lang w:val="mn-MN"/>
        </w:rPr>
        <w:t xml:space="preserve"> явц зогсолтон</w:t>
      </w:r>
      <w:r w:rsidR="0028063C">
        <w:rPr>
          <w:rFonts w:ascii="Arial" w:hAnsi="Arial" w:cs="Arial"/>
          <w:lang w:val="mn-MN"/>
        </w:rPr>
        <w:t>д хүргэсэн</w:t>
      </w:r>
      <w:r>
        <w:rPr>
          <w:rFonts w:ascii="Arial" w:hAnsi="Arial" w:cs="Arial"/>
          <w:lang w:val="mn-MN"/>
        </w:rPr>
        <w:t xml:space="preserve">. Үүнд </w:t>
      </w:r>
      <w:r w:rsidR="00382A46">
        <w:rPr>
          <w:rFonts w:ascii="Arial" w:hAnsi="Arial" w:cs="Arial"/>
          <w:lang w:val="mn-MN"/>
        </w:rPr>
        <w:t>хөлбөмбөгчдийг бэлтгэх</w:t>
      </w:r>
      <w:r w:rsidR="00792629">
        <w:rPr>
          <w:rFonts w:ascii="Arial" w:hAnsi="Arial" w:cs="Arial"/>
          <w:lang w:val="mn-MN"/>
        </w:rPr>
        <w:t xml:space="preserve">эд </w:t>
      </w:r>
      <w:r w:rsidR="000A380D">
        <w:rPr>
          <w:rFonts w:ascii="Arial" w:hAnsi="Arial" w:cs="Arial"/>
          <w:lang w:val="mn-MN"/>
        </w:rPr>
        <w:t>зайлшгүй шаардлагатай арга зүй</w:t>
      </w:r>
      <w:r w:rsidR="000C17ED">
        <w:rPr>
          <w:rFonts w:ascii="Arial" w:hAnsi="Arial" w:cs="Arial"/>
          <w:lang w:val="mn-MN"/>
        </w:rPr>
        <w:t>, шинжлэх ухаан, эмнэлэг зүйн</w:t>
      </w:r>
      <w:r w:rsidR="00382A46" w:rsidRPr="00382A46">
        <w:rPr>
          <w:rFonts w:ascii="Arial" w:hAnsi="Arial" w:cs="Arial"/>
          <w:lang w:val="mn-MN"/>
        </w:rPr>
        <w:t xml:space="preserve"> тусламж</w:t>
      </w:r>
      <w:r w:rsidR="00792629">
        <w:rPr>
          <w:rFonts w:ascii="Arial" w:hAnsi="Arial" w:cs="Arial"/>
          <w:lang w:val="mn-MN"/>
        </w:rPr>
        <w:t xml:space="preserve"> болон</w:t>
      </w:r>
      <w:r w:rsidR="000A380D">
        <w:rPr>
          <w:rFonts w:ascii="Arial" w:hAnsi="Arial" w:cs="Arial"/>
          <w:lang w:val="mn-MN"/>
        </w:rPr>
        <w:t xml:space="preserve"> т</w:t>
      </w:r>
      <w:r w:rsidR="000A380D" w:rsidRPr="000A380D">
        <w:rPr>
          <w:rFonts w:ascii="Arial" w:hAnsi="Arial" w:cs="Arial"/>
          <w:lang w:val="mn-MN"/>
        </w:rPr>
        <w:t>оглогч, дасгалжуулагч ба мэргэжилтнүүдийг бэлтгэ</w:t>
      </w:r>
      <w:r w:rsidR="00792629">
        <w:rPr>
          <w:rFonts w:ascii="Arial" w:hAnsi="Arial" w:cs="Arial"/>
          <w:lang w:val="mn-MN"/>
        </w:rPr>
        <w:t>х төвийн тогтолцоог бий болгох болон</w:t>
      </w:r>
      <w:r w:rsidR="000A380D">
        <w:rPr>
          <w:rFonts w:ascii="Arial" w:hAnsi="Arial" w:cs="Arial"/>
          <w:lang w:val="mn-MN"/>
        </w:rPr>
        <w:t xml:space="preserve"> м</w:t>
      </w:r>
      <w:r w:rsidR="000A380D" w:rsidRPr="000A380D">
        <w:rPr>
          <w:rFonts w:ascii="Arial" w:hAnsi="Arial" w:cs="Arial"/>
          <w:lang w:val="mn-MN"/>
        </w:rPr>
        <w:t>эргэжлийн хөлбөмбөгийн дэд бүт</w:t>
      </w:r>
      <w:r w:rsidR="00792629">
        <w:rPr>
          <w:rFonts w:ascii="Arial" w:hAnsi="Arial" w:cs="Arial"/>
          <w:lang w:val="mn-MN"/>
        </w:rPr>
        <w:t>э</w:t>
      </w:r>
      <w:r w:rsidR="000A380D" w:rsidRPr="000A380D">
        <w:rPr>
          <w:rFonts w:ascii="Arial" w:hAnsi="Arial" w:cs="Arial"/>
          <w:lang w:val="mn-MN"/>
        </w:rPr>
        <w:t>ц</w:t>
      </w:r>
      <w:r w:rsidR="00792629">
        <w:rPr>
          <w:rFonts w:ascii="Arial" w:hAnsi="Arial" w:cs="Arial"/>
        </w:rPr>
        <w:t xml:space="preserve"> (</w:t>
      </w:r>
      <w:r w:rsidR="00792629">
        <w:rPr>
          <w:rFonts w:ascii="Arial" w:hAnsi="Arial" w:cs="Arial"/>
          <w:lang w:val="mn-MN"/>
        </w:rPr>
        <w:t>инфраструктур</w:t>
      </w:r>
      <w:r w:rsidR="00792629">
        <w:rPr>
          <w:rFonts w:ascii="Arial" w:hAnsi="Arial" w:cs="Arial"/>
        </w:rPr>
        <w:t>)</w:t>
      </w:r>
      <w:r w:rsidR="00792629">
        <w:rPr>
          <w:rFonts w:ascii="Arial" w:hAnsi="Arial" w:cs="Arial"/>
          <w:lang w:val="mn-MN"/>
        </w:rPr>
        <w:t>-</w:t>
      </w:r>
      <w:r w:rsidR="000A380D" w:rsidRPr="000A380D">
        <w:rPr>
          <w:rFonts w:ascii="Arial" w:hAnsi="Arial" w:cs="Arial"/>
          <w:lang w:val="mn-MN"/>
        </w:rPr>
        <w:t>ийг боловсронгуй болгох</w:t>
      </w:r>
      <w:r w:rsidR="000C17ED">
        <w:rPr>
          <w:rFonts w:ascii="Arial" w:hAnsi="Arial" w:cs="Arial"/>
          <w:lang w:val="mn-MN"/>
        </w:rPr>
        <w:t xml:space="preserve"> зэрэг асуудлууд удааширсан б</w:t>
      </w:r>
      <w:r w:rsidR="00792629">
        <w:rPr>
          <w:rFonts w:ascii="Arial" w:hAnsi="Arial" w:cs="Arial"/>
          <w:lang w:val="mn-MN"/>
        </w:rPr>
        <w:t>ай</w:t>
      </w:r>
      <w:r w:rsidR="000C17ED">
        <w:rPr>
          <w:rFonts w:ascii="Arial" w:hAnsi="Arial" w:cs="Arial"/>
          <w:lang w:val="mn-MN"/>
        </w:rPr>
        <w:t>на.</w:t>
      </w:r>
      <w:r w:rsidR="000B428A">
        <w:rPr>
          <w:rFonts w:ascii="Arial" w:hAnsi="Arial" w:cs="Arial"/>
          <w:lang w:val="mn-MN"/>
        </w:rPr>
        <w:t xml:space="preserve"> </w:t>
      </w:r>
      <w:r w:rsidR="000B428A" w:rsidRPr="000B428A">
        <w:rPr>
          <w:rFonts w:ascii="Arial" w:hAnsi="Arial" w:cs="Arial"/>
          <w:lang w:val="mn-MN"/>
        </w:rPr>
        <w:t>Хөлбөмбөгийн нэгжүүд дэхь материал техникийн бааз дутагдалтай, мэргэжилтнүүдийг бэлтгэх болон мэргэжлийг дээшлүүлэх систем дутагдалтай, ихэнх хүүхдийн сургуулийн дасгалжуулагч нарын цалин бага, Премьер лигийн гадаад тоглогч, дасгалжуулагч нар илүүдэлтэй, тэдний ур чадвар тийм их өндөр биш, анхан шатны (нийтийн) хөлбөмбөгийн тэмцээний  систем төгс бус гэх мэт хөлбөмбөгийн салбар дахь бүрэн бус жагсаалтууд гол асуудал болсоор байна.</w:t>
      </w:r>
      <w:r w:rsidR="00071B40">
        <w:rPr>
          <w:rFonts w:ascii="Arial" w:hAnsi="Arial" w:cs="Arial"/>
          <w:lang w:val="mn-MN"/>
        </w:rPr>
        <w:t xml:space="preserve"> </w:t>
      </w:r>
      <w:r w:rsidR="00071B40" w:rsidRPr="00071B40">
        <w:rPr>
          <w:rFonts w:ascii="Arial" w:hAnsi="Arial" w:cs="Arial"/>
          <w:lang w:val="mn-MN"/>
        </w:rPr>
        <w:lastRenderedPageBreak/>
        <w:t>Хөлбөмбөгийг нийтийн болгох, олныг хамруулахад холбогдолтой гаргасан стратегиийн бодлогын баримт бичгүүд болон хөтөлбөрүүдийн хоорондын зохицуулалт дутагдалтай, зохих шийдвэрүүдийг хянах механизм байхгүй байлаа.</w:t>
      </w:r>
    </w:p>
    <w:p w:rsidR="00D945E3" w:rsidRDefault="00B16001" w:rsidP="0028063C">
      <w:pPr>
        <w:spacing w:after="0"/>
        <w:ind w:firstLine="720"/>
        <w:jc w:val="both"/>
        <w:rPr>
          <w:rFonts w:ascii="Arial" w:hAnsi="Arial" w:cs="Arial"/>
          <w:lang w:val="mn-MN"/>
        </w:rPr>
      </w:pPr>
      <w:r w:rsidRPr="00B16001">
        <w:rPr>
          <w:rFonts w:ascii="Arial" w:hAnsi="Arial" w:cs="Arial"/>
          <w:lang w:val="mn-MN"/>
        </w:rPr>
        <w:t>ОХУ-ын нийт хүн амын хөлбөмбөгөөр хичээллэгчид нь 2% -д хүрэхгүй байхад, харин Европын хөлбөмбөгийн гүрэн гэгддэг оронд хүн амынхаа 5-10%</w:t>
      </w:r>
      <w:r>
        <w:rPr>
          <w:rFonts w:ascii="Arial" w:hAnsi="Arial" w:cs="Arial"/>
          <w:lang w:val="mn-MN"/>
        </w:rPr>
        <w:t>-ын</w:t>
      </w:r>
      <w:r w:rsidRPr="00B16001">
        <w:rPr>
          <w:rFonts w:ascii="Arial" w:hAnsi="Arial" w:cs="Arial"/>
          <w:lang w:val="mn-MN"/>
        </w:rPr>
        <w:t xml:space="preserve"> </w:t>
      </w:r>
      <w:r>
        <w:rPr>
          <w:rFonts w:ascii="Arial" w:hAnsi="Arial" w:cs="Arial"/>
          <w:lang w:val="mn-MN"/>
        </w:rPr>
        <w:t>хооронд хэлбэлздэг</w:t>
      </w:r>
      <w:r w:rsidRPr="00B16001">
        <w:rPr>
          <w:rFonts w:ascii="Arial" w:hAnsi="Arial" w:cs="Arial"/>
          <w:lang w:val="mn-MN"/>
        </w:rPr>
        <w:t xml:space="preserve"> байна.</w:t>
      </w:r>
    </w:p>
    <w:p w:rsidR="0028063C" w:rsidRDefault="001271A5" w:rsidP="0028063C">
      <w:pPr>
        <w:spacing w:after="0"/>
        <w:ind w:firstLine="720"/>
        <w:jc w:val="both"/>
        <w:rPr>
          <w:rFonts w:ascii="Arial" w:hAnsi="Arial" w:cs="Arial"/>
          <w:lang w:val="mn-MN"/>
        </w:rPr>
      </w:pPr>
      <w:r w:rsidRPr="001271A5">
        <w:rPr>
          <w:rFonts w:ascii="Arial" w:hAnsi="Arial" w:cs="Arial"/>
          <w:lang w:val="mn-MN"/>
        </w:rPr>
        <w:t>ОХУ-д хөлбөмбөгийн дотоодын тэмцээнүүдийг үзэх хөгжөөн дэмжигчдийг тоог бууруулсан нэг шалтгаан бол цэнгэлдэхэд зарим хэсэг бүлэг хэт даврагчид дураараа аашлах нь хөлбөмбөг сонирхогчдыг олноор холдуулж байгаа нь хөгжлийн хандлагад ноцтойгоор нөлөөлсөн гэж үздэг</w:t>
      </w:r>
      <w:r>
        <w:rPr>
          <w:rFonts w:ascii="Arial" w:hAnsi="Arial" w:cs="Arial"/>
          <w:lang w:val="mn-MN"/>
        </w:rPr>
        <w:t xml:space="preserve">. </w:t>
      </w:r>
      <w:r w:rsidRPr="001271A5">
        <w:rPr>
          <w:rFonts w:ascii="Arial" w:hAnsi="Arial" w:cs="Arial"/>
          <w:lang w:val="mn-MN"/>
        </w:rPr>
        <w:t>Одоогийн хууль эрх зүйн орчин нь шинэ спортын барилга байгууламж барих ивээн тэтгэгч, хөрөнгө оруулагчдад зориулсан хөнгөлөлт байхгүй байгаа тул  томоохон компаниуд хөрөнгө оруулалт хийхийг  яарахгүй байна</w:t>
      </w:r>
      <w:r w:rsidR="00253950">
        <w:rPr>
          <w:rFonts w:ascii="Arial" w:hAnsi="Arial" w:cs="Arial"/>
          <w:lang w:val="mn-MN"/>
        </w:rPr>
        <w:t xml:space="preserve">. </w:t>
      </w:r>
      <w:r w:rsidR="00253950" w:rsidRPr="00253950">
        <w:rPr>
          <w:rFonts w:ascii="Arial" w:hAnsi="Arial" w:cs="Arial"/>
          <w:lang w:val="mn-MN"/>
        </w:rPr>
        <w:t>Энэ нь ОХУ-ын ХБХолбоо болон түүний нэгжүүдэд санхүүгийн нөхцөл нь тогтворгүй байдалд хүргэж байна.</w:t>
      </w:r>
      <w:r w:rsidR="00253950">
        <w:rPr>
          <w:rFonts w:ascii="Arial" w:hAnsi="Arial" w:cs="Arial"/>
          <w:lang w:val="mn-MN"/>
        </w:rPr>
        <w:t xml:space="preserve"> </w:t>
      </w:r>
      <w:r w:rsidR="00253950" w:rsidRPr="00253950">
        <w:rPr>
          <w:rFonts w:ascii="Arial" w:hAnsi="Arial" w:cs="Arial"/>
          <w:lang w:val="mn-MN"/>
        </w:rPr>
        <w:t>Хөлбөмбөгийн клубүүдийн төсвийн ил тод биш байдал болон эвээн тэтгэгчид хэт хамааралтай байдал, улмаар клубүүд нь Оросын аварга шалгаруулах тэмцээнүүдэд тасралтгүй оролцох шаардлага зэрэг нь хүүхдийн болон нийтийн хөлбөмбөг нь үлдэгдэл дээр санхүүжиж байна.</w:t>
      </w:r>
      <w:r w:rsidR="00D10349">
        <w:rPr>
          <w:rFonts w:ascii="Arial" w:hAnsi="Arial" w:cs="Arial"/>
          <w:lang w:val="mn-MN"/>
        </w:rPr>
        <w:t xml:space="preserve"> </w:t>
      </w:r>
      <w:r w:rsidR="00D10349" w:rsidRPr="00D10349">
        <w:rPr>
          <w:rFonts w:ascii="Arial" w:hAnsi="Arial" w:cs="Arial"/>
          <w:lang w:val="mn-MN"/>
        </w:rPr>
        <w:t>Хөлбөмбөгийн хөгжилд зориулагдах ёстой батлагдсан эх үү</w:t>
      </w:r>
      <w:r w:rsidR="00D10349">
        <w:rPr>
          <w:rFonts w:ascii="Arial" w:hAnsi="Arial" w:cs="Arial"/>
          <w:lang w:val="mn-MN"/>
        </w:rPr>
        <w:t>свэрийг үр ашиггүй зарцуулах явд</w:t>
      </w:r>
      <w:r w:rsidR="00D10349" w:rsidRPr="00D10349">
        <w:rPr>
          <w:rFonts w:ascii="Arial" w:hAnsi="Arial" w:cs="Arial"/>
          <w:lang w:val="mn-MN"/>
        </w:rPr>
        <w:t>ал хөлбөмбөгийн нэгжүүдэд түгээмэл байгааг шинжээчид нотолсон байдаг.</w:t>
      </w:r>
      <w:r w:rsidR="00D10349">
        <w:rPr>
          <w:rFonts w:ascii="Arial" w:hAnsi="Arial" w:cs="Arial"/>
          <w:lang w:val="mn-MN"/>
        </w:rPr>
        <w:t xml:space="preserve"> </w:t>
      </w:r>
      <w:r w:rsidR="00D10349" w:rsidRPr="00D10349">
        <w:rPr>
          <w:rFonts w:ascii="Arial" w:hAnsi="Arial" w:cs="Arial"/>
          <w:lang w:val="mn-MN"/>
        </w:rPr>
        <w:t>Үүний үр дагавар нь шигшээ багууд болон клубүүд нэр хүндтэй тэмцээнд амжилт гаргахгүй байга нотолгоо юм. Ж-нь ОХУ шүгшээ баг 1988 оны олмипийн тоглолтонд оролцоогүй болон Дэлхийн аваргын шигшээ тэмцээнүүдэд тогтмол амжилтгүй оролцох болон Оросын клубүүд УЕФА-гийн Аваргуудын лигээс байнга бултарч байна.</w:t>
      </w:r>
      <w:r w:rsidR="00D10349">
        <w:rPr>
          <w:rFonts w:ascii="Arial" w:hAnsi="Arial" w:cs="Arial"/>
          <w:lang w:val="mn-MN"/>
        </w:rPr>
        <w:t xml:space="preserve"> </w:t>
      </w:r>
      <w:r w:rsidR="00D10349" w:rsidRPr="00D10349">
        <w:rPr>
          <w:rFonts w:ascii="Arial" w:hAnsi="Arial" w:cs="Arial"/>
          <w:lang w:val="mn-MN"/>
        </w:rPr>
        <w:t>Энэ нь өмнө нь шигшээ багийн дасгалжуулагч нар ОХУ-ын аварга шалгаруулах тоглолтуудаас ажиглалт хийж 200 гаруй тоглогчдыг шигшээ багт нэр дэвшүүлдэг байсан бол одоо 80-100 тоглогчдыг сонгож байна.</w:t>
      </w:r>
      <w:r w:rsidR="00054D2D">
        <w:rPr>
          <w:rFonts w:ascii="Arial" w:hAnsi="Arial" w:cs="Arial"/>
          <w:lang w:val="mn-MN"/>
        </w:rPr>
        <w:t xml:space="preserve"> Үлдэсэн хэсэг нь легионерууд эзэлж байна</w:t>
      </w:r>
      <w:r w:rsidR="00B8389F">
        <w:rPr>
          <w:rFonts w:ascii="Arial" w:hAnsi="Arial" w:cs="Arial"/>
          <w:lang w:val="mn-MN"/>
        </w:rPr>
        <w:t xml:space="preserve">. </w:t>
      </w:r>
      <w:r w:rsidR="00B8389F" w:rsidRPr="00B8389F">
        <w:rPr>
          <w:rFonts w:ascii="Arial" w:hAnsi="Arial" w:cs="Arial"/>
          <w:lang w:val="mn-MN"/>
        </w:rPr>
        <w:t>Клуб болон Хүүхдийн сургуулиуд нь дасгалжуулагч-баш нар хүрэлцээ муу, хөлбөмбөгийн талбай болон дэд бүтэц дутагдалтай тул өрсөлдөх чадвартай залуу үеийг бэлтгэж гаргахгүй байна.</w:t>
      </w:r>
      <w:r w:rsidR="00B8389F">
        <w:rPr>
          <w:rFonts w:ascii="Arial" w:hAnsi="Arial" w:cs="Arial"/>
          <w:lang w:val="mn-MN"/>
        </w:rPr>
        <w:t xml:space="preserve"> </w:t>
      </w:r>
      <w:r w:rsidR="00B8389F" w:rsidRPr="00B8389F">
        <w:rPr>
          <w:rFonts w:ascii="Arial" w:hAnsi="Arial" w:cs="Arial"/>
          <w:lang w:val="mn-MN"/>
        </w:rPr>
        <w:t>ОХУ-ын Хөлбөмбөгийн холбооны өмнө өнөөдөр тулгараад байгаа энэ асуудлыг хөлбөмбөгийн нэгжүүд, төрийн байгууллагуудын хамтын чармайлтаар шийдвэрлэх ёстой болж байна.</w:t>
      </w:r>
      <w:r w:rsidR="00E67FAB">
        <w:rPr>
          <w:rFonts w:ascii="Arial" w:hAnsi="Arial" w:cs="Arial"/>
          <w:lang w:val="mn-MN"/>
        </w:rPr>
        <w:t xml:space="preserve"> </w:t>
      </w:r>
      <w:r w:rsidR="00E67FAB" w:rsidRPr="00E67FAB">
        <w:rPr>
          <w:rFonts w:ascii="Arial" w:hAnsi="Arial" w:cs="Arial"/>
          <w:lang w:val="mn-MN"/>
        </w:rPr>
        <w:t>ОХУ-ын Хөлбөмбөгийн Холбоо ч, бүс нутгийн Холбоод ч, Клубүүд ч ганцаарааа оросын хөлбөмбөгийн одоогийн байдлыг өөрчилж чадахгүй</w:t>
      </w:r>
      <w:r w:rsidR="00E67FAB">
        <w:rPr>
          <w:rFonts w:ascii="Arial" w:hAnsi="Arial" w:cs="Arial"/>
          <w:lang w:val="mn-MN"/>
        </w:rPr>
        <w:t xml:space="preserve">. </w:t>
      </w:r>
      <w:r w:rsidR="00E67FAB" w:rsidRPr="00E67FAB">
        <w:rPr>
          <w:rFonts w:ascii="Arial" w:hAnsi="Arial" w:cs="Arial"/>
          <w:lang w:val="mn-MN"/>
        </w:rPr>
        <w:t>Үүний гол шалтгаан нь Холбооны улсын хөлбөмбөгийн удирдлагын систем дэхь эдийн зсаг болон хууль эрх зүйн өөрчлөлт бүрэн шинэчлэгдээгүйгээс хамааралтай юм.</w:t>
      </w:r>
      <w:r w:rsidR="00AC3726">
        <w:rPr>
          <w:rFonts w:ascii="Arial" w:hAnsi="Arial" w:cs="Arial"/>
          <w:lang w:val="mn-MN"/>
        </w:rPr>
        <w:t xml:space="preserve"> </w:t>
      </w:r>
      <w:r w:rsidR="00AC3726" w:rsidRPr="00AC3726">
        <w:rPr>
          <w:rFonts w:ascii="Arial" w:hAnsi="Arial" w:cs="Arial"/>
          <w:lang w:val="mn-MN"/>
        </w:rPr>
        <w:t>Хэдийгээр улс оронд  босоо засаглал тогтсон ч Оросын хөлбөмбөгт тэр нь бүдгэрч, энэхүү удирдлагын хөшүүрэг нь хөлбөмбөгийн удирдлагад төвлөрөлийг олж чадаагүй.</w:t>
      </w:r>
      <w:r w:rsidR="00E77744">
        <w:rPr>
          <w:rFonts w:ascii="Arial" w:hAnsi="Arial" w:cs="Arial"/>
          <w:lang w:val="mn-MN"/>
        </w:rPr>
        <w:t xml:space="preserve"> </w:t>
      </w:r>
      <w:r w:rsidR="00E77744" w:rsidRPr="00E77744">
        <w:rPr>
          <w:rFonts w:ascii="Arial" w:hAnsi="Arial" w:cs="Arial"/>
          <w:lang w:val="mn-MN"/>
        </w:rPr>
        <w:t>Хөлбөм</w:t>
      </w:r>
      <w:r w:rsidR="00E77744">
        <w:rPr>
          <w:rFonts w:ascii="Arial" w:hAnsi="Arial" w:cs="Arial"/>
          <w:lang w:val="mn-MN"/>
        </w:rPr>
        <w:t>бөгийг улс орондоо хөгжлүүлэх болон</w:t>
      </w:r>
      <w:r w:rsidR="00E77744" w:rsidRPr="00E77744">
        <w:rPr>
          <w:rFonts w:ascii="Arial" w:hAnsi="Arial" w:cs="Arial"/>
          <w:lang w:val="mn-MN"/>
        </w:rPr>
        <w:t xml:space="preserve"> хөлбөмбөгийн удирдлагын зорилтод хөтөлбөрүүдийг цаашид үргэлжлүүлэн хэрэгжүүлэх шаардлагатай.</w:t>
      </w:r>
      <w:r w:rsidR="00E77744">
        <w:rPr>
          <w:rFonts w:ascii="Arial" w:hAnsi="Arial" w:cs="Arial"/>
          <w:lang w:val="mn-MN"/>
        </w:rPr>
        <w:t xml:space="preserve"> </w:t>
      </w:r>
    </w:p>
    <w:p w:rsidR="001271A5" w:rsidRDefault="00E77744" w:rsidP="0028063C">
      <w:pPr>
        <w:spacing w:after="0"/>
        <w:ind w:firstLine="720"/>
        <w:jc w:val="both"/>
        <w:rPr>
          <w:rFonts w:ascii="Arial" w:hAnsi="Arial" w:cs="Arial"/>
          <w:lang w:val="mn-MN"/>
        </w:rPr>
      </w:pPr>
      <w:r w:rsidRPr="00E77744">
        <w:rPr>
          <w:rFonts w:ascii="Arial" w:hAnsi="Arial" w:cs="Arial"/>
          <w:lang w:val="mn-MN"/>
        </w:rPr>
        <w:t xml:space="preserve">ОХУ-ын </w:t>
      </w:r>
      <w:r>
        <w:rPr>
          <w:rFonts w:ascii="Arial" w:hAnsi="Arial" w:cs="Arial"/>
          <w:lang w:val="mn-MN"/>
        </w:rPr>
        <w:t>хөлбөмбөгийн хөгжлийг хязгаарлаж буй</w:t>
      </w:r>
      <w:r w:rsidRPr="00E77744">
        <w:rPr>
          <w:rFonts w:ascii="Arial" w:hAnsi="Arial" w:cs="Arial"/>
          <w:lang w:val="mn-MN"/>
        </w:rPr>
        <w:t xml:space="preserve"> хүчин зүйл нь:</w:t>
      </w:r>
    </w:p>
    <w:p w:rsidR="00E77744" w:rsidRDefault="00E77744" w:rsidP="0028063C">
      <w:pPr>
        <w:pStyle w:val="ListParagraph"/>
        <w:numPr>
          <w:ilvl w:val="0"/>
          <w:numId w:val="1"/>
        </w:numPr>
        <w:spacing w:after="0"/>
        <w:jc w:val="both"/>
        <w:rPr>
          <w:rFonts w:ascii="Arial" w:hAnsi="Arial" w:cs="Arial"/>
          <w:lang w:val="mn-MN"/>
        </w:rPr>
      </w:pPr>
      <w:r w:rsidRPr="00E77744">
        <w:rPr>
          <w:rFonts w:ascii="Arial" w:hAnsi="Arial" w:cs="Arial"/>
          <w:lang w:val="mn-MN"/>
        </w:rPr>
        <w:t>Хөлбөмбөгчдийг бэлтгэх материал техникийн хангамж муу болон талбай, стадион, хэрэглэл материал нь хуучирч шаардлага хангахгүй болсон</w:t>
      </w:r>
      <w:r>
        <w:rPr>
          <w:rFonts w:ascii="Arial" w:hAnsi="Arial" w:cs="Arial"/>
          <w:lang w:val="mn-MN"/>
        </w:rPr>
        <w:t>.</w:t>
      </w:r>
    </w:p>
    <w:p w:rsidR="00E77744" w:rsidRDefault="00E77744" w:rsidP="0028063C">
      <w:pPr>
        <w:pStyle w:val="ListParagraph"/>
        <w:numPr>
          <w:ilvl w:val="0"/>
          <w:numId w:val="1"/>
        </w:numPr>
        <w:spacing w:after="0"/>
        <w:jc w:val="both"/>
        <w:rPr>
          <w:rFonts w:ascii="Arial" w:hAnsi="Arial" w:cs="Arial"/>
          <w:lang w:val="mn-MN"/>
        </w:rPr>
      </w:pPr>
      <w:r w:rsidRPr="00E77744">
        <w:rPr>
          <w:rFonts w:ascii="Arial" w:hAnsi="Arial" w:cs="Arial"/>
          <w:lang w:val="mn-MN"/>
        </w:rPr>
        <w:t>Хүн ам нь амралтын өдрүүдээрээ гэртээ илүүтэй байх ТВ үзэх, сошиал сүлжээнд автагдах, дэлгүүрээр явж худалдан авалт хийх зэрэг ухамсарын өөрчлөлт</w:t>
      </w:r>
      <w:r w:rsidR="0023448E">
        <w:rPr>
          <w:rFonts w:ascii="Arial" w:hAnsi="Arial" w:cs="Arial"/>
          <w:lang w:val="mn-MN"/>
        </w:rPr>
        <w:t xml:space="preserve"> нь</w:t>
      </w:r>
      <w:r w:rsidR="00CD553B">
        <w:rPr>
          <w:rFonts w:ascii="Arial" w:hAnsi="Arial" w:cs="Arial"/>
          <w:lang w:val="mn-MN"/>
        </w:rPr>
        <w:t>.</w:t>
      </w:r>
    </w:p>
    <w:p w:rsidR="00CD553B" w:rsidRDefault="00CD553B" w:rsidP="0028063C">
      <w:pPr>
        <w:pStyle w:val="ListParagraph"/>
        <w:numPr>
          <w:ilvl w:val="0"/>
          <w:numId w:val="1"/>
        </w:numPr>
        <w:spacing w:after="0"/>
        <w:jc w:val="both"/>
        <w:rPr>
          <w:rFonts w:ascii="Arial" w:hAnsi="Arial" w:cs="Arial"/>
          <w:lang w:val="mn-MN"/>
        </w:rPr>
      </w:pPr>
      <w:r w:rsidRPr="00CD553B">
        <w:rPr>
          <w:rFonts w:ascii="Arial" w:hAnsi="Arial" w:cs="Arial"/>
          <w:lang w:val="mn-MN"/>
        </w:rPr>
        <w:lastRenderedPageBreak/>
        <w:t>Хөдөө орон нут</w:t>
      </w:r>
      <w:r w:rsidR="0023448E">
        <w:rPr>
          <w:rFonts w:ascii="Arial" w:hAnsi="Arial" w:cs="Arial"/>
          <w:lang w:val="mn-MN"/>
        </w:rPr>
        <w:t>агт болон жижиг суурин газарт сп</w:t>
      </w:r>
      <w:r w:rsidRPr="00CD553B">
        <w:rPr>
          <w:rFonts w:ascii="Arial" w:hAnsi="Arial" w:cs="Arial"/>
          <w:lang w:val="mn-MN"/>
        </w:rPr>
        <w:t>ортын сургууль болон секц байхгүй</w:t>
      </w:r>
      <w:r w:rsidR="0023448E">
        <w:rPr>
          <w:rFonts w:ascii="Arial" w:hAnsi="Arial" w:cs="Arial"/>
          <w:lang w:val="mn-MN"/>
        </w:rPr>
        <w:t>гээс</w:t>
      </w:r>
      <w:r>
        <w:rPr>
          <w:rFonts w:ascii="Arial" w:hAnsi="Arial" w:cs="Arial"/>
          <w:lang w:val="mn-MN"/>
        </w:rPr>
        <w:t>.</w:t>
      </w:r>
    </w:p>
    <w:p w:rsidR="00CD553B" w:rsidRDefault="00CD553B" w:rsidP="0028063C">
      <w:pPr>
        <w:pStyle w:val="ListParagraph"/>
        <w:numPr>
          <w:ilvl w:val="0"/>
          <w:numId w:val="1"/>
        </w:numPr>
        <w:spacing w:after="0"/>
        <w:jc w:val="both"/>
        <w:rPr>
          <w:rFonts w:ascii="Arial" w:hAnsi="Arial" w:cs="Arial"/>
          <w:lang w:val="mn-MN"/>
        </w:rPr>
      </w:pPr>
      <w:r w:rsidRPr="00CD553B">
        <w:rPr>
          <w:rFonts w:ascii="Arial" w:hAnsi="Arial" w:cs="Arial"/>
          <w:lang w:val="mn-MN"/>
        </w:rPr>
        <w:t>Хөлбөмбөгийн боловсон хүчний дут</w:t>
      </w:r>
      <w:r>
        <w:rPr>
          <w:rFonts w:ascii="Arial" w:hAnsi="Arial" w:cs="Arial"/>
          <w:lang w:val="mn-MN"/>
        </w:rPr>
        <w:t>агдалтай байдал, Их</w:t>
      </w:r>
      <w:r w:rsidRPr="00CD553B">
        <w:rPr>
          <w:rFonts w:ascii="Arial" w:hAnsi="Arial" w:cs="Arial"/>
          <w:lang w:val="mn-MN"/>
        </w:rPr>
        <w:t>, дээд сургуулийг төгсөгчдийн мэдлэг, ур чадварын түвшин хангалтгүй</w:t>
      </w:r>
      <w:r w:rsidR="0023448E">
        <w:rPr>
          <w:rFonts w:ascii="Arial" w:hAnsi="Arial" w:cs="Arial"/>
          <w:lang w:val="mn-MN"/>
        </w:rPr>
        <w:t>гээс</w:t>
      </w:r>
      <w:r w:rsidRPr="00CD553B">
        <w:rPr>
          <w:rFonts w:ascii="Arial" w:hAnsi="Arial" w:cs="Arial"/>
          <w:lang w:val="mn-MN"/>
        </w:rPr>
        <w:t>.</w:t>
      </w:r>
    </w:p>
    <w:p w:rsidR="00CD553B" w:rsidRDefault="0023448E" w:rsidP="0028063C">
      <w:pPr>
        <w:pStyle w:val="ListParagraph"/>
        <w:numPr>
          <w:ilvl w:val="0"/>
          <w:numId w:val="1"/>
        </w:numPr>
        <w:spacing w:after="0"/>
        <w:jc w:val="both"/>
        <w:rPr>
          <w:rFonts w:ascii="Arial" w:hAnsi="Arial" w:cs="Arial"/>
          <w:lang w:val="mn-MN"/>
        </w:rPr>
      </w:pPr>
      <w:r w:rsidRPr="0023448E">
        <w:rPr>
          <w:rFonts w:ascii="Arial" w:hAnsi="Arial" w:cs="Arial"/>
          <w:lang w:val="mn-MN"/>
        </w:rPr>
        <w:t>Мэргэжлийн хөлбөмбөгийн клубүүдийн цалин болон аж ахуй үйл ажиллагааны үр ашиггүй өндөр зардал  болон маш бага орлого олдог</w:t>
      </w:r>
      <w:r>
        <w:rPr>
          <w:rFonts w:ascii="Arial" w:hAnsi="Arial" w:cs="Arial"/>
          <w:lang w:val="mn-MN"/>
        </w:rPr>
        <w:t xml:space="preserve"> нь.</w:t>
      </w:r>
    </w:p>
    <w:p w:rsidR="0023448E" w:rsidRDefault="0023448E" w:rsidP="0028063C">
      <w:pPr>
        <w:pStyle w:val="ListParagraph"/>
        <w:numPr>
          <w:ilvl w:val="0"/>
          <w:numId w:val="1"/>
        </w:numPr>
        <w:spacing w:after="0"/>
        <w:jc w:val="both"/>
        <w:rPr>
          <w:rFonts w:ascii="Arial" w:hAnsi="Arial" w:cs="Arial"/>
          <w:lang w:val="mn-MN"/>
        </w:rPr>
      </w:pPr>
      <w:r w:rsidRPr="0023448E">
        <w:rPr>
          <w:rFonts w:ascii="Arial" w:hAnsi="Arial" w:cs="Arial"/>
          <w:lang w:val="mn-MN"/>
        </w:rPr>
        <w:t>Оросын мэргэжлийн хөлбөмбөгийн клубүүд хувийн хөрөнгө оруулагчдыг татахдаа дутагдалтай учраас жил бүр улсын санхүүгийн тусламжид хайцайлагддаг нь.</w:t>
      </w:r>
    </w:p>
    <w:p w:rsidR="0023448E" w:rsidRDefault="0023448E" w:rsidP="0028063C">
      <w:pPr>
        <w:pStyle w:val="ListParagraph"/>
        <w:numPr>
          <w:ilvl w:val="0"/>
          <w:numId w:val="1"/>
        </w:numPr>
        <w:spacing w:after="0"/>
        <w:jc w:val="both"/>
        <w:rPr>
          <w:rFonts w:ascii="Arial" w:hAnsi="Arial" w:cs="Arial"/>
          <w:lang w:val="mn-MN"/>
        </w:rPr>
      </w:pPr>
      <w:r w:rsidRPr="0023448E">
        <w:rPr>
          <w:rFonts w:ascii="Arial" w:hAnsi="Arial" w:cs="Arial"/>
          <w:lang w:val="mn-MN"/>
        </w:rPr>
        <w:t>Хөлбөмбөгчдийн мэргэжлийн ур чадварын түвшин доогуураас</w:t>
      </w:r>
      <w:r>
        <w:rPr>
          <w:rFonts w:ascii="Arial" w:hAnsi="Arial" w:cs="Arial"/>
          <w:lang w:val="mn-MN"/>
        </w:rPr>
        <w:t>.</w:t>
      </w:r>
    </w:p>
    <w:p w:rsidR="00D945E3" w:rsidRDefault="00901FB5" w:rsidP="0028063C">
      <w:pPr>
        <w:spacing w:after="0"/>
        <w:ind w:firstLine="360"/>
        <w:jc w:val="both"/>
        <w:rPr>
          <w:rFonts w:ascii="Arial" w:hAnsi="Arial" w:cs="Arial"/>
          <w:lang w:val="mn-MN"/>
        </w:rPr>
      </w:pPr>
      <w:r w:rsidRPr="00901FB5">
        <w:rPr>
          <w:rFonts w:ascii="Arial" w:hAnsi="Arial" w:cs="Arial"/>
          <w:lang w:val="mn-MN"/>
        </w:rPr>
        <w:t>Минифутбол сүүлийн 15-20 жилд идэвхтэй хөгжиж өвлийн улиралд "Минифутбол - ЕБ-ийн сургууль" болон "Минифутбол-Их сургууль" гэсэн хөтөлбөрүүдийн хүрээнд хөлбөмбөгийн санхүүгээс нилээд нь түүнд зарцуулагдаж, минифутбол руу тоглогчдын урсгал ихэссэн нь хөлбөмбөгийн хөгжил удаашрахад их хэмжээгээр нөлөөлсөн</w:t>
      </w:r>
      <w:r w:rsidR="000A318C">
        <w:rPr>
          <w:rFonts w:ascii="Arial" w:hAnsi="Arial" w:cs="Arial"/>
          <w:lang w:val="mn-MN"/>
        </w:rPr>
        <w:t xml:space="preserve">. </w:t>
      </w:r>
      <w:r w:rsidR="000A318C" w:rsidRPr="000A318C">
        <w:rPr>
          <w:rFonts w:ascii="Arial" w:hAnsi="Arial" w:cs="Arial"/>
          <w:lang w:val="mn-MN"/>
        </w:rPr>
        <w:t>Эдгээр асуудлыг шийдвэрлэхийн тулд үйл ажиллагааны зорилтот хөтөлбөрийг төлөвлөх, хөтөлбөрийн зорилго ба зорилтыг тодорхой болгох, хөлбөмбөгийг хөгжүүлэх нөхцлийг бүрдүүлэх зохион байгуулалтын ажлын  жагсаалтыг гарах , холбооны ба бүс нутгийн болон орон нутгийн төсвийн бодит боломжийг зохицуулах, нэмэлт төсвийн эх үүсвэр татах нь чухал байна.</w:t>
      </w:r>
      <w:r w:rsidR="000A318C">
        <w:rPr>
          <w:rFonts w:ascii="Arial" w:hAnsi="Arial" w:cs="Arial"/>
          <w:lang w:val="mn-MN"/>
        </w:rPr>
        <w:t xml:space="preserve"> </w:t>
      </w:r>
      <w:r w:rsidR="00743E2B" w:rsidRPr="00743E2B">
        <w:rPr>
          <w:rFonts w:ascii="Arial" w:hAnsi="Arial" w:cs="Arial"/>
          <w:lang w:val="mn-MN"/>
        </w:rPr>
        <w:t>Зорилтот хөдөлбөрийн арга зүй нь үр дүн нь түүний тогтолцоо, нэгдсэн байдал,  сонгосон тэргүүлэх чиглэлд нөөцийг төвлөрүүлэх, материал техникийн баазыг бий болгох, ОХУ-ын хөлбөмбөгийн тогтвортой хөгжлийг хангахуйц  шинжлэх ухаан арга зүйн хангамж, сургалтын орчин үеийн технологийг нэвтрүүлэх, хүн амын бүхий л давхаргад хөлбөмбөгөөр хичээллэх сонирхолыг төрүүлэх, Үндэсний шигшээ багийн өрсөлдөх чадавхийг бүрдүүлэхэд оршино</w:t>
      </w:r>
      <w:r w:rsidR="00743E2B">
        <w:rPr>
          <w:rFonts w:ascii="Arial" w:hAnsi="Arial" w:cs="Arial"/>
          <w:lang w:val="mn-MN"/>
        </w:rPr>
        <w:t xml:space="preserve">. </w:t>
      </w:r>
    </w:p>
    <w:p w:rsidR="00743E2B" w:rsidRDefault="00743E2B" w:rsidP="0028063C">
      <w:pPr>
        <w:spacing w:after="0"/>
        <w:ind w:firstLine="720"/>
        <w:jc w:val="both"/>
        <w:rPr>
          <w:rFonts w:ascii="Arial" w:hAnsi="Arial" w:cs="Arial"/>
          <w:lang w:val="mn-MN"/>
        </w:rPr>
      </w:pPr>
      <w:r w:rsidRPr="0028063C">
        <w:rPr>
          <w:rFonts w:ascii="Arial" w:hAnsi="Arial" w:cs="Arial"/>
          <w:b/>
          <w:lang w:val="mn-MN"/>
        </w:rPr>
        <w:t>Дүгнэлт:</w:t>
      </w:r>
      <w:r>
        <w:rPr>
          <w:rFonts w:ascii="Arial" w:hAnsi="Arial" w:cs="Arial"/>
          <w:lang w:val="mn-MN"/>
        </w:rPr>
        <w:t xml:space="preserve"> </w:t>
      </w:r>
      <w:r w:rsidRPr="00743E2B">
        <w:rPr>
          <w:rFonts w:ascii="Arial" w:hAnsi="Arial" w:cs="Arial"/>
          <w:lang w:val="mn-MN"/>
        </w:rPr>
        <w:t>Бидний үзэж байгаагаар "ОХУ-д 2013-2020 онд хөлбөмбөгийг хөгжүүлэх хөтөлбөр" нь ОХУ-д 2020 оныг хүртэл биеийн тамир, спортыг хөгжүүлэх стратегийн зааврын дагуу боловсруулагдсан хөлбөмбөгийн спортыг хөгжүүлэх асуудлыг оновчтой шийдэх урт хугацааны төлөвлөлт юм</w:t>
      </w:r>
      <w:r w:rsidR="0019511E">
        <w:rPr>
          <w:rFonts w:ascii="Arial" w:hAnsi="Arial" w:cs="Arial"/>
          <w:lang w:val="mn-MN"/>
        </w:rPr>
        <w:t>.</w:t>
      </w:r>
      <w:r w:rsidR="008A1CD1">
        <w:rPr>
          <w:rFonts w:ascii="Arial" w:hAnsi="Arial" w:cs="Arial"/>
          <w:lang w:val="mn-MN"/>
        </w:rPr>
        <w:t xml:space="preserve"> </w:t>
      </w:r>
      <w:r w:rsidR="008A1CD1" w:rsidRPr="008A1CD1">
        <w:rPr>
          <w:rFonts w:ascii="Arial" w:hAnsi="Arial" w:cs="Arial"/>
          <w:lang w:val="mn-MN"/>
        </w:rPr>
        <w:t>Хөлбөмбөгийг эрчимтэй хөгжүүлэх замаар ОХУ-ын  янз бүрийн бүлгийн иргэдэд бие бялдрын хүмүүжил олгох, эрүүлжүүлэх, спортын бэлтгэлийг олгох, энэ нь эрх зүйн зохицуулалтын хүрээнд холбогдох холбооны, бүс нутгийн болон орон нутгийн эрх бүхий байгууллага, олон нийтийн болон арилжааны байгууллагуудын харилцан уялдааг цогцолбороор хөгжүүлэх  үйл ажиллагаа юм.</w:t>
      </w:r>
    </w:p>
    <w:p w:rsidR="008A1CD1" w:rsidRDefault="008A1CD1" w:rsidP="0028063C">
      <w:pPr>
        <w:spacing w:after="0"/>
        <w:ind w:firstLine="360"/>
        <w:jc w:val="both"/>
        <w:rPr>
          <w:rFonts w:ascii="Arial" w:hAnsi="Arial" w:cs="Arial"/>
          <w:lang w:val="mn-MN"/>
        </w:rPr>
      </w:pPr>
    </w:p>
    <w:p w:rsidR="005375B9" w:rsidRPr="005375B9" w:rsidRDefault="005375B9" w:rsidP="005375B9">
      <w:pPr>
        <w:autoSpaceDE w:val="0"/>
        <w:autoSpaceDN w:val="0"/>
        <w:adjustRightInd w:val="0"/>
        <w:spacing w:after="0" w:line="240" w:lineRule="auto"/>
        <w:rPr>
          <w:rFonts w:ascii="Arial" w:eastAsia="Literaturnaya-Regular" w:hAnsi="Arial" w:cs="Arial"/>
        </w:rPr>
      </w:pPr>
      <w:r>
        <w:rPr>
          <w:rFonts w:ascii="Arial" w:eastAsia="Literaturnaya-Regular" w:hAnsi="Arial" w:cs="Arial"/>
          <w:lang w:val="mn-MN"/>
        </w:rPr>
        <w:t>Ном зүй</w:t>
      </w:r>
      <w:r w:rsidRPr="005375B9">
        <w:rPr>
          <w:rFonts w:ascii="Arial" w:eastAsia="Literaturnaya-Regular" w:hAnsi="Arial" w:cs="Arial"/>
        </w:rPr>
        <w:t>:</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Железняк</w:t>
      </w:r>
      <w:proofErr w:type="spellEnd"/>
      <w:r w:rsidRPr="005375B9">
        <w:rPr>
          <w:rFonts w:ascii="Arial" w:eastAsia="Literaturnaya-Regular" w:hAnsi="Arial" w:cs="Arial"/>
          <w:i/>
        </w:rPr>
        <w:t xml:space="preserve">, Ю. Д. </w:t>
      </w:r>
      <w:proofErr w:type="spellStart"/>
      <w:r w:rsidRPr="005375B9">
        <w:rPr>
          <w:rFonts w:ascii="Arial" w:eastAsia="Literaturnaya-Regular" w:hAnsi="Arial" w:cs="Arial"/>
          <w:i/>
        </w:rPr>
        <w:t>Совершенствование</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системы</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подготовки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спортивных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резервов</w:t>
      </w:r>
      <w:proofErr w:type="spellEnd"/>
      <w:r w:rsidRPr="005375B9">
        <w:rPr>
          <w:rFonts w:ascii="Arial" w:eastAsia="Literaturnaya-Regular" w:hAnsi="Arial" w:cs="Arial"/>
          <w:i/>
        </w:rPr>
        <w:t xml:space="preserve"> в </w:t>
      </w:r>
      <w:proofErr w:type="spellStart"/>
      <w:r w:rsidRPr="005375B9">
        <w:rPr>
          <w:rFonts w:ascii="Arial" w:eastAsia="Literaturnaya-Regular" w:hAnsi="Arial" w:cs="Arial"/>
          <w:i/>
        </w:rPr>
        <w:t>игровых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видах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спорта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w:t>
      </w:r>
      <w:proofErr w:type="spellStart"/>
      <w:r w:rsidRPr="005375B9">
        <w:rPr>
          <w:rFonts w:ascii="Arial" w:eastAsia="Literaturnaya-Regular" w:hAnsi="Arial" w:cs="Arial"/>
          <w:i/>
        </w:rPr>
        <w:t>Автореф</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дис</w:t>
      </w:r>
      <w:proofErr w:type="spellEnd"/>
      <w:r w:rsidRPr="005375B9">
        <w:rPr>
          <w:rFonts w:ascii="Arial" w:eastAsia="Literaturnaya-Regular" w:hAnsi="Arial" w:cs="Arial"/>
          <w:i/>
        </w:rPr>
        <w:t xml:space="preserve">. … </w:t>
      </w:r>
      <w:proofErr w:type="spellStart"/>
      <w:proofErr w:type="gramStart"/>
      <w:r w:rsidRPr="005375B9">
        <w:rPr>
          <w:rFonts w:ascii="Arial" w:eastAsia="Literaturnaya-Regular" w:hAnsi="Arial" w:cs="Arial"/>
          <w:i/>
        </w:rPr>
        <w:t>доктора</w:t>
      </w:r>
      <w:proofErr w:type="spellEnd"/>
      <w:proofErr w:type="gramEnd"/>
      <w:r w:rsidRPr="005375B9">
        <w:rPr>
          <w:rFonts w:ascii="Arial" w:eastAsia="Literaturnaya-Regular" w:hAnsi="Arial" w:cs="Arial"/>
          <w:i/>
        </w:rPr>
        <w:t xml:space="preserve"> </w:t>
      </w:r>
      <w:proofErr w:type="spellStart"/>
      <w:r w:rsidRPr="005375B9">
        <w:rPr>
          <w:rFonts w:ascii="Arial" w:eastAsia="Literaturnaya-Regular" w:hAnsi="Arial" w:cs="Arial"/>
          <w:i/>
        </w:rPr>
        <w:t>педагогических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наук</w:t>
      </w:r>
      <w:proofErr w:type="spellEnd"/>
      <w:r w:rsidRPr="005375B9">
        <w:rPr>
          <w:rFonts w:ascii="Arial" w:eastAsia="Literaturnaya-Regular" w:hAnsi="Arial" w:cs="Arial"/>
          <w:i/>
        </w:rPr>
        <w:t xml:space="preserve"> / Ю. Д. </w:t>
      </w:r>
      <w:proofErr w:type="spellStart"/>
      <w:r w:rsidRPr="005375B9">
        <w:rPr>
          <w:rFonts w:ascii="Arial" w:eastAsia="Literaturnaya-Regular" w:hAnsi="Arial" w:cs="Arial"/>
          <w:i/>
        </w:rPr>
        <w:t>Железняк</w:t>
      </w:r>
      <w:proofErr w:type="spellEnd"/>
      <w:r w:rsidRPr="005375B9">
        <w:rPr>
          <w:rFonts w:ascii="Arial" w:eastAsia="Literaturnaya-Regular" w:hAnsi="Arial" w:cs="Arial"/>
          <w:i/>
        </w:rPr>
        <w:t>. — М., 1981. — 46 с.</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Иргашева</w:t>
      </w:r>
      <w:proofErr w:type="spellEnd"/>
      <w:r w:rsidRPr="005375B9">
        <w:rPr>
          <w:rFonts w:ascii="Arial" w:eastAsia="Literaturnaya-Regular" w:hAnsi="Arial" w:cs="Arial"/>
          <w:i/>
        </w:rPr>
        <w:t xml:space="preserve">, И. А. О </w:t>
      </w:r>
      <w:proofErr w:type="spellStart"/>
      <w:r w:rsidRPr="005375B9">
        <w:rPr>
          <w:rFonts w:ascii="Arial" w:eastAsia="Literaturnaya-Regular" w:hAnsi="Arial" w:cs="Arial"/>
          <w:i/>
        </w:rPr>
        <w:t>возможностях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формирования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мотивации</w:t>
      </w:r>
      <w:proofErr w:type="spellEnd"/>
      <w:r w:rsidRPr="005375B9">
        <w:rPr>
          <w:rFonts w:ascii="Arial" w:eastAsia="Literaturnaya-Regular" w:hAnsi="Arial" w:cs="Arial"/>
          <w:i/>
        </w:rPr>
        <w:t xml:space="preserve"> у </w:t>
      </w:r>
      <w:proofErr w:type="spellStart"/>
      <w:r w:rsidRPr="005375B9">
        <w:rPr>
          <w:rFonts w:ascii="Arial" w:eastAsia="Literaturnaya-Regular" w:hAnsi="Arial" w:cs="Arial"/>
          <w:i/>
        </w:rPr>
        <w:t>студентов</w:t>
      </w:r>
      <w:proofErr w:type="spellEnd"/>
      <w:r w:rsidRPr="005375B9">
        <w:rPr>
          <w:rFonts w:ascii="Arial" w:eastAsia="Literaturnaya-Regular" w:hAnsi="Arial" w:cs="Arial"/>
          <w:i/>
        </w:rPr>
        <w:t xml:space="preserve"> к </w:t>
      </w:r>
      <w:proofErr w:type="spellStart"/>
      <w:r w:rsidRPr="005375B9">
        <w:rPr>
          <w:rFonts w:ascii="Arial" w:eastAsia="Literaturnaya-Regular" w:hAnsi="Arial" w:cs="Arial"/>
          <w:i/>
        </w:rPr>
        <w:t>занятиям</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физической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культурой</w:t>
      </w:r>
      <w:proofErr w:type="spellEnd"/>
      <w:r w:rsidRPr="005375B9">
        <w:rPr>
          <w:rFonts w:ascii="Arial" w:eastAsia="Literaturnaya-Regular" w:hAnsi="Arial" w:cs="Arial"/>
          <w:i/>
          <w:lang w:val="mn-MN"/>
        </w:rPr>
        <w:t xml:space="preserve"> </w:t>
      </w:r>
      <w:r w:rsidRPr="005375B9">
        <w:rPr>
          <w:rFonts w:ascii="Arial" w:eastAsia="Literaturnaya-Regular" w:hAnsi="Arial" w:cs="Arial"/>
          <w:i/>
        </w:rPr>
        <w:t xml:space="preserve">и </w:t>
      </w:r>
      <w:proofErr w:type="spellStart"/>
      <w:r w:rsidRPr="005375B9">
        <w:rPr>
          <w:rFonts w:ascii="Arial" w:eastAsia="Literaturnaya-Regular" w:hAnsi="Arial" w:cs="Arial"/>
          <w:i/>
        </w:rPr>
        <w:t>спортом</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на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основе</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реализации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программы</w:t>
      </w:r>
      <w:proofErr w:type="spellEnd"/>
      <w:r w:rsidRPr="005375B9">
        <w:rPr>
          <w:rFonts w:ascii="Arial" w:eastAsia="Literaturnaya-Regular" w:hAnsi="Arial" w:cs="Arial"/>
          <w:i/>
        </w:rPr>
        <w:t xml:space="preserve"> </w:t>
      </w:r>
      <w:r w:rsidRPr="005375B9">
        <w:rPr>
          <w:rFonts w:ascii="Cambria Math" w:eastAsia="Literaturnaya-Regular" w:hAnsi="Cambria Math" w:cs="Cambria Math"/>
          <w:i/>
        </w:rPr>
        <w:t>≪</w:t>
      </w:r>
      <w:proofErr w:type="spellStart"/>
      <w:r w:rsidRPr="005375B9">
        <w:rPr>
          <w:rFonts w:ascii="Arial" w:eastAsia="Literaturnaya-Regular" w:hAnsi="Arial" w:cs="Arial"/>
          <w:i/>
        </w:rPr>
        <w:t>Мини-футбол</w:t>
      </w:r>
      <w:proofErr w:type="spellEnd"/>
      <w:r w:rsidRPr="005375B9">
        <w:rPr>
          <w:rFonts w:ascii="Arial" w:eastAsia="Literaturnaya-Regular" w:hAnsi="Arial" w:cs="Arial"/>
          <w:i/>
        </w:rPr>
        <w:t xml:space="preserve"> — в </w:t>
      </w:r>
      <w:proofErr w:type="spellStart"/>
      <w:r w:rsidRPr="005375B9">
        <w:rPr>
          <w:rFonts w:ascii="Arial" w:eastAsia="Literaturnaya-Regular" w:hAnsi="Arial" w:cs="Arial"/>
          <w:i/>
        </w:rPr>
        <w:t>вузы</w:t>
      </w:r>
      <w:proofErr w:type="spellEnd"/>
      <w:r w:rsidRPr="005375B9">
        <w:rPr>
          <w:rFonts w:ascii="Cambria Math" w:eastAsia="Literaturnaya-Regular" w:hAnsi="Cambria Math" w:cs="Cambria Math"/>
          <w:i/>
        </w:rPr>
        <w:t>≫</w:t>
      </w:r>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И. А. </w:t>
      </w:r>
      <w:proofErr w:type="spellStart"/>
      <w:r w:rsidRPr="005375B9">
        <w:rPr>
          <w:rFonts w:ascii="Arial" w:eastAsia="Literaturnaya-Regular" w:hAnsi="Arial" w:cs="Arial"/>
          <w:i/>
        </w:rPr>
        <w:t>Иргашева</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Психология</w:t>
      </w:r>
      <w:proofErr w:type="spellEnd"/>
      <w:r w:rsidRPr="005375B9">
        <w:rPr>
          <w:rFonts w:ascii="Arial" w:eastAsia="Literaturnaya-Regular" w:hAnsi="Arial" w:cs="Arial"/>
          <w:i/>
          <w:lang w:val="mn-MN"/>
        </w:rPr>
        <w:t xml:space="preserve"> </w:t>
      </w:r>
      <w:r w:rsidRPr="005375B9">
        <w:rPr>
          <w:rFonts w:ascii="Arial" w:eastAsia="Literaturnaya-Regular" w:hAnsi="Arial" w:cs="Arial"/>
          <w:i/>
        </w:rPr>
        <w:t xml:space="preserve">и </w:t>
      </w:r>
      <w:proofErr w:type="spellStart"/>
      <w:r w:rsidRPr="005375B9">
        <w:rPr>
          <w:rFonts w:ascii="Arial" w:eastAsia="Literaturnaya-Regular" w:hAnsi="Arial" w:cs="Arial"/>
          <w:i/>
        </w:rPr>
        <w:t>педагогика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методика</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проблемы</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практического</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применения</w:t>
      </w:r>
      <w:proofErr w:type="spellEnd"/>
      <w:r w:rsidRPr="005375B9">
        <w:rPr>
          <w:rFonts w:ascii="Arial" w:eastAsia="Literaturnaya-Regular" w:hAnsi="Arial" w:cs="Arial"/>
          <w:i/>
        </w:rPr>
        <w:t xml:space="preserve">. — 2014. — № 35–2. — </w:t>
      </w:r>
      <w:proofErr w:type="gramStart"/>
      <w:r w:rsidRPr="005375B9">
        <w:rPr>
          <w:rFonts w:ascii="Arial" w:eastAsia="Literaturnaya-Regular" w:hAnsi="Arial" w:cs="Arial"/>
          <w:i/>
        </w:rPr>
        <w:t>с. 149</w:t>
      </w:r>
      <w:proofErr w:type="gramEnd"/>
      <w:r w:rsidRPr="005375B9">
        <w:rPr>
          <w:rFonts w:ascii="Arial" w:eastAsia="Literaturnaya-Regular" w:hAnsi="Arial" w:cs="Arial"/>
          <w:i/>
        </w:rPr>
        <w:t>–153.</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lastRenderedPageBreak/>
        <w:t>Иргашева</w:t>
      </w:r>
      <w:proofErr w:type="spellEnd"/>
      <w:r w:rsidRPr="005375B9">
        <w:rPr>
          <w:rFonts w:ascii="Arial" w:eastAsia="Literaturnaya-Regular" w:hAnsi="Arial" w:cs="Arial"/>
          <w:i/>
        </w:rPr>
        <w:t xml:space="preserve">, И. А. </w:t>
      </w:r>
      <w:proofErr w:type="spellStart"/>
      <w:r w:rsidRPr="005375B9">
        <w:rPr>
          <w:rFonts w:ascii="Arial" w:eastAsia="Literaturnaya-Regular" w:hAnsi="Arial" w:cs="Arial"/>
          <w:i/>
        </w:rPr>
        <w:t>Формирование</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мотивации</w:t>
      </w:r>
      <w:proofErr w:type="spellEnd"/>
      <w:r w:rsidRPr="005375B9">
        <w:rPr>
          <w:rFonts w:ascii="Arial" w:eastAsia="Literaturnaya-Regular" w:hAnsi="Arial" w:cs="Arial"/>
          <w:i/>
        </w:rPr>
        <w:t xml:space="preserve"> у </w:t>
      </w:r>
      <w:proofErr w:type="spellStart"/>
      <w:r w:rsidRPr="005375B9">
        <w:rPr>
          <w:rFonts w:ascii="Arial" w:eastAsia="Literaturnaya-Regular" w:hAnsi="Arial" w:cs="Arial"/>
          <w:i/>
        </w:rPr>
        <w:t>студентов</w:t>
      </w:r>
      <w:proofErr w:type="spellEnd"/>
      <w:r w:rsidRPr="005375B9">
        <w:rPr>
          <w:rFonts w:ascii="Arial" w:eastAsia="Literaturnaya-Regular" w:hAnsi="Arial" w:cs="Arial"/>
          <w:i/>
        </w:rPr>
        <w:t xml:space="preserve"> к </w:t>
      </w:r>
      <w:proofErr w:type="spellStart"/>
      <w:r w:rsidRPr="005375B9">
        <w:rPr>
          <w:rFonts w:ascii="Arial" w:eastAsia="Literaturnaya-Regular" w:hAnsi="Arial" w:cs="Arial"/>
          <w:i/>
        </w:rPr>
        <w:t>занятиям</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физической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культурой</w:t>
      </w:r>
      <w:proofErr w:type="spellEnd"/>
      <w:r w:rsidRPr="005375B9">
        <w:rPr>
          <w:rFonts w:ascii="Arial" w:eastAsia="Literaturnaya-Regular" w:hAnsi="Arial" w:cs="Arial"/>
          <w:i/>
        </w:rPr>
        <w:t xml:space="preserve"> с </w:t>
      </w:r>
      <w:proofErr w:type="spellStart"/>
      <w:r w:rsidRPr="005375B9">
        <w:rPr>
          <w:rFonts w:ascii="Arial" w:eastAsia="Literaturnaya-Regular" w:hAnsi="Arial" w:cs="Arial"/>
          <w:i/>
        </w:rPr>
        <w:t>использованием</w:t>
      </w:r>
      <w:proofErr w:type="spellEnd"/>
      <w:r w:rsidRPr="005375B9">
        <w:rPr>
          <w:rFonts w:ascii="Arial" w:eastAsia="Literaturnaya-Regular" w:hAnsi="Arial" w:cs="Arial"/>
          <w:i/>
          <w:lang w:val="mn-MN"/>
        </w:rPr>
        <w:t xml:space="preserve"> </w:t>
      </w:r>
      <w:proofErr w:type="spellStart"/>
      <w:r w:rsidRPr="005375B9">
        <w:rPr>
          <w:rFonts w:ascii="Arial" w:eastAsia="Literaturnaya-Regular" w:hAnsi="Arial" w:cs="Arial"/>
          <w:i/>
        </w:rPr>
        <w:t>средств</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мини-футбола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И. А. </w:t>
      </w:r>
      <w:proofErr w:type="spellStart"/>
      <w:r w:rsidRPr="005375B9">
        <w:rPr>
          <w:rFonts w:ascii="Arial" w:eastAsia="Literaturnaya-Regular" w:hAnsi="Arial" w:cs="Arial"/>
          <w:i/>
        </w:rPr>
        <w:t>Иргашева</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Молодой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ученый</w:t>
      </w:r>
      <w:proofErr w:type="spellEnd"/>
      <w:r w:rsidRPr="005375B9">
        <w:rPr>
          <w:rFonts w:ascii="Arial" w:eastAsia="Literaturnaya-Regular" w:hAnsi="Arial" w:cs="Arial"/>
          <w:i/>
        </w:rPr>
        <w:t xml:space="preserve">. — 2014. — № 18. — </w:t>
      </w:r>
      <w:proofErr w:type="gramStart"/>
      <w:r w:rsidRPr="005375B9">
        <w:rPr>
          <w:rFonts w:ascii="Arial" w:eastAsia="Literaturnaya-Regular" w:hAnsi="Arial" w:cs="Arial"/>
          <w:i/>
        </w:rPr>
        <w:t>с. 74</w:t>
      </w:r>
      <w:proofErr w:type="gramEnd"/>
      <w:r w:rsidRPr="005375B9">
        <w:rPr>
          <w:rFonts w:ascii="Arial" w:eastAsia="Literaturnaya-Regular" w:hAnsi="Arial" w:cs="Arial"/>
          <w:i/>
        </w:rPr>
        <w:t>–76.</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Корягин</w:t>
      </w:r>
      <w:proofErr w:type="spellEnd"/>
      <w:r w:rsidRPr="005375B9">
        <w:rPr>
          <w:rFonts w:ascii="Arial" w:eastAsia="Literaturnaya-Regular" w:hAnsi="Arial" w:cs="Arial"/>
          <w:i/>
        </w:rPr>
        <w:t xml:space="preserve">, В. Н. </w:t>
      </w:r>
      <w:proofErr w:type="spellStart"/>
      <w:r w:rsidRPr="005375B9">
        <w:rPr>
          <w:rFonts w:ascii="Arial" w:eastAsia="Literaturnaya-Regular" w:hAnsi="Arial" w:cs="Arial"/>
          <w:i/>
        </w:rPr>
        <w:t>Подготовка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высококвалифицированных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футболистов</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В. Н. </w:t>
      </w:r>
      <w:proofErr w:type="spellStart"/>
      <w:r w:rsidRPr="005375B9">
        <w:rPr>
          <w:rFonts w:ascii="Arial" w:eastAsia="Literaturnaya-Regular" w:hAnsi="Arial" w:cs="Arial"/>
          <w:i/>
        </w:rPr>
        <w:t>Корягин</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Львов</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Изд-во</w:t>
      </w:r>
      <w:proofErr w:type="spellEnd"/>
      <w:r w:rsidRPr="005375B9">
        <w:rPr>
          <w:rFonts w:ascii="Arial" w:eastAsia="Literaturnaya-Regular" w:hAnsi="Arial" w:cs="Arial"/>
          <w:i/>
          <w:lang w:val="mn-MN"/>
        </w:rPr>
        <w:t xml:space="preserve"> </w:t>
      </w:r>
      <w:proofErr w:type="spellStart"/>
      <w:r w:rsidRPr="005375B9">
        <w:rPr>
          <w:rFonts w:ascii="Arial" w:eastAsia="Literaturnaya-Regular" w:hAnsi="Arial" w:cs="Arial"/>
          <w:i/>
        </w:rPr>
        <w:t>Край</w:t>
      </w:r>
      <w:proofErr w:type="spellEnd"/>
      <w:r w:rsidRPr="005375B9">
        <w:rPr>
          <w:rFonts w:ascii="Arial" w:eastAsia="Literaturnaya-Regular" w:hAnsi="Arial" w:cs="Arial"/>
          <w:i/>
        </w:rPr>
        <w:t>, 1998. — 192с.</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Котов</w:t>
      </w:r>
      <w:proofErr w:type="spellEnd"/>
      <w:r w:rsidRPr="005375B9">
        <w:rPr>
          <w:rFonts w:ascii="Arial" w:eastAsia="Literaturnaya-Regular" w:hAnsi="Arial" w:cs="Arial"/>
          <w:i/>
        </w:rPr>
        <w:t xml:space="preserve">, A. B. </w:t>
      </w:r>
      <w:proofErr w:type="spellStart"/>
      <w:r w:rsidRPr="005375B9">
        <w:rPr>
          <w:rFonts w:ascii="Arial" w:eastAsia="Literaturnaya-Regular" w:hAnsi="Arial" w:cs="Arial"/>
          <w:i/>
        </w:rPr>
        <w:t>Тенденции</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проблемы</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исследования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профессионального</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спорта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XXI </w:t>
      </w:r>
      <w:proofErr w:type="spellStart"/>
      <w:r w:rsidRPr="005375B9">
        <w:rPr>
          <w:rFonts w:ascii="Arial" w:eastAsia="Literaturnaya-Regular" w:hAnsi="Arial" w:cs="Arial"/>
          <w:i/>
        </w:rPr>
        <w:t>научная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конференция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студентов</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молодых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ученых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Мосспортакадемии</w:t>
      </w:r>
      <w:proofErr w:type="spellEnd"/>
      <w:r w:rsidRPr="005375B9">
        <w:rPr>
          <w:rFonts w:ascii="Arial" w:eastAsia="Literaturnaya-Regular" w:hAnsi="Arial" w:cs="Arial"/>
          <w:i/>
        </w:rPr>
        <w:t xml:space="preserve"> / A. B. </w:t>
      </w:r>
      <w:proofErr w:type="spellStart"/>
      <w:r w:rsidRPr="005375B9">
        <w:rPr>
          <w:rFonts w:ascii="Arial" w:eastAsia="Literaturnaya-Regular" w:hAnsi="Arial" w:cs="Arial"/>
          <w:i/>
        </w:rPr>
        <w:t>Котов</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Малаховка</w:t>
      </w:r>
      <w:proofErr w:type="spellEnd"/>
      <w:r w:rsidRPr="005375B9">
        <w:rPr>
          <w:rFonts w:ascii="Arial" w:eastAsia="Literaturnaya-Regular" w:hAnsi="Arial" w:cs="Arial"/>
          <w:i/>
        </w:rPr>
        <w:t xml:space="preserve">, 1997. — </w:t>
      </w:r>
      <w:proofErr w:type="gramStart"/>
      <w:r w:rsidRPr="005375B9">
        <w:rPr>
          <w:rFonts w:ascii="Arial" w:eastAsia="Literaturnaya-Regular" w:hAnsi="Arial" w:cs="Arial"/>
          <w:i/>
        </w:rPr>
        <w:t>с. 20</w:t>
      </w:r>
      <w:proofErr w:type="gramEnd"/>
      <w:r w:rsidRPr="005375B9">
        <w:rPr>
          <w:rFonts w:ascii="Arial" w:eastAsia="Literaturnaya-Regular" w:hAnsi="Arial" w:cs="Arial"/>
          <w:i/>
        </w:rPr>
        <w:t>–22.</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Парняков</w:t>
      </w:r>
      <w:proofErr w:type="spellEnd"/>
      <w:r w:rsidRPr="005375B9">
        <w:rPr>
          <w:rFonts w:ascii="Arial" w:eastAsia="Literaturnaya-Regular" w:hAnsi="Arial" w:cs="Arial"/>
          <w:i/>
        </w:rPr>
        <w:t xml:space="preserve">, Д. М. </w:t>
      </w:r>
      <w:proofErr w:type="spellStart"/>
      <w:r w:rsidRPr="005375B9">
        <w:rPr>
          <w:rFonts w:ascii="Arial" w:eastAsia="Literaturnaya-Regular" w:hAnsi="Arial" w:cs="Arial"/>
          <w:i/>
        </w:rPr>
        <w:t>Анализ</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динамики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выступлений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сборных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команд</w:t>
      </w:r>
      <w:proofErr w:type="spellEnd"/>
      <w:r w:rsidRPr="005375B9">
        <w:rPr>
          <w:rFonts w:ascii="Arial" w:eastAsia="Literaturnaya-Regular" w:hAnsi="Arial" w:cs="Arial"/>
          <w:i/>
        </w:rPr>
        <w:t xml:space="preserve"> СССР и </w:t>
      </w:r>
      <w:proofErr w:type="spellStart"/>
      <w:r w:rsidRPr="005375B9">
        <w:rPr>
          <w:rFonts w:ascii="Arial" w:eastAsia="Literaturnaya-Regular" w:hAnsi="Arial" w:cs="Arial"/>
          <w:i/>
        </w:rPr>
        <w:t>России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по</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футболу</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на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крупнейших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международных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соревнованиях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Д. М. </w:t>
      </w:r>
      <w:proofErr w:type="spellStart"/>
      <w:r w:rsidRPr="005375B9">
        <w:rPr>
          <w:rFonts w:ascii="Arial" w:eastAsia="Literaturnaya-Regular" w:hAnsi="Arial" w:cs="Arial"/>
          <w:i/>
        </w:rPr>
        <w:t>Парняков</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Психология</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педагогика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методика</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проблемы</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практического</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применения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сборник</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материалов</w:t>
      </w:r>
      <w:proofErr w:type="spellEnd"/>
      <w:r w:rsidRPr="005375B9">
        <w:rPr>
          <w:rFonts w:ascii="Arial" w:eastAsia="Literaturnaya-Regular" w:hAnsi="Arial" w:cs="Arial"/>
          <w:i/>
        </w:rPr>
        <w:t xml:space="preserve"> ХXXVIII </w:t>
      </w:r>
      <w:proofErr w:type="spellStart"/>
      <w:r w:rsidRPr="005375B9">
        <w:rPr>
          <w:rFonts w:ascii="Arial" w:eastAsia="Literaturnaya-Regular" w:hAnsi="Arial" w:cs="Arial"/>
          <w:i/>
        </w:rPr>
        <w:t>Международной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научно-практической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конференции</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Под</w:t>
      </w:r>
      <w:proofErr w:type="spellEnd"/>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proofErr w:type="gramStart"/>
      <w:r w:rsidRPr="005375B9">
        <w:rPr>
          <w:rFonts w:ascii="Arial" w:eastAsia="Literaturnaya-Regular" w:hAnsi="Arial" w:cs="Arial"/>
          <w:i/>
        </w:rPr>
        <w:t>общ</w:t>
      </w:r>
      <w:proofErr w:type="spellEnd"/>
      <w:proofErr w:type="gramEnd"/>
      <w:r w:rsidRPr="005375B9">
        <w:rPr>
          <w:rFonts w:ascii="Arial" w:eastAsia="Literaturnaya-Regular" w:hAnsi="Arial" w:cs="Arial"/>
          <w:i/>
        </w:rPr>
        <w:t xml:space="preserve">. </w:t>
      </w:r>
      <w:proofErr w:type="spellStart"/>
      <w:proofErr w:type="gramStart"/>
      <w:r w:rsidRPr="005375B9">
        <w:rPr>
          <w:rFonts w:ascii="Arial" w:eastAsia="Literaturnaya-Regular" w:hAnsi="Arial" w:cs="Arial"/>
          <w:i/>
        </w:rPr>
        <w:t>ред</w:t>
      </w:r>
      <w:proofErr w:type="spellEnd"/>
      <w:proofErr w:type="gramEnd"/>
      <w:r w:rsidRPr="005375B9">
        <w:rPr>
          <w:rFonts w:ascii="Arial" w:eastAsia="Literaturnaya-Regular" w:hAnsi="Arial" w:cs="Arial"/>
          <w:i/>
        </w:rPr>
        <w:t xml:space="preserve">. С. С. </w:t>
      </w:r>
      <w:proofErr w:type="spellStart"/>
      <w:r w:rsidRPr="005375B9">
        <w:rPr>
          <w:rFonts w:ascii="Arial" w:eastAsia="Literaturnaya-Regular" w:hAnsi="Arial" w:cs="Arial"/>
          <w:i/>
        </w:rPr>
        <w:t>Чернова</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Новосибирск</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Издательство</w:t>
      </w:r>
      <w:proofErr w:type="spellEnd"/>
      <w:r w:rsidRPr="005375B9">
        <w:rPr>
          <w:rFonts w:ascii="Arial" w:eastAsia="Literaturnaya-Regular" w:hAnsi="Arial" w:cs="Arial"/>
          <w:i/>
        </w:rPr>
        <w:t xml:space="preserve"> ЦРНС, 2014. — </w:t>
      </w:r>
      <w:proofErr w:type="gramStart"/>
      <w:r w:rsidRPr="005375B9">
        <w:rPr>
          <w:rFonts w:ascii="Arial" w:eastAsia="Literaturnaya-Regular" w:hAnsi="Arial" w:cs="Arial"/>
          <w:i/>
        </w:rPr>
        <w:t>с. 154</w:t>
      </w:r>
      <w:proofErr w:type="gramEnd"/>
      <w:r w:rsidRPr="005375B9">
        <w:rPr>
          <w:rFonts w:ascii="Arial" w:eastAsia="Literaturnaya-Regular" w:hAnsi="Arial" w:cs="Arial"/>
          <w:i/>
        </w:rPr>
        <w:t xml:space="preserve">–160. </w:t>
      </w:r>
      <w:proofErr w:type="spellStart"/>
      <w:r w:rsidRPr="005375B9">
        <w:rPr>
          <w:rFonts w:ascii="Arial" w:eastAsia="Literaturnaya-Regular" w:hAnsi="Arial" w:cs="Arial"/>
          <w:i/>
        </w:rPr>
        <w:t>Поливаев</w:t>
      </w:r>
      <w:proofErr w:type="spellEnd"/>
      <w:r w:rsidRPr="005375B9">
        <w:rPr>
          <w:rFonts w:ascii="Arial" w:eastAsia="Literaturnaya-Regular" w:hAnsi="Arial" w:cs="Arial"/>
          <w:i/>
        </w:rPr>
        <w:t xml:space="preserve">, А. Г. </w:t>
      </w:r>
      <w:proofErr w:type="spellStart"/>
      <w:r w:rsidRPr="005375B9">
        <w:rPr>
          <w:rFonts w:ascii="Arial" w:eastAsia="Literaturnaya-Regular" w:hAnsi="Arial" w:cs="Arial"/>
          <w:i/>
        </w:rPr>
        <w:t>Взаимосвязь</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индивидуально-психологических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особенностей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личности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студентов</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мини-футболистов</w:t>
      </w:r>
      <w:proofErr w:type="spellEnd"/>
      <w:r w:rsidRPr="005375B9">
        <w:rPr>
          <w:rFonts w:ascii="Arial" w:eastAsia="Literaturnaya-Regular" w:hAnsi="Arial" w:cs="Arial"/>
          <w:i/>
        </w:rPr>
        <w:t xml:space="preserve"> с </w:t>
      </w:r>
      <w:proofErr w:type="spellStart"/>
      <w:r w:rsidRPr="005375B9">
        <w:rPr>
          <w:rFonts w:ascii="Arial" w:eastAsia="Literaturnaya-Regular" w:hAnsi="Arial" w:cs="Arial"/>
          <w:i/>
        </w:rPr>
        <w:t>показателями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эффективности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соревновательной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деятельности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А. Г. </w:t>
      </w:r>
      <w:proofErr w:type="spellStart"/>
      <w:r w:rsidRPr="005375B9">
        <w:rPr>
          <w:rFonts w:ascii="Arial" w:eastAsia="Literaturnaya-Regular" w:hAnsi="Arial" w:cs="Arial"/>
          <w:i/>
        </w:rPr>
        <w:t>Поливаев</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Молодой</w:t>
      </w:r>
      <w:proofErr w:type="spellEnd"/>
      <w:r w:rsidRPr="005375B9">
        <w:rPr>
          <w:rFonts w:ascii="Arial" w:eastAsia="Literaturnaya-Regular" w:hAnsi="Arial" w:cs="Arial"/>
          <w:i/>
          <w:lang w:val="mn-MN"/>
        </w:rPr>
        <w:t xml:space="preserve"> </w:t>
      </w:r>
      <w:proofErr w:type="spellStart"/>
      <w:r w:rsidRPr="005375B9">
        <w:rPr>
          <w:rFonts w:ascii="Arial" w:eastAsia="Literaturnaya-Regular" w:hAnsi="Arial" w:cs="Arial"/>
          <w:i/>
        </w:rPr>
        <w:t>ученый</w:t>
      </w:r>
      <w:proofErr w:type="spellEnd"/>
      <w:r w:rsidRPr="005375B9">
        <w:rPr>
          <w:rFonts w:ascii="Arial" w:eastAsia="Literaturnaya-Regular" w:hAnsi="Arial" w:cs="Arial"/>
          <w:i/>
        </w:rPr>
        <w:t xml:space="preserve">. — 2015. — № 17. — </w:t>
      </w:r>
      <w:proofErr w:type="gramStart"/>
      <w:r w:rsidRPr="005375B9">
        <w:rPr>
          <w:rFonts w:ascii="Arial" w:eastAsia="Literaturnaya-Regular" w:hAnsi="Arial" w:cs="Arial"/>
          <w:i/>
        </w:rPr>
        <w:t>с. 593</w:t>
      </w:r>
      <w:proofErr w:type="gramEnd"/>
      <w:r w:rsidRPr="005375B9">
        <w:rPr>
          <w:rFonts w:ascii="Arial" w:eastAsia="Literaturnaya-Regular" w:hAnsi="Arial" w:cs="Arial"/>
          <w:i/>
        </w:rPr>
        <w:t>–596.</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Поливаев</w:t>
      </w:r>
      <w:proofErr w:type="spellEnd"/>
      <w:r w:rsidRPr="005375B9">
        <w:rPr>
          <w:rFonts w:ascii="Arial" w:eastAsia="Literaturnaya-Regular" w:hAnsi="Arial" w:cs="Arial"/>
          <w:i/>
        </w:rPr>
        <w:t xml:space="preserve">, А. Г. </w:t>
      </w:r>
      <w:proofErr w:type="spellStart"/>
      <w:r w:rsidRPr="005375B9">
        <w:rPr>
          <w:rFonts w:ascii="Arial" w:eastAsia="Literaturnaya-Regular" w:hAnsi="Arial" w:cs="Arial"/>
          <w:i/>
        </w:rPr>
        <w:t>Качество</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подготовки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физкультурных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кадров</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для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общеобразовательной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школы</w:t>
      </w:r>
      <w:proofErr w:type="spellEnd"/>
      <w:r w:rsidRPr="005375B9">
        <w:rPr>
          <w:rFonts w:ascii="Arial" w:eastAsia="Literaturnaya-Regular" w:hAnsi="Arial" w:cs="Arial"/>
          <w:i/>
        </w:rPr>
        <w:t xml:space="preserve"> в </w:t>
      </w:r>
      <w:proofErr w:type="spellStart"/>
      <w:r w:rsidRPr="005375B9">
        <w:rPr>
          <w:rFonts w:ascii="Arial" w:eastAsia="Literaturnaya-Regular" w:hAnsi="Arial" w:cs="Arial"/>
          <w:i/>
        </w:rPr>
        <w:t>педагогическом</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вузе</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проблемы</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перспективы</w:t>
      </w:r>
      <w:proofErr w:type="spellEnd"/>
      <w:r w:rsidRPr="005375B9">
        <w:rPr>
          <w:rFonts w:ascii="Arial" w:eastAsia="Literaturnaya-Regular" w:hAnsi="Arial" w:cs="Arial"/>
          <w:i/>
        </w:rPr>
        <w:t xml:space="preserve"> / А. Г. </w:t>
      </w:r>
      <w:proofErr w:type="spellStart"/>
      <w:r w:rsidRPr="005375B9">
        <w:rPr>
          <w:rFonts w:ascii="Arial" w:eastAsia="Literaturnaya-Regular" w:hAnsi="Arial" w:cs="Arial"/>
          <w:i/>
        </w:rPr>
        <w:t>Поливаев</w:t>
      </w:r>
      <w:proofErr w:type="spellEnd"/>
      <w:r w:rsidRPr="005375B9">
        <w:rPr>
          <w:rFonts w:ascii="Arial" w:eastAsia="Literaturnaya-Regular" w:hAnsi="Arial" w:cs="Arial"/>
          <w:i/>
        </w:rPr>
        <w:t xml:space="preserve">, А. В. </w:t>
      </w:r>
      <w:proofErr w:type="spellStart"/>
      <w:r w:rsidRPr="005375B9">
        <w:rPr>
          <w:rFonts w:ascii="Arial" w:eastAsia="Literaturnaya-Regular" w:hAnsi="Arial" w:cs="Arial"/>
          <w:i/>
        </w:rPr>
        <w:t>Черемисов</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Омский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научный</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вестник</w:t>
      </w:r>
      <w:proofErr w:type="spellEnd"/>
      <w:r w:rsidRPr="005375B9">
        <w:rPr>
          <w:rFonts w:ascii="Arial" w:eastAsia="Literaturnaya-Regular" w:hAnsi="Arial" w:cs="Arial"/>
          <w:i/>
        </w:rPr>
        <w:t>. — 2014. —</w:t>
      </w:r>
      <w:r w:rsidRPr="005375B9">
        <w:rPr>
          <w:rFonts w:ascii="Arial" w:eastAsia="Literaturnaya-Regular" w:hAnsi="Arial" w:cs="Arial"/>
          <w:i/>
          <w:lang w:val="mn-MN"/>
        </w:rPr>
        <w:t xml:space="preserve"> </w:t>
      </w:r>
      <w:r w:rsidRPr="005375B9">
        <w:rPr>
          <w:rFonts w:ascii="Arial" w:eastAsia="Literaturnaya-Regular" w:hAnsi="Arial" w:cs="Arial"/>
          <w:i/>
        </w:rPr>
        <w:t xml:space="preserve">№ 3 (129). — </w:t>
      </w:r>
      <w:proofErr w:type="gramStart"/>
      <w:r w:rsidRPr="005375B9">
        <w:rPr>
          <w:rFonts w:ascii="Arial" w:eastAsia="Literaturnaya-Regular" w:hAnsi="Arial" w:cs="Arial"/>
          <w:i/>
        </w:rPr>
        <w:t>с. 167</w:t>
      </w:r>
      <w:proofErr w:type="gramEnd"/>
      <w:r w:rsidRPr="005375B9">
        <w:rPr>
          <w:rFonts w:ascii="Arial" w:eastAsia="Literaturnaya-Regular" w:hAnsi="Arial" w:cs="Arial"/>
          <w:i/>
        </w:rPr>
        <w:t>–170.</w:t>
      </w:r>
    </w:p>
    <w:p w:rsidR="005375B9" w:rsidRPr="005375B9" w:rsidRDefault="005375B9" w:rsidP="005375B9">
      <w:pPr>
        <w:pStyle w:val="ListParagraph"/>
        <w:numPr>
          <w:ilvl w:val="0"/>
          <w:numId w:val="2"/>
        </w:numPr>
        <w:autoSpaceDE w:val="0"/>
        <w:autoSpaceDN w:val="0"/>
        <w:adjustRightInd w:val="0"/>
        <w:spacing w:after="0"/>
        <w:rPr>
          <w:rFonts w:ascii="Arial" w:eastAsia="Literaturnaya-Regular" w:hAnsi="Arial" w:cs="Arial"/>
          <w:i/>
        </w:rPr>
      </w:pPr>
      <w:proofErr w:type="spellStart"/>
      <w:r w:rsidRPr="005375B9">
        <w:rPr>
          <w:rFonts w:ascii="Arial" w:eastAsia="Literaturnaya-Regular" w:hAnsi="Arial" w:cs="Arial"/>
          <w:i/>
        </w:rPr>
        <w:t>Поливаев</w:t>
      </w:r>
      <w:proofErr w:type="spellEnd"/>
      <w:r w:rsidRPr="005375B9">
        <w:rPr>
          <w:rFonts w:ascii="Arial" w:eastAsia="Literaturnaya-Regular" w:hAnsi="Arial" w:cs="Arial"/>
          <w:i/>
        </w:rPr>
        <w:t xml:space="preserve">, А. Г. </w:t>
      </w:r>
      <w:proofErr w:type="spellStart"/>
      <w:r w:rsidRPr="005375B9">
        <w:rPr>
          <w:rFonts w:ascii="Arial" w:eastAsia="Literaturnaya-Regular" w:hAnsi="Arial" w:cs="Arial"/>
          <w:i/>
        </w:rPr>
        <w:t>Состояние</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перспективы</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совершенствования</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качества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подготовки</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физкультурных</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кадров</w:t>
      </w:r>
      <w:proofErr w:type="spellEnd"/>
      <w:r w:rsidRPr="005375B9">
        <w:rPr>
          <w:rFonts w:ascii="Arial" w:eastAsia="Literaturnaya-Regular" w:hAnsi="Arial" w:cs="Arial"/>
          <w:i/>
        </w:rPr>
        <w:t xml:space="preserve"> в </w:t>
      </w:r>
      <w:proofErr w:type="spellStart"/>
      <w:r w:rsidRPr="005375B9">
        <w:rPr>
          <w:rFonts w:ascii="Arial" w:eastAsia="Literaturnaya-Regular" w:hAnsi="Arial" w:cs="Arial"/>
          <w:i/>
        </w:rPr>
        <w:t>педагогическом</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вузе</w:t>
      </w:r>
      <w:proofErr w:type="spellEnd"/>
      <w:r w:rsidRPr="005375B9">
        <w:rPr>
          <w:rFonts w:ascii="Arial" w:eastAsia="Literaturnaya-Regular" w:hAnsi="Arial" w:cs="Arial"/>
          <w:i/>
        </w:rPr>
        <w:t xml:space="preserve"> / А. Г. </w:t>
      </w:r>
      <w:proofErr w:type="spellStart"/>
      <w:r w:rsidRPr="005375B9">
        <w:rPr>
          <w:rFonts w:ascii="Arial" w:eastAsia="Literaturnaya-Regular" w:hAnsi="Arial" w:cs="Arial"/>
          <w:i/>
        </w:rPr>
        <w:t>Поливаев</w:t>
      </w:r>
      <w:proofErr w:type="spellEnd"/>
      <w:r w:rsidRPr="005375B9">
        <w:rPr>
          <w:rFonts w:ascii="Arial" w:eastAsia="Literaturnaya-Regular" w:hAnsi="Arial" w:cs="Arial"/>
          <w:i/>
        </w:rPr>
        <w:t xml:space="preserve"> // </w:t>
      </w:r>
      <w:proofErr w:type="spellStart"/>
      <w:r w:rsidRPr="005375B9">
        <w:rPr>
          <w:rFonts w:ascii="Arial" w:eastAsia="Literaturnaya-Regular" w:hAnsi="Arial" w:cs="Arial"/>
          <w:i/>
        </w:rPr>
        <w:t>Педагогическое</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образование</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наука</w:t>
      </w:r>
      <w:proofErr w:type="spellEnd"/>
      <w:r w:rsidRPr="005375B9">
        <w:rPr>
          <w:rFonts w:ascii="Arial" w:eastAsia="Literaturnaya-Regular" w:hAnsi="Arial" w:cs="Arial"/>
          <w:i/>
        </w:rPr>
        <w:t xml:space="preserve">. — 2014. — № 4. — </w:t>
      </w:r>
      <w:proofErr w:type="gramStart"/>
      <w:r w:rsidRPr="005375B9">
        <w:rPr>
          <w:rFonts w:ascii="Arial" w:eastAsia="Literaturnaya-Regular" w:hAnsi="Arial" w:cs="Arial"/>
          <w:i/>
        </w:rPr>
        <w:t>с. 125</w:t>
      </w:r>
      <w:proofErr w:type="gramEnd"/>
      <w:r w:rsidRPr="005375B9">
        <w:rPr>
          <w:rFonts w:ascii="Arial" w:eastAsia="Literaturnaya-Regular" w:hAnsi="Arial" w:cs="Arial"/>
          <w:i/>
        </w:rPr>
        <w:t>–129.</w:t>
      </w:r>
    </w:p>
    <w:p w:rsidR="005375B9" w:rsidRPr="005375B9" w:rsidRDefault="005375B9" w:rsidP="005375B9">
      <w:pPr>
        <w:pStyle w:val="ListParagraph"/>
        <w:numPr>
          <w:ilvl w:val="0"/>
          <w:numId w:val="2"/>
        </w:numPr>
        <w:spacing w:after="0"/>
        <w:jc w:val="both"/>
        <w:rPr>
          <w:rFonts w:ascii="Arial" w:hAnsi="Arial" w:cs="Arial"/>
          <w:i/>
          <w:lang w:val="mn-MN"/>
        </w:rPr>
      </w:pPr>
      <w:proofErr w:type="spellStart"/>
      <w:r w:rsidRPr="005375B9">
        <w:rPr>
          <w:rFonts w:ascii="Arial" w:eastAsia="Literaturnaya-Regular" w:hAnsi="Arial" w:cs="Arial"/>
          <w:i/>
        </w:rPr>
        <w:t>Чанади</w:t>
      </w:r>
      <w:proofErr w:type="spellEnd"/>
      <w:r w:rsidRPr="005375B9">
        <w:rPr>
          <w:rFonts w:ascii="Arial" w:eastAsia="Literaturnaya-Regular" w:hAnsi="Arial" w:cs="Arial"/>
          <w:i/>
        </w:rPr>
        <w:t xml:space="preserve">, А. </w:t>
      </w:r>
      <w:proofErr w:type="spellStart"/>
      <w:r w:rsidRPr="005375B9">
        <w:rPr>
          <w:rFonts w:ascii="Arial" w:eastAsia="Literaturnaya-Regular" w:hAnsi="Arial" w:cs="Arial"/>
          <w:i/>
        </w:rPr>
        <w:t>Футбол</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Тренировка</w:t>
      </w:r>
      <w:proofErr w:type="spellEnd"/>
      <w:r w:rsidRPr="005375B9">
        <w:rPr>
          <w:rFonts w:ascii="Arial" w:eastAsia="Literaturnaya-Regular" w:hAnsi="Arial" w:cs="Arial"/>
          <w:i/>
        </w:rPr>
        <w:t xml:space="preserve"> [</w:t>
      </w:r>
      <w:proofErr w:type="spellStart"/>
      <w:r w:rsidRPr="005375B9">
        <w:rPr>
          <w:rFonts w:ascii="Arial" w:eastAsia="Literaturnaya-Regular" w:hAnsi="Arial" w:cs="Arial"/>
          <w:i/>
        </w:rPr>
        <w:t>Текст</w:t>
      </w:r>
      <w:proofErr w:type="spellEnd"/>
      <w:r w:rsidRPr="005375B9">
        <w:rPr>
          <w:rFonts w:ascii="Arial" w:eastAsia="Literaturnaya-Regular" w:hAnsi="Arial" w:cs="Arial"/>
          <w:i/>
        </w:rPr>
        <w:t xml:space="preserve">] / А. </w:t>
      </w:r>
      <w:proofErr w:type="spellStart"/>
      <w:r w:rsidRPr="005375B9">
        <w:rPr>
          <w:rFonts w:ascii="Arial" w:eastAsia="Literaturnaya-Regular" w:hAnsi="Arial" w:cs="Arial"/>
          <w:i/>
        </w:rPr>
        <w:t>Чанади</w:t>
      </w:r>
      <w:proofErr w:type="spellEnd"/>
      <w:r w:rsidRPr="005375B9">
        <w:rPr>
          <w:rFonts w:ascii="Arial" w:eastAsia="Literaturnaya-Regular" w:hAnsi="Arial" w:cs="Arial"/>
          <w:i/>
        </w:rPr>
        <w:t xml:space="preserve">. — </w:t>
      </w:r>
      <w:proofErr w:type="gramStart"/>
      <w:r w:rsidRPr="005375B9">
        <w:rPr>
          <w:rFonts w:ascii="Arial" w:eastAsia="Literaturnaya-Regular" w:hAnsi="Arial" w:cs="Arial"/>
          <w:i/>
        </w:rPr>
        <w:t>М.:</w:t>
      </w:r>
      <w:proofErr w:type="gramEnd"/>
      <w:r w:rsidRPr="005375B9">
        <w:rPr>
          <w:rFonts w:ascii="Arial" w:eastAsia="Literaturnaya-Regular" w:hAnsi="Arial" w:cs="Arial"/>
          <w:i/>
        </w:rPr>
        <w:t xml:space="preserve"> </w:t>
      </w:r>
      <w:proofErr w:type="spellStart"/>
      <w:r w:rsidRPr="005375B9">
        <w:rPr>
          <w:rFonts w:ascii="Arial" w:eastAsia="Literaturnaya-Regular" w:hAnsi="Arial" w:cs="Arial"/>
          <w:i/>
        </w:rPr>
        <w:t>Физкультура</w:t>
      </w:r>
      <w:proofErr w:type="spellEnd"/>
      <w:r w:rsidRPr="005375B9">
        <w:rPr>
          <w:rFonts w:ascii="Arial" w:eastAsia="Literaturnaya-Regular" w:hAnsi="Arial" w:cs="Arial"/>
          <w:i/>
        </w:rPr>
        <w:t xml:space="preserve"> и </w:t>
      </w:r>
      <w:proofErr w:type="spellStart"/>
      <w:r w:rsidRPr="005375B9">
        <w:rPr>
          <w:rFonts w:ascii="Arial" w:eastAsia="Literaturnaya-Regular" w:hAnsi="Arial" w:cs="Arial"/>
          <w:i/>
        </w:rPr>
        <w:t>спорт</w:t>
      </w:r>
      <w:proofErr w:type="spellEnd"/>
      <w:r w:rsidRPr="005375B9">
        <w:rPr>
          <w:rFonts w:ascii="Arial" w:eastAsia="Literaturnaya-Regular" w:hAnsi="Arial" w:cs="Arial"/>
          <w:i/>
        </w:rPr>
        <w:t>, 1985. — 268 с.</w:t>
      </w:r>
    </w:p>
    <w:p w:rsidR="008A1CD1" w:rsidRDefault="008A1CD1" w:rsidP="0028063C">
      <w:pPr>
        <w:spacing w:after="0"/>
        <w:ind w:firstLine="360"/>
        <w:jc w:val="both"/>
        <w:rPr>
          <w:rFonts w:ascii="Arial" w:hAnsi="Arial" w:cs="Arial"/>
          <w:lang w:val="mn-MN"/>
        </w:rPr>
      </w:pPr>
    </w:p>
    <w:p w:rsidR="005375B9" w:rsidRDefault="005375B9" w:rsidP="0028063C">
      <w:pPr>
        <w:spacing w:after="0"/>
        <w:ind w:firstLine="360"/>
        <w:jc w:val="both"/>
        <w:rPr>
          <w:rFonts w:ascii="Arial" w:hAnsi="Arial" w:cs="Arial"/>
          <w:lang w:val="mn-MN"/>
        </w:rPr>
      </w:pPr>
    </w:p>
    <w:p w:rsidR="005375B9" w:rsidRPr="005375B9" w:rsidRDefault="005375B9" w:rsidP="005375B9">
      <w:pPr>
        <w:spacing w:after="0"/>
        <w:jc w:val="both"/>
        <w:rPr>
          <w:rFonts w:ascii="Arial" w:hAnsi="Arial" w:cs="Arial"/>
          <w:lang w:val="mn-MN"/>
        </w:rPr>
      </w:pPr>
    </w:p>
    <w:sectPr w:rsidR="005375B9" w:rsidRPr="005375B9" w:rsidSect="0028063C">
      <w:pgSz w:w="12240" w:h="15840"/>
      <w:pgMar w:top="1418" w:right="1701"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teraturnaya-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0A5F"/>
    <w:multiLevelType w:val="hybridMultilevel"/>
    <w:tmpl w:val="2A4A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F0F9D"/>
    <w:multiLevelType w:val="hybridMultilevel"/>
    <w:tmpl w:val="C164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DE"/>
    <w:rsid w:val="00003EDE"/>
    <w:rsid w:val="00054D2D"/>
    <w:rsid w:val="00071B40"/>
    <w:rsid w:val="000901DF"/>
    <w:rsid w:val="000A318C"/>
    <w:rsid w:val="000A380D"/>
    <w:rsid w:val="000B428A"/>
    <w:rsid w:val="000C17ED"/>
    <w:rsid w:val="000D00F0"/>
    <w:rsid w:val="000F0740"/>
    <w:rsid w:val="001265FB"/>
    <w:rsid w:val="001271A5"/>
    <w:rsid w:val="00135FFC"/>
    <w:rsid w:val="0019511E"/>
    <w:rsid w:val="001D6989"/>
    <w:rsid w:val="002343AB"/>
    <w:rsid w:val="0023448E"/>
    <w:rsid w:val="002356AA"/>
    <w:rsid w:val="00253950"/>
    <w:rsid w:val="00267DF0"/>
    <w:rsid w:val="0028063C"/>
    <w:rsid w:val="002B054D"/>
    <w:rsid w:val="0032624E"/>
    <w:rsid w:val="0033293F"/>
    <w:rsid w:val="00364363"/>
    <w:rsid w:val="003727ED"/>
    <w:rsid w:val="00382A46"/>
    <w:rsid w:val="003D74B9"/>
    <w:rsid w:val="0045283B"/>
    <w:rsid w:val="004C22A1"/>
    <w:rsid w:val="004C682A"/>
    <w:rsid w:val="004C6CF7"/>
    <w:rsid w:val="004D505E"/>
    <w:rsid w:val="004E25CE"/>
    <w:rsid w:val="004F5CD6"/>
    <w:rsid w:val="005303D6"/>
    <w:rsid w:val="005375B9"/>
    <w:rsid w:val="0058448C"/>
    <w:rsid w:val="005D1713"/>
    <w:rsid w:val="00652915"/>
    <w:rsid w:val="00656B96"/>
    <w:rsid w:val="00677036"/>
    <w:rsid w:val="006B42C6"/>
    <w:rsid w:val="006F0C74"/>
    <w:rsid w:val="007227FB"/>
    <w:rsid w:val="00727E3F"/>
    <w:rsid w:val="00743E2B"/>
    <w:rsid w:val="00792629"/>
    <w:rsid w:val="00794E43"/>
    <w:rsid w:val="00865761"/>
    <w:rsid w:val="008A1CD1"/>
    <w:rsid w:val="008A7B2E"/>
    <w:rsid w:val="008C561A"/>
    <w:rsid w:val="00901FB5"/>
    <w:rsid w:val="00995CD7"/>
    <w:rsid w:val="009A0A2E"/>
    <w:rsid w:val="009B6C12"/>
    <w:rsid w:val="009D3EE7"/>
    <w:rsid w:val="009D699C"/>
    <w:rsid w:val="00A40354"/>
    <w:rsid w:val="00A7046C"/>
    <w:rsid w:val="00AB5659"/>
    <w:rsid w:val="00AC3726"/>
    <w:rsid w:val="00AF775F"/>
    <w:rsid w:val="00B12F54"/>
    <w:rsid w:val="00B16001"/>
    <w:rsid w:val="00B72E03"/>
    <w:rsid w:val="00B7531D"/>
    <w:rsid w:val="00B8389F"/>
    <w:rsid w:val="00C55BD5"/>
    <w:rsid w:val="00CB3209"/>
    <w:rsid w:val="00CD553B"/>
    <w:rsid w:val="00CF4A31"/>
    <w:rsid w:val="00CF790D"/>
    <w:rsid w:val="00D10349"/>
    <w:rsid w:val="00D62649"/>
    <w:rsid w:val="00D945E3"/>
    <w:rsid w:val="00DC1613"/>
    <w:rsid w:val="00DF1DBE"/>
    <w:rsid w:val="00E137BB"/>
    <w:rsid w:val="00E67FAB"/>
    <w:rsid w:val="00E77744"/>
    <w:rsid w:val="00F920D4"/>
    <w:rsid w:val="00F94FC6"/>
    <w:rsid w:val="00FB2617"/>
    <w:rsid w:val="00FD4451"/>
    <w:rsid w:val="00FD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915"/>
    <w:rPr>
      <w:color w:val="0000FF" w:themeColor="hyperlink"/>
      <w:u w:val="single"/>
    </w:rPr>
  </w:style>
  <w:style w:type="paragraph" w:styleId="ListParagraph">
    <w:name w:val="List Paragraph"/>
    <w:basedOn w:val="Normal"/>
    <w:uiPriority w:val="34"/>
    <w:qFormat/>
    <w:rsid w:val="00E77744"/>
    <w:pPr>
      <w:ind w:left="720"/>
      <w:contextualSpacing/>
    </w:pPr>
  </w:style>
  <w:style w:type="paragraph" w:styleId="BalloonText">
    <w:name w:val="Balloon Text"/>
    <w:basedOn w:val="Normal"/>
    <w:link w:val="BalloonTextChar"/>
    <w:uiPriority w:val="99"/>
    <w:semiHidden/>
    <w:unhideWhenUsed/>
    <w:rsid w:val="0028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915"/>
    <w:rPr>
      <w:color w:val="0000FF" w:themeColor="hyperlink"/>
      <w:u w:val="single"/>
    </w:rPr>
  </w:style>
  <w:style w:type="paragraph" w:styleId="ListParagraph">
    <w:name w:val="List Paragraph"/>
    <w:basedOn w:val="Normal"/>
    <w:uiPriority w:val="34"/>
    <w:qFormat/>
    <w:rsid w:val="00E77744"/>
    <w:pPr>
      <w:ind w:left="720"/>
      <w:contextualSpacing/>
    </w:pPr>
  </w:style>
  <w:style w:type="paragraph" w:styleId="BalloonText">
    <w:name w:val="Balloon Text"/>
    <w:basedOn w:val="Normal"/>
    <w:link w:val="BalloonTextChar"/>
    <w:uiPriority w:val="99"/>
    <w:semiHidden/>
    <w:unhideWhenUsed/>
    <w:rsid w:val="0028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Doko</dc:creator>
  <cp:lastModifiedBy>Doko</cp:lastModifiedBy>
  <cp:revision>5</cp:revision>
  <dcterms:created xsi:type="dcterms:W3CDTF">2016-01-22T01:18:00Z</dcterms:created>
  <dcterms:modified xsi:type="dcterms:W3CDTF">2016-01-27T06:13:00Z</dcterms:modified>
</cp:coreProperties>
</file>