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04" w:rsidRPr="00F15DD3" w:rsidRDefault="00027B04" w:rsidP="00027B04">
      <w:pPr>
        <w:tabs>
          <w:tab w:val="left" w:pos="5655"/>
        </w:tabs>
        <w:jc w:val="center"/>
        <w:rPr>
          <w:rFonts w:ascii="Arial" w:hAnsi="Arial" w:cs="Arial"/>
          <w:lang w:val="mn-MN"/>
        </w:rPr>
      </w:pPr>
    </w:p>
    <w:p w:rsidR="00016519" w:rsidRDefault="00016519" w:rsidP="00016519">
      <w:pPr>
        <w:tabs>
          <w:tab w:val="left" w:pos="5655"/>
        </w:tabs>
        <w:rPr>
          <w:rFonts w:ascii="Arial" w:hAnsi="Arial" w:cs="Arial"/>
          <w:lang w:val="mn-MN"/>
        </w:rPr>
      </w:pPr>
      <w:r>
        <w:rPr>
          <w:rFonts w:ascii="Arial" w:hAnsi="Arial" w:cs="Arial"/>
          <w:lang w:val="mn-MN"/>
        </w:rPr>
        <w:t>В.Л.Котвич</w:t>
      </w:r>
    </w:p>
    <w:p w:rsidR="00016519" w:rsidRPr="00CD0F29" w:rsidRDefault="00016519" w:rsidP="00016519">
      <w:pPr>
        <w:tabs>
          <w:tab w:val="left" w:pos="5655"/>
        </w:tabs>
        <w:jc w:val="center"/>
        <w:rPr>
          <w:rFonts w:ascii="Arial" w:hAnsi="Arial" w:cs="Arial"/>
          <w:b/>
          <w:lang w:val="mn-MN"/>
        </w:rPr>
      </w:pPr>
      <w:r w:rsidRPr="00CD0F29">
        <w:rPr>
          <w:rFonts w:ascii="Arial" w:hAnsi="Arial" w:cs="Arial"/>
          <w:b/>
          <w:lang w:val="mn-MN"/>
        </w:rPr>
        <w:t>Жангарын туульч болон жангарч Овла Эляев</w:t>
      </w:r>
    </w:p>
    <w:p w:rsidR="00016519" w:rsidRDefault="00016519" w:rsidP="00016519">
      <w:pPr>
        <w:tabs>
          <w:tab w:val="left" w:pos="5655"/>
        </w:tabs>
        <w:jc w:val="center"/>
        <w:rPr>
          <w:rFonts w:ascii="Arial" w:hAnsi="Arial" w:cs="Arial"/>
          <w:lang w:val="mn-MN"/>
        </w:rPr>
      </w:pPr>
      <w:r>
        <w:rPr>
          <w:rFonts w:ascii="Arial" w:hAnsi="Arial" w:cs="Arial"/>
          <w:lang w:val="mn-MN"/>
        </w:rPr>
        <w:t>/Хувийн дурсамжаас/</w:t>
      </w:r>
    </w:p>
    <w:p w:rsidR="00016519" w:rsidRDefault="00016519" w:rsidP="00016519">
      <w:pPr>
        <w:tabs>
          <w:tab w:val="left" w:pos="5655"/>
        </w:tabs>
        <w:jc w:val="center"/>
        <w:rPr>
          <w:rFonts w:ascii="Arial" w:hAnsi="Arial" w:cs="Arial"/>
          <w:lang w:val="mn-MN"/>
        </w:rPr>
      </w:pPr>
      <w:r>
        <w:rPr>
          <w:rFonts w:ascii="Arial" w:hAnsi="Arial" w:cs="Arial"/>
          <w:lang w:val="mn-MN"/>
        </w:rPr>
        <w:t>Хххххххх</w:t>
      </w:r>
    </w:p>
    <w:p w:rsidR="00016519" w:rsidRDefault="00016519" w:rsidP="00016519">
      <w:pPr>
        <w:tabs>
          <w:tab w:val="left" w:pos="5655"/>
        </w:tabs>
        <w:rPr>
          <w:rFonts w:ascii="Arial" w:hAnsi="Arial" w:cs="Arial"/>
          <w:lang w:val="mn-MN"/>
        </w:rPr>
      </w:pPr>
      <w:r>
        <w:rPr>
          <w:rFonts w:ascii="Arial" w:hAnsi="Arial" w:cs="Arial"/>
          <w:lang w:val="mn-MN"/>
        </w:rPr>
        <w:t xml:space="preserve">1940 оны 9-р сард Элистэд Жангар туулийн баяр болжээ. Энэ үйл явдалд зориулан В.Л.Котвичийн Халимаг туультай болон жангарч Ээлян Овлатай танилцсан тухай өгүүлэл бичигдсэн нь 18 жилийн дараа хэвлэгджээ. Ээлян Овлагийн туульсын бүтээлийг тэмдэглэсэн тухай Н.О.Очировын тэмдэглэл нь В.Л.Котвичийн материалд нэмэлт болно. </w:t>
      </w:r>
    </w:p>
    <w:p w:rsidR="00016519" w:rsidRDefault="00016519" w:rsidP="00016519">
      <w:pPr>
        <w:tabs>
          <w:tab w:val="left" w:pos="5655"/>
        </w:tabs>
        <w:rPr>
          <w:rFonts w:ascii="Arial" w:hAnsi="Arial" w:cs="Arial"/>
          <w:lang w:val="mn-MN"/>
        </w:rPr>
      </w:pPr>
      <w:r>
        <w:rPr>
          <w:rFonts w:ascii="Arial" w:hAnsi="Arial" w:cs="Arial"/>
          <w:lang w:val="mn-MN"/>
        </w:rPr>
        <w:t xml:space="preserve">Шинжлэх ухааны үзэл болон Жангарын тухай ажлынх нь дурсамж, тэмдэглэлийг тусгасан Б.Б.Басангов, Ю.М.Соколов, В.Я.Кирпотин, Н.Н.Поппе, Г.Д.Санжеев, В.А.Фаворский, С.И.Липкин нарын өгүүллүүд 1937-1940 онуудад хамаарна. </w:t>
      </w:r>
    </w:p>
    <w:p w:rsidR="00016519" w:rsidRDefault="00016519" w:rsidP="00016519">
      <w:pPr>
        <w:tabs>
          <w:tab w:val="left" w:pos="5655"/>
        </w:tabs>
        <w:rPr>
          <w:rFonts w:ascii="Arial" w:hAnsi="Arial" w:cs="Arial"/>
          <w:lang w:val="mn-MN"/>
        </w:rPr>
      </w:pPr>
      <w:r>
        <w:rPr>
          <w:rFonts w:ascii="Arial" w:hAnsi="Arial" w:cs="Arial"/>
          <w:lang w:val="mn-MN"/>
        </w:rPr>
        <w:t xml:space="preserve">Б.К.Пашков өмнөх хүмүүсийн бүтээлийг нэгтгэх оролдлого хийжээ. Г.И.Михайловын бүтээл нь Жангарын судалгааны тодорхой үеийг дуусган, судалгааны шинэ чиглэлийг гаргажээ. </w:t>
      </w:r>
    </w:p>
    <w:p w:rsidR="00016519" w:rsidRDefault="00016519" w:rsidP="00016519">
      <w:pPr>
        <w:tabs>
          <w:tab w:val="left" w:pos="5655"/>
        </w:tabs>
        <w:jc w:val="center"/>
        <w:rPr>
          <w:rFonts w:ascii="Arial" w:hAnsi="Arial" w:cs="Arial"/>
          <w:lang w:val="mn-MN"/>
        </w:rPr>
      </w:pPr>
      <w:r>
        <w:rPr>
          <w:rFonts w:ascii="Arial" w:hAnsi="Arial" w:cs="Arial"/>
          <w:lang w:val="mn-MN"/>
        </w:rPr>
        <w:t>хххххххх</w:t>
      </w:r>
    </w:p>
    <w:p w:rsidR="00016519" w:rsidRDefault="00016519" w:rsidP="00016519">
      <w:pPr>
        <w:tabs>
          <w:tab w:val="left" w:pos="5655"/>
        </w:tabs>
        <w:rPr>
          <w:rFonts w:ascii="Arial" w:hAnsi="Arial" w:cs="Arial"/>
          <w:lang w:val="mn-MN"/>
        </w:rPr>
      </w:pPr>
      <w:r>
        <w:rPr>
          <w:rFonts w:ascii="Arial" w:hAnsi="Arial" w:cs="Arial"/>
          <w:lang w:val="mn-MN"/>
        </w:rPr>
        <w:t xml:space="preserve">Намайг 1891 онд Петрбургийн Их сургуулийн Дорно дахины хэлний салбарт /факультетад/ элсэхэд монгол судлалын хичээлүүдийг К.Ф.Голстунский, А.М.Позднеев нарын хоёр нэртэй профессорууд зааж байлаа. Халимаг хичээлийг настай боловч чадалтай, сэргэлэн  К.Ф.Голстунский бүгдийг нь зааж, хичээл их сонирхолтой, темпераменттай зааж байв. Халимаг ардын үлгэр, богино түүх, заримдаа “1640 оны тал нутгийн хууль зэргийг уншиж, тайлбарладаг байв. Сонсогчид профессорын олоход нь бараг л хамгийн их зүтгэл гаргасан халимагийн гайхамшигт Жангар туулийн тухай сонсож, мэддэг байв. К.Ф.Голстунский нэг удаа хувиар ярилцаж байхдаа энэ талаарх зарим мэдээг надад хүргэсэн юм. Тэрээр бүр залуугаараа халимагуудтай танилцан, байнга харьцаж, Ижил орчмын талд очдог байжээ. 60-аад оны эхээр нэг удаагийн очилтоо түүнээс өмнө Бергман болон Бобровников нарын бүтээлээр л мэддэг байсан Жангарт зориулжээ. Бичиж тэмдэглээгүй олон бүлгүүдийн тухай тодорхой мэдээ байсан тул К.Ф.Голстунский эрж хайхаар шийджээ. Тэр үед газар сайгүй сайн үлгэрчид байсан  бөгөөд түүний хүсэлтээр танил халимагуудаас нөлөөтэй хүмүүс нь хамгийн сайн жангарчдын урьж, энэ ажилд бүрэн дэмжлэг үзүүлсэн тул энэ нь тийм хэцүү ажил биш байв. Үлгэрчид эхлээд мэддэг бүлгээ дуулж, хэдэн өдрийн туршид маш найрсгаар мэдлэг болон ур чадвараа үзүүлж байв. Энэ бүхэн нь Жангарыг дуулдаг хүндэтгэлийн байдалд, оройн цагаар олон сонсогчдын өмнө болж байв. Гэвч үүнийгээ өдөр нь жирийн нөхцөлд, бичихэд зориулан урт богино зогсолттойгоор үлгэр маягаар давтан өгүүлэхэд хүндрэл учирч байв. Жангарчид ердийн тоглолтонд дайралддаг өгөөмөр дайллагыг ч үл хайхран, тэдэнд дасаагүй шинэ маягаар Жангарыг дуулахыг зөвшөөрүүлэхэд маш хэцүү байв. Тэдний хувьд энэ арга хэцүү нь ил харагдаж, ажил байнга тасалдаж байв. </w:t>
      </w:r>
    </w:p>
    <w:p w:rsidR="00016519" w:rsidRDefault="00016519" w:rsidP="00016519">
      <w:pPr>
        <w:tabs>
          <w:tab w:val="left" w:pos="5655"/>
        </w:tabs>
        <w:rPr>
          <w:rFonts w:ascii="Arial" w:hAnsi="Arial" w:cs="Arial"/>
          <w:lang w:val="mn-MN"/>
        </w:rPr>
      </w:pPr>
      <w:r>
        <w:rPr>
          <w:rFonts w:ascii="Arial" w:hAnsi="Arial" w:cs="Arial"/>
          <w:lang w:val="mn-MN"/>
        </w:rPr>
        <w:lastRenderedPageBreak/>
        <w:t>Иймээс гадаад нөхцөл сайн хангагдсан боловч тэр удаа зөвхөн хоёр бүлэг бичсэн нь үүний гэрч юм. Энэ тэмдэглэл нь халимагийн туршлагатай бичээчээр, халимаг бичгээр Голстунскийн нарийн хяналтан дор хийгдсэн бөгөөд 1864 онд барын хэвлэлээр  яг тэр маягаар нь хэвлэсэн байна. Хожим нь ямар ч өөрчлөлтгүйгээр А.М.Позднеевийн “Халимаг дээж бичиг”-ийн бүх гурван хэвлэлд /1892, 1907, 1915/ орж, мөн тусгай хэвлэлээр /1911/ гарчээ. Харамсалтай нь энэ бүлгүүдийн орчуулга өнөөдрийг хүртэл гараагүй бөгөөд, цөөн монгол судлаачдын хүрээнд л мэддэг байв. Гэхдээ энэ дээж бичиг халимагийн талд сургуулийн гарын авлага болж өргөн тархсан тул Голстунскийн тэмдэглэл нь халимагийн залуу үеийнхний дунд Жангарын тухай мэдэхэд их тусалжээ.</w:t>
      </w:r>
    </w:p>
    <w:p w:rsidR="00016519" w:rsidRDefault="00016519" w:rsidP="00016519">
      <w:pPr>
        <w:tabs>
          <w:tab w:val="left" w:pos="5655"/>
        </w:tabs>
        <w:rPr>
          <w:rFonts w:ascii="Arial" w:hAnsi="Arial" w:cs="Arial"/>
          <w:lang w:val="mn-MN"/>
        </w:rPr>
      </w:pPr>
      <w:r>
        <w:rPr>
          <w:rFonts w:ascii="Arial" w:hAnsi="Arial" w:cs="Arial"/>
          <w:lang w:val="mn-MN"/>
        </w:rPr>
        <w:t xml:space="preserve">Голстунскийн дараагаар удаан хугацаанд Жангарын шинэ бүлгүүдийг хайх оролдлогыг хэн ч хийсэнгүй. Тэр тусмаа энэ үед туульс хурдан мартагдаж эхлэн, жангарчид улам ховор болжээ. Амьдрал явцууран, ахуй нөхцөл өөрчлөгдөж, тал нутаг үгүйрч байв. Үндэсний болон ардын уламжлалыг дэмжихгүй, оросжих нөлөө улам хүчтэй болж байв. </w:t>
      </w:r>
    </w:p>
    <w:p w:rsidR="00016519" w:rsidRDefault="00016519" w:rsidP="00016519">
      <w:pPr>
        <w:tabs>
          <w:tab w:val="left" w:pos="5655"/>
        </w:tabs>
        <w:rPr>
          <w:rFonts w:ascii="Arial" w:hAnsi="Arial" w:cs="Arial"/>
          <w:lang w:val="mn-MN"/>
        </w:rPr>
      </w:pPr>
      <w:r>
        <w:rPr>
          <w:rFonts w:ascii="Arial" w:hAnsi="Arial" w:cs="Arial"/>
          <w:lang w:val="mn-MN"/>
        </w:rPr>
        <w:t xml:space="preserve">Би халимаг болон монгол хэлийг хангалттай  мэддэг болсон 3-4-р курст шилжих 1894 оны зун профессорууд намайг Астраханийн талд халимагуудын амьд яриатай болон боломжоороо тэдний аман зохиолтой танилцах зорилгоор явахыг санал болгов. Үүний зэрэгцээ Жангарыг ихээхэн анхаарах, хэрэв нөхцөл таарвал Голстунскийн хэвлүүлсэн 2-р бүлэг болох Хар Кинэсийн бүлгийг орчуулах орчуулах заавар өгөв. </w:t>
      </w:r>
    </w:p>
    <w:p w:rsidR="00016519" w:rsidRDefault="00016519" w:rsidP="00016519">
      <w:pPr>
        <w:tabs>
          <w:tab w:val="left" w:pos="5655"/>
        </w:tabs>
        <w:rPr>
          <w:rFonts w:ascii="Arial" w:hAnsi="Arial" w:cs="Arial"/>
          <w:lang w:val="mn-MN"/>
        </w:rPr>
      </w:pPr>
      <w:r>
        <w:rPr>
          <w:rFonts w:ascii="Arial" w:hAnsi="Arial" w:cs="Arial"/>
          <w:lang w:val="mn-MN"/>
        </w:rPr>
        <w:t xml:space="preserve">Би ангийнхаа нэг нөхөртэй замд гарч, Хошуутын хот айлын зусланг сонгож очлоо. Тэнд Ижил мөрний зүүн эрэг дээр бидэнд гэр барьж, харамсалтай нь жагнгарч биш хоёр халимагийг гаргаж өгөв. Жангарчдын талаар бүдэгхэн цуу яриа байх боловч тэд өөрсдөө олдохгүй байлаа. Их хөдөлмөр зарж, нөгөө бүлгийг орчуулаад, түүний жижиг толь бичиг хийж, Лебяжье тосгонд түр хугацаагаар очив. Тэнд бас л жангарч биш боловч ардын урлагийг хамгийн сайн мэдэгч хүмүүстэй орчуулгаа тулгав. Нийслэлд буцаж ирээд, бид энэ ажлаа томилолтын товч тайлангийн хамт профессорууддаа өглөө. Энэ нь хэвлэгдээгүй бөгөөд А.М.Позднеев “Халимаг- орос толь бичиг” /1911/ гаргахдаа л анхаарч үзсэн юм. </w:t>
      </w:r>
    </w:p>
    <w:p w:rsidR="00016519" w:rsidRDefault="00016519" w:rsidP="00016519">
      <w:pPr>
        <w:tabs>
          <w:tab w:val="left" w:pos="5655"/>
        </w:tabs>
        <w:rPr>
          <w:rFonts w:ascii="Arial" w:hAnsi="Arial" w:cs="Arial"/>
          <w:lang w:val="mn-MN"/>
        </w:rPr>
      </w:pPr>
      <w:r>
        <w:rPr>
          <w:rFonts w:ascii="Arial" w:hAnsi="Arial" w:cs="Arial"/>
          <w:lang w:val="mn-MN"/>
        </w:rPr>
        <w:t>Тууль надад гүнзгий сэтгэгдэл төрүүлж, би нэг биш удаа жангарч олох оролдого хийлээ. Харамсалтай нь би өөрөө халимагийн талд очих боломж ховор байсан тул байнга нийслэлд ирдэг халимагуудтай улам ихээр харилцах болсноо ашиглан, жангарчдын тухай асууж, сураглаж байв. Халимаг залуучууд янз бүрийн дээд сургуульд сурахаар ирэх болж, дараа нь халимагийн талд алба хаах болсон үед миний энэ оролдлого арай бодитой болов. Гэхдээ миний эрэл удаан хугацаанд амжилт олоогүй билээ. Жангарын байгаа тухай бүдэг мэдээ олоод, түүнийг шалгахаар завдаж байтал энэ нь европын эрдэмтдийн бүтээлээс онгодоо олдог шинэ үеийн жангарч байдаг байв.</w:t>
      </w:r>
    </w:p>
    <w:p w:rsidR="00016519" w:rsidRDefault="00016519" w:rsidP="00016519">
      <w:pPr>
        <w:tabs>
          <w:tab w:val="left" w:pos="5655"/>
        </w:tabs>
        <w:rPr>
          <w:rFonts w:ascii="Arial" w:hAnsi="Arial" w:cs="Arial"/>
          <w:lang w:val="mn-MN"/>
        </w:rPr>
      </w:pPr>
      <w:r>
        <w:rPr>
          <w:rFonts w:ascii="Arial" w:hAnsi="Arial" w:cs="Arial"/>
          <w:lang w:val="mn-MN"/>
        </w:rPr>
        <w:t xml:space="preserve">Аажмаар халимаг үндэстний бүх аймгийг өөрөө цэгцтэй тойрч үзэхээс нааш жинхэнэ жангарчийг олохгүй гэсэн бодол төрж эхлэв. Гэтэл азаар бидний гутранги үзэл ялагдах хувьтай байжээ. 1905-1908 онуудад Петрбургт сурч байсан халимаг залуучууд үндэстнийхээ уран бүтээлийг их сонирхож байсныг ашиглан, сонирхож байгаа асуудалдаа туслахыг гуйлаа. Энэ удаа том үр дүнд хүрэв. 1908 оны намар би Бага дөрвөдийн хот айлд жангарын 10 бүлгийг мэддэг сайн жангарч Овла Эляев байдгийг олж, нэг бүлгийнх нь </w:t>
      </w:r>
      <w:r>
        <w:rPr>
          <w:rFonts w:ascii="Arial" w:hAnsi="Arial" w:cs="Arial"/>
          <w:lang w:val="mn-MN"/>
        </w:rPr>
        <w:lastRenderedPageBreak/>
        <w:t xml:space="preserve">бүрэн тэмдэглэлийг хүлээн авав. Тэр даруй би өөрөө гишүүн нь байсан Дунд болон Зүүн азийг судлах Оросын хорооны дэмжлэгээр үлдсэн 9 бүлгийг бичиж авах ажил зохион байгуулж, тун удалгүй хийж, Петрбургт авчрав. Энэ удаагийн тэмдэглэл нь орос хэл шинжлэлийн үсгээр авианы галигаар хийгдсэн юм. Үүний зэрэгцээ фонографын тусламжтайгаар аялгууг нь тэмдэглэсэн байв. </w:t>
      </w:r>
    </w:p>
    <w:p w:rsidR="00016519" w:rsidRDefault="00016519" w:rsidP="00016519">
      <w:pPr>
        <w:tabs>
          <w:tab w:val="left" w:pos="5655"/>
        </w:tabs>
        <w:rPr>
          <w:rFonts w:ascii="Arial" w:hAnsi="Arial" w:cs="Arial"/>
          <w:lang w:val="mn-MN"/>
        </w:rPr>
      </w:pPr>
      <w:r>
        <w:rPr>
          <w:rFonts w:ascii="Arial" w:hAnsi="Arial" w:cs="Arial"/>
          <w:lang w:val="mn-MN"/>
        </w:rPr>
        <w:t xml:space="preserve">Жангарын шинэ бүлгүүдийг нээсэн нь нийслэлийн эрдэмтдийн хүрээнд бага биш дуулиан тарив. Ялангуяа энэ удаад судлаачид өмнө нь зөвхөн саланги бүлэгтэй таарч байсан бол одоо нэг бүхэл болон гагнагдсан бүтэн цуврал бичиж авах боломж таарсан нь чухал тохиолдол байв. Гэхдээ энэ саланги бүлгүүд нь шинэ цувралтай ямар хамааралтай нь тодорхойгүй байв. Мөн халимагуудын яриагаар гол баатар Жангарын гар болсон баатруудын тоогоор 12 бүлгээс бүтнэ гэсэн ойлголт байсан тул энэ цуврал нь бүрэн бүрдэл биш гэж санаа зовж байв. </w:t>
      </w:r>
    </w:p>
    <w:p w:rsidR="00016519" w:rsidRDefault="00016519" w:rsidP="00016519">
      <w:pPr>
        <w:tabs>
          <w:tab w:val="left" w:pos="5655"/>
        </w:tabs>
        <w:rPr>
          <w:rFonts w:ascii="Arial" w:hAnsi="Arial" w:cs="Arial"/>
          <w:lang w:val="mn-MN"/>
        </w:rPr>
      </w:pPr>
      <w:r>
        <w:rPr>
          <w:rFonts w:ascii="Arial" w:hAnsi="Arial" w:cs="Arial"/>
          <w:lang w:val="mn-MN"/>
        </w:rPr>
        <w:t xml:space="preserve">Зөвхөн монгол халимагийн ч биш, дэлхийн туульсын зохиолын хувьд Жангар туульсын ач холбогдлыг тооцон, би өөрөө Овла Эляевтай биеэр уулзаж, боломжоороо надад илгээсэн тэмдэглэлийг тулгахаар шийдэв. Энэ боломж зөвхөн 1910 оны зун гарч, би Овла Эляевтай хэдэн өдрийг өнгөрөөсөн юм. </w:t>
      </w:r>
    </w:p>
    <w:p w:rsidR="00016519" w:rsidRDefault="00016519" w:rsidP="00016519">
      <w:pPr>
        <w:tabs>
          <w:tab w:val="left" w:pos="5655"/>
        </w:tabs>
        <w:rPr>
          <w:rFonts w:ascii="Arial" w:hAnsi="Arial" w:cs="Arial"/>
          <w:lang w:val="mn-MN"/>
        </w:rPr>
      </w:pPr>
      <w:r>
        <w:rPr>
          <w:rFonts w:ascii="Arial" w:hAnsi="Arial" w:cs="Arial"/>
          <w:lang w:val="mn-MN"/>
        </w:rPr>
        <w:t xml:space="preserve">Овла Эляев Багадөрвөдийн хот айлын Их Бухусын овогт хамаардаг. Тэр үед 60 орчим настай байсан боловч эрүүл чийрэг, сэргэлэн, амьдралын эрч хүчтэй хүн байлаа. Ганцхан эмгэг нь хэтэрхий мэдрэмтгийгээс болсон ээрэлт байв. Гэхдээ эд хөрөнгийн хувьд нилээд хэцүү: ядуухан хогшилтой ноорхой гэртэй, ганц даага болон  хоёр үхэртэй. Ийм л эд хөрөнгөтэй жангарч байв. Тэрээр ямар нэг өртэй байсан бөгөөд нийслэлээс зочин ирэх тухай цуу яриа гарсны дараа, намайг байхад татвар хураагч бүх тамга тэмдэгтэйгээ ирж, тууль хайлсан шангийн хагас нь Эляев өөрийн хэрэгцээндээ зарахаас нь урьтан албаны санд тушаагдав. </w:t>
      </w:r>
    </w:p>
    <w:p w:rsidR="00016519" w:rsidRDefault="00016519" w:rsidP="00016519">
      <w:pPr>
        <w:tabs>
          <w:tab w:val="left" w:pos="5655"/>
        </w:tabs>
        <w:rPr>
          <w:rFonts w:ascii="Arial" w:hAnsi="Arial" w:cs="Arial"/>
          <w:lang w:val="mn-MN"/>
        </w:rPr>
      </w:pPr>
      <w:r>
        <w:rPr>
          <w:rFonts w:ascii="Arial" w:hAnsi="Arial" w:cs="Arial"/>
          <w:lang w:val="mn-MN"/>
        </w:rPr>
        <w:t>Эляев бэлэвсэн байсан бөгөөд ганц хүү Манж нь тусдаа гарсан, бас л ядуу даржин амьдралтай байв. Түүний орлогын эх булаг нь тэдний овгийн хурлын хэрэгцээнд зэгс огтлох ажил байв. Эляев өсвөр насандаа сайн жангарч хэмээн алдаршсан нэг садныдаа амьдарч байжээ. Тэр үед халимагийн нийгэмд энэ мэргэжил хэрэгцээтэй байж, тэднийх хангалуун амьдарч байв. Өөрийн хүсэлтээр болон урилгаар олон хүнтэй газар: ихэвчлэн баяр ёслол, хурим зэрэгт очиход болдог байв. Газар сайгүй жангарыг хайлахыг сонсох дуртай хүмүүс олдож, жангарч дараа нь нилээд олзтой буцдаг байв. Эляев садангийнхаа хүний хайлахыг сонсож, түүний мэддэг байсан бүлгүүдийг сайн цээжилж авчээ. Харин жангарын аялгууг тогтоохгүй удсан байна. Төрөлхийн ээрүү нь саад болсон ч байж магадгүй. Эляев болон бусад харимагуудын бодлоор жангарчид аялгуу нь чухал үүрэгтэй бөгөөд эзэмшихэд их хүнд байдаг байна. Аялгууг тогтоохоос бүлгийг цээжлэх нь амар гэнэ. Энэ нь жангарчийн давуу талыг илэрхийлдэг байжээ.</w:t>
      </w:r>
    </w:p>
    <w:p w:rsidR="00016519" w:rsidRDefault="00016519" w:rsidP="00016519">
      <w:pPr>
        <w:tabs>
          <w:tab w:val="left" w:pos="5655"/>
        </w:tabs>
        <w:rPr>
          <w:rFonts w:ascii="Arial" w:hAnsi="Arial" w:cs="Arial"/>
          <w:lang w:val="mn-MN"/>
        </w:rPr>
      </w:pPr>
      <w:r>
        <w:rPr>
          <w:rFonts w:ascii="Arial" w:hAnsi="Arial" w:cs="Arial"/>
          <w:lang w:val="mn-MN"/>
        </w:rPr>
        <w:t xml:space="preserve">Эляев ямар ч байсан сүүлд нь аялгууг сурч, садангаа нас барсаны дараа өөрөө үлгэрч болжээ. Гэвч жангарчийн ажлын байдал муудаж, аажмаар 1910 онд миний түүнтэй уулзсан үеийн төвшинд хүрчээ. Бараг хэн ч жангарыг болон жангарчийг анзаарахаа больсон байв. Нийслэлээс сонирхсон нь Эляевт санаандгүй явдал байв. Энэ нь түүний нэгэн хэвийн амьдралын бараг л  сүүлчийн хамгийн хурц туяа байлаа. </w:t>
      </w:r>
    </w:p>
    <w:p w:rsidR="00016519" w:rsidRDefault="00016519" w:rsidP="00016519">
      <w:pPr>
        <w:tabs>
          <w:tab w:val="left" w:pos="5655"/>
        </w:tabs>
        <w:rPr>
          <w:rFonts w:ascii="Arial" w:hAnsi="Arial" w:cs="Arial"/>
          <w:lang w:val="mn-MN"/>
        </w:rPr>
      </w:pPr>
      <w:r>
        <w:rPr>
          <w:rFonts w:ascii="Arial" w:hAnsi="Arial" w:cs="Arial"/>
          <w:lang w:val="mn-MN"/>
        </w:rPr>
        <w:lastRenderedPageBreak/>
        <w:t xml:space="preserve">Эляев бид хоёр ажиллахын тулд Их бухын овгийн хурлын зуслангийн ойролцоо байрлав. Бидэнд гэр барьж, Эляев гэрийн хогшлоосоо /ор, авдар, гал тогоо/ заримыг нь авчрав. Энд бид хоёр түүний дассан нөхцөлд хийсэн тэмдэглэлээ шалган, долоо хоног гаран ажиллав. Гэтэл Эляев жаахан эргэлзсэнээ дахин нэг бүлэг мэднэ гээд, миний хүсэлтээр хэлж бичүүлэв. Байдлаас харахад тэр зарим хэсгийг нь сайн санахгүй байснаас гадна энэ бүлэг нь бусдаасаа арай өөр /бусад бүлэгт адилхан байдаг эхлэл байгаагүй/ байлаа. Гэхдээ ямар боловч 11 дэх нь болох шинэ бүлэг байдаг нь батлагдав. </w:t>
      </w:r>
    </w:p>
    <w:p w:rsidR="00016519" w:rsidRDefault="00016519" w:rsidP="00016519">
      <w:pPr>
        <w:tabs>
          <w:tab w:val="left" w:pos="5655"/>
        </w:tabs>
        <w:rPr>
          <w:rFonts w:ascii="Arial" w:hAnsi="Arial" w:cs="Arial"/>
          <w:lang w:val="mn-MN"/>
        </w:rPr>
      </w:pPr>
      <w:r>
        <w:rPr>
          <w:rFonts w:ascii="Arial" w:hAnsi="Arial" w:cs="Arial"/>
          <w:lang w:val="mn-MN"/>
        </w:rPr>
        <w:t xml:space="preserve">Эляев нэг орой Жангарыг хайлж сонирхуулав. Түүний үгээр энэ явдалд зохих байдлаар бэлтгэх ёстой гэнэ. Ингэхгүй бол Жангарыг хайлах нь үлгэрчдээ төдийгүй, хүрээлж буй хүмүүүст ч шуурга дэгдэх зэргээр аюул занал авчрах магадлалтай гэнэ. Бүх нууцыг нь сайн мэдэхгүй миний ажигласнаар энэ бэлтгэл нь өдөр нь архи /сүүний архи. Тэр нутгийн оросуудын нэрээр “халуун”/ хангалттай хэмжээтэй бэлдэв. Тэгээд Эляев нилээд уув. Тоглолт хуучны заншлаар ямар нэгэн ёслолын шинжийг хадгалан орой эхлэв. Ая нь нэг л янзаар бөгөөд миний ойд бат хадгалагдсан юм. Гэхдээ хөгжмийн авьяасгүйн дээр 30 жилийн урт хугацаа өнгөрсөний дараа тул зохих байдлаар тодорхойлох боломж алга. Эхлээд өндөр ... дуугаар эхэлснээ дараа нь нилээд хурдан </w:t>
      </w:r>
      <w:r w:rsidRPr="00A32553">
        <w:rPr>
          <w:rFonts w:ascii="Arial" w:hAnsi="Arial" w:cs="Arial"/>
          <w:b/>
          <w:lang w:val="mn-MN"/>
        </w:rPr>
        <w:t>речетатив</w:t>
      </w:r>
      <w:r>
        <w:rPr>
          <w:rFonts w:ascii="Arial" w:hAnsi="Arial" w:cs="Arial"/>
          <w:lang w:val="mn-MN"/>
        </w:rPr>
        <w:t xml:space="preserve"> болов. Хэмнэл нь миний ажиглалтаар мөрийн үений тогтмол тооноос биш тус мөрийг дуудах нэг хэмжээний хугацаатай холбоотой байв. Ийм учраас урт мөрийг хурдан дуулж, богино мөрийг сунжруулан, заримдаа илүү үе дуудах ч явдал байв. Тууль хайлахдаа ийм өвөрмөц хэмнэлтэй зохицуулдаг тул халимагуудын яриагаар Жангарын аялгууг эзэмших нь хүнд бололтой.</w:t>
      </w:r>
    </w:p>
    <w:p w:rsidR="00016519" w:rsidRDefault="00016519" w:rsidP="00016519">
      <w:pPr>
        <w:tabs>
          <w:tab w:val="left" w:pos="5655"/>
        </w:tabs>
        <w:rPr>
          <w:rFonts w:ascii="Arial" w:hAnsi="Arial" w:cs="Arial"/>
          <w:lang w:val="mn-MN"/>
        </w:rPr>
      </w:pPr>
      <w:r>
        <w:rPr>
          <w:rFonts w:ascii="Arial" w:hAnsi="Arial" w:cs="Arial"/>
          <w:lang w:val="mn-MN"/>
        </w:rPr>
        <w:t xml:space="preserve">Ээрэх нь тууль хайлахад огт саад болоогүй төдийгүй бүр алга болов. Эляев ямар ч хөгжмийн зэвсэг хэрэглээгүй бөгөөд тоглож чаддаггүй бололтой байв. </w:t>
      </w:r>
    </w:p>
    <w:p w:rsidR="00016519" w:rsidRDefault="00016519" w:rsidP="00016519">
      <w:pPr>
        <w:tabs>
          <w:tab w:val="left" w:pos="5655"/>
        </w:tabs>
        <w:rPr>
          <w:rFonts w:ascii="Arial" w:hAnsi="Arial" w:cs="Arial"/>
          <w:lang w:val="mn-MN"/>
        </w:rPr>
      </w:pPr>
      <w:r>
        <w:rPr>
          <w:rFonts w:ascii="Arial" w:hAnsi="Arial" w:cs="Arial"/>
          <w:lang w:val="mn-MN"/>
        </w:rPr>
        <w:t xml:space="preserve">Жангарыг судлах миний энэ ажилд хувь дутсан юм. 1910 онд Хятадад хувьсгал гарч, улмаар Монголд ардын хөдөлгөөн гарч, би ч илүү практик сонирхолд татагдан оров. Жангарын талаарх шинэ материал хичнээн сонирхолтой байсан ч хойш тавихаас аргагүй боллоо. Харин халимагийн залуу үе угсаа нэгтнүүдийнхээ дунд шинэ бүлгийг дэлгэрүүлэхэд их анхаарч, халимаг бичгээр авианы тэмдэглэл хийн, барын хэвлэлээр гаргажээ. Жангар дахин ард түмний ой ухаанд сэргэв. Харамсалтай нь энэ ажил төдийлөн амжилттай болсонгүй. Хамгийн гол нь ажлаа хурдасгахын тулд олон газар эхийг товчилсон байлаа. Хамгийн харамсалтай нь Эляевын нэртэй холбогдох зарим материалууд бидний үеийнхэнд учирсан олон ширүүн үйл явдлын дунд газар газарт тарж, одоо ойтой холбогдон Жангарыг сонирхох явдал хүчтэй болсон цагт ашиглаж чадахгүйд хүрчээ. </w:t>
      </w:r>
    </w:p>
    <w:p w:rsidR="00016519" w:rsidRDefault="00016519" w:rsidP="00016519">
      <w:pPr>
        <w:tabs>
          <w:tab w:val="left" w:pos="5655"/>
        </w:tabs>
        <w:rPr>
          <w:rFonts w:ascii="Arial" w:hAnsi="Arial" w:cs="Arial"/>
          <w:lang w:val="mn-MN"/>
        </w:rPr>
      </w:pPr>
      <w:r>
        <w:rPr>
          <w:rFonts w:ascii="Arial" w:hAnsi="Arial" w:cs="Arial"/>
          <w:lang w:val="mn-MN"/>
        </w:rPr>
        <w:t xml:space="preserve">Вильно. 1940 оны 12 сар. </w:t>
      </w:r>
    </w:p>
    <w:p w:rsidR="00031355" w:rsidRDefault="00AA1A5C"/>
    <w:sectPr w:rsidR="00031355" w:rsidSect="00514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6070D"/>
    <w:multiLevelType w:val="hybridMultilevel"/>
    <w:tmpl w:val="F678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25D5E"/>
    <w:multiLevelType w:val="hybridMultilevel"/>
    <w:tmpl w:val="6C9C0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E5069"/>
    <w:multiLevelType w:val="hybridMultilevel"/>
    <w:tmpl w:val="026C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16519"/>
    <w:rsid w:val="00016519"/>
    <w:rsid w:val="00027B04"/>
    <w:rsid w:val="000B76C0"/>
    <w:rsid w:val="0017103F"/>
    <w:rsid w:val="001B7AE3"/>
    <w:rsid w:val="001F5501"/>
    <w:rsid w:val="002720F4"/>
    <w:rsid w:val="002805A3"/>
    <w:rsid w:val="00347C5F"/>
    <w:rsid w:val="0035516F"/>
    <w:rsid w:val="00385633"/>
    <w:rsid w:val="0039150D"/>
    <w:rsid w:val="0047529B"/>
    <w:rsid w:val="0051400B"/>
    <w:rsid w:val="00532AA1"/>
    <w:rsid w:val="005A1B7B"/>
    <w:rsid w:val="005E47EF"/>
    <w:rsid w:val="00651B4F"/>
    <w:rsid w:val="00711A3F"/>
    <w:rsid w:val="00932EF7"/>
    <w:rsid w:val="00982B4A"/>
    <w:rsid w:val="00A06C42"/>
    <w:rsid w:val="00A343DA"/>
    <w:rsid w:val="00A56CFB"/>
    <w:rsid w:val="00A82BBA"/>
    <w:rsid w:val="00AA1A5C"/>
    <w:rsid w:val="00B450F3"/>
    <w:rsid w:val="00B47399"/>
    <w:rsid w:val="00B86B3A"/>
    <w:rsid w:val="00BC5761"/>
    <w:rsid w:val="00C76A47"/>
    <w:rsid w:val="00CB5401"/>
    <w:rsid w:val="00DA21F3"/>
    <w:rsid w:val="00E93D28"/>
    <w:rsid w:val="00F15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workl\</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2016-01-18T05:01:00Z</dcterms:created>
  <dcterms:modified xsi:type="dcterms:W3CDTF">2016-01-29T02:57:00Z</dcterms:modified>
</cp:coreProperties>
</file>